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FD" w:rsidRPr="001A72FD" w:rsidRDefault="001A72FD" w:rsidP="001A72FD">
      <w:pPr>
        <w:widowControl/>
        <w:spacing w:before="420" w:after="450"/>
        <w:outlineLvl w:val="0"/>
        <w:rPr>
          <w:rFonts w:ascii="Microsoft JhengHei UI" w:eastAsia="Microsoft JhengHei UI" w:hAnsi="Microsoft JhengHei UI" w:cs="新細明體"/>
          <w:color w:val="1E1E1E"/>
          <w:kern w:val="36"/>
          <w:sz w:val="110"/>
          <w:szCs w:val="110"/>
        </w:rPr>
      </w:pPr>
      <w:r w:rsidRPr="001A72FD">
        <w:rPr>
          <w:rFonts w:ascii="Microsoft JhengHei UI" w:eastAsia="Microsoft JhengHei UI" w:hAnsi="Microsoft JhengHei UI" w:cs="新細明體" w:hint="eastAsia"/>
          <w:color w:val="1E1E1E"/>
          <w:kern w:val="36"/>
          <w:sz w:val="110"/>
          <w:szCs w:val="110"/>
        </w:rPr>
        <w:t>字型刪除線選項在哪裡？</w:t>
      </w:r>
    </w:p>
    <w:p w:rsidR="001A72FD" w:rsidRPr="001A72FD" w:rsidRDefault="001A72FD" w:rsidP="001A72FD">
      <w:pPr>
        <w:widowControl/>
        <w:rPr>
          <w:rFonts w:ascii="新細明體" w:eastAsia="新細明體" w:hAnsi="新細明體" w:cs="新細明體" w:hint="eastAsia"/>
          <w:i/>
          <w:iCs/>
          <w:color w:val="767676"/>
          <w:kern w:val="0"/>
          <w:sz w:val="34"/>
          <w:szCs w:val="34"/>
        </w:rPr>
      </w:pPr>
      <w:r w:rsidRPr="001A72FD">
        <w:rPr>
          <w:rFonts w:ascii="新細明體" w:eastAsia="新細明體" w:hAnsi="新細明體" w:cs="新細明體"/>
          <w:i/>
          <w:iCs/>
          <w:color w:val="767676"/>
          <w:kern w:val="0"/>
          <w:sz w:val="34"/>
          <w:szCs w:val="34"/>
        </w:rPr>
        <w:t>Excel 網頁版</w:t>
      </w:r>
    </w:p>
    <w:p w:rsidR="001A72FD" w:rsidRPr="001A72FD" w:rsidRDefault="001A72FD" w:rsidP="001A72FD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bookmarkStart w:id="0" w:name="__top"/>
      <w:bookmarkStart w:id="1" w:name="__goback"/>
      <w:bookmarkEnd w:id="0"/>
      <w:bookmarkEnd w:id="1"/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如果您想要在儲存格中的資料中繪製線條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,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以顯示編輯或已完成的工作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, Excel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網頁版中無法使用字型刪除線選項。</w:t>
      </w:r>
    </w:p>
    <w:p w:rsidR="001A72FD" w:rsidRPr="001A72FD" w:rsidRDefault="001A72FD" w:rsidP="001A72FD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如果您有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 Excel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桌面應用程式，則可使用此應用程式來開啟活頁簿，然後在其中套用刪除線格式設定。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方法如下：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</w:p>
    <w:p w:rsidR="001A72FD" w:rsidRPr="001A72FD" w:rsidRDefault="001A72FD" w:rsidP="001A72F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按一下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[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在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 xml:space="preserve"> Excel 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中開啟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]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。</w:t>
      </w:r>
    </w:p>
    <w:p w:rsidR="001A72FD" w:rsidRPr="001A72FD" w:rsidRDefault="001A72FD" w:rsidP="001A72FD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noProof/>
          <w:color w:val="1E1E1E"/>
          <w:kern w:val="0"/>
          <w:sz w:val="38"/>
          <w:szCs w:val="38"/>
        </w:rPr>
        <w:lastRenderedPageBreak/>
        <w:drawing>
          <wp:inline distT="0" distB="0" distL="0" distR="0">
            <wp:extent cx="4557395" cy="1316990"/>
            <wp:effectExtent l="0" t="0" r="0" b="0"/>
            <wp:docPr id="3" name="圖片 3" descr="[在 Excel 中編輯] 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在 Excel 中編輯] 按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FD" w:rsidRPr="001A72FD" w:rsidRDefault="001A72FD" w:rsidP="001A72F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選取含有您要格式化之資料的儲存格。</w:t>
      </w:r>
    </w:p>
    <w:p w:rsidR="001A72FD" w:rsidRPr="001A72FD" w:rsidRDefault="001A72FD" w:rsidP="001A72F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按一下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[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儲存格格式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]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對話方塊啟動器。</w:t>
      </w:r>
    </w:p>
    <w:p w:rsidR="001A72FD" w:rsidRPr="001A72FD" w:rsidRDefault="001A72FD" w:rsidP="001A72FD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noProof/>
          <w:color w:val="1E1E1E"/>
          <w:kern w:val="0"/>
          <w:sz w:val="38"/>
          <w:szCs w:val="38"/>
        </w:rPr>
        <w:drawing>
          <wp:inline distT="0" distB="0" distL="0" distR="0">
            <wp:extent cx="3291840" cy="1236345"/>
            <wp:effectExtent l="0" t="0" r="3810" b="1905"/>
            <wp:docPr id="2" name="圖片 2" descr="[字型] 對話方塊啟動器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字型] 對話方塊啟動器按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FD" w:rsidRPr="001A72FD" w:rsidRDefault="001A72FD" w:rsidP="001A72FD">
      <w:pPr>
        <w:widowControl/>
        <w:shd w:val="clear" w:color="auto" w:fill="F3F3F3"/>
        <w:spacing w:beforeAutospacing="1" w:afterAutospacing="1"/>
        <w:rPr>
          <w:rFonts w:ascii="Segoe UI" w:eastAsia="新細明體" w:hAnsi="Segoe UI" w:cs="Segoe UI"/>
          <w:color w:val="1E1E1E"/>
          <w:kern w:val="0"/>
          <w:sz w:val="21"/>
          <w:szCs w:val="21"/>
        </w:rPr>
      </w:pPr>
      <w:r w:rsidRPr="001A72FD">
        <w:rPr>
          <w:rFonts w:ascii="Segoe UI" w:eastAsia="新細明體" w:hAnsi="Segoe UI" w:cs="Segoe UI"/>
          <w:b/>
          <w:bCs/>
          <w:color w:val="1E1E1E"/>
          <w:kern w:val="0"/>
          <w:sz w:val="21"/>
          <w:szCs w:val="21"/>
        </w:rPr>
        <w:t>提示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21"/>
          <w:szCs w:val="21"/>
        </w:rPr>
        <w:t>:</w:t>
      </w:r>
      <w:r w:rsidRPr="001A72FD">
        <w:rPr>
          <w:rFonts w:ascii="Segoe UI" w:eastAsia="新細明體" w:hAnsi="Segoe UI" w:cs="Segoe UI"/>
          <w:color w:val="1E1E1E"/>
          <w:kern w:val="0"/>
          <w:sz w:val="21"/>
          <w:szCs w:val="21"/>
        </w:rPr>
        <w:t xml:space="preserve">  </w:t>
      </w:r>
      <w:r w:rsidRPr="001A72FD">
        <w:rPr>
          <w:rFonts w:ascii="Segoe UI" w:eastAsia="新細明體" w:hAnsi="Segoe UI" w:cs="Segoe UI"/>
          <w:color w:val="1E1E1E"/>
          <w:kern w:val="0"/>
          <w:sz w:val="21"/>
          <w:szCs w:val="21"/>
        </w:rPr>
        <w:t>您也可以按</w:t>
      </w:r>
      <w:r w:rsidRPr="001A72FD">
        <w:rPr>
          <w:rFonts w:ascii="Segoe UI" w:eastAsia="新細明體" w:hAnsi="Segoe UI" w:cs="Segoe UI"/>
          <w:color w:val="1E1E1E"/>
          <w:kern w:val="0"/>
          <w:sz w:val="21"/>
          <w:szCs w:val="21"/>
        </w:rPr>
        <w:t xml:space="preserve"> Ctrl+5</w:t>
      </w:r>
      <w:r w:rsidRPr="001A72FD">
        <w:rPr>
          <w:rFonts w:ascii="Segoe UI" w:eastAsia="新細明體" w:hAnsi="Segoe UI" w:cs="Segoe UI"/>
          <w:color w:val="1E1E1E"/>
          <w:kern w:val="0"/>
          <w:sz w:val="21"/>
          <w:szCs w:val="21"/>
        </w:rPr>
        <w:t>。</w:t>
      </w:r>
    </w:p>
    <w:p w:rsidR="001A72FD" w:rsidRPr="001A72FD" w:rsidRDefault="001A72FD" w:rsidP="001A72F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在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[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儲存格格式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]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方塊中的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[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效果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]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底下，按一下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[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刪除線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]</w:t>
      </w:r>
      <w:r w:rsidRPr="001A72FD">
        <w:rPr>
          <w:rFonts w:ascii="Segoe UI" w:eastAsia="新細明體" w:hAnsi="Segoe UI" w:cs="Segoe UI"/>
          <w:b/>
          <w:bCs/>
          <w:color w:val="1E1E1E"/>
          <w:kern w:val="0"/>
          <w:sz w:val="38"/>
          <w:szCs w:val="38"/>
        </w:rPr>
        <w:t>。</w:t>
      </w:r>
    </w:p>
    <w:p w:rsidR="001A72FD" w:rsidRPr="001A72FD" w:rsidRDefault="001A72FD" w:rsidP="001A72FD">
      <w:pPr>
        <w:widowControl/>
        <w:spacing w:before="100" w:beforeAutospacing="1" w:after="100" w:afterAutospacing="1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noProof/>
          <w:color w:val="1E1E1E"/>
          <w:kern w:val="0"/>
          <w:sz w:val="38"/>
          <w:szCs w:val="38"/>
        </w:rPr>
        <w:drawing>
          <wp:inline distT="0" distB="0" distL="0" distR="0">
            <wp:extent cx="5135245" cy="987425"/>
            <wp:effectExtent l="0" t="0" r="8255" b="3175"/>
            <wp:docPr id="1" name="圖片 1" descr="套用刪除線選項以顯示劃線字型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套用刪除線選項以顯示劃線字型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FD" w:rsidRPr="001A72FD" w:rsidRDefault="001A72FD" w:rsidP="001A72F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新細明體" w:hAnsi="Segoe UI" w:cs="Segoe UI"/>
          <w:color w:val="1E1E1E"/>
          <w:kern w:val="0"/>
          <w:sz w:val="38"/>
          <w:szCs w:val="38"/>
        </w:rPr>
      </w:pP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儲存活頁簿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,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然後在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 Excel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網頁版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中重新開啟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 xml:space="preserve">, 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即可看到變更。</w:t>
      </w:r>
      <w:r w:rsidRPr="001A72FD">
        <w:rPr>
          <w:rFonts w:ascii="Segoe UI" w:eastAsia="新細明體" w:hAnsi="Segoe UI" w:cs="Segoe UI"/>
          <w:color w:val="1E1E1E"/>
          <w:kern w:val="0"/>
          <w:sz w:val="38"/>
          <w:szCs w:val="38"/>
        </w:rPr>
        <w:t> </w:t>
      </w:r>
    </w:p>
    <w:p w:rsidR="003249EE" w:rsidRPr="001A72FD" w:rsidRDefault="003249EE">
      <w:bookmarkStart w:id="2" w:name="_GoBack"/>
      <w:bookmarkEnd w:id="2"/>
    </w:p>
    <w:sectPr w:rsidR="003249EE" w:rsidRPr="001A7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B124A"/>
    <w:multiLevelType w:val="multilevel"/>
    <w:tmpl w:val="A6F0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FD"/>
    <w:rsid w:val="001A72FD"/>
    <w:rsid w:val="0032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F5D97-9B31-4DBF-9218-281E72C8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A72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72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iestoitem">
    <w:name w:val="appliestoitem"/>
    <w:basedOn w:val="a0"/>
    <w:rsid w:val="001A72FD"/>
  </w:style>
  <w:style w:type="paragraph" w:styleId="Web">
    <w:name w:val="Normal (Web)"/>
    <w:basedOn w:val="a"/>
    <w:uiPriority w:val="99"/>
    <w:semiHidden/>
    <w:unhideWhenUsed/>
    <w:rsid w:val="001A72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ocpalertsection">
    <w:name w:val="ocpalertsection"/>
    <w:basedOn w:val="a"/>
    <w:rsid w:val="001A72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張純毓</dc:creator>
  <cp:keywords/>
  <dc:description/>
  <cp:lastModifiedBy>張純毓</cp:lastModifiedBy>
  <cp:revision>1</cp:revision>
  <dcterms:created xsi:type="dcterms:W3CDTF">2021-01-11T05:20:00Z</dcterms:created>
  <dcterms:modified xsi:type="dcterms:W3CDTF">2021-01-11T05:21:00Z</dcterms:modified>
</cp:coreProperties>
</file>