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itle"/>
        <w:jc w:val="center"/>
      </w:pPr>
    </w:p>
    <w:p w:rsidR="00964476" w:rsidRPr="00A10355" w:rsidRDefault="00A10355" w:rsidP="00A10355">
      <w:pPr>
        <w:pStyle w:val="Title"/>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itle"/>
        <w:jc w:val="center"/>
      </w:pPr>
    </w:p>
    <w:p w:rsidR="00A10355" w:rsidRPr="00A10355" w:rsidRDefault="00A10355" w:rsidP="00A10355">
      <w:pPr>
        <w:pStyle w:val="Title"/>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016352"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Heading1"/>
        <w:jc w:val="both"/>
        <w:rPr>
          <w:color w:val="auto"/>
        </w:rPr>
      </w:pPr>
      <w:r>
        <w:rPr>
          <w:color w:val="auto"/>
        </w:rPr>
        <w:lastRenderedPageBreak/>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016352" w:rsidP="00FD3AF1">
      <w:pPr>
        <w:pStyle w:val="Heading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016352"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w:t>
      </w:r>
      <w:r w:rsidR="00BE7F95">
        <w:lastRenderedPageBreak/>
        <w:t xml:space="preserve">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016352"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016352"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Heading1"/>
        <w:jc w:val="both"/>
        <w:rPr>
          <w:color w:val="auto"/>
        </w:rPr>
      </w:pPr>
      <w:r>
        <w:rPr>
          <w:color w:val="auto"/>
        </w:rPr>
        <w:t>3 – Lógica do jogo</w:t>
      </w:r>
    </w:p>
    <w:p w:rsidR="00A10355" w:rsidRDefault="00C84170" w:rsidP="00C84170">
      <w:pPr>
        <w:pStyle w:val="Heading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w:t>
      </w:r>
      <w:r w:rsidR="00165EF5">
        <w:lastRenderedPageBreak/>
        <w:t xml:space="preserve">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Heading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leGrid"/>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1</w:t>
            </w:r>
          </w:p>
        </w:tc>
        <w:tc>
          <w:tcPr>
            <w:tcW w:w="1578" w:type="dxa"/>
          </w:tcPr>
          <w:p w:rsidR="00C84170" w:rsidRDefault="00821729" w:rsidP="00C84170">
            <w:pPr>
              <w:jc w:val="center"/>
            </w:pPr>
            <w:r>
              <w:t>‘#</w:t>
            </w:r>
            <w:r w:rsidR="00C84170">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8E03B5" w:rsidP="00C84170">
            <w:pPr>
              <w:jc w:val="center"/>
            </w:pPr>
            <w:proofErr w:type="gramStart"/>
            <w:r>
              <w:t>‘»</w:t>
            </w:r>
            <w:r w:rsidR="00C84170">
              <w:t>’</w:t>
            </w:r>
            <w:proofErr w:type="gramEnd"/>
          </w:p>
        </w:tc>
        <w:tc>
          <w:tcPr>
            <w:tcW w:w="1884" w:type="dxa"/>
          </w:tcPr>
          <w:p w:rsidR="00C84170" w:rsidRDefault="00C84170" w:rsidP="00C84170">
            <w:pPr>
              <w:jc w:val="center"/>
            </w:pPr>
            <w:r>
              <w:t>2</w:t>
            </w:r>
          </w:p>
        </w:tc>
        <w:tc>
          <w:tcPr>
            <w:tcW w:w="1578" w:type="dxa"/>
          </w:tcPr>
          <w:p w:rsidR="00C84170" w:rsidRDefault="00821729" w:rsidP="00C84170">
            <w:pPr>
              <w:jc w:val="center"/>
            </w:pPr>
            <w:r>
              <w:t>‘=</w:t>
            </w:r>
            <w:r w:rsidR="00C84170">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8E03B5"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3A9278FB" wp14:editId="2037F5C6">
                <wp:simplePos x="0" y="0"/>
                <wp:positionH relativeFrom="column">
                  <wp:posOffset>2606040</wp:posOffset>
                </wp:positionH>
                <wp:positionV relativeFrom="paragraph">
                  <wp:posOffset>451485</wp:posOffset>
                </wp:positionV>
                <wp:extent cx="3375025" cy="3143250"/>
                <wp:effectExtent l="0" t="0" r="0" b="0"/>
                <wp:wrapTight wrapText="bothSides">
                  <wp:wrapPolygon edited="0">
                    <wp:start x="366" y="0"/>
                    <wp:lineTo x="366" y="21469"/>
                    <wp:lineTo x="21214" y="21469"/>
                    <wp:lineTo x="21214" y="0"/>
                    <wp:lineTo x="366"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025" cy="3143250"/>
                        </a:xfrm>
                        <a:prstGeom prst="rect">
                          <a:avLst/>
                        </a:prstGeom>
                        <a:noFill/>
                        <a:ln w="9525">
                          <a:noFill/>
                          <a:miter lim="800000"/>
                          <a:headEnd/>
                          <a:tailEnd/>
                        </a:ln>
                      </wps:spPr>
                      <wps:txb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0       1</w:t>
                            </w:r>
                            <w:proofErr w:type="gramEnd"/>
                            <w:r w:rsidRPr="008E03B5">
                              <w:rPr>
                                <w:rFonts w:ascii="Courier New" w:hAnsi="Courier New" w:cs="Courier New"/>
                                <w:sz w:val="12"/>
                                <w:szCs w:val="12"/>
                              </w:rPr>
                              <w:t xml:space="preserve">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0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1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2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3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4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5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6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7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0       1</w:t>
                            </w:r>
                            <w:proofErr w:type="gramEnd"/>
                            <w:r w:rsidRPr="008E03B5">
                              <w:rPr>
                                <w:rFonts w:ascii="Courier New" w:hAnsi="Courier New" w:cs="Courier New"/>
                                <w:sz w:val="12"/>
                                <w:szCs w:val="12"/>
                              </w:rPr>
                              <w:t xml:space="preserve">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78FB" id="_x0000_s1027" type="#_x0000_t202" style="position:absolute;left:0;text-align:left;margin-left:205.2pt;margin-top:35.55pt;width:265.75pt;height:24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" filled="f" stroked="f">
                <v:textbo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0       1</w:t>
                      </w:r>
                      <w:proofErr w:type="gramEnd"/>
                      <w:r w:rsidRPr="008E03B5">
                        <w:rPr>
                          <w:rFonts w:ascii="Courier New" w:hAnsi="Courier New" w:cs="Courier New"/>
                          <w:sz w:val="12"/>
                          <w:szCs w:val="12"/>
                        </w:rPr>
                        <w:t xml:space="preserve">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0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1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2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3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4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5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6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X   </w:t>
                      </w:r>
                      <w:proofErr w:type="spellStart"/>
                      <w:r w:rsidRPr="008E03B5">
                        <w:rPr>
                          <w:rFonts w:ascii="Courier New" w:hAnsi="Courier New" w:cs="Courier New"/>
                          <w:sz w:val="12"/>
                          <w:szCs w:val="12"/>
                        </w:rPr>
                        <w:t>X</w:t>
                      </w:r>
                      <w:proofErr w:type="spellEnd"/>
                      <w:r w:rsidRPr="008E03B5">
                        <w:rPr>
                          <w:rFonts w:ascii="Courier New" w:hAnsi="Courier New" w:cs="Courier New"/>
                          <w:sz w:val="12"/>
                          <w:szCs w:val="12"/>
                        </w:rPr>
                        <w:t xml:space="preserve">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7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       |</w:t>
                      </w:r>
                      <w:proofErr w:type="gramEnd"/>
                      <w:r w:rsidRPr="008E03B5">
                        <w:rPr>
                          <w:rFonts w:ascii="Courier New" w:hAnsi="Courier New" w:cs="Courier New"/>
                          <w:sz w:val="12"/>
                          <w:szCs w:val="12"/>
                        </w:rPr>
                        <w:t xml:space="preserve">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w:t>
                      </w:r>
                      <w:proofErr w:type="gramStart"/>
                      <w:r w:rsidRPr="008E03B5">
                        <w:rPr>
                          <w:rFonts w:ascii="Courier New" w:hAnsi="Courier New" w:cs="Courier New"/>
                          <w:sz w:val="12"/>
                          <w:szCs w:val="12"/>
                        </w:rPr>
                        <w:t>0       1</w:t>
                      </w:r>
                      <w:proofErr w:type="gramEnd"/>
                      <w:r w:rsidRPr="008E03B5">
                        <w:rPr>
                          <w:rFonts w:ascii="Courier New" w:hAnsi="Courier New" w:cs="Courier New"/>
                          <w:sz w:val="12"/>
                          <w:szCs w:val="12"/>
                        </w:rPr>
                        <w:t xml:space="preserve">       2       3       4       5       6       7</w:t>
                      </w:r>
                    </w:p>
                  </w:txbxContent>
                </v:textbox>
                <w10:wrap type="tight"/>
              </v:shape>
            </w:pict>
          </mc:Fallback>
        </mc:AlternateContent>
      </w:r>
      <w:r w:rsidR="00B716D3">
        <w:t xml:space="preserve">Como exemplo da representação referida na tabela acima, segue-se uma comparação entre o estado do tabuleiro de jogo e a sua representação em texto na consola de </w:t>
      </w:r>
      <w:proofErr w:type="spellStart"/>
      <w:r w:rsidR="00B716D3">
        <w:t>Prolog</w:t>
      </w:r>
      <w:proofErr w:type="spellEnd"/>
      <w:r w:rsidR="00B716D3">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-294640</wp:posOffset>
            </wp:positionH>
            <wp:positionV relativeFrom="paragraph">
              <wp:posOffset>282575</wp:posOffset>
            </wp:positionV>
            <wp:extent cx="2884170" cy="161417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2884170" cy="1614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8E03B5" w:rsidRDefault="008E03B5" w:rsidP="00C84170">
      <w:pPr>
        <w:ind w:firstLine="708"/>
        <w:jc w:val="both"/>
      </w:pPr>
    </w:p>
    <w:p w:rsidR="00EB0EFC" w:rsidRDefault="00B716D3" w:rsidP="00C84170">
      <w:pPr>
        <w:ind w:firstLine="708"/>
        <w:jc w:val="both"/>
      </w:pPr>
      <w:r>
        <w:t xml:space="preserve">Como se pode ver, as peças-X são representadas colocando o caracter correspondente numa formação em “X”, enquanto </w:t>
      </w:r>
      <w:proofErr w:type="gramStart"/>
      <w:r>
        <w:t>os</w:t>
      </w:r>
      <w:proofErr w:type="gramEnd"/>
      <w:r>
        <w:t xml:space="preserve"> </w:t>
      </w:r>
      <w:proofErr w:type="gramStart"/>
      <w:r>
        <w:t>marcadores</w:t>
      </w:r>
      <w:proofErr w:type="gramEnd"/>
      <w:r>
        <w:t xml:space="preserve"> de posição são representados por quadrados 5x5 preenchidos com o caractere que lhes corresponde. Na coluna 7 da linha 6 é visível o </w:t>
      </w:r>
      <w:r>
        <w:lastRenderedPageBreak/>
        <w:t>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FC1556" w:rsidP="00EB0EFC">
      <w:pPr>
        <w:ind w:firstLine="708"/>
        <w:jc w:val="both"/>
      </w:pPr>
      <w:r>
        <w:rPr>
          <w:noProof/>
          <w:lang w:eastAsia="pt-PT"/>
        </w:rPr>
        <mc:AlternateContent>
          <mc:Choice Requires="wps">
            <w:drawing>
              <wp:anchor distT="45720" distB="45720" distL="114300" distR="114300" simplePos="0" relativeHeight="251677696" behindDoc="1" locked="0" layoutInCell="1" allowOverlap="1" wp14:anchorId="0A219483" wp14:editId="454B1013">
                <wp:simplePos x="0" y="0"/>
                <wp:positionH relativeFrom="column">
                  <wp:posOffset>2098979</wp:posOffset>
                </wp:positionH>
                <wp:positionV relativeFrom="paragraph">
                  <wp:posOffset>2891790</wp:posOffset>
                </wp:positionV>
                <wp:extent cx="3362960" cy="3179445"/>
                <wp:effectExtent l="0" t="0" r="0" b="1905"/>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3179445"/>
                        </a:xfrm>
                        <a:prstGeom prst="rect">
                          <a:avLst/>
                        </a:prstGeom>
                        <a:noFill/>
                        <a:ln w="9525">
                          <a:noFill/>
                          <a:miter lim="800000"/>
                          <a:headEnd/>
                          <a:tailEnd/>
                        </a:ln>
                      </wps:spPr>
                      <wps:txb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0       1</w:t>
                            </w:r>
                            <w:proofErr w:type="gramEnd"/>
                            <w:r w:rsidRPr="00FC1556">
                              <w:rPr>
                                <w:rFonts w:ascii="Courier New" w:hAnsi="Courier New" w:cs="Courier New"/>
                                <w:sz w:val="12"/>
                                <w:szCs w:val="12"/>
                              </w:rPr>
                              <w:t xml:space="preserve">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0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1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2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3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4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5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6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7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0       1</w:t>
                            </w:r>
                            <w:proofErr w:type="gramEnd"/>
                            <w:r w:rsidRPr="00FC1556">
                              <w:rPr>
                                <w:rFonts w:ascii="Courier New" w:hAnsi="Courier New" w:cs="Courier New"/>
                                <w:sz w:val="12"/>
                                <w:szCs w:val="12"/>
                              </w:rPr>
                              <w:t xml:space="preserve">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19483" id="_x0000_s1028" type="#_x0000_t202" style="position:absolute;left:0;text-align:left;margin-left:165.25pt;margin-top:227.7pt;width:264.8pt;height:250.3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" filled="f" stroked="f">
                <v:textbo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0       1</w:t>
                      </w:r>
                      <w:proofErr w:type="gramEnd"/>
                      <w:r w:rsidRPr="00FC1556">
                        <w:rPr>
                          <w:rFonts w:ascii="Courier New" w:hAnsi="Courier New" w:cs="Courier New"/>
                          <w:sz w:val="12"/>
                          <w:szCs w:val="12"/>
                        </w:rPr>
                        <w:t xml:space="preserve">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0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1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2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3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4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5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6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X   </w:t>
                      </w:r>
                      <w:proofErr w:type="spellStart"/>
                      <w:r w:rsidRPr="00FC1556">
                        <w:rPr>
                          <w:rFonts w:ascii="Courier New" w:hAnsi="Courier New" w:cs="Courier New"/>
                          <w:sz w:val="12"/>
                          <w:szCs w:val="12"/>
                        </w:rPr>
                        <w:t>X</w:t>
                      </w:r>
                      <w:proofErr w:type="spell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7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       |</w:t>
                      </w:r>
                      <w:proofErr w:type="gramEnd"/>
                      <w:r w:rsidRPr="00FC1556">
                        <w:rPr>
                          <w:rFonts w:ascii="Courier New" w:hAnsi="Courier New" w:cs="Courier New"/>
                          <w:sz w:val="12"/>
                          <w:szCs w:val="12"/>
                        </w:rPr>
                        <w:t xml:space="preserve">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w:t>
                      </w:r>
                      <w:proofErr w:type="gramStart"/>
                      <w:r w:rsidRPr="00FC1556">
                        <w:rPr>
                          <w:rFonts w:ascii="Courier New" w:hAnsi="Courier New" w:cs="Courier New"/>
                          <w:sz w:val="12"/>
                          <w:szCs w:val="12"/>
                        </w:rPr>
                        <w:t>0       1</w:t>
                      </w:r>
                      <w:proofErr w:type="gramEnd"/>
                      <w:r w:rsidRPr="00FC1556">
                        <w:rPr>
                          <w:rFonts w:ascii="Courier New" w:hAnsi="Courier New" w:cs="Courier New"/>
                          <w:sz w:val="12"/>
                          <w:szCs w:val="12"/>
                        </w:rPr>
                        <w:t xml:space="preserve">       2       3       4       5       6       7</w:t>
                      </w:r>
                    </w:p>
                  </w:txbxContent>
                </v:textbox>
                <w10:wrap type="topAndBottom"/>
              </v:shape>
            </w:pict>
          </mc:Fallback>
        </mc:AlternateContent>
      </w:r>
      <w:r w:rsidR="00C84170" w:rsidRPr="00B716D3">
        <w:rPr>
          <w:noProof/>
          <w:lang w:eastAsia="pt-PT"/>
        </w:rPr>
        <w:drawing>
          <wp:anchor distT="0" distB="0" distL="114300" distR="114300" simplePos="0" relativeHeight="251675648" behindDoc="1" locked="0" layoutInCell="1" allowOverlap="1" wp14:anchorId="05566C86" wp14:editId="5F8E11D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700224" behindDoc="1" locked="0" layoutInCell="1" allowOverlap="1" wp14:anchorId="68504C89" wp14:editId="6B950A45">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04C89"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4FB7E57D" wp14:editId="5CEBBFF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7E57D"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06F68E92" wp14:editId="3BC833BB">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68E92"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EB0EFC" w:rsidRDefault="00016352" w:rsidP="00FC1556">
      <w:pPr>
        <w:jc w:val="both"/>
      </w:pPr>
      <w:r>
        <w:rPr>
          <w:noProof/>
          <w:lang w:eastAsia="pt-PT"/>
        </w:rPr>
        <w:lastRenderedPageBreak/>
        <mc:AlternateContent>
          <mc:Choice Requires="wps">
            <w:drawing>
              <wp:anchor distT="45720" distB="45720" distL="114300" distR="114300" simplePos="0" relativeHeight="251685888" behindDoc="0" locked="0" layoutInCell="1" allowOverlap="1" wp14:anchorId="0970A642" wp14:editId="41A6DC16">
                <wp:simplePos x="0" y="0"/>
                <wp:positionH relativeFrom="column">
                  <wp:posOffset>2209469</wp:posOffset>
                </wp:positionH>
                <wp:positionV relativeFrom="paragraph">
                  <wp:posOffset>245110</wp:posOffset>
                </wp:positionV>
                <wp:extent cx="3355340" cy="3155950"/>
                <wp:effectExtent l="0" t="0" r="0" b="635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3155950"/>
                        </a:xfrm>
                        <a:prstGeom prst="rect">
                          <a:avLst/>
                        </a:prstGeom>
                        <a:noFill/>
                        <a:ln w="9525">
                          <a:noFill/>
                          <a:miter lim="800000"/>
                          <a:headEnd/>
                          <a:tailEnd/>
                        </a:ln>
                      </wps:spPr>
                      <wps:txb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0       1</w:t>
                            </w:r>
                            <w:proofErr w:type="gramEnd"/>
                            <w:r w:rsidRPr="00016352">
                              <w:rPr>
                                <w:rFonts w:ascii="Courier New" w:hAnsi="Courier New" w:cs="Courier New"/>
                                <w:sz w:val="12"/>
                                <w:szCs w:val="12"/>
                              </w:rPr>
                              <w:t xml:space="preserve">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0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1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2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3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4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5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6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7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0       1</w:t>
                            </w:r>
                            <w:proofErr w:type="gramEnd"/>
                            <w:r w:rsidRPr="00016352">
                              <w:rPr>
                                <w:rFonts w:ascii="Courier New" w:hAnsi="Courier New" w:cs="Courier New"/>
                                <w:sz w:val="12"/>
                                <w:szCs w:val="12"/>
                              </w:rPr>
                              <w:t xml:space="preserve">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A642" id="_x0000_s1032" type="#_x0000_t202" style="position:absolute;left:0;text-align:left;margin-left:173.95pt;margin-top:19.3pt;width:264.2pt;height:24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" filled="f" stroked="f">
                <v:textbo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0       1</w:t>
                      </w:r>
                      <w:proofErr w:type="gramEnd"/>
                      <w:r w:rsidRPr="00016352">
                        <w:rPr>
                          <w:rFonts w:ascii="Courier New" w:hAnsi="Courier New" w:cs="Courier New"/>
                          <w:sz w:val="12"/>
                          <w:szCs w:val="12"/>
                        </w:rPr>
                        <w:t xml:space="preserve">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0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1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2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3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4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5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6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X   </w:t>
                      </w:r>
                      <w:proofErr w:type="spellStart"/>
                      <w:r w:rsidRPr="00016352">
                        <w:rPr>
                          <w:rFonts w:ascii="Courier New" w:hAnsi="Courier New" w:cs="Courier New"/>
                          <w:sz w:val="12"/>
                          <w:szCs w:val="12"/>
                        </w:rPr>
                        <w:t>X</w:t>
                      </w:r>
                      <w:proofErr w:type="spellEnd"/>
                      <w:r w:rsidRPr="00016352">
                        <w:rPr>
                          <w:rFonts w:ascii="Courier New" w:hAnsi="Courier New" w:cs="Courier New"/>
                          <w:sz w:val="12"/>
                          <w:szCs w:val="12"/>
                        </w:rPr>
                        <w:t xml:space="preserve">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7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       |</w:t>
                      </w:r>
                      <w:proofErr w:type="gramEnd"/>
                      <w:r w:rsidRPr="00016352">
                        <w:rPr>
                          <w:rFonts w:ascii="Courier New" w:hAnsi="Courier New" w:cs="Courier New"/>
                          <w:sz w:val="12"/>
                          <w:szCs w:val="12"/>
                        </w:rPr>
                        <w:t xml:space="preserve">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w:t>
                      </w:r>
                      <w:proofErr w:type="gramStart"/>
                      <w:r w:rsidRPr="00016352">
                        <w:rPr>
                          <w:rFonts w:ascii="Courier New" w:hAnsi="Courier New" w:cs="Courier New"/>
                          <w:sz w:val="12"/>
                          <w:szCs w:val="12"/>
                        </w:rPr>
                        <w:t>0       1</w:t>
                      </w:r>
                      <w:proofErr w:type="gramEnd"/>
                      <w:r w:rsidRPr="00016352">
                        <w:rPr>
                          <w:rFonts w:ascii="Courier New" w:hAnsi="Courier New" w:cs="Courier New"/>
                          <w:sz w:val="12"/>
                          <w:szCs w:val="12"/>
                        </w:rPr>
                        <w:t xml:space="preserve">       2       3       4       5       6       7</w:t>
                      </w:r>
                    </w:p>
                  </w:txbxContent>
                </v:textbox>
                <w10:wrap type="topAndBottom"/>
              </v:shape>
            </w:pict>
          </mc:Fallback>
        </mc:AlternateContent>
      </w:r>
      <w:r w:rsidR="00C84170" w:rsidRPr="00B716D3">
        <w:rPr>
          <w:noProof/>
          <w:lang w:eastAsia="pt-PT"/>
        </w:rPr>
        <w:drawing>
          <wp:anchor distT="0" distB="0" distL="114300" distR="114300" simplePos="0" relativeHeight="251658239" behindDoc="1" locked="0" layoutInCell="1" allowOverlap="1" wp14:anchorId="1671BD81" wp14:editId="247FBD5E">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681792" behindDoc="1" locked="0" layoutInCell="1" allowOverlap="1" wp14:anchorId="53908385" wp14:editId="6A1268A2">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08385" id="_x0000_s1033"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KBEgIAAAAE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hqa3YwzC4Zm&#10;tAE1AGske5ZDRFYmkXoXKrr75Oh2HN7hQAmZcHCPKL4HZnHTgd3JO++x7yQ01OQsZRYXqSNOSCDb&#10;/hM2VAz2ETPQ0HqTFCRNGKHTsF7OA6I+mEgll+VyOaWQoNhVebVc5AkWUJ2ynQ/xg0TD0qbmngyQ&#10;0eHwGGLqBqrTlVTM4oPSOptAW9bX/GZRLnLCRcSoSB7VytScitM3uiaRfG+bnBxB6XFPBbQ9sk5E&#10;R8px2A5Z5euTmFtsXkgGj6Ml6QnRpkP/k7Oe7Fjz8GMPXnKmP1qS8mY2nyf/5sN8cV3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LeU&#10;8oE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r w:rsidR="008D2355">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w:t>
      </w:r>
      <w:proofErr w:type="spellStart"/>
      <w:proofErr w:type="gramStart"/>
      <w:r>
        <w:t>create_board</w:t>
      </w:r>
      <w:proofErr w:type="spellEnd"/>
      <w:r>
        <w:t>(</w:t>
      </w:r>
      <w:r w:rsidR="008D2355">
        <w:t>-</w:t>
      </w:r>
      <w:proofErr w:type="spellStart"/>
      <w:r>
        <w:t>Board</w:t>
      </w:r>
      <w:proofErr w:type="spellEnd"/>
      <w:proofErr w:type="gramEnd"/>
      <w:r>
        <w:t xml:space="preserve">)” </w:t>
      </w:r>
      <w:r w:rsidR="008D2355">
        <w:t xml:space="preserve">- </w:t>
      </w:r>
      <w:r>
        <w:t>que verifica se a variável “</w:t>
      </w:r>
      <w:proofErr w:type="spellStart"/>
      <w:r>
        <w:t>Board</w:t>
      </w:r>
      <w:proofErr w:type="spellEnd"/>
      <w:r>
        <w:t>”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Heading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Heading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w:t>
      </w:r>
      <w:r w:rsidR="008D2355">
        <w:lastRenderedPageBreak/>
        <w:t>segundo à coordenada em Y), a variáve</w:t>
      </w:r>
      <w:bookmarkStart w:id="0" w:name="_GoBack"/>
      <w:bookmarkEnd w:id="0"/>
      <w:r w:rsidR="008D2355">
        <w:t xml:space="preser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Heading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game_max_score</w:t>
      </w:r>
      <w:proofErr w:type="spellEnd"/>
      <w:r>
        <w:t>(+Game</w:t>
      </w:r>
      <w:proofErr w:type="gramEnd"/>
      <w:r>
        <w:t>, -Score)”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Heading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Heading2"/>
        <w:jc w:val="both"/>
      </w:pPr>
      <w:r>
        <w:t>3.7 – Jogada do computador</w:t>
      </w:r>
    </w:p>
    <w:p w:rsidR="00C84170" w:rsidRDefault="00C84170" w:rsidP="008D2355">
      <w:pPr>
        <w:jc w:val="both"/>
      </w:pPr>
    </w:p>
    <w:p w:rsidR="00C84170" w:rsidRDefault="00C84170" w:rsidP="008D2355">
      <w:pPr>
        <w:jc w:val="both"/>
      </w:pPr>
      <w:r>
        <w:tab/>
      </w:r>
      <w:r w:rsidR="008D2355">
        <w:t>Para avaliar a qualidade ou valor de uma lista de jogadas disponíveis e escolher, destas, a melhor,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deve ser a função que avalia o valor de um jogo (ver parágrafo anterior), “Game” deverá ser o jogo em questão. Dadas todos estes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Heading1"/>
        <w:jc w:val="both"/>
        <w:rPr>
          <w:color w:val="auto"/>
        </w:rPr>
      </w:pPr>
      <w:r w:rsidRPr="00C84170">
        <w:rPr>
          <w:color w:val="auto"/>
        </w:rPr>
        <w:lastRenderedPageBreak/>
        <w:t>4 – Interface com o utilizador</w:t>
      </w:r>
    </w:p>
    <w:p w:rsidR="00C84170" w:rsidRDefault="00C84170" w:rsidP="008D2355">
      <w:pPr>
        <w:jc w:val="both"/>
      </w:pPr>
    </w:p>
    <w:p w:rsidR="008D2355" w:rsidRDefault="00C84170" w:rsidP="008D2355">
      <w:pPr>
        <w:jc w:val="both"/>
      </w:pPr>
      <w:r>
        <w:tab/>
        <w:t>A</w:t>
      </w:r>
      <w:r w:rsidR="008D2355">
        <w:t xml:space="preserve"> interface com o utilizador utiliza predicados embutidos no </w:t>
      </w:r>
      <w:proofErr w:type="spellStart"/>
      <w:r w:rsidR="008D2355">
        <w:t>SICStus</w:t>
      </w:r>
      <w:proofErr w:type="spellEnd"/>
      <w:r w:rsidR="008D2355">
        <w:t xml:space="preserve"> </w:t>
      </w:r>
      <w:proofErr w:type="spellStart"/>
      <w:r w:rsidR="008D2355">
        <w:t>Prolog</w:t>
      </w:r>
      <w:proofErr w:type="spellEnd"/>
      <w:r w:rsidR="008D2355">
        <w:t xml:space="preserve"> para facilitar a introdução de informações pelo utilizador.</w:t>
      </w:r>
    </w:p>
    <w:p w:rsidR="008D2355" w:rsidRDefault="008D2355" w:rsidP="008D2355">
      <w:pPr>
        <w:jc w:val="both"/>
      </w:pPr>
      <w:r>
        <w:tab/>
        <w:t xml:space="preserve">Para iniciar o jogo, apenas é necessário utilizar o predicado “play”, sem parâmetros (“play.”). Este mostra o menu inicial do jogo onde é possível </w:t>
      </w:r>
    </w:p>
    <w:p w:rsidR="00C84170" w:rsidRDefault="00C84170" w:rsidP="008D2355">
      <w:pPr>
        <w:jc w:val="both"/>
      </w:pPr>
    </w:p>
    <w:p w:rsidR="00C84170" w:rsidRPr="00C84170" w:rsidRDefault="00C84170" w:rsidP="008D2355">
      <w:pPr>
        <w:pStyle w:val="Heading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t>Que conclui deste projeto? Como poderia melhorar o trabalho desenvolvido?</w:t>
      </w:r>
    </w:p>
    <w:p w:rsidR="008D2355" w:rsidRPr="00C84170" w:rsidRDefault="008D2355" w:rsidP="008D2355">
      <w:pPr>
        <w:jc w:val="both"/>
      </w:pPr>
    </w:p>
    <w:p w:rsidR="00BE7F95" w:rsidRPr="00A10355" w:rsidRDefault="00C84170" w:rsidP="008D2355">
      <w:pPr>
        <w:pStyle w:val="Heading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ListParagraph"/>
        <w:numPr>
          <w:ilvl w:val="0"/>
          <w:numId w:val="1"/>
        </w:numPr>
        <w:jc w:val="both"/>
      </w:pPr>
      <w:r>
        <w:t xml:space="preserve">Página oficial do </w:t>
      </w:r>
      <w:proofErr w:type="spellStart"/>
      <w:r>
        <w:t>Mod</w:t>
      </w:r>
      <w:proofErr w:type="spellEnd"/>
      <w:r>
        <w:t xml:space="preserve"> X (</w:t>
      </w:r>
      <w:hyperlink r:id="rId14" w:history="1">
        <w:r w:rsidRPr="00BC30C6">
          <w:rPr>
            <w:rStyle w:val="Hyperlink"/>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016352"/>
    <w:rsid w:val="00165EF5"/>
    <w:rsid w:val="00211EA6"/>
    <w:rsid w:val="002F5DED"/>
    <w:rsid w:val="003466CA"/>
    <w:rsid w:val="003D27A9"/>
    <w:rsid w:val="007804B6"/>
    <w:rsid w:val="00817E92"/>
    <w:rsid w:val="00821729"/>
    <w:rsid w:val="008D2355"/>
    <w:rsid w:val="008E03B5"/>
    <w:rsid w:val="008F2166"/>
    <w:rsid w:val="0091584A"/>
    <w:rsid w:val="00964476"/>
    <w:rsid w:val="00A10355"/>
    <w:rsid w:val="00A472C1"/>
    <w:rsid w:val="00B35D44"/>
    <w:rsid w:val="00B368D0"/>
    <w:rsid w:val="00B716D3"/>
    <w:rsid w:val="00BE7F95"/>
    <w:rsid w:val="00C84170"/>
    <w:rsid w:val="00EB0EFC"/>
    <w:rsid w:val="00F22D61"/>
    <w:rsid w:val="00F67667"/>
    <w:rsid w:val="00FC1556"/>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355"/>
    <w:rPr>
      <w:rFonts w:eastAsiaTheme="minorEastAsia"/>
      <w:color w:val="5A5A5A" w:themeColor="text1" w:themeTint="A5"/>
      <w:spacing w:val="15"/>
    </w:rPr>
  </w:style>
  <w:style w:type="character" w:styleId="SubtleEmphasis">
    <w:name w:val="Subtle Emphasis"/>
    <w:basedOn w:val="DefaultParagraphFont"/>
    <w:uiPriority w:val="19"/>
    <w:qFormat/>
    <w:rsid w:val="00A10355"/>
    <w:rPr>
      <w:i/>
      <w:iCs/>
      <w:color w:val="404040" w:themeColor="text1" w:themeTint="BF"/>
    </w:rPr>
  </w:style>
  <w:style w:type="character" w:styleId="Strong">
    <w:name w:val="Strong"/>
    <w:basedOn w:val="DefaultParagraphFont"/>
    <w:uiPriority w:val="22"/>
    <w:qFormat/>
    <w:rsid w:val="00A10355"/>
    <w:rPr>
      <w:b/>
      <w:bCs/>
    </w:rPr>
  </w:style>
  <w:style w:type="character" w:customStyle="1" w:styleId="Heading1Char">
    <w:name w:val="Heading 1 Char"/>
    <w:basedOn w:val="DefaultParagraphFont"/>
    <w:link w:val="Heading1"/>
    <w:uiPriority w:val="9"/>
    <w:rsid w:val="00A103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7F95"/>
    <w:rPr>
      <w:color w:val="0000FF"/>
      <w:u w:val="single"/>
    </w:rPr>
  </w:style>
  <w:style w:type="table" w:styleId="TableGrid">
    <w:name w:val="Table Grid"/>
    <w:basedOn w:val="Table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8D0"/>
    <w:pPr>
      <w:ind w:left="720"/>
      <w:contextualSpacing/>
    </w:pPr>
  </w:style>
  <w:style w:type="character" w:customStyle="1" w:styleId="Heading2Char">
    <w:name w:val="Heading 2 Char"/>
    <w:basedOn w:val="DefaultParagraphFont"/>
    <w:link w:val="Heading2"/>
    <w:uiPriority w:val="9"/>
    <w:rsid w:val="00C841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75AC-39D1-46C2-9104-442C77B6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8</Pages>
  <Words>1913</Words>
  <Characters>10334</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Gustavo Silva</cp:lastModifiedBy>
  <cp:revision>17</cp:revision>
  <cp:lastPrinted>2015-10-11T20:58:00Z</cp:lastPrinted>
  <dcterms:created xsi:type="dcterms:W3CDTF">2015-10-06T20:53:00Z</dcterms:created>
  <dcterms:modified xsi:type="dcterms:W3CDTF">2015-11-08T17:04:00Z</dcterms:modified>
</cp:coreProperties>
</file>