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6F02" w14:textId="1808A787" w:rsidR="009C5DF5" w:rsidRPr="009F5451" w:rsidRDefault="00EC0875" w:rsidP="00C446CE">
      <w:pPr>
        <w:jc w:val="both"/>
        <w:rPr>
          <w:rFonts w:ascii="Times" w:hAnsi="Times"/>
          <w:b/>
          <w:bCs/>
        </w:rPr>
      </w:pPr>
      <w:r w:rsidRPr="009F5451">
        <w:rPr>
          <w:rFonts w:ascii="Times" w:hAnsi="Times"/>
          <w:b/>
          <w:bCs/>
        </w:rPr>
        <w:t>SUPPLEMENTARY DATA</w:t>
      </w:r>
    </w:p>
    <w:p w14:paraId="4AB25CCF" w14:textId="379F474B" w:rsidR="0014187B" w:rsidRPr="009F5451" w:rsidRDefault="009C5DF5" w:rsidP="0014187B">
      <w:pPr>
        <w:spacing w:line="480" w:lineRule="auto"/>
        <w:jc w:val="center"/>
        <w:rPr>
          <w:rFonts w:ascii="Times" w:hAnsi="Times"/>
          <w:b/>
        </w:rPr>
      </w:pPr>
      <w:bookmarkStart w:id="0" w:name="_Hlk100353146"/>
      <w:r w:rsidRPr="009F5451">
        <w:rPr>
          <w:rFonts w:ascii="Times" w:hAnsi="Times"/>
          <w:b/>
        </w:rPr>
        <w:t>Meta-Path-Based Deep Multiple Instance Learning with Heterogeneous Graph Neural Network for Drug-disease Association Prediction</w:t>
      </w:r>
      <w:bookmarkEnd w:id="0"/>
    </w:p>
    <w:p w14:paraId="26224727" w14:textId="44E71D01" w:rsidR="00B01732" w:rsidRPr="009F5451" w:rsidRDefault="009C5DF5" w:rsidP="00C446CE">
      <w:pPr>
        <w:pStyle w:val="1"/>
        <w:numPr>
          <w:ilvl w:val="0"/>
          <w:numId w:val="3"/>
        </w:numPr>
        <w:jc w:val="both"/>
        <w:rPr>
          <w:rFonts w:ascii="Times" w:hAnsi="Times"/>
          <w:sz w:val="24"/>
          <w:szCs w:val="24"/>
        </w:rPr>
      </w:pPr>
      <w:r w:rsidRPr="009F5451">
        <w:rPr>
          <w:rFonts w:ascii="Times" w:hAnsi="Times"/>
          <w:sz w:val="24"/>
          <w:szCs w:val="24"/>
        </w:rPr>
        <w:t>Construction of Drug-Disease Network</w:t>
      </w:r>
    </w:p>
    <w:p w14:paraId="6D33D919" w14:textId="2BC086FF" w:rsidR="00A93F2F" w:rsidRPr="009F5451" w:rsidRDefault="009560ED" w:rsidP="007E1DEE">
      <w:pPr>
        <w:pStyle w:val="a7"/>
        <w:autoSpaceDE/>
        <w:autoSpaceDN/>
        <w:adjustRightInd/>
        <w:spacing w:line="480" w:lineRule="auto"/>
        <w:ind w:firstLineChars="0" w:firstLine="0"/>
        <w:jc w:val="both"/>
        <w:rPr>
          <w:rFonts w:ascii="Times" w:eastAsia="微软雅黑" w:hAnsi="Times" w:cs="微软雅黑"/>
          <w:szCs w:val="24"/>
        </w:rPr>
      </w:pPr>
      <w:r w:rsidRPr="009F5451">
        <w:rPr>
          <w:rFonts w:ascii="Times" w:hAnsi="Times" w:hint="eastAsia"/>
          <w:szCs w:val="24"/>
        </w:rPr>
        <w:t>As</w:t>
      </w:r>
      <w:r w:rsidRPr="009F5451">
        <w:rPr>
          <w:rFonts w:ascii="Times" w:hAnsi="Times"/>
          <w:szCs w:val="24"/>
        </w:rPr>
        <w:t xml:space="preserve"> for drug-drug similarities and disease-disease similarities, there are quite a few </w:t>
      </w:r>
      <w:r w:rsidR="006F1EA4" w:rsidRPr="009F5451">
        <w:rPr>
          <w:rFonts w:ascii="Times" w:hAnsi="Times"/>
          <w:szCs w:val="24"/>
        </w:rPr>
        <w:t xml:space="preserve">measurements </w:t>
      </w:r>
      <w:r w:rsidRPr="009F5451">
        <w:rPr>
          <w:rFonts w:ascii="Times" w:hAnsi="Times"/>
          <w:szCs w:val="24"/>
        </w:rPr>
        <w:t xml:space="preserve">that could </w:t>
      </w:r>
      <w:r w:rsidR="006F1EA4" w:rsidRPr="009F5451">
        <w:rPr>
          <w:rFonts w:ascii="Times" w:hAnsi="Times"/>
          <w:szCs w:val="24"/>
        </w:rPr>
        <w:t xml:space="preserve">be used to </w:t>
      </w:r>
      <w:r w:rsidRPr="009F5451">
        <w:rPr>
          <w:rFonts w:ascii="Times" w:hAnsi="Times"/>
          <w:szCs w:val="24"/>
        </w:rPr>
        <w:t xml:space="preserve">calculate the similarities based on </w:t>
      </w:r>
      <w:r w:rsidR="006F1EA4" w:rsidRPr="009F5451">
        <w:rPr>
          <w:rFonts w:ascii="Times" w:hAnsi="Times"/>
          <w:szCs w:val="24"/>
        </w:rPr>
        <w:t xml:space="preserve">chemical structures and disease context information. As the aim of our study is not comparing different similarity measurements, to </w:t>
      </w:r>
      <w:proofErr w:type="spellStart"/>
      <w:r w:rsidR="006F1EA4" w:rsidRPr="009F5451">
        <w:rPr>
          <w:rFonts w:ascii="Times" w:hAnsi="Times"/>
          <w:szCs w:val="24"/>
        </w:rPr>
        <w:t>kepp</w:t>
      </w:r>
      <w:proofErr w:type="spellEnd"/>
      <w:r w:rsidR="006F1EA4" w:rsidRPr="009F5451">
        <w:rPr>
          <w:rFonts w:ascii="Times" w:hAnsi="Times"/>
          <w:szCs w:val="24"/>
        </w:rPr>
        <w:t xml:space="preserve"> consistency with other studies, </w:t>
      </w:r>
      <w:r w:rsidR="006F1EA4" w:rsidRPr="009F5451">
        <w:rPr>
          <w:rFonts w:ascii="Times" w:hAnsi="Times" w:hint="eastAsia"/>
          <w:szCs w:val="24"/>
        </w:rPr>
        <w:t>we</w:t>
      </w:r>
      <w:r w:rsidR="006F1EA4" w:rsidRPr="009F5451">
        <w:rPr>
          <w:rFonts w:ascii="Times" w:hAnsi="Times"/>
          <w:szCs w:val="24"/>
        </w:rPr>
        <w:t xml:space="preserve"> directly adopted the drug-drug similarity matrixes and disease-disease similarity matrixes of four datasets from previous studies. Specifically, </w:t>
      </w:r>
      <w:r w:rsidR="00D85AEA" w:rsidRPr="009F5451">
        <w:rPr>
          <w:rFonts w:ascii="Times" w:hAnsi="Times"/>
          <w:szCs w:val="24"/>
        </w:rPr>
        <w:t xml:space="preserve">the drug-drug similarity </w:t>
      </w:r>
      <w:proofErr w:type="spellStart"/>
      <w:r w:rsidR="00D85AEA" w:rsidRPr="009F5451">
        <w:rPr>
          <w:rFonts w:ascii="Times" w:hAnsi="Times"/>
          <w:szCs w:val="24"/>
        </w:rPr>
        <w:t>matrixs</w:t>
      </w:r>
      <w:proofErr w:type="spellEnd"/>
      <w:r w:rsidR="00D85AEA" w:rsidRPr="009F5451">
        <w:rPr>
          <w:rFonts w:ascii="Times" w:hAnsi="Times"/>
          <w:szCs w:val="24"/>
        </w:rPr>
        <w:t xml:space="preserve"> and disease-disease similarity </w:t>
      </w:r>
      <w:proofErr w:type="spellStart"/>
      <w:r w:rsidR="00D85AEA" w:rsidRPr="009F5451">
        <w:rPr>
          <w:rFonts w:ascii="Times" w:hAnsi="Times"/>
          <w:szCs w:val="24"/>
        </w:rPr>
        <w:t>matrixs</w:t>
      </w:r>
      <w:proofErr w:type="spellEnd"/>
      <w:r w:rsidR="00D85AEA" w:rsidRPr="009F5451">
        <w:rPr>
          <w:rFonts w:ascii="Times" w:hAnsi="Times"/>
          <w:szCs w:val="24"/>
        </w:rPr>
        <w:t xml:space="preserve"> </w:t>
      </w:r>
      <w:r w:rsidR="00A76305" w:rsidRPr="009F5451">
        <w:rPr>
          <w:rFonts w:ascii="Times" w:hAnsi="Times"/>
          <w:szCs w:val="24"/>
        </w:rPr>
        <w:t>for B-dataset, C-</w:t>
      </w:r>
      <w:proofErr w:type="spellStart"/>
      <w:r w:rsidR="00A76305" w:rsidRPr="009F5451">
        <w:rPr>
          <w:rFonts w:ascii="Times" w:hAnsi="Times"/>
          <w:szCs w:val="24"/>
        </w:rPr>
        <w:t>datasetr</w:t>
      </w:r>
      <w:proofErr w:type="spellEnd"/>
      <w:r w:rsidR="00A76305" w:rsidRPr="009F5451">
        <w:rPr>
          <w:rFonts w:ascii="Times" w:hAnsi="Times"/>
          <w:szCs w:val="24"/>
        </w:rPr>
        <w:t xml:space="preserve"> and F-</w:t>
      </w:r>
      <w:proofErr w:type="spellStart"/>
      <w:r w:rsidR="00A76305" w:rsidRPr="009F5451">
        <w:rPr>
          <w:rFonts w:ascii="Times" w:hAnsi="Times"/>
          <w:szCs w:val="24"/>
        </w:rPr>
        <w:t>datset</w:t>
      </w:r>
      <w:proofErr w:type="spellEnd"/>
      <w:r w:rsidR="00A76305" w:rsidRPr="009F5451">
        <w:rPr>
          <w:rFonts w:ascii="Times" w:hAnsi="Times"/>
          <w:szCs w:val="24"/>
        </w:rPr>
        <w:t xml:space="preserve">, </w:t>
      </w:r>
      <w:r w:rsidR="00D85AEA" w:rsidRPr="009F5451">
        <w:rPr>
          <w:rFonts w:ascii="Times" w:hAnsi="Times"/>
          <w:szCs w:val="24"/>
        </w:rPr>
        <w:t>are acquired from</w:t>
      </w:r>
      <w:r w:rsidR="006D75D4" w:rsidRPr="009F5451">
        <w:rPr>
          <w:rFonts w:ascii="Times" w:hAnsi="Times"/>
          <w:szCs w:val="24"/>
        </w:rPr>
        <w:t xml:space="preserve"> </w:t>
      </w:r>
      <w:r w:rsidR="006D75D4" w:rsidRPr="009F5451">
        <w:rPr>
          <w:rFonts w:ascii="Times" w:hAnsi="Times"/>
          <w:szCs w:val="24"/>
        </w:rPr>
        <w:fldChar w:fldCharType="begin"/>
      </w:r>
      <w:r w:rsidR="006D75D4" w:rsidRPr="009F5451">
        <w:rPr>
          <w:rFonts w:ascii="Times" w:hAnsi="Times"/>
          <w:szCs w:val="24"/>
        </w:rPr>
        <w:instrText xml:space="preserve"> ADDIN EN.CITE &lt;EndNote&gt;&lt;Cite&gt;&lt;Author&gt;Yang&lt;/Author&gt;&lt;Year&gt;2019&lt;/Year&gt;&lt;RecNum&gt;114&lt;/RecNum&gt;&lt;DisplayText&gt;[1]&lt;/DisplayText&gt;&lt;record&gt;&lt;rec-number&gt;114&lt;/rec-number&gt;&lt;foreign-keys&gt;&lt;key app="EN" db-id="es2w5ap0lz5zaue9ppixeea99df00asaf9ew" timestamp="1672302600"&gt;114&lt;/key&gt;&lt;/foreign-keys&gt;&lt;ref-type name="Journal Article"&gt;17&lt;/ref-type&gt;&lt;contributors&gt;&lt;authors&gt;&lt;author&gt;Yang, M.&lt;/author&gt;&lt;author&gt;Luo, H.&lt;/author&gt;&lt;author&gt;Li, Y.&lt;/author&gt;&lt;author&gt;Wang, J.&lt;/author&gt;&lt;/authors&gt;&lt;/contributors&gt;&lt;auth-address&gt;School of Computer Science and Engineering, Central South University, Changsha.&amp;#xD;Provincial Key Laboratory of Informational Service for Rural Area of Southwestern Hunan, Shaoyang University, Shaoyang, China.&amp;#xD;Department of Computer Science, Old Dominion University, Norfolk, VA, USA.&lt;/auth-address&gt;&lt;titles&gt;&lt;title&gt;Drug repositioning based on bounded nuclear norm regularization&lt;/title&gt;&lt;secondary-title&gt;Bioinformatics&lt;/secondary-title&gt;&lt;alt-title&gt;Bioinformatics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England)&lt;/abbr-1&gt;&lt;/alt-periodical&gt;&lt;pages&gt;i455-i463&lt;/pages&gt;&lt;volume&gt;35&lt;/volume&gt;&lt;number&gt;14&lt;/number&gt;&lt;edition&gt;2019/09/13&lt;/edition&gt;&lt;keywords&gt;&lt;keyword&gt;Algorithms&lt;/keyword&gt;&lt;keyword&gt;*Computational Biology&lt;/keyword&gt;&lt;keyword&gt;*Drug Repositioning&lt;/keyword&gt;&lt;keyword&gt;Reproducibility of Results&lt;/keyword&gt;&lt;/keywords&gt;&lt;dates&gt;&lt;year&gt;2019&lt;/year&gt;&lt;pub-dates&gt;&lt;date&gt;Jul 15&lt;/date&gt;&lt;/pub-dates&gt;&lt;/dates&gt;&lt;isbn&gt;1367-4803 (Print)&amp;#xD;1367-4803&lt;/isbn&gt;&lt;accession-num&gt;31510658&lt;/accession-num&gt;&lt;urls&gt;&lt;/urls&gt;&lt;custom2&gt;PMC6612853&lt;/custom2&gt;&lt;electronic-resource-num&gt;10.1093/bioinformatics/btz331&lt;/electronic-resource-num&gt;&lt;remote-database-provider&gt;NLM&lt;/remote-database-provider&gt;&lt;language&gt;eng&lt;/language&gt;&lt;/record&gt;&lt;/Cite&gt;&lt;/EndNote&gt;</w:instrText>
      </w:r>
      <w:r w:rsidR="006D75D4" w:rsidRPr="009F5451">
        <w:rPr>
          <w:rFonts w:ascii="Times" w:hAnsi="Times"/>
          <w:szCs w:val="24"/>
        </w:rPr>
        <w:fldChar w:fldCharType="separate"/>
      </w:r>
      <w:r w:rsidR="006D75D4" w:rsidRPr="009F5451">
        <w:rPr>
          <w:rFonts w:ascii="Times" w:hAnsi="Times"/>
          <w:noProof/>
          <w:szCs w:val="24"/>
        </w:rPr>
        <w:t>[1]</w:t>
      </w:r>
      <w:r w:rsidR="006D75D4" w:rsidRPr="009F5451">
        <w:rPr>
          <w:rFonts w:ascii="Times" w:hAnsi="Times"/>
          <w:szCs w:val="24"/>
        </w:rPr>
        <w:fldChar w:fldCharType="end"/>
      </w:r>
      <w:r w:rsidR="00D85AEA" w:rsidRPr="009F5451">
        <w:rPr>
          <w:rFonts w:ascii="Times" w:hAnsi="Times"/>
          <w:szCs w:val="24"/>
        </w:rPr>
        <w:t xml:space="preserve">, where the drug-drug similarities are calculated by: first </w:t>
      </w:r>
      <w:proofErr w:type="spellStart"/>
      <w:r w:rsidR="00A93F2F" w:rsidRPr="009F5451">
        <w:rPr>
          <w:rFonts w:ascii="Times" w:hAnsi="Times"/>
          <w:szCs w:val="24"/>
        </w:rPr>
        <w:t>caculating</w:t>
      </w:r>
      <w:proofErr w:type="spellEnd"/>
      <w:r w:rsidR="00A93F2F" w:rsidRPr="009F5451">
        <w:rPr>
          <w:rFonts w:ascii="Times" w:hAnsi="Times"/>
          <w:szCs w:val="24"/>
        </w:rPr>
        <w:t xml:space="preserve"> the binary fingerprint of each drug </w:t>
      </w:r>
      <w:r w:rsidR="00D85AEA" w:rsidRPr="009F5451">
        <w:rPr>
          <w:rFonts w:ascii="Times" w:hAnsi="Times"/>
          <w:szCs w:val="24"/>
        </w:rPr>
        <w:t>by the Chemical Development Kit (CDK)</w:t>
      </w:r>
      <w:r w:rsidR="00203301" w:rsidRPr="009F5451">
        <w:rPr>
          <w:rFonts w:ascii="Times" w:hAnsi="Times"/>
          <w:szCs w:val="24"/>
        </w:rPr>
        <w:t xml:space="preserve"> </w:t>
      </w:r>
      <w:r w:rsidR="006D75D4" w:rsidRPr="009F5451">
        <w:rPr>
          <w:rFonts w:ascii="Times" w:hAnsi="Times"/>
          <w:szCs w:val="24"/>
        </w:rPr>
        <w:fldChar w:fldCharType="begin"/>
      </w:r>
      <w:r w:rsidR="006D75D4" w:rsidRPr="009F5451">
        <w:rPr>
          <w:rFonts w:ascii="Times" w:hAnsi="Times"/>
          <w:szCs w:val="24"/>
        </w:rPr>
        <w:instrText xml:space="preserve"> ADDIN EN.CITE &lt;EndNote&gt;&lt;Cite&gt;&lt;Author&gt;Steinbeck&lt;/Author&gt;&lt;Year&gt;2003&lt;/Year&gt;&lt;RecNum&gt;136&lt;/RecNum&gt;&lt;DisplayText&gt;[2]&lt;/DisplayText&gt;&lt;record&gt;&lt;rec-number&gt;136&lt;/rec-number&gt;&lt;foreign-keys&gt;&lt;key app="EN" db-id="es2w5ap0lz5zaue9ppixeea99df00asaf9ew" timestamp="1672306095"&gt;136&lt;/key&gt;&lt;/foreign-keys&gt;&lt;ref-type name="Journal Article"&gt;17&lt;/ref-type&gt;&lt;contributors&gt;&lt;authors&gt;&lt;author&gt;Steinbeck, C.&lt;/author&gt;&lt;author&gt;Han, Y.&lt;/author&gt;&lt;author&gt;Kuhn, S.&lt;/author&gt;&lt;author&gt;Horlacher, O.&lt;/author&gt;&lt;author&gt;Luttmann, E.&lt;/author&gt;&lt;author&gt;Willighagen, E.&lt;/author&gt;&lt;/authors&gt;&lt;/contributors&gt;&lt;auth-address&gt;Max-Planck-Institute of Chemical Ecology, Jena, Germany. c.steinbeck@uni-koeln.de&lt;/auth-address&gt;&lt;titles&gt;&lt;title&gt;The Chemistry Development Kit (CDK): an open-source Java library for Chemo- and Bioinformatics&lt;/title&gt;&lt;secondary-title&gt;J Chem Inf Comput Sci&lt;/secondary-title&gt;&lt;alt-title&gt;Journal of chemical information and computer sciences&lt;/alt-title&gt;&lt;/titles&gt;&lt;periodical&gt;&lt;full-title&gt;J Chem Inf Comput Sci&lt;/full-title&gt;&lt;abbr-1&gt;Journal of chemical information and computer sciences&lt;/abbr-1&gt;&lt;/periodical&gt;&lt;alt-periodical&gt;&lt;full-title&gt;J Chem Inf Comput Sci&lt;/full-title&gt;&lt;abbr-1&gt;Journal of chemical information and computer sciences&lt;/abbr-1&gt;&lt;/alt-periodical&gt;&lt;pages&gt;493-500&lt;/pages&gt;&lt;volume&gt;43&lt;/volume&gt;&lt;number&gt;2&lt;/number&gt;&lt;edition&gt;2003/03/26&lt;/edition&gt;&lt;dates&gt;&lt;year&gt;2003&lt;/year&gt;&lt;pub-dates&gt;&lt;date&gt;Mar-Apr&lt;/date&gt;&lt;/pub-dates&gt;&lt;/dates&gt;&lt;isbn&gt;0095-2338 (Print)&amp;#xD;0095-2338&lt;/isbn&gt;&lt;accession-num&gt;12653513&lt;/accession-num&gt;&lt;urls&gt;&lt;/urls&gt;&lt;custom2&gt;PMC4901983&lt;/custom2&gt;&lt;electronic-resource-num&gt;10.1021/ci025584y&lt;/electronic-resource-num&gt;&lt;remote-database-provider&gt;NLM&lt;/remote-database-provider&gt;&lt;language&gt;eng&lt;/language&gt;&lt;/record&gt;&lt;/Cite&gt;&lt;/EndNote&gt;</w:instrText>
      </w:r>
      <w:r w:rsidR="006D75D4" w:rsidRPr="009F5451">
        <w:rPr>
          <w:rFonts w:ascii="Times" w:hAnsi="Times"/>
          <w:szCs w:val="24"/>
        </w:rPr>
        <w:fldChar w:fldCharType="separate"/>
      </w:r>
      <w:r w:rsidR="006D75D4" w:rsidRPr="009F5451">
        <w:rPr>
          <w:rFonts w:ascii="Times" w:hAnsi="Times"/>
          <w:noProof/>
          <w:szCs w:val="24"/>
        </w:rPr>
        <w:t>[2]</w:t>
      </w:r>
      <w:r w:rsidR="006D75D4" w:rsidRPr="009F5451">
        <w:rPr>
          <w:rFonts w:ascii="Times" w:hAnsi="Times"/>
          <w:szCs w:val="24"/>
        </w:rPr>
        <w:fldChar w:fldCharType="end"/>
      </w:r>
      <w:r w:rsidR="00A93F2F" w:rsidRPr="009F5451">
        <w:rPr>
          <w:rFonts w:ascii="Times" w:hAnsi="Times"/>
          <w:szCs w:val="24"/>
        </w:rPr>
        <w:t xml:space="preserve">. Then, measuring the pairwise similarities based on </w:t>
      </w:r>
      <w:proofErr w:type="spellStart"/>
      <w:r w:rsidR="00A93F2F" w:rsidRPr="009F5451">
        <w:rPr>
          <w:rFonts w:ascii="Times" w:hAnsi="Times"/>
          <w:szCs w:val="24"/>
        </w:rPr>
        <w:t>Tanimoto</w:t>
      </w:r>
      <w:proofErr w:type="spellEnd"/>
      <w:r w:rsidR="00A93F2F" w:rsidRPr="009F5451">
        <w:rPr>
          <w:rFonts w:ascii="Times" w:hAnsi="Times"/>
          <w:szCs w:val="24"/>
        </w:rPr>
        <w:t xml:space="preserve"> </w:t>
      </w:r>
      <w:proofErr w:type="spellStart"/>
      <w:r w:rsidR="00A93F2F" w:rsidRPr="009F5451">
        <w:rPr>
          <w:rFonts w:ascii="Times" w:hAnsi="Times"/>
          <w:szCs w:val="24"/>
        </w:rPr>
        <w:t>meansurement</w:t>
      </w:r>
      <w:proofErr w:type="spellEnd"/>
      <w:r w:rsidR="00A93F2F" w:rsidRPr="009F5451">
        <w:rPr>
          <w:rFonts w:ascii="Times" w:eastAsia="微软雅黑" w:hAnsi="Times" w:cs="微软雅黑"/>
          <w:szCs w:val="24"/>
        </w:rPr>
        <w:t>;</w:t>
      </w:r>
      <w:r w:rsidR="00203301" w:rsidRPr="009F5451">
        <w:rPr>
          <w:rFonts w:ascii="Times" w:eastAsia="微软雅黑" w:hAnsi="Times" w:cs="微软雅黑"/>
          <w:szCs w:val="24"/>
        </w:rPr>
        <w:t xml:space="preserve"> the disease-disease similarities are calculated by: the number of appearance of </w:t>
      </w:r>
      <w:proofErr w:type="spellStart"/>
      <w:r w:rsidR="00203301" w:rsidRPr="009F5451">
        <w:rPr>
          <w:rFonts w:ascii="Times" w:eastAsia="微软雅黑" w:hAnsi="Times" w:cs="微软雅黑"/>
          <w:szCs w:val="24"/>
        </w:rPr>
        <w:t>MeSH</w:t>
      </w:r>
      <w:proofErr w:type="spellEnd"/>
      <w:r w:rsidR="00203301" w:rsidRPr="009F5451">
        <w:rPr>
          <w:rFonts w:ascii="Times" w:eastAsia="微软雅黑" w:hAnsi="Times" w:cs="微软雅黑"/>
          <w:szCs w:val="24"/>
        </w:rPr>
        <w:t xml:space="preserve"> (medical subject headings vocabulary) terms of two diseases in the medical descriptions obtained from the OMIM database are measured by </w:t>
      </w:r>
      <w:proofErr w:type="spellStart"/>
      <w:r w:rsidR="00203301" w:rsidRPr="009F5451">
        <w:rPr>
          <w:rFonts w:ascii="Times" w:eastAsia="微软雅黑" w:hAnsi="Times" w:cs="微软雅黑"/>
          <w:szCs w:val="24"/>
        </w:rPr>
        <w:t>MimMiner</w:t>
      </w:r>
      <w:proofErr w:type="spellEnd"/>
      <w:r w:rsidR="00203301" w:rsidRPr="009F5451">
        <w:rPr>
          <w:rFonts w:ascii="Times" w:eastAsia="微软雅黑" w:hAnsi="Times" w:cs="微软雅黑"/>
          <w:szCs w:val="24"/>
        </w:rPr>
        <w:t xml:space="preserve"> </w:t>
      </w:r>
      <w:r w:rsidR="006D75D4" w:rsidRPr="009F5451">
        <w:rPr>
          <w:rFonts w:ascii="Times" w:eastAsia="微软雅黑" w:hAnsi="Times" w:cs="微软雅黑"/>
          <w:szCs w:val="24"/>
        </w:rPr>
        <w:fldChar w:fldCharType="begin"/>
      </w:r>
      <w:r w:rsidR="006D75D4" w:rsidRPr="009F5451">
        <w:rPr>
          <w:rFonts w:ascii="Times" w:eastAsia="微软雅黑" w:hAnsi="Times" w:cs="微软雅黑"/>
          <w:szCs w:val="24"/>
        </w:rPr>
        <w:instrText xml:space="preserve"> ADDIN EN.CITE &lt;EndNote&gt;&lt;Cite&gt;&lt;Author&gt;van Driel&lt;/Author&gt;&lt;Year&gt;2006&lt;/Year&gt;&lt;RecNum&gt;90&lt;/RecNum&gt;&lt;DisplayText&gt;[3]&lt;/DisplayText&gt;&lt;record&gt;&lt;rec-number&gt;90&lt;/rec-number&gt;&lt;foreign-keys&gt;&lt;key app="EN" db-id="es2w5ap0lz5zaue9ppixeea99df00asaf9ew" timestamp="1660933375"&gt;90&lt;/key&gt;&lt;/foreign-keys&gt;&lt;ref-type name="Journal Article"&gt;17&lt;/ref-type&gt;&lt;contributors&gt;&lt;authors&gt;&lt;author&gt;van Driel, M. A.&lt;/author&gt;&lt;author&gt;Bruggeman, J.&lt;/author&gt;&lt;author&gt;Vriend, G.&lt;/author&gt;&lt;author&gt;Brunner, H. G.&lt;/author&gt;&lt;author&gt;Leunissen, J. A.&lt;/author&gt;&lt;/authors&gt;&lt;/contributors&gt;&lt;auth-address&gt;Centre for Molecular and Biomolecular Informatics, Radboud University Nijmegen, Toernooiveld 1, 6525ED Nijmegen, the Netherlands.&lt;/auth-address&gt;&lt;titles&gt;&lt;title&gt;A text-mining analysis of the human phenome&lt;/title&gt;&lt;secondary-title&gt;Eur J Hum Genet&lt;/secondary-title&gt;&lt;alt-title&gt;European journal of human genetics : EJHG&lt;/alt-title&gt;&lt;/titles&gt;&lt;periodical&gt;&lt;full-title&gt;Eur J Hum Genet&lt;/full-title&gt;&lt;abbr-1&gt;European journal of human genetics : EJHG&lt;/abbr-1&gt;&lt;/periodical&gt;&lt;alt-periodical&gt;&lt;full-title&gt;Eur J Hum Genet&lt;/full-title&gt;&lt;abbr-1&gt;European journal of human genetics : EJHG&lt;/abbr-1&gt;&lt;/alt-periodical&gt;&lt;pages&gt;535-42&lt;/pages&gt;&lt;volume&gt;14&lt;/volume&gt;&lt;number&gt;5&lt;/number&gt;&lt;edition&gt;2006/02/24&lt;/edition&gt;&lt;keywords&gt;&lt;keyword&gt;Chromosome Mapping/*methods&lt;/keyword&gt;&lt;keyword&gt;*Databases, Genetic&lt;/keyword&gt;&lt;keyword&gt;*Genetic Predisposition to Disease&lt;/keyword&gt;&lt;keyword&gt;Genetic Vectors&lt;/keyword&gt;&lt;keyword&gt;*Genome, Human&lt;/keyword&gt;&lt;keyword&gt;Genotype&lt;/keyword&gt;&lt;keyword&gt;Humans&lt;/keyword&gt;&lt;keyword&gt;Models, Genetic&lt;/keyword&gt;&lt;keyword&gt;Models, Statistical&lt;/keyword&gt;&lt;keyword&gt;Multigene Family&lt;/keyword&gt;&lt;keyword&gt;Phenotype&lt;/keyword&gt;&lt;/keywords&gt;&lt;dates&gt;&lt;year&gt;2006&lt;/year&gt;&lt;pub-dates&gt;&lt;date&gt;May&lt;/date&gt;&lt;/pub-dates&gt;&lt;/dates&gt;&lt;isbn&gt;1018-4813 (Print)&amp;#xD;1018-4813&lt;/isbn&gt;&lt;accession-num&gt;16493445&lt;/accession-num&gt;&lt;urls&gt;&lt;/urls&gt;&lt;electronic-resource-num&gt;10.1038/sj.ejhg.5201585&lt;/electronic-resource-num&gt;&lt;remote-database-provider&gt;NLM&lt;/remote-database-provider&gt;&lt;language&gt;eng&lt;/language&gt;&lt;/record&gt;&lt;/Cite&gt;&lt;/EndNote&gt;</w:instrText>
      </w:r>
      <w:r w:rsidR="006D75D4" w:rsidRPr="009F5451">
        <w:rPr>
          <w:rFonts w:ascii="Times" w:eastAsia="微软雅黑" w:hAnsi="Times" w:cs="微软雅黑"/>
          <w:szCs w:val="24"/>
        </w:rPr>
        <w:fldChar w:fldCharType="separate"/>
      </w:r>
      <w:r w:rsidR="006D75D4" w:rsidRPr="009F5451">
        <w:rPr>
          <w:rFonts w:ascii="Times" w:eastAsia="微软雅黑" w:hAnsi="Times" w:cs="微软雅黑"/>
          <w:noProof/>
          <w:szCs w:val="24"/>
        </w:rPr>
        <w:t>[3]</w:t>
      </w:r>
      <w:r w:rsidR="006D75D4" w:rsidRPr="009F5451">
        <w:rPr>
          <w:rFonts w:ascii="Times" w:eastAsia="微软雅黑" w:hAnsi="Times" w:cs="微软雅黑"/>
          <w:szCs w:val="24"/>
        </w:rPr>
        <w:fldChar w:fldCharType="end"/>
      </w:r>
      <w:r w:rsidR="00E4585A" w:rsidRPr="009F5451">
        <w:rPr>
          <w:rFonts w:ascii="Times" w:eastAsia="微软雅黑" w:hAnsi="Times" w:cs="微软雅黑"/>
          <w:szCs w:val="24"/>
        </w:rPr>
        <w:t xml:space="preserve"> and obtained as pairwise similarities</w:t>
      </w:r>
      <w:r w:rsidR="00203301" w:rsidRPr="009F5451">
        <w:rPr>
          <w:rFonts w:ascii="Times" w:eastAsia="微软雅黑" w:hAnsi="Times" w:cs="微软雅黑"/>
          <w:szCs w:val="24"/>
        </w:rPr>
        <w:t>.</w:t>
      </w:r>
      <w:r w:rsidR="001F7AA6" w:rsidRPr="009F5451">
        <w:rPr>
          <w:rFonts w:ascii="Times" w:eastAsia="微软雅黑" w:hAnsi="Times" w:cs="微软雅黑"/>
          <w:szCs w:val="24"/>
        </w:rPr>
        <w:t xml:space="preserve"> </w:t>
      </w:r>
      <w:r w:rsidR="00960E52" w:rsidRPr="009F5451">
        <w:rPr>
          <w:rFonts w:ascii="Times" w:eastAsia="微软雅黑" w:hAnsi="Times" w:cs="微软雅黑"/>
          <w:szCs w:val="24"/>
        </w:rPr>
        <w:t xml:space="preserve">The drug-drug similarity matrix and disease-disease similarity matrix for R-dataset are </w:t>
      </w:r>
      <w:proofErr w:type="spellStart"/>
      <w:r w:rsidR="00960E52" w:rsidRPr="009F5451">
        <w:rPr>
          <w:rFonts w:ascii="Times" w:eastAsia="微软雅黑" w:hAnsi="Times" w:cs="微软雅黑"/>
          <w:szCs w:val="24"/>
        </w:rPr>
        <w:t>acuiqred</w:t>
      </w:r>
      <w:proofErr w:type="spellEnd"/>
      <w:r w:rsidR="00960E52" w:rsidRPr="009F5451">
        <w:rPr>
          <w:rFonts w:ascii="Times" w:eastAsia="微软雅黑" w:hAnsi="Times" w:cs="微软雅黑"/>
          <w:szCs w:val="24"/>
        </w:rPr>
        <w:t xml:space="preserve"> from the original study </w:t>
      </w:r>
      <w:r w:rsidR="006D75D4" w:rsidRPr="009F5451">
        <w:rPr>
          <w:rFonts w:ascii="Times" w:eastAsia="微软雅黑" w:hAnsi="Times" w:cs="微软雅黑"/>
          <w:szCs w:val="24"/>
        </w:rPr>
        <w:fldChar w:fldCharType="begin">
          <w:fldData xml:space="preserve">PEVuZE5vdGU+PENpdGU+PEF1dGhvcj5HdTwvQXV0aG9yPjxZZWFyPjIwMjI8L1llYXI+PFJlY051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</w:fldData>
        </w:fldChar>
      </w:r>
      <w:r w:rsidR="006D75D4" w:rsidRPr="009F5451">
        <w:rPr>
          <w:rFonts w:ascii="Times" w:eastAsia="微软雅黑" w:hAnsi="Times" w:cs="微软雅黑"/>
          <w:szCs w:val="24"/>
        </w:rPr>
        <w:instrText xml:space="preserve"> ADDIN EN.CITE </w:instrText>
      </w:r>
      <w:r w:rsidR="006D75D4" w:rsidRPr="009F5451">
        <w:rPr>
          <w:rFonts w:ascii="Times" w:eastAsia="微软雅黑" w:hAnsi="Times" w:cs="微软雅黑"/>
          <w:szCs w:val="24"/>
        </w:rPr>
        <w:fldChar w:fldCharType="begin">
          <w:fldData xml:space="preserve">PEVuZE5vdGU+PENpdGU+PEF1dGhvcj5HdTwvQXV0aG9yPjxZZWFyPjIwMjI8L1llYXI+PFJlY051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</w:fldData>
        </w:fldChar>
      </w:r>
      <w:r w:rsidR="006D75D4" w:rsidRPr="009F5451">
        <w:rPr>
          <w:rFonts w:ascii="Times" w:eastAsia="微软雅黑" w:hAnsi="Times" w:cs="微软雅黑"/>
          <w:szCs w:val="24"/>
        </w:rPr>
        <w:instrText xml:space="preserve"> ADDIN EN.CITE.DATA </w:instrText>
      </w:r>
      <w:r w:rsidR="006D75D4" w:rsidRPr="009F5451">
        <w:rPr>
          <w:rFonts w:ascii="Times" w:eastAsia="微软雅黑" w:hAnsi="Times" w:cs="微软雅黑"/>
          <w:szCs w:val="24"/>
        </w:rPr>
      </w:r>
      <w:r w:rsidR="006D75D4" w:rsidRPr="009F5451">
        <w:rPr>
          <w:rFonts w:ascii="Times" w:eastAsia="微软雅黑" w:hAnsi="Times" w:cs="微软雅黑"/>
          <w:szCs w:val="24"/>
        </w:rPr>
        <w:fldChar w:fldCharType="end"/>
      </w:r>
      <w:r w:rsidR="006D75D4" w:rsidRPr="009F5451">
        <w:rPr>
          <w:rFonts w:ascii="Times" w:eastAsia="微软雅黑" w:hAnsi="Times" w:cs="微软雅黑"/>
          <w:szCs w:val="24"/>
        </w:rPr>
      </w:r>
      <w:r w:rsidR="006D75D4" w:rsidRPr="009F5451">
        <w:rPr>
          <w:rFonts w:ascii="Times" w:eastAsia="微软雅黑" w:hAnsi="Times" w:cs="微软雅黑"/>
          <w:szCs w:val="24"/>
        </w:rPr>
        <w:fldChar w:fldCharType="separate"/>
      </w:r>
      <w:r w:rsidR="006D75D4" w:rsidRPr="009F5451">
        <w:rPr>
          <w:rFonts w:ascii="Times" w:eastAsia="微软雅黑" w:hAnsi="Times" w:cs="微软雅黑"/>
          <w:noProof/>
          <w:szCs w:val="24"/>
        </w:rPr>
        <w:t>[4]</w:t>
      </w:r>
      <w:r w:rsidR="006D75D4" w:rsidRPr="009F5451">
        <w:rPr>
          <w:rFonts w:ascii="Times" w:eastAsia="微软雅黑" w:hAnsi="Times" w:cs="微软雅黑"/>
          <w:szCs w:val="24"/>
        </w:rPr>
        <w:fldChar w:fldCharType="end"/>
      </w:r>
      <w:r w:rsidR="00960E52" w:rsidRPr="009F5451">
        <w:rPr>
          <w:rFonts w:ascii="Times" w:eastAsia="微软雅黑" w:hAnsi="Times" w:cs="微软雅黑"/>
          <w:szCs w:val="24"/>
        </w:rPr>
        <w:t xml:space="preserve">, where the </w:t>
      </w:r>
      <w:r w:rsidR="00960E52" w:rsidRPr="009F5451">
        <w:rPr>
          <w:rFonts w:ascii="Times" w:hAnsi="Times"/>
          <w:szCs w:val="24"/>
        </w:rPr>
        <w:t>drug-drug similarities are calculated by: first calculate the extended-connectivity fingerprint (ECFP) from drug chemical structures</w:t>
      </w:r>
      <w:r w:rsidR="00DE2C39" w:rsidRPr="009F5451">
        <w:rPr>
          <w:rFonts w:ascii="Times" w:hAnsi="Times"/>
          <w:szCs w:val="24"/>
        </w:rPr>
        <w:t>. T</w:t>
      </w:r>
      <w:r w:rsidR="00960E52" w:rsidRPr="009F5451">
        <w:rPr>
          <w:rFonts w:ascii="Times" w:hAnsi="Times"/>
          <w:szCs w:val="24"/>
        </w:rPr>
        <w:t>hen</w:t>
      </w:r>
      <w:r w:rsidR="00DE2C39" w:rsidRPr="009F5451">
        <w:rPr>
          <w:rFonts w:ascii="Times" w:hAnsi="Times"/>
          <w:szCs w:val="24"/>
        </w:rPr>
        <w:t xml:space="preserve">, the </w:t>
      </w:r>
      <w:proofErr w:type="spellStart"/>
      <w:r w:rsidR="00DE2C39" w:rsidRPr="009F5451">
        <w:rPr>
          <w:rFonts w:ascii="Times" w:hAnsi="Times"/>
          <w:szCs w:val="24"/>
        </w:rPr>
        <w:t>Tanimoto</w:t>
      </w:r>
      <w:proofErr w:type="spellEnd"/>
      <w:r w:rsidR="00DE2C39" w:rsidRPr="009F5451">
        <w:rPr>
          <w:rFonts w:ascii="Times" w:hAnsi="Times"/>
          <w:szCs w:val="24"/>
        </w:rPr>
        <w:t xml:space="preserve"> measurement is used to calculate the pairwise </w:t>
      </w:r>
      <w:r w:rsidR="00DE2C39" w:rsidRPr="009F5451">
        <w:rPr>
          <w:rFonts w:ascii="Times" w:hAnsi="Times"/>
          <w:szCs w:val="24"/>
        </w:rPr>
        <w:lastRenderedPageBreak/>
        <w:t xml:space="preserve">similarities; </w:t>
      </w:r>
      <w:r w:rsidR="001F1413" w:rsidRPr="009F5451">
        <w:rPr>
          <w:rFonts w:ascii="Times" w:hAnsi="Times"/>
          <w:szCs w:val="24"/>
        </w:rPr>
        <w:t xml:space="preserve">the disease-disease similarities are calculated by: </w:t>
      </w:r>
      <w:r w:rsidR="00E37B2F" w:rsidRPr="009F5451">
        <w:rPr>
          <w:rFonts w:ascii="Times" w:hAnsi="Times" w:hint="eastAsia"/>
          <w:szCs w:val="24"/>
        </w:rPr>
        <w:t>first</w:t>
      </w:r>
      <w:r w:rsidR="00E37B2F" w:rsidRPr="009F5451">
        <w:rPr>
          <w:rFonts w:ascii="Times" w:hAnsi="Times"/>
          <w:szCs w:val="24"/>
        </w:rPr>
        <w:t xml:space="preserve"> convert the </w:t>
      </w:r>
      <w:proofErr w:type="spellStart"/>
      <w:r w:rsidR="00E37B2F" w:rsidRPr="009F5451">
        <w:rPr>
          <w:rFonts w:ascii="Times" w:hAnsi="Times"/>
          <w:szCs w:val="24"/>
        </w:rPr>
        <w:t>MeSH</w:t>
      </w:r>
      <w:proofErr w:type="spellEnd"/>
      <w:r w:rsidR="00E37B2F" w:rsidRPr="009F5451">
        <w:rPr>
          <w:rFonts w:ascii="Times" w:hAnsi="Times"/>
          <w:szCs w:val="24"/>
        </w:rPr>
        <w:t xml:space="preserve"> identifiers to hierarchical </w:t>
      </w:r>
      <w:proofErr w:type="spellStart"/>
      <w:r w:rsidR="00E37B2F" w:rsidRPr="009F5451">
        <w:rPr>
          <w:rFonts w:ascii="Times" w:hAnsi="Times"/>
          <w:szCs w:val="24"/>
        </w:rPr>
        <w:t>dirctde</w:t>
      </w:r>
      <w:proofErr w:type="spellEnd"/>
      <w:r w:rsidR="00E37B2F" w:rsidRPr="009F5451">
        <w:rPr>
          <w:rFonts w:ascii="Times" w:hAnsi="Times"/>
          <w:szCs w:val="24"/>
        </w:rPr>
        <w:t xml:space="preserve"> </w:t>
      </w:r>
      <w:proofErr w:type="spellStart"/>
      <w:r w:rsidR="00FC3F2C" w:rsidRPr="009F5451">
        <w:rPr>
          <w:rFonts w:ascii="Times" w:hAnsi="Times"/>
          <w:szCs w:val="24"/>
        </w:rPr>
        <w:t>acyclie</w:t>
      </w:r>
      <w:proofErr w:type="spellEnd"/>
      <w:r w:rsidR="00FC3F2C" w:rsidRPr="009F5451">
        <w:rPr>
          <w:rFonts w:ascii="Times" w:hAnsi="Times"/>
          <w:szCs w:val="24"/>
        </w:rPr>
        <w:t xml:space="preserve"> </w:t>
      </w:r>
      <w:r w:rsidR="00E37B2F" w:rsidRPr="009F5451">
        <w:rPr>
          <w:rFonts w:ascii="Times" w:hAnsi="Times"/>
          <w:szCs w:val="24"/>
        </w:rPr>
        <w:t>graphs</w:t>
      </w:r>
      <w:r w:rsidR="00FC3F2C" w:rsidRPr="009F5451">
        <w:rPr>
          <w:rFonts w:ascii="Times" w:hAnsi="Times"/>
          <w:szCs w:val="24"/>
        </w:rPr>
        <w:t xml:space="preserve"> (DAG)</w:t>
      </w:r>
      <w:r w:rsidR="00E37B2F" w:rsidRPr="009F5451">
        <w:rPr>
          <w:rFonts w:ascii="Times" w:hAnsi="Times"/>
          <w:szCs w:val="24"/>
        </w:rPr>
        <w:t>, which contain ancestral codes for given diseases. Then, the semantic similarities are calculated</w:t>
      </w:r>
      <w:r w:rsidR="00456E61" w:rsidRPr="009F5451">
        <w:rPr>
          <w:rFonts w:ascii="Times" w:hAnsi="Times"/>
          <w:szCs w:val="24"/>
        </w:rPr>
        <w:t>.</w:t>
      </w:r>
    </w:p>
    <w:p w14:paraId="0DF57913" w14:textId="0838E26A" w:rsidR="00B84297" w:rsidRPr="009F5451" w:rsidRDefault="009C5DF5" w:rsidP="00C446CE">
      <w:pPr>
        <w:pStyle w:val="1"/>
        <w:numPr>
          <w:ilvl w:val="0"/>
          <w:numId w:val="3"/>
        </w:numPr>
        <w:jc w:val="both"/>
        <w:rPr>
          <w:rFonts w:ascii="Times" w:hAnsi="Times"/>
          <w:sz w:val="24"/>
          <w:szCs w:val="24"/>
        </w:rPr>
      </w:pPr>
      <w:bookmarkStart w:id="1" w:name="_Hlk127869975"/>
      <w:r w:rsidRPr="009F5451">
        <w:rPr>
          <w:rFonts w:ascii="Times" w:hAnsi="Times"/>
          <w:sz w:val="24"/>
          <w:szCs w:val="24"/>
        </w:rPr>
        <w:t>Experimental Settings and Baseline Methods</w:t>
      </w:r>
    </w:p>
    <w:bookmarkEnd w:id="1"/>
    <w:p w14:paraId="792D9A13" w14:textId="77777777" w:rsidR="006F39B5" w:rsidRPr="009F5451" w:rsidRDefault="0016215D" w:rsidP="00C446CE">
      <w:pPr>
        <w:pStyle w:val="a7"/>
        <w:autoSpaceDE/>
        <w:autoSpaceDN/>
        <w:adjustRightInd/>
        <w:spacing w:line="480" w:lineRule="auto"/>
        <w:ind w:firstLineChars="0" w:firstLine="0"/>
        <w:jc w:val="both"/>
        <w:rPr>
          <w:rFonts w:ascii="Times" w:hAnsi="Times"/>
          <w:szCs w:val="24"/>
        </w:rPr>
      </w:pPr>
      <w:r w:rsidRPr="009F5451">
        <w:rPr>
          <w:rFonts w:ascii="Times" w:hAnsi="Times" w:hint="eastAsia"/>
          <w:szCs w:val="24"/>
        </w:rPr>
        <w:t>A</w:t>
      </w:r>
      <w:r w:rsidRPr="009F5451">
        <w:rPr>
          <w:rFonts w:ascii="Times" w:hAnsi="Times"/>
          <w:szCs w:val="24"/>
        </w:rPr>
        <w:t xml:space="preserve">s for experimental settings, in the 5-fold cross validation, we </w:t>
      </w:r>
      <w:r w:rsidR="00C446CE" w:rsidRPr="009F5451">
        <w:rPr>
          <w:rFonts w:ascii="Times" w:hAnsi="Times"/>
          <w:szCs w:val="24"/>
        </w:rPr>
        <w:t>collected</w:t>
      </w:r>
      <w:r w:rsidRPr="009F5451">
        <w:rPr>
          <w:rFonts w:ascii="Times" w:hAnsi="Times"/>
          <w:szCs w:val="24"/>
        </w:rPr>
        <w:t xml:space="preserve"> the prediction results of validation set in each fold. Therefore, after finishing all 5-fold cross validation, all samples in the dataset would get predicted</w:t>
      </w:r>
      <w:r w:rsidR="00C446CE" w:rsidRPr="009F5451">
        <w:rPr>
          <w:rFonts w:ascii="Times" w:hAnsi="Times"/>
          <w:szCs w:val="24"/>
        </w:rPr>
        <w:t xml:space="preserve"> and the calculated metrics on these samples were reported as the results of this 5-fold cross validation. </w:t>
      </w:r>
    </w:p>
    <w:p w14:paraId="6EC3047A" w14:textId="4CE7C657" w:rsidR="00C446CE" w:rsidRPr="009F5451" w:rsidRDefault="00C446CE" w:rsidP="00C446CE">
      <w:pPr>
        <w:pStyle w:val="a7"/>
        <w:autoSpaceDE/>
        <w:autoSpaceDN/>
        <w:adjustRightInd/>
        <w:spacing w:line="480" w:lineRule="auto"/>
        <w:ind w:firstLineChars="0" w:firstLine="0"/>
        <w:jc w:val="both"/>
        <w:rPr>
          <w:rFonts w:ascii="Times" w:hAnsi="Times"/>
          <w:szCs w:val="24"/>
        </w:rPr>
      </w:pPr>
      <w:r w:rsidRPr="009F5451">
        <w:rPr>
          <w:rFonts w:ascii="Times" w:hAnsi="Times"/>
          <w:szCs w:val="24"/>
        </w:rPr>
        <w:t xml:space="preserve">For the calculation of </w:t>
      </w:r>
      <w:proofErr w:type="spellStart"/>
      <w:r w:rsidRPr="009F5451">
        <w:rPr>
          <w:rFonts w:ascii="Times" w:hAnsi="Times"/>
          <w:szCs w:val="24"/>
        </w:rPr>
        <w:t>Pericison</w:t>
      </w:r>
      <w:proofErr w:type="spellEnd"/>
      <w:r w:rsidRPr="009F5451">
        <w:rPr>
          <w:rFonts w:ascii="Times" w:hAnsi="Times"/>
          <w:szCs w:val="24"/>
        </w:rPr>
        <w:t xml:space="preserve">, Accuracy, Recall, and Specificity, </w:t>
      </w:r>
      <w:r w:rsidR="006F39B5" w:rsidRPr="009F5451">
        <w:rPr>
          <w:rFonts w:ascii="Times" w:hAnsi="Times"/>
          <w:szCs w:val="24"/>
        </w:rPr>
        <w:t>t</w:t>
      </w:r>
      <w:r w:rsidRPr="009F5451">
        <w:rPr>
          <w:rFonts w:ascii="Times" w:hAnsi="Times"/>
          <w:szCs w:val="24"/>
        </w:rPr>
        <w:t>he threshold</w:t>
      </w:r>
      <w:r w:rsidR="006F39B5" w:rsidRPr="009F5451">
        <w:rPr>
          <w:rFonts w:ascii="Times" w:hAnsi="Times"/>
          <w:szCs w:val="24"/>
        </w:rPr>
        <w:t>s</w:t>
      </w:r>
      <w:r w:rsidRPr="009F5451">
        <w:rPr>
          <w:rFonts w:ascii="Times" w:hAnsi="Times"/>
          <w:szCs w:val="24"/>
        </w:rPr>
        <w:t xml:space="preserve"> for calculating these metrics is usually set as 0.5 in a balanced dataset (the number of positive samples is approximate to the number of negative samples). However, in the drug-disease association prediction task where the datasets are often much imbalanced, we should set a much lower threshold to response to the </w:t>
      </w:r>
      <w:proofErr w:type="spellStart"/>
      <w:r w:rsidRPr="009F5451">
        <w:rPr>
          <w:rFonts w:ascii="Times" w:hAnsi="Times"/>
          <w:szCs w:val="24"/>
        </w:rPr>
        <w:t>exterme</w:t>
      </w:r>
      <w:proofErr w:type="spellEnd"/>
      <w:r w:rsidRPr="009F5451">
        <w:rPr>
          <w:rFonts w:ascii="Times" w:hAnsi="Times"/>
          <w:szCs w:val="24"/>
        </w:rPr>
        <w:t xml:space="preserve"> label distribution in this scenario. Therefore, we used a strategy of threshold setting proposed in the previous study</w:t>
      </w:r>
      <w:r w:rsidR="006D75D4" w:rsidRPr="009F5451">
        <w:rPr>
          <w:rFonts w:ascii="Times" w:hAnsi="Times"/>
          <w:szCs w:val="24"/>
        </w:rPr>
        <w:t xml:space="preserve"> </w:t>
      </w:r>
      <w:r w:rsidR="006D75D4" w:rsidRPr="009F5451">
        <w:rPr>
          <w:rFonts w:ascii="Times" w:hAnsi="Times"/>
          <w:szCs w:val="24"/>
        </w:rPr>
        <w:fldChar w:fldCharType="begin"/>
      </w:r>
      <w:r w:rsidR="006D75D4" w:rsidRPr="009F5451">
        <w:rPr>
          <w:rFonts w:ascii="Times" w:hAnsi="Times"/>
          <w:szCs w:val="24"/>
        </w:rPr>
        <w:instrText xml:space="preserve"> ADDIN EN.CITE &lt;EndNote&gt;&lt;Cite&gt;&lt;Author&gt;Yu&lt;/Author&gt;&lt;Year&gt;2021&lt;/Year&gt;&lt;RecNum&gt;119&lt;/RecNum&gt;&lt;DisplayText&gt;[5]&lt;/DisplayText&gt;&lt;record&gt;&lt;rec-number&gt;119&lt;/rec-number&gt;&lt;foreign-keys&gt;&lt;key app="EN" db-id="es2w5ap0lz5zaue9ppixeea99df00asaf9ew" timestamp="1672303323"&gt;119&lt;/key&gt;&lt;/foreign-keys&gt;&lt;ref-type name="Journal Article"&gt;17&lt;/ref-type&gt;&lt;contributors&gt;&lt;authors&gt;&lt;author&gt;Yu, Z.&lt;/author&gt;&lt;author&gt;Huang, F.&lt;/author&gt;&lt;author&gt;Zhao, X.&lt;/author&gt;&lt;author&gt;Xiao, W.&lt;/author&gt;&lt;author&gt;Zhang, W.&lt;/author&gt;&lt;/authors&gt;&lt;/contributors&gt;&lt;auth-address&gt;College of Informatics, Huazhong Agricultural University.&amp;#xD;University of Washington.&lt;/auth-address&gt;&lt;titles&gt;&lt;title&gt;Predicting drug-disease associations through layer attention graph convolutional network&lt;/title&gt;&lt;secondary-title&gt;Brief Bioinform&lt;/secondary-title&gt;&lt;alt-title&gt;Briefings in bioinformatics&lt;/alt-title&gt;&lt;/titles&gt;&lt;periodical&gt;&lt;full-title&gt;Brief Bioinform&lt;/full-title&gt;&lt;abbr-1&gt;Briefings in bioinformatics&lt;/abbr-1&gt;&lt;/periodical&gt;&lt;alt-periodical&gt;&lt;full-title&gt;Briefings in Bioinformatics&lt;/full-title&gt;&lt;/alt-periodical&gt;&lt;volume&gt;22&lt;/volume&gt;&lt;number&gt;4&lt;/number&gt;&lt;edition&gt;2020/10/21&lt;/edition&gt;&lt;keywords&gt;&lt;keyword&gt;*Computational Biology&lt;/keyword&gt;&lt;keyword&gt;*Databases, Factual&lt;/keyword&gt;&lt;keyword&gt;*Models, Chemical&lt;/keyword&gt;&lt;keyword&gt;*Neural Networks, Computer&lt;/keyword&gt;&lt;keyword&gt;Pharmaceutical Preparations/*chemistry&lt;/keyword&gt;&lt;keyword&gt;*Pharmacokinetics&lt;/keyword&gt;&lt;keyword&gt;disease&lt;/keyword&gt;&lt;keyword&gt;drug&lt;/keyword&gt;&lt;keyword&gt;drug–disease association prediction&lt;/keyword&gt;&lt;keyword&gt;graph convolutional network&lt;/keyword&gt;&lt;keyword&gt;layer attention&lt;/keyword&gt;&lt;/keywords&gt;&lt;dates&gt;&lt;year&gt;2021&lt;/year&gt;&lt;pub-dates&gt;&lt;date&gt;Jul 20&lt;/date&gt;&lt;/pub-dates&gt;&lt;/dates&gt;&lt;isbn&gt;1467-5463&lt;/isbn&gt;&lt;accession-num&gt;33078832&lt;/accession-num&gt;&lt;urls&gt;&lt;/urls&gt;&lt;electronic-resource-num&gt;10.1093/bib/bbaa243&lt;/electronic-resource-num&gt;&lt;remote-database-provider&gt;NLM&lt;/remote-database-provider&gt;&lt;language&gt;eng&lt;/language&gt;&lt;/record&gt;&lt;/Cite&gt;&lt;/EndNote&gt;</w:instrText>
      </w:r>
      <w:r w:rsidR="006D75D4" w:rsidRPr="009F5451">
        <w:rPr>
          <w:rFonts w:ascii="Times" w:hAnsi="Times"/>
          <w:szCs w:val="24"/>
        </w:rPr>
        <w:fldChar w:fldCharType="separate"/>
      </w:r>
      <w:r w:rsidR="006D75D4" w:rsidRPr="009F5451">
        <w:rPr>
          <w:rFonts w:ascii="Times" w:hAnsi="Times"/>
          <w:noProof/>
          <w:szCs w:val="24"/>
        </w:rPr>
        <w:t>[5]</w:t>
      </w:r>
      <w:r w:rsidR="006D75D4" w:rsidRPr="009F5451">
        <w:rPr>
          <w:rFonts w:ascii="Times" w:hAnsi="Times"/>
          <w:szCs w:val="24"/>
        </w:rPr>
        <w:fldChar w:fldCharType="end"/>
      </w:r>
      <w:r w:rsidRPr="009F5451">
        <w:rPr>
          <w:rFonts w:ascii="Times" w:hAnsi="Times"/>
          <w:szCs w:val="24"/>
        </w:rPr>
        <w:t>, which has also been adopted to other studies</w:t>
      </w:r>
      <w:r w:rsidR="006D75D4" w:rsidRPr="009F5451">
        <w:rPr>
          <w:rFonts w:ascii="Times" w:hAnsi="Times"/>
          <w:szCs w:val="24"/>
        </w:rPr>
        <w:t xml:space="preserve"> </w:t>
      </w:r>
      <w:r w:rsidR="006D75D4" w:rsidRPr="009F5451">
        <w:rPr>
          <w:rFonts w:ascii="Times" w:hAnsi="Times"/>
          <w:szCs w:val="24"/>
        </w:rPr>
        <w:fldChar w:fldCharType="begin">
          <w:fldData xml:space="preserve">PEVuZE5vdGU+PENpdGU+PEF1dGhvcj5DYWk8L0F1dGhvcj48WWVhcj4yMDIxPC9ZZWFyPjxSZWNO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</w:fldData>
        </w:fldChar>
      </w:r>
      <w:r w:rsidR="006D75D4" w:rsidRPr="009F5451">
        <w:rPr>
          <w:rFonts w:ascii="Times" w:hAnsi="Times"/>
          <w:szCs w:val="24"/>
        </w:rPr>
        <w:instrText xml:space="preserve"> ADDIN EN.CITE </w:instrText>
      </w:r>
      <w:r w:rsidR="006D75D4" w:rsidRPr="009F5451">
        <w:rPr>
          <w:rFonts w:ascii="Times" w:hAnsi="Times"/>
          <w:szCs w:val="24"/>
        </w:rPr>
        <w:fldChar w:fldCharType="begin">
          <w:fldData xml:space="preserve">PEVuZE5vdGU+PENpdGU+PEF1dGhvcj5DYWk8L0F1dGhvcj48WWVhcj4yMDIxPC9ZZWFyPjxSZWNO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</w:fldData>
        </w:fldChar>
      </w:r>
      <w:r w:rsidR="006D75D4" w:rsidRPr="009F5451">
        <w:rPr>
          <w:rFonts w:ascii="Times" w:hAnsi="Times"/>
          <w:szCs w:val="24"/>
        </w:rPr>
        <w:instrText xml:space="preserve"> ADDIN EN.CITE.DATA </w:instrText>
      </w:r>
      <w:r w:rsidR="006D75D4" w:rsidRPr="009F5451">
        <w:rPr>
          <w:rFonts w:ascii="Times" w:hAnsi="Times"/>
          <w:szCs w:val="24"/>
        </w:rPr>
      </w:r>
      <w:r w:rsidR="006D75D4" w:rsidRPr="009F5451">
        <w:rPr>
          <w:rFonts w:ascii="Times" w:hAnsi="Times"/>
          <w:szCs w:val="24"/>
        </w:rPr>
        <w:fldChar w:fldCharType="end"/>
      </w:r>
      <w:r w:rsidR="006D75D4" w:rsidRPr="009F5451">
        <w:rPr>
          <w:rFonts w:ascii="Times" w:hAnsi="Times"/>
          <w:szCs w:val="24"/>
        </w:rPr>
      </w:r>
      <w:r w:rsidR="006D75D4" w:rsidRPr="009F5451">
        <w:rPr>
          <w:rFonts w:ascii="Times" w:hAnsi="Times"/>
          <w:szCs w:val="24"/>
        </w:rPr>
        <w:fldChar w:fldCharType="separate"/>
      </w:r>
      <w:r w:rsidR="006D75D4" w:rsidRPr="009F5451">
        <w:rPr>
          <w:rFonts w:ascii="Times" w:hAnsi="Times"/>
          <w:noProof/>
          <w:szCs w:val="24"/>
        </w:rPr>
        <w:t>[4, 6, 7]</w:t>
      </w:r>
      <w:r w:rsidR="006D75D4" w:rsidRPr="009F5451">
        <w:rPr>
          <w:rFonts w:ascii="Times" w:hAnsi="Times"/>
          <w:szCs w:val="24"/>
        </w:rPr>
        <w:fldChar w:fldCharType="end"/>
      </w:r>
      <w:r w:rsidRPr="009F5451">
        <w:rPr>
          <w:rFonts w:ascii="Times" w:hAnsi="Times"/>
          <w:szCs w:val="24"/>
        </w:rPr>
        <w:t>. In this strategy, we evenly set 1000 thresholds from 0 to 1 and calculated metrics (</w:t>
      </w:r>
      <w:r w:rsidR="006F39B5" w:rsidRPr="009F5451">
        <w:rPr>
          <w:rFonts w:ascii="Times" w:hAnsi="Times"/>
          <w:szCs w:val="24"/>
        </w:rPr>
        <w:t>A</w:t>
      </w:r>
      <w:r w:rsidRPr="009F5451">
        <w:rPr>
          <w:rFonts w:ascii="Times" w:hAnsi="Times"/>
          <w:szCs w:val="24"/>
        </w:rPr>
        <w:t xml:space="preserve">ccuracy, </w:t>
      </w:r>
      <w:r w:rsidR="006F39B5" w:rsidRPr="009F5451">
        <w:rPr>
          <w:rFonts w:ascii="Times" w:hAnsi="Times"/>
          <w:szCs w:val="24"/>
        </w:rPr>
        <w:t>P</w:t>
      </w:r>
      <w:r w:rsidRPr="009F5451">
        <w:rPr>
          <w:rFonts w:ascii="Times" w:hAnsi="Times"/>
          <w:szCs w:val="24"/>
        </w:rPr>
        <w:t xml:space="preserve">recision, </w:t>
      </w:r>
      <w:r w:rsidR="006F39B5" w:rsidRPr="009F5451">
        <w:rPr>
          <w:rFonts w:ascii="Times" w:hAnsi="Times"/>
          <w:szCs w:val="24"/>
        </w:rPr>
        <w:t>R</w:t>
      </w:r>
      <w:r w:rsidRPr="009F5451">
        <w:rPr>
          <w:rFonts w:ascii="Times" w:hAnsi="Times"/>
          <w:szCs w:val="24"/>
        </w:rPr>
        <w:t xml:space="preserve">ecall and </w:t>
      </w:r>
      <w:r w:rsidR="006F39B5" w:rsidRPr="009F5451">
        <w:rPr>
          <w:rFonts w:ascii="Times" w:hAnsi="Times"/>
          <w:szCs w:val="24"/>
        </w:rPr>
        <w:t>S</w:t>
      </w:r>
      <w:r w:rsidRPr="009F5451">
        <w:rPr>
          <w:rFonts w:ascii="Times" w:hAnsi="Times"/>
          <w:szCs w:val="24"/>
        </w:rPr>
        <w:t xml:space="preserve">pecificity) with different thresholds, respectively. Then, the best performance under the calculation of one threshold would be used and reported. The overall process is like finding a suboptimal Youden index, and we used this strategy in all methods and baselines to guarantee the consistency. </w:t>
      </w:r>
      <w:r w:rsidR="006F39B5" w:rsidRPr="009F5451">
        <w:rPr>
          <w:rFonts w:ascii="Times" w:hAnsi="Times"/>
          <w:szCs w:val="24"/>
        </w:rPr>
        <w:t xml:space="preserve">Meanwhile, the </w:t>
      </w:r>
      <w:proofErr w:type="spellStart"/>
      <w:r w:rsidR="006F39B5" w:rsidRPr="009F5451">
        <w:rPr>
          <w:rFonts w:ascii="Times" w:hAnsi="Times"/>
          <w:szCs w:val="24"/>
        </w:rPr>
        <w:t>Pericison</w:t>
      </w:r>
      <w:proofErr w:type="spellEnd"/>
      <w:r w:rsidR="006F39B5" w:rsidRPr="009F5451">
        <w:rPr>
          <w:rFonts w:ascii="Times" w:hAnsi="Times"/>
          <w:szCs w:val="24"/>
        </w:rPr>
        <w:t xml:space="preserve">, Accuracy, Recall, </w:t>
      </w:r>
      <w:r w:rsidR="00AA77C1" w:rsidRPr="009F5451">
        <w:rPr>
          <w:rFonts w:ascii="Times" w:hAnsi="Times" w:hint="eastAsia"/>
          <w:szCs w:val="24"/>
        </w:rPr>
        <w:t>F</w:t>
      </w:r>
      <w:r w:rsidR="00AA77C1" w:rsidRPr="009F5451">
        <w:rPr>
          <w:rFonts w:ascii="Times" w:hAnsi="Times"/>
          <w:szCs w:val="24"/>
        </w:rPr>
        <w:t xml:space="preserve">1-Score, </w:t>
      </w:r>
      <w:r w:rsidR="006F39B5" w:rsidRPr="009F5451">
        <w:rPr>
          <w:rFonts w:ascii="Times" w:hAnsi="Times"/>
          <w:szCs w:val="24"/>
        </w:rPr>
        <w:t>and Specificity can be formulated as:</w:t>
      </w:r>
    </w:p>
    <w:p w14:paraId="3FFE272D" w14:textId="1BD2FE55" w:rsidR="00AA77C1" w:rsidRPr="009F5451" w:rsidRDefault="00AA77C1" w:rsidP="00AA77C1">
      <w:pPr>
        <w:pStyle w:val="equation"/>
        <w:tabs>
          <w:tab w:val="clear" w:pos="2520"/>
          <w:tab w:val="clear" w:pos="5040"/>
          <w:tab w:val="center" w:pos="4150"/>
          <w:tab w:val="right" w:pos="10104"/>
        </w:tabs>
        <w:spacing w:line="480" w:lineRule="auto"/>
        <w:ind w:firstLine="440"/>
        <w:rPr>
          <w:rFonts w:hint="eastAsia"/>
          <w:sz w:val="24"/>
          <w:szCs w:val="24"/>
        </w:rPr>
      </w:pPr>
      <w:r w:rsidRPr="009F5451">
        <w:rPr>
          <w:sz w:val="24"/>
          <w:szCs w:val="24"/>
        </w:rPr>
        <w:lastRenderedPageBreak/>
        <w:tab/>
      </w:r>
      <m:oMath>
        <m:r>
          <m:rPr>
            <m:sty m:val="p"/>
          </m:rPr>
          <w:rPr>
            <w:rFonts w:ascii="Cambria Math" w:hAnsi="Cambria Math"/>
            <w:sz w:val="24"/>
            <w:szCs w:val="24"/>
          </w:rPr>
          <m:t>Precision</m:t>
        </m:r>
        <m:r>
          <w:rPr>
            <w:rFonts w:ascii="Cambria Math" w:hAnsi="Cambria Math"/>
            <w:sz w:val="24"/>
            <w:szCs w:val="24"/>
            <w:lang w:eastAsia="zh-CN"/>
          </w:rPr>
          <m:t>=</m:t>
        </m:r>
        <m:r>
          <w:rPr>
            <w:rFonts w:ascii="Cambria Math" w:hAnsi="Cambria Math"/>
            <w:sz w:val="24"/>
            <w:szCs w:val="24"/>
          </w:rPr>
          <m:t xml:space="preserve"> </m:t>
        </m:r>
        <m:f>
          <m:fPr>
            <m:ctrlPr>
              <w:rPr>
                <w:rFonts w:ascii="Cambria Math" w:eastAsia="Arial Narrow" w:hAnsi="Cambria Math" w:cs="宋体"/>
                <w:bCs/>
                <w:i/>
                <w:sz w:val="24"/>
                <w:szCs w:val="24"/>
                <w:lang w:eastAsia="zh-CN"/>
              </w:rPr>
            </m:ctrlPr>
          </m:fPr>
          <m:num>
            <m:r>
              <w:rPr>
                <w:rFonts w:ascii="Cambria Math" w:hAnsi="Cambria Math"/>
                <w:sz w:val="24"/>
                <w:szCs w:val="24"/>
              </w:rPr>
              <m:t>TP</m:t>
            </m:r>
          </m:num>
          <m:den>
            <m:r>
              <w:rPr>
                <w:rFonts w:ascii="Cambria Math" w:hAnsi="Cambria Math"/>
                <w:sz w:val="24"/>
                <w:szCs w:val="24"/>
              </w:rPr>
              <m:t>TP+FP</m:t>
            </m:r>
          </m:den>
        </m:f>
      </m:oMath>
      <w:r w:rsidRPr="009F5451">
        <w:rPr>
          <w:sz w:val="24"/>
          <w:szCs w:val="24"/>
        </w:rPr>
        <w:tab/>
      </w:r>
      <w:r w:rsidRPr="009F5451">
        <w:rPr>
          <w:sz w:val="24"/>
          <w:szCs w:val="24"/>
        </w:rPr>
        <w:t>1</w:t>
      </w:r>
      <w:r w:rsidRPr="009F5451">
        <w:rPr>
          <w:sz w:val="24"/>
          <w:szCs w:val="24"/>
        </w:rPr>
        <w:t></w:t>
      </w:r>
    </w:p>
    <w:p w14:paraId="0F6CB848" w14:textId="334F43F6" w:rsidR="00AA77C1" w:rsidRPr="009F5451" w:rsidRDefault="00AA77C1" w:rsidP="00AA77C1">
      <w:pPr>
        <w:pStyle w:val="equation"/>
        <w:tabs>
          <w:tab w:val="clear" w:pos="2520"/>
          <w:tab w:val="clear" w:pos="5040"/>
          <w:tab w:val="center" w:pos="4150"/>
          <w:tab w:val="right" w:pos="10104"/>
        </w:tabs>
        <w:spacing w:line="480" w:lineRule="auto"/>
        <w:ind w:firstLine="440"/>
        <w:rPr>
          <w:rFonts w:hint="eastAsia"/>
          <w:sz w:val="24"/>
          <w:szCs w:val="24"/>
        </w:rPr>
      </w:pPr>
      <w:r w:rsidRPr="009F5451">
        <w:rPr>
          <w:sz w:val="24"/>
          <w:szCs w:val="24"/>
        </w:rPr>
        <w:tab/>
      </w:r>
      <m:oMath>
        <m:r>
          <m:rPr>
            <m:sty m:val="p"/>
          </m:rPr>
          <w:rPr>
            <w:rFonts w:ascii="Cambria Math" w:hAnsi="Cambria Math"/>
            <w:sz w:val="24"/>
            <w:szCs w:val="24"/>
          </w:rPr>
          <m:t>Accuracy</m:t>
        </m:r>
        <m:r>
          <w:rPr>
            <w:rFonts w:ascii="Cambria Math" w:hAnsi="Cambria Math"/>
            <w:sz w:val="24"/>
            <w:szCs w:val="24"/>
            <w:lang w:eastAsia="zh-CN"/>
          </w:rPr>
          <m:t>=</m:t>
        </m:r>
        <m:r>
          <w:rPr>
            <w:rFonts w:ascii="Cambria Math" w:hAnsi="Cambria Math"/>
            <w:sz w:val="24"/>
            <w:szCs w:val="24"/>
          </w:rPr>
          <m:t xml:space="preserve"> </m:t>
        </m:r>
        <m:f>
          <m:fPr>
            <m:ctrlPr>
              <w:rPr>
                <w:rFonts w:ascii="Cambria Math" w:eastAsia="Arial Narrow" w:hAnsi="Cambria Math" w:cs="宋体"/>
                <w:bCs/>
                <w:i/>
                <w:sz w:val="24"/>
                <w:szCs w:val="24"/>
                <w:lang w:eastAsia="zh-CN"/>
              </w:rPr>
            </m:ctrlPr>
          </m:fPr>
          <m:num>
            <m:r>
              <w:rPr>
                <w:rFonts w:ascii="Cambria Math" w:hAnsi="Cambria Math"/>
                <w:sz w:val="24"/>
                <w:szCs w:val="24"/>
              </w:rPr>
              <m:t>TP+TN</m:t>
            </m:r>
          </m:num>
          <m:den>
            <m:r>
              <w:rPr>
                <w:rFonts w:ascii="Cambria Math" w:hAnsi="Cambria Math"/>
                <w:sz w:val="24"/>
                <w:szCs w:val="24"/>
              </w:rPr>
              <m:t>TP+TN+FP+FN</m:t>
            </m:r>
          </m:den>
        </m:f>
      </m:oMath>
      <w:r w:rsidRPr="009F5451">
        <w:rPr>
          <w:sz w:val="24"/>
          <w:szCs w:val="24"/>
        </w:rPr>
        <w:tab/>
      </w:r>
      <w:r w:rsidRPr="009F5451">
        <w:rPr>
          <w:sz w:val="24"/>
          <w:szCs w:val="24"/>
        </w:rPr>
        <w:t>2</w:t>
      </w:r>
      <w:r w:rsidRPr="009F5451">
        <w:rPr>
          <w:sz w:val="24"/>
          <w:szCs w:val="24"/>
        </w:rPr>
        <w:t></w:t>
      </w:r>
    </w:p>
    <w:p w14:paraId="13A71F0F" w14:textId="366FFDAA" w:rsidR="00AA77C1" w:rsidRPr="009F5451" w:rsidRDefault="00AA77C1" w:rsidP="00AA77C1">
      <w:pPr>
        <w:pStyle w:val="equation"/>
        <w:tabs>
          <w:tab w:val="clear" w:pos="2520"/>
          <w:tab w:val="clear" w:pos="5040"/>
          <w:tab w:val="center" w:pos="4150"/>
          <w:tab w:val="right" w:pos="10104"/>
        </w:tabs>
        <w:spacing w:line="480" w:lineRule="auto"/>
        <w:ind w:firstLine="440"/>
        <w:rPr>
          <w:rFonts w:hint="eastAsia"/>
          <w:sz w:val="24"/>
          <w:szCs w:val="24"/>
        </w:rPr>
      </w:pPr>
      <w:r w:rsidRPr="009F5451">
        <w:rPr>
          <w:sz w:val="24"/>
          <w:szCs w:val="24"/>
        </w:rPr>
        <w:tab/>
      </w:r>
      <m:oMath>
        <m:r>
          <m:rPr>
            <m:sty m:val="p"/>
          </m:rPr>
          <w:rPr>
            <w:rFonts w:ascii="Cambria Math" w:hAnsi="Cambria Math"/>
            <w:sz w:val="24"/>
            <w:szCs w:val="24"/>
          </w:rPr>
          <m:t>Recall</m:t>
        </m:r>
        <m:r>
          <w:rPr>
            <w:rFonts w:ascii="Cambria Math" w:hAnsi="Cambria Math"/>
            <w:sz w:val="24"/>
            <w:szCs w:val="24"/>
            <w:lang w:eastAsia="zh-CN"/>
          </w:rPr>
          <m:t>=</m:t>
        </m:r>
        <m:r>
          <w:rPr>
            <w:rFonts w:ascii="Cambria Math" w:hAnsi="Cambria Math"/>
            <w:sz w:val="24"/>
            <w:szCs w:val="24"/>
          </w:rPr>
          <m:t xml:space="preserve"> </m:t>
        </m:r>
        <m:f>
          <m:fPr>
            <m:ctrlPr>
              <w:rPr>
                <w:rFonts w:ascii="Cambria Math" w:eastAsia="Arial Narrow" w:hAnsi="Cambria Math" w:cs="宋体"/>
                <w:bCs/>
                <w:i/>
                <w:sz w:val="24"/>
                <w:szCs w:val="24"/>
                <w:lang w:eastAsia="zh-CN"/>
              </w:rPr>
            </m:ctrlPr>
          </m:fPr>
          <m:num>
            <m:r>
              <w:rPr>
                <w:rFonts w:ascii="Cambria Math" w:hAnsi="Cambria Math"/>
                <w:sz w:val="24"/>
                <w:szCs w:val="24"/>
              </w:rPr>
              <m:t>TP</m:t>
            </m:r>
          </m:num>
          <m:den>
            <m:r>
              <w:rPr>
                <w:rFonts w:ascii="Cambria Math" w:hAnsi="Cambria Math"/>
                <w:sz w:val="24"/>
                <w:szCs w:val="24"/>
              </w:rPr>
              <m:t>TP+FP</m:t>
            </m:r>
          </m:den>
        </m:f>
      </m:oMath>
      <w:r w:rsidRPr="009F5451">
        <w:rPr>
          <w:sz w:val="24"/>
          <w:szCs w:val="24"/>
        </w:rPr>
        <w:tab/>
      </w:r>
      <w:r w:rsidRPr="009F5451">
        <w:rPr>
          <w:sz w:val="24"/>
          <w:szCs w:val="24"/>
        </w:rPr>
        <w:t>3</w:t>
      </w:r>
      <w:r w:rsidRPr="009F5451">
        <w:rPr>
          <w:sz w:val="24"/>
          <w:szCs w:val="24"/>
        </w:rPr>
        <w:t></w:t>
      </w:r>
    </w:p>
    <w:p w14:paraId="01633AA7" w14:textId="2D04E3B4" w:rsidR="001168C9" w:rsidRPr="009F5451" w:rsidRDefault="001168C9" w:rsidP="00AA77C1">
      <w:pPr>
        <w:pStyle w:val="equation"/>
        <w:tabs>
          <w:tab w:val="clear" w:pos="2520"/>
          <w:tab w:val="clear" w:pos="5040"/>
          <w:tab w:val="center" w:pos="4150"/>
          <w:tab w:val="right" w:pos="10104"/>
        </w:tabs>
        <w:spacing w:line="480" w:lineRule="auto"/>
        <w:ind w:firstLine="440"/>
        <w:rPr>
          <w:rFonts w:hint="eastAsia"/>
          <w:sz w:val="24"/>
          <w:szCs w:val="24"/>
        </w:rPr>
      </w:pPr>
      <w:r w:rsidRPr="009F5451">
        <w:rPr>
          <w:sz w:val="24"/>
          <w:szCs w:val="24"/>
        </w:rPr>
        <w:tab/>
      </w:r>
      <m:oMath>
        <m:r>
          <m:rPr>
            <m:sty m:val="p"/>
          </m:rPr>
          <w:rPr>
            <w:rFonts w:ascii="Cambria Math" w:hAnsi="Cambria Math"/>
            <w:sz w:val="24"/>
            <w:szCs w:val="24"/>
          </w:rPr>
          <m:t>Specificity</m:t>
        </m:r>
        <m:r>
          <w:rPr>
            <w:rFonts w:ascii="Cambria Math" w:hAnsi="Cambria Math"/>
            <w:sz w:val="24"/>
            <w:szCs w:val="24"/>
            <w:lang w:eastAsia="zh-CN"/>
          </w:rPr>
          <m:t>=</m:t>
        </m:r>
        <m:r>
          <w:rPr>
            <w:rFonts w:ascii="Cambria Math" w:hAnsi="Cambria Math"/>
            <w:sz w:val="24"/>
            <w:szCs w:val="24"/>
          </w:rPr>
          <m:t xml:space="preserve"> </m:t>
        </m:r>
        <m:f>
          <m:fPr>
            <m:ctrlPr>
              <w:rPr>
                <w:rFonts w:ascii="Cambria Math" w:eastAsia="Arial Narrow" w:hAnsi="Cambria Math" w:cs="宋体"/>
                <w:bCs/>
                <w:iCs/>
                <w:sz w:val="24"/>
                <w:szCs w:val="24"/>
                <w:lang w:eastAsia="zh-CN"/>
              </w:rPr>
            </m:ctrlPr>
          </m:fPr>
          <m:num>
            <m:r>
              <w:rPr>
                <w:rFonts w:ascii="Cambria Math" w:eastAsia="Arial Narrow" w:hAnsi="Cambria Math" w:cs="宋体" w:hint="eastAsia"/>
                <w:sz w:val="24"/>
                <w:szCs w:val="24"/>
                <w:lang w:eastAsia="zh-CN"/>
              </w:rPr>
              <m:t>TN</m:t>
            </m:r>
          </m:num>
          <m:den>
            <m:r>
              <w:rPr>
                <w:rFonts w:ascii="Cambria Math" w:hAnsi="Cambria Math"/>
                <w:sz w:val="24"/>
                <w:szCs w:val="24"/>
              </w:rPr>
              <m:t>TN+FP</m:t>
            </m:r>
          </m:den>
        </m:f>
      </m:oMath>
      <w:r w:rsidRPr="009F5451">
        <w:rPr>
          <w:sz w:val="24"/>
          <w:szCs w:val="24"/>
        </w:rPr>
        <w:tab/>
      </w:r>
      <w:r w:rsidRPr="009F5451">
        <w:rPr>
          <w:sz w:val="24"/>
          <w:szCs w:val="24"/>
        </w:rPr>
        <w:t>5</w:t>
      </w:r>
      <w:r w:rsidRPr="009F5451">
        <w:rPr>
          <w:sz w:val="24"/>
          <w:szCs w:val="24"/>
        </w:rPr>
        <w:t></w:t>
      </w:r>
    </w:p>
    <w:p w14:paraId="17DA8D6B" w14:textId="56CDCE9E" w:rsidR="001168C9" w:rsidRPr="009F5451" w:rsidRDefault="00AA77C1" w:rsidP="00AA77C1">
      <w:pPr>
        <w:pStyle w:val="equation"/>
        <w:tabs>
          <w:tab w:val="clear" w:pos="2520"/>
          <w:tab w:val="clear" w:pos="5040"/>
          <w:tab w:val="center" w:pos="4150"/>
          <w:tab w:val="right" w:pos="10104"/>
        </w:tabs>
        <w:spacing w:line="480" w:lineRule="auto"/>
        <w:ind w:firstLine="440"/>
        <w:rPr>
          <w:rFonts w:hint="eastAsia"/>
          <w:sz w:val="24"/>
          <w:szCs w:val="24"/>
        </w:rPr>
      </w:pPr>
      <w:r w:rsidRPr="009F5451">
        <w:rPr>
          <w:sz w:val="24"/>
          <w:szCs w:val="24"/>
        </w:rPr>
        <w:tab/>
      </w:r>
      <m:oMath>
        <m:r>
          <m:rPr>
            <m:sty m:val="p"/>
          </m:rPr>
          <w:rPr>
            <w:rFonts w:ascii="Cambria Math" w:hAnsi="Cambria Math"/>
            <w:sz w:val="24"/>
            <w:szCs w:val="24"/>
          </w:rPr>
          <m:t>F1-Score</m:t>
        </m:r>
        <m:r>
          <w:rPr>
            <w:rFonts w:ascii="Cambria Math" w:hAnsi="Cambria Math"/>
            <w:sz w:val="24"/>
            <w:szCs w:val="24"/>
            <w:lang w:eastAsia="zh-CN"/>
          </w:rPr>
          <m:t>=</m:t>
        </m:r>
        <m:r>
          <w:rPr>
            <w:rFonts w:ascii="Cambria Math" w:hAnsi="Cambria Math"/>
            <w:sz w:val="24"/>
            <w:szCs w:val="24"/>
          </w:rPr>
          <m:t xml:space="preserve"> </m:t>
        </m:r>
        <m:f>
          <m:fPr>
            <m:ctrlPr>
              <w:rPr>
                <w:rFonts w:ascii="Cambria Math" w:eastAsia="Arial Narrow" w:hAnsi="Cambria Math" w:cs="宋体"/>
                <w:bCs/>
                <w:i/>
                <w:sz w:val="24"/>
                <w:szCs w:val="24"/>
                <w:lang w:eastAsia="zh-CN"/>
              </w:rPr>
            </m:ctrlPr>
          </m:fPr>
          <m:num>
            <m:r>
              <w:rPr>
                <w:rFonts w:ascii="Cambria Math" w:hAnsi="Cambria Math"/>
                <w:sz w:val="24"/>
                <w:szCs w:val="24"/>
              </w:rPr>
              <m:t>2×</m:t>
            </m:r>
            <m:r>
              <m:rPr>
                <m:sty m:val="p"/>
              </m:rPr>
              <w:rPr>
                <w:rFonts w:ascii="Cambria Math" w:hAnsi="Cambria Math"/>
                <w:sz w:val="24"/>
                <w:szCs w:val="24"/>
              </w:rPr>
              <m:t>Precision</m:t>
            </m:r>
            <m:r>
              <w:rPr>
                <w:rFonts w:ascii="Cambria Math" w:hAnsi="Cambria Math"/>
                <w:sz w:val="24"/>
                <w:szCs w:val="24"/>
              </w:rPr>
              <m:t>×</m:t>
            </m:r>
            <m:r>
              <m:rPr>
                <m:sty m:val="p"/>
              </m:rPr>
              <w:rPr>
                <w:rFonts w:ascii="Cambria Math" w:hAnsi="Cambria Math"/>
                <w:sz w:val="24"/>
                <w:szCs w:val="24"/>
              </w:rPr>
              <m:t>Recall</m:t>
            </m:r>
          </m:num>
          <m:den>
            <m:r>
              <m:rPr>
                <m:sty m:val="p"/>
              </m:rPr>
              <w:rPr>
                <w:rFonts w:ascii="Cambria Math" w:hAnsi="Cambria Math"/>
                <w:sz w:val="24"/>
                <w:szCs w:val="24"/>
              </w:rPr>
              <m:t>Precision</m:t>
            </m:r>
            <m:r>
              <w:rPr>
                <w:rFonts w:ascii="Cambria Math" w:hAnsi="Cambria Math"/>
                <w:sz w:val="24"/>
                <w:szCs w:val="24"/>
              </w:rPr>
              <m:t>+</m:t>
            </m:r>
            <m:r>
              <m:rPr>
                <m:sty m:val="p"/>
              </m:rPr>
              <w:rPr>
                <w:rFonts w:ascii="Cambria Math" w:hAnsi="Cambria Math"/>
                <w:sz w:val="24"/>
                <w:szCs w:val="24"/>
              </w:rPr>
              <m:t>Recall</m:t>
            </m:r>
          </m:den>
        </m:f>
      </m:oMath>
      <w:r w:rsidRPr="009F5451">
        <w:rPr>
          <w:sz w:val="24"/>
          <w:szCs w:val="24"/>
        </w:rPr>
        <w:tab/>
      </w:r>
      <w:r w:rsidRPr="009F5451">
        <w:rPr>
          <w:sz w:val="24"/>
          <w:szCs w:val="24"/>
        </w:rPr>
        <w:t>5</w:t>
      </w:r>
      <w:r w:rsidRPr="009F5451">
        <w:rPr>
          <w:sz w:val="24"/>
          <w:szCs w:val="24"/>
        </w:rPr>
        <w:t></w:t>
      </w:r>
    </w:p>
    <w:p w14:paraId="7A088674" w14:textId="3E49C5AD" w:rsidR="006F39B5" w:rsidRPr="009F5451" w:rsidRDefault="00254059" w:rsidP="00C446CE">
      <w:pPr>
        <w:pStyle w:val="a7"/>
        <w:autoSpaceDE/>
        <w:autoSpaceDN/>
        <w:adjustRightInd/>
        <w:spacing w:line="480" w:lineRule="auto"/>
        <w:ind w:firstLineChars="0" w:firstLine="0"/>
        <w:jc w:val="both"/>
        <w:rPr>
          <w:rFonts w:ascii="Times" w:hAnsi="Times"/>
          <w:szCs w:val="24"/>
        </w:rPr>
      </w:pPr>
      <w:r w:rsidRPr="009F5451">
        <w:rPr>
          <w:rFonts w:ascii="Times" w:hAnsi="Times"/>
          <w:szCs w:val="24"/>
        </w:rPr>
        <w:t xml:space="preserve">where </w:t>
      </w:r>
      <m:oMath>
        <m:r>
          <w:rPr>
            <w:rFonts w:ascii="Cambria Math" w:hAnsi="Cambria Math"/>
            <w:szCs w:val="24"/>
          </w:rPr>
          <m:t>TP</m:t>
        </m:r>
      </m:oMath>
      <w:r w:rsidRPr="009F5451">
        <w:rPr>
          <w:rFonts w:ascii="Times" w:hAnsi="Times" w:hint="eastAsia"/>
          <w:szCs w:val="24"/>
        </w:rPr>
        <w:t xml:space="preserve"> </w:t>
      </w:r>
      <w:r w:rsidRPr="009F5451">
        <w:rPr>
          <w:rFonts w:ascii="Times" w:hAnsi="Times"/>
          <w:szCs w:val="24"/>
        </w:rPr>
        <w:t xml:space="preserve">is the number of true-predicted </w:t>
      </w:r>
      <w:proofErr w:type="spellStart"/>
      <w:r w:rsidRPr="009F5451">
        <w:rPr>
          <w:rFonts w:ascii="Times" w:hAnsi="Times"/>
          <w:szCs w:val="24"/>
        </w:rPr>
        <w:t>postitive</w:t>
      </w:r>
      <w:proofErr w:type="spellEnd"/>
      <w:r w:rsidRPr="009F5451">
        <w:rPr>
          <w:rFonts w:ascii="Times" w:hAnsi="Times"/>
          <w:szCs w:val="24"/>
        </w:rPr>
        <w:t xml:space="preserve"> samples, </w:t>
      </w:r>
      <m:oMath>
        <m:r>
          <w:rPr>
            <w:rFonts w:ascii="Cambria Math" w:hAnsi="Cambria Math"/>
            <w:szCs w:val="24"/>
          </w:rPr>
          <m:t>TN</m:t>
        </m:r>
      </m:oMath>
      <w:r w:rsidRPr="009F5451">
        <w:rPr>
          <w:rFonts w:ascii="Times" w:hAnsi="Times" w:hint="eastAsia"/>
          <w:szCs w:val="24"/>
        </w:rPr>
        <w:t xml:space="preserve"> </w:t>
      </w:r>
      <w:r w:rsidRPr="009F5451">
        <w:rPr>
          <w:rFonts w:ascii="Times" w:hAnsi="Times"/>
          <w:szCs w:val="24"/>
        </w:rPr>
        <w:t xml:space="preserve">is the number of true-predicted negative samples, </w:t>
      </w:r>
      <m:oMath>
        <m:r>
          <w:rPr>
            <w:rFonts w:ascii="Cambria Math" w:hAnsi="Cambria Math"/>
            <w:szCs w:val="24"/>
          </w:rPr>
          <m:t>FP</m:t>
        </m:r>
      </m:oMath>
      <w:r w:rsidRPr="009F5451">
        <w:rPr>
          <w:rFonts w:ascii="Times" w:hAnsi="Times"/>
          <w:szCs w:val="24"/>
        </w:rPr>
        <w:t xml:space="preserve"> is the number of false-predicted positive samples, </w:t>
      </w:r>
      <m:oMath>
        <m:r>
          <w:rPr>
            <w:rFonts w:ascii="Cambria Math" w:hAnsi="Cambria Math"/>
            <w:szCs w:val="24"/>
          </w:rPr>
          <m:t>FN</m:t>
        </m:r>
      </m:oMath>
      <w:r w:rsidRPr="009F5451">
        <w:rPr>
          <w:rFonts w:ascii="Times" w:hAnsi="Times" w:hint="eastAsia"/>
          <w:szCs w:val="24"/>
        </w:rPr>
        <w:t xml:space="preserve"> </w:t>
      </w:r>
      <w:r w:rsidRPr="009F5451">
        <w:rPr>
          <w:rFonts w:ascii="Times" w:hAnsi="Times"/>
          <w:szCs w:val="24"/>
        </w:rPr>
        <w:t>is the number of false-predicted negative samples.</w:t>
      </w:r>
    </w:p>
    <w:p w14:paraId="7D58AD59" w14:textId="32CC4AB7" w:rsidR="009C5DF5" w:rsidRPr="009F5451" w:rsidRDefault="009C5DF5" w:rsidP="00C446CE">
      <w:pPr>
        <w:pStyle w:val="a7"/>
        <w:autoSpaceDE/>
        <w:autoSpaceDN/>
        <w:adjustRightInd/>
        <w:spacing w:line="480" w:lineRule="auto"/>
        <w:ind w:firstLineChars="0" w:firstLine="0"/>
        <w:jc w:val="both"/>
        <w:rPr>
          <w:rFonts w:ascii="Times" w:hAnsi="Times"/>
          <w:szCs w:val="24"/>
        </w:rPr>
      </w:pPr>
      <w:r w:rsidRPr="009F5451">
        <w:rPr>
          <w:rFonts w:ascii="Times" w:hAnsi="Times"/>
          <w:szCs w:val="24"/>
        </w:rPr>
        <w:t>As for baseline methods used in our study, they are:</w:t>
      </w:r>
    </w:p>
    <w:p w14:paraId="0A9C519A" w14:textId="2A329138" w:rsidR="00890E04" w:rsidRPr="009F5451" w:rsidRDefault="00890E04" w:rsidP="00C446CE">
      <w:pPr>
        <w:pStyle w:val="a7"/>
        <w:numPr>
          <w:ilvl w:val="0"/>
          <w:numId w:val="2"/>
        </w:numPr>
        <w:autoSpaceDE/>
        <w:autoSpaceDN/>
        <w:adjustRightInd/>
        <w:spacing w:line="480" w:lineRule="auto"/>
        <w:ind w:firstLineChars="0"/>
        <w:jc w:val="both"/>
        <w:rPr>
          <w:rFonts w:ascii="Times" w:hAnsi="Times"/>
          <w:szCs w:val="24"/>
        </w:rPr>
      </w:pPr>
      <w:r w:rsidRPr="009F5451">
        <w:rPr>
          <w:rFonts w:ascii="Times" w:hAnsi="Times"/>
          <w:szCs w:val="24"/>
        </w:rPr>
        <w:t>DDA-SKF</w:t>
      </w:r>
      <w:r w:rsidR="006D75D4" w:rsidRPr="009F5451">
        <w:rPr>
          <w:rFonts w:ascii="Times" w:hAnsi="Times"/>
          <w:szCs w:val="24"/>
        </w:rPr>
        <w:t xml:space="preserve"> </w:t>
      </w:r>
      <w:r w:rsidR="006D75D4" w:rsidRPr="009F5451">
        <w:rPr>
          <w:rFonts w:ascii="Times" w:hAnsi="Times"/>
          <w:szCs w:val="24"/>
        </w:rPr>
        <w:fldChar w:fldCharType="begin"/>
      </w:r>
      <w:r w:rsidR="006D75D4" w:rsidRPr="009F5451">
        <w:rPr>
          <w:rFonts w:ascii="Times" w:hAnsi="Times"/>
          <w:szCs w:val="24"/>
        </w:rPr>
        <w:instrText xml:space="preserve"> ADDIN EN.CITE &lt;EndNote&gt;&lt;Cite&gt;&lt;Author&gt;Gao&lt;/Author&gt;&lt;Year&gt;2022&lt;/Year&gt;&lt;RecNum&gt;22&lt;/RecNum&gt;&lt;DisplayText&gt;[8]&lt;/DisplayText&gt;&lt;record&gt;&lt;rec-number&gt;22&lt;/rec-number&gt;&lt;foreign-keys&gt;&lt;key app="EN" db-id="es2w5ap0lz5zaue9ppixeea99df00asaf9ew" timestamp="1659776024"&gt;22&lt;/key&gt;&lt;/foreign-keys&gt;&lt;ref-type name="Journal Article"&gt;17&lt;/ref-type&gt;&lt;contributors&gt;&lt;authors&gt;&lt;author&gt;Gao, Chu-Qiao&lt;/author&gt;&lt;author&gt;Zhou, Yuan-Ke&lt;/author&gt;&lt;author&gt;Xin, Xiao-Hong&lt;/author&gt;&lt;author&gt;Min, Hui&lt;/author&gt;&lt;author&gt;Du, Pu-Feng&lt;/author&gt;&lt;/authors&gt;&lt;/contributors&gt;&lt;titles&gt;&lt;title&gt;DDA-SKF: Predicting Drug-Disease Associations Using Similarity Kernel Fusion&lt;/title&gt;&lt;secondary-title&gt;Frontiers in pharmacology&lt;/secondary-title&gt;&lt;alt-title&gt;Front Pharmacol&lt;/alt-title&gt;&lt;/titles&gt;&lt;periodical&gt;&lt;full-title&gt;Frontiers in pharmacology&lt;/full-title&gt;&lt;abbr-1&gt;Front Pharmacol&lt;/abbr-1&gt;&lt;/periodical&gt;&lt;alt-periodical&gt;&lt;full-title&gt;Frontiers in pharmacology&lt;/full-title&gt;&lt;abbr-1&gt;Front Pharmacol&lt;/abbr-1&gt;&lt;/alt-periodical&gt;&lt;pages&gt;784171-784171&lt;/pages&gt;&lt;volume&gt;12&lt;/volume&gt;&lt;keywords&gt;&lt;keyword&gt;Laplacian regularized least squares&lt;/keyword&gt;&lt;keyword&gt;drug repositioning&lt;/keyword&gt;&lt;keyword&gt;drug–disease association&lt;/keyword&gt;&lt;keyword&gt;orphan drugs&lt;/keyword&gt;&lt;keyword&gt;similarity kernel fusion&lt;/keyword&gt;&lt;/keywords&gt;&lt;dates&gt;&lt;year&gt;2022&lt;/year&gt;&lt;/dates&gt;&lt;publisher&gt;Frontiers Media S.A.&lt;/publisher&gt;&lt;isbn&gt;1663-9812&lt;/isbn&gt;&lt;accession-num&gt;35095495&lt;/accession-num&gt;&lt;urls&gt;&lt;related-urls&gt;&lt;url&gt;https://pubmed.ncbi.nlm.nih.gov/35095495&lt;/url&gt;&lt;url&gt;https://www.ncbi.nlm.nih.gov/pmc/articles/PMC8792612/&lt;/url&gt;&lt;/related-urls&gt;&lt;/urls&gt;&lt;electronic-resource-num&gt;10.3389/fphar.2021.784171&lt;/electronic-resource-num&gt;&lt;remote-database-name&gt;PubMed&lt;/remote-database-name&gt;&lt;language&gt;eng&lt;/language&gt;&lt;/record&gt;&lt;/Cite&gt;&lt;/EndNote&gt;</w:instrText>
      </w:r>
      <w:r w:rsidR="006D75D4" w:rsidRPr="009F5451">
        <w:rPr>
          <w:rFonts w:ascii="Times" w:hAnsi="Times"/>
          <w:szCs w:val="24"/>
        </w:rPr>
        <w:fldChar w:fldCharType="separate"/>
      </w:r>
      <w:r w:rsidR="006D75D4" w:rsidRPr="009F5451">
        <w:rPr>
          <w:rFonts w:ascii="Times" w:hAnsi="Times"/>
          <w:noProof/>
          <w:szCs w:val="24"/>
        </w:rPr>
        <w:t>[8]</w:t>
      </w:r>
      <w:r w:rsidR="006D75D4" w:rsidRPr="009F5451">
        <w:rPr>
          <w:rFonts w:ascii="Times" w:hAnsi="Times"/>
          <w:szCs w:val="24"/>
        </w:rPr>
        <w:fldChar w:fldCharType="end"/>
      </w:r>
      <w:r w:rsidRPr="009F5451">
        <w:rPr>
          <w:rFonts w:ascii="Times" w:hAnsi="Times"/>
          <w:szCs w:val="24"/>
        </w:rPr>
        <w:t xml:space="preserve"> is a method using similarity kernel fusion to integrate multiple drug and disease similarities measures, then adopting Laplacian regularized least squares to obtain the prediction association matrix. </w:t>
      </w:r>
      <w:r w:rsidRPr="009F5451">
        <w:rPr>
          <w:rFonts w:ascii="Times" w:eastAsia="DengXian" w:hAnsi="Times"/>
          <w:szCs w:val="24"/>
        </w:rPr>
        <w:t>Due to</w:t>
      </w:r>
      <w:r w:rsidRPr="009F5451">
        <w:rPr>
          <w:rFonts w:ascii="Times" w:hAnsi="Times"/>
          <w:szCs w:val="24"/>
        </w:rPr>
        <w:t xml:space="preserve"> the lack of required information, we only tested the performance of DDA-SKF with a single chemical similarity kernel.</w:t>
      </w:r>
    </w:p>
    <w:p w14:paraId="2E4CC4F9" w14:textId="055FFED6" w:rsidR="009C5DF5" w:rsidRPr="009F5451" w:rsidRDefault="009C5DF5" w:rsidP="00C446CE">
      <w:pPr>
        <w:pStyle w:val="a7"/>
        <w:numPr>
          <w:ilvl w:val="0"/>
          <w:numId w:val="2"/>
        </w:numPr>
        <w:autoSpaceDE/>
        <w:autoSpaceDN/>
        <w:adjustRightInd/>
        <w:spacing w:line="480" w:lineRule="auto"/>
        <w:ind w:firstLineChars="0"/>
        <w:jc w:val="both"/>
        <w:rPr>
          <w:rFonts w:ascii="Times" w:hAnsi="Times"/>
          <w:szCs w:val="24"/>
        </w:rPr>
      </w:pPr>
      <w:r w:rsidRPr="009F5451">
        <w:rPr>
          <w:rFonts w:ascii="Times" w:hAnsi="Times"/>
          <w:szCs w:val="24"/>
        </w:rPr>
        <w:t>SCPMF</w:t>
      </w:r>
      <w:r w:rsidR="006D75D4" w:rsidRPr="009F5451">
        <w:rPr>
          <w:rFonts w:ascii="Times" w:hAnsi="Times"/>
          <w:szCs w:val="24"/>
        </w:rPr>
        <w:t xml:space="preserve"> </w:t>
      </w:r>
      <w:r w:rsidR="006D75D4" w:rsidRPr="009F5451">
        <w:rPr>
          <w:rFonts w:ascii="Times" w:hAnsi="Times"/>
          <w:szCs w:val="24"/>
        </w:rPr>
        <w:fldChar w:fldCharType="begin"/>
      </w:r>
      <w:r w:rsidR="006D75D4" w:rsidRPr="009F5451">
        <w:rPr>
          <w:rFonts w:ascii="Times" w:hAnsi="Times"/>
          <w:szCs w:val="24"/>
        </w:rPr>
        <w:instrText xml:space="preserve"> ADDIN EN.CITE &lt;EndNote&gt;&lt;Cite&gt;&lt;Author&gt;Meng&lt;/Author&gt;&lt;Year&gt;2021&lt;/Year&gt;&lt;RecNum&gt;122&lt;/RecNum&gt;&lt;DisplayText&gt;[9]&lt;/DisplayText&gt;&lt;record&gt;&lt;rec-number&gt;122&lt;/rec-number&gt;&lt;foreign-keys&gt;&lt;key app="EN" db-id="es2w5ap0lz5zaue9ppixeea99df00asaf9ew" timestamp="1672304101"&gt;122&lt;/key&gt;&lt;/foreign-keys&gt;&lt;ref-type name="Journal Article"&gt;17&lt;/ref-type&gt;&lt;contributors&gt;&lt;authors&gt;&lt;author&gt;Meng, Y.&lt;/author&gt;&lt;author&gt;Jin, M.&lt;/author&gt;&lt;author&gt;Tang, X.&lt;/author&gt;&lt;author&gt;Xu, J.&lt;/author&gt;&lt;/authors&gt;&lt;/contributors&gt;&lt;auth-address&gt;College of Computer Science and Electronic Engineering, Hunan University, Changsha, Hunan, 410082, China.&lt;/auth-address&gt;&lt;titles&gt;&lt;title&gt;Drug repositioning based on similarity constrained probabilistic matrix factorization: COVID-19 as a case study&lt;/title&gt;&lt;secondary-title&gt;Appl Soft Comput&lt;/secondary-title&gt;&lt;alt-title&gt;Applied soft computing&lt;/alt-title&gt;&lt;/titles&gt;&lt;periodical&gt;&lt;full-title&gt;Appl Soft Comput&lt;/full-title&gt;&lt;abbr-1&gt;Applied soft computing&lt;/abbr-1&gt;&lt;/periodical&gt;&lt;alt-periodical&gt;&lt;full-title&gt;Appl Soft Comput&lt;/full-title&gt;&lt;abbr-1&gt;Applied soft computing&lt;/abbr-1&gt;&lt;/alt-periodical&gt;&lt;pages&gt;107135&lt;/pages&gt;&lt;volume&gt;103&lt;/volume&gt;&lt;edition&gt;2021/02/02&lt;/edition&gt;&lt;keywords&gt;&lt;keyword&gt;Covid-19&lt;/keyword&gt;&lt;keyword&gt;Drug repositioning&lt;/keyword&gt;&lt;keyword&gt;Drug–disease associations prediction&lt;/keyword&gt;&lt;keyword&gt;Drug–virus interactions prediction&lt;/keyword&gt;&lt;keyword&gt;Similarity constrained probabilistic matrix factorization&lt;/keyword&gt;&lt;keyword&gt;personal relationships that could have appeared to influence the work reported in&lt;/keyword&gt;&lt;keyword&gt;this paper.&lt;/keyword&gt;&lt;/keywords&gt;&lt;dates&gt;&lt;year&gt;2021&lt;/year&gt;&lt;pub-dates&gt;&lt;date&gt;May&lt;/date&gt;&lt;/pub-dates&gt;&lt;/dates&gt;&lt;isbn&gt;1568-4946 (Print)&amp;#xD;1568-4946&lt;/isbn&gt;&lt;accession-num&gt;33519322&lt;/accession-num&gt;&lt;urls&gt;&lt;/urls&gt;&lt;custom2&gt;PMC7825831&lt;/custom2&gt;&lt;electronic-resource-num&gt;10.1016/j.asoc.2021.107135&lt;/electronic-resource-num&gt;&lt;remote-database-provider&gt;NLM&lt;/remote-database-provider&gt;&lt;language&gt;eng&lt;/language&gt;&lt;/record&gt;&lt;/Cite&gt;&lt;/EndNote&gt;</w:instrText>
      </w:r>
      <w:r w:rsidR="006D75D4" w:rsidRPr="009F5451">
        <w:rPr>
          <w:rFonts w:ascii="Times" w:hAnsi="Times"/>
          <w:szCs w:val="24"/>
        </w:rPr>
        <w:fldChar w:fldCharType="separate"/>
      </w:r>
      <w:r w:rsidR="006D75D4" w:rsidRPr="009F5451">
        <w:rPr>
          <w:rFonts w:ascii="Times" w:hAnsi="Times"/>
          <w:noProof/>
          <w:szCs w:val="24"/>
        </w:rPr>
        <w:t>[9]</w:t>
      </w:r>
      <w:r w:rsidR="006D75D4" w:rsidRPr="009F5451">
        <w:rPr>
          <w:rFonts w:ascii="Times" w:hAnsi="Times"/>
          <w:szCs w:val="24"/>
        </w:rPr>
        <w:fldChar w:fldCharType="end"/>
      </w:r>
      <w:r w:rsidR="00FA3B0F" w:rsidRPr="009F5451">
        <w:rPr>
          <w:rFonts w:ascii="Times" w:hAnsi="Times"/>
          <w:szCs w:val="24"/>
        </w:rPr>
        <w:t xml:space="preserve"> is a similarity constrained probabilistic matrix factorization method for drug repositioning. It is initially used in drug-virus network, which projects the drug-virus interaction </w:t>
      </w:r>
      <w:proofErr w:type="spellStart"/>
      <w:r w:rsidR="00FA3B0F" w:rsidRPr="009F5451">
        <w:rPr>
          <w:rFonts w:ascii="Times" w:hAnsi="Times"/>
          <w:szCs w:val="24"/>
        </w:rPr>
        <w:t>metrix</w:t>
      </w:r>
      <w:proofErr w:type="spellEnd"/>
      <w:r w:rsidR="00FA3B0F" w:rsidRPr="009F5451">
        <w:rPr>
          <w:rFonts w:ascii="Times" w:hAnsi="Times"/>
          <w:szCs w:val="24"/>
        </w:rPr>
        <w:t xml:space="preserve"> into drug and viruses latent feature matrices, and reconstruct the drug-</w:t>
      </w:r>
      <w:proofErr w:type="spellStart"/>
      <w:r w:rsidR="00FA3B0F" w:rsidRPr="009F5451">
        <w:rPr>
          <w:rFonts w:ascii="Times" w:hAnsi="Times"/>
          <w:szCs w:val="24"/>
        </w:rPr>
        <w:t>viruse</w:t>
      </w:r>
      <w:proofErr w:type="spellEnd"/>
      <w:r w:rsidR="00FA3B0F" w:rsidRPr="009F5451">
        <w:rPr>
          <w:rFonts w:ascii="Times" w:hAnsi="Times"/>
          <w:szCs w:val="24"/>
        </w:rPr>
        <w:t xml:space="preserve"> interactions with a weighted similarity interaction matrix as constraints. As the drug-virus network is similar to drug-disease network, we adopted and reproduced SCPMF for model comparison.</w:t>
      </w:r>
      <w:r w:rsidR="00866464" w:rsidRPr="009F5451">
        <w:rPr>
          <w:rFonts w:ascii="Times" w:hAnsi="Times"/>
          <w:szCs w:val="24"/>
        </w:rPr>
        <w:t xml:space="preserve"> It should be noted the </w:t>
      </w:r>
      <w:r w:rsidR="00866464" w:rsidRPr="009F5451">
        <w:rPr>
          <w:rFonts w:ascii="Times" w:hAnsi="Times"/>
          <w:szCs w:val="24"/>
        </w:rPr>
        <w:lastRenderedPageBreak/>
        <w:t xml:space="preserve">reconstructed drug-disease association matrix on “Integrated” dataset predicted by SCPMF contains plenty of </w:t>
      </w:r>
      <w:proofErr w:type="spellStart"/>
      <w:r w:rsidR="00866464" w:rsidRPr="009F5451">
        <w:rPr>
          <w:rFonts w:ascii="Times" w:hAnsi="Times"/>
          <w:szCs w:val="24"/>
        </w:rPr>
        <w:t>NaN</w:t>
      </w:r>
      <w:proofErr w:type="spellEnd"/>
      <w:r w:rsidR="00866464" w:rsidRPr="009F5451">
        <w:rPr>
          <w:rFonts w:ascii="Times" w:hAnsi="Times"/>
          <w:szCs w:val="24"/>
        </w:rPr>
        <w:t xml:space="preserve"> values. We filled these </w:t>
      </w:r>
      <w:proofErr w:type="spellStart"/>
      <w:r w:rsidR="00866464" w:rsidRPr="009F5451">
        <w:rPr>
          <w:rFonts w:ascii="Times" w:hAnsi="Times"/>
          <w:szCs w:val="24"/>
        </w:rPr>
        <w:t>NaN</w:t>
      </w:r>
      <w:proofErr w:type="spellEnd"/>
      <w:r w:rsidR="00866464" w:rsidRPr="009F5451">
        <w:rPr>
          <w:rFonts w:ascii="Times" w:hAnsi="Times"/>
          <w:szCs w:val="24"/>
        </w:rPr>
        <w:t xml:space="preserve"> values using average prediction scores for pair measurement and comparison.</w:t>
      </w:r>
    </w:p>
    <w:p w14:paraId="29F3322D" w14:textId="7DB3938C" w:rsidR="00890E04" w:rsidRPr="009F5451" w:rsidRDefault="00890E04" w:rsidP="00C446CE">
      <w:pPr>
        <w:pStyle w:val="a7"/>
        <w:numPr>
          <w:ilvl w:val="0"/>
          <w:numId w:val="2"/>
        </w:numPr>
        <w:autoSpaceDE/>
        <w:autoSpaceDN/>
        <w:adjustRightInd/>
        <w:spacing w:line="480" w:lineRule="auto"/>
        <w:ind w:firstLineChars="0"/>
        <w:jc w:val="both"/>
        <w:rPr>
          <w:rFonts w:ascii="Times" w:hAnsi="Times"/>
          <w:szCs w:val="24"/>
        </w:rPr>
      </w:pPr>
      <w:r w:rsidRPr="009F5451">
        <w:rPr>
          <w:rFonts w:ascii="Times" w:hAnsi="Times"/>
          <w:szCs w:val="24"/>
        </w:rPr>
        <w:t>NIM</w:t>
      </w:r>
      <w:r w:rsidR="006D75D4" w:rsidRPr="009F5451">
        <w:rPr>
          <w:rFonts w:ascii="Times" w:hAnsi="Times"/>
          <w:szCs w:val="24"/>
        </w:rPr>
        <w:t>C</w:t>
      </w:r>
      <w:r w:rsidRPr="009F5451">
        <w:rPr>
          <w:rFonts w:ascii="Times" w:hAnsi="Times"/>
          <w:szCs w:val="24"/>
        </w:rPr>
        <w:t>GCN</w:t>
      </w:r>
      <w:r w:rsidR="006D75D4" w:rsidRPr="009F5451">
        <w:rPr>
          <w:rFonts w:ascii="Times" w:hAnsi="Times"/>
          <w:szCs w:val="24"/>
        </w:rPr>
        <w:t xml:space="preserve"> </w:t>
      </w:r>
      <w:r w:rsidR="006D75D4" w:rsidRPr="009F5451">
        <w:rPr>
          <w:rFonts w:ascii="Times" w:hAnsi="Times"/>
          <w:szCs w:val="24"/>
        </w:rPr>
        <w:fldChar w:fldCharType="begin"/>
      </w:r>
      <w:r w:rsidR="006D75D4" w:rsidRPr="009F5451">
        <w:rPr>
          <w:rFonts w:ascii="Times" w:hAnsi="Times"/>
          <w:szCs w:val="24"/>
        </w:rPr>
        <w:instrText xml:space="preserve"> ADDIN EN.CITE &lt;EndNote&gt;&lt;Cite&gt;&lt;Author&gt;Li&lt;/Author&gt;&lt;Year&gt;2020&lt;/Year&gt;&lt;RecNum&gt;123&lt;/RecNum&gt;&lt;DisplayText&gt;[10]&lt;/DisplayText&gt;&lt;record&gt;&lt;rec-number&gt;123&lt;/rec-number&gt;&lt;foreign-keys&gt;&lt;key app="EN" db-id="es2w5ap0lz5zaue9ppixeea99df00asaf9ew" timestamp="1672304152"&gt;123&lt;/key&gt;&lt;/foreign-keys&gt;&lt;ref-type name="Journal Article"&gt;17&lt;/ref-type&gt;&lt;contributors&gt;&lt;authors&gt;&lt;author&gt;Li, J.&lt;/author&gt;&lt;author&gt;Zhang, S.&lt;/author&gt;&lt;author&gt;Liu, T.&lt;/author&gt;&lt;author&gt;Ning, C.&lt;/author&gt;&lt;author&gt;Zhang, Z.&lt;/author&gt;&lt;author&gt;Zhou, W.&lt;/author&gt;&lt;/authors&gt;&lt;/contributors&gt;&lt;auth-address&gt;School of Software, Yunnan University, Kunming 650091, China.&lt;/auth-address&gt;&lt;titles&gt;&lt;title&gt;Neural inductive matrix completion with graph convolutional networks for miRNA-disease association prediction&lt;/title&gt;&lt;secondary-title&gt;Bioinformatics&lt;/secondary-title&gt;&lt;alt-title&gt;Bioinformatics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England)&lt;/abbr-1&gt;&lt;/alt-periodical&gt;&lt;pages&gt;2538-2546&lt;/pages&gt;&lt;volume&gt;36&lt;/volume&gt;&lt;number&gt;8&lt;/number&gt;&lt;edition&gt;2020/01/07&lt;/edition&gt;&lt;keywords&gt;&lt;keyword&gt;Algorithms&lt;/keyword&gt;&lt;keyword&gt;*Breast Neoplasms/genetics&lt;/keyword&gt;&lt;keyword&gt;Computational Biology&lt;/keyword&gt;&lt;keyword&gt;Humans&lt;/keyword&gt;&lt;keyword&gt;*Lymphoma&lt;/keyword&gt;&lt;keyword&gt;*MicroRNAs/genetics&lt;/keyword&gt;&lt;keyword&gt;ROC Curve&lt;/keyword&gt;&lt;/keywords&gt;&lt;dates&gt;&lt;year&gt;2020&lt;/year&gt;&lt;pub-dates&gt;&lt;date&gt;Apr 15&lt;/date&gt;&lt;/pub-dates&gt;&lt;/dates&gt;&lt;isbn&gt;1367-4803&lt;/isbn&gt;&lt;accession-num&gt;31904845&lt;/accession-num&gt;&lt;urls&gt;&lt;/urls&gt;&lt;electronic-resource-num&gt;10.1093/bioinformatics/btz965&lt;/electronic-resource-num&gt;&lt;remote-database-provider&gt;NLM&lt;/remote-database-provider&gt;&lt;language&gt;eng&lt;/language&gt;&lt;/record&gt;&lt;/Cite&gt;&lt;/EndNote&gt;</w:instrText>
      </w:r>
      <w:r w:rsidR="006D75D4" w:rsidRPr="009F5451">
        <w:rPr>
          <w:rFonts w:ascii="Times" w:hAnsi="Times"/>
          <w:szCs w:val="24"/>
        </w:rPr>
        <w:fldChar w:fldCharType="separate"/>
      </w:r>
      <w:r w:rsidR="006D75D4" w:rsidRPr="009F5451">
        <w:rPr>
          <w:rFonts w:ascii="Times" w:hAnsi="Times"/>
          <w:noProof/>
          <w:szCs w:val="24"/>
        </w:rPr>
        <w:t>[10]</w:t>
      </w:r>
      <w:r w:rsidR="006D75D4" w:rsidRPr="009F5451">
        <w:rPr>
          <w:rFonts w:ascii="Times" w:hAnsi="Times"/>
          <w:szCs w:val="24"/>
        </w:rPr>
        <w:fldChar w:fldCharType="end"/>
      </w:r>
      <w:r w:rsidRPr="009F5451">
        <w:rPr>
          <w:rFonts w:ascii="Times" w:hAnsi="Times"/>
          <w:szCs w:val="24"/>
        </w:rPr>
        <w:t xml:space="preserve"> takes GCN as the backbone model and reconstructs the miRNA-disease associations by neural inductive matrix completion. Recently</w:t>
      </w:r>
      <w:r w:rsidRPr="009F5451">
        <w:rPr>
          <w:rFonts w:ascii="Times" w:eastAsia="DengXian" w:hAnsi="Times"/>
          <w:szCs w:val="24"/>
        </w:rPr>
        <w:t>,</w:t>
      </w:r>
      <w:r w:rsidRPr="009F5451">
        <w:rPr>
          <w:rFonts w:ascii="Times" w:hAnsi="Times"/>
          <w:szCs w:val="24"/>
        </w:rPr>
        <w:t xml:space="preserve"> NIMGCN </w:t>
      </w:r>
      <w:r w:rsidRPr="009F5451">
        <w:rPr>
          <w:rFonts w:ascii="Times" w:eastAsia="DengXian" w:hAnsi="Times"/>
          <w:szCs w:val="24"/>
        </w:rPr>
        <w:t xml:space="preserve">has been </w:t>
      </w:r>
      <w:r w:rsidR="009C5DF5" w:rsidRPr="009F5451">
        <w:rPr>
          <w:rFonts w:ascii="Times" w:eastAsia="DengXian" w:hAnsi="Times"/>
          <w:szCs w:val="24"/>
        </w:rPr>
        <w:t>applied in several studies for the model comparisons in</w:t>
      </w:r>
      <w:r w:rsidRPr="009F5451">
        <w:rPr>
          <w:rFonts w:ascii="Times" w:hAnsi="Times"/>
          <w:szCs w:val="24"/>
        </w:rPr>
        <w:t xml:space="preserve"> drug repositioning</w:t>
      </w:r>
      <w:r w:rsidR="006D75D4" w:rsidRPr="009F5451">
        <w:rPr>
          <w:rFonts w:ascii="Times" w:hAnsi="Times"/>
          <w:szCs w:val="24"/>
        </w:rPr>
        <w:t xml:space="preserve"> </w:t>
      </w:r>
      <w:r w:rsidR="006D75D4" w:rsidRPr="009F5451">
        <w:rPr>
          <w:rFonts w:ascii="Times" w:hAnsi="Times"/>
          <w:szCs w:val="24"/>
        </w:rPr>
        <w:fldChar w:fldCharType="begin">
          <w:fldData xml:space="preserve">PEVuZE5vdGU+PENpdGU+PEF1dGhvcj5TdW48L0F1dGhvcj48WWVhcj4yMDIyPC9ZZWFyPjxSZWNO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</w:fldData>
        </w:fldChar>
      </w:r>
      <w:r w:rsidR="006D75D4" w:rsidRPr="009F5451">
        <w:rPr>
          <w:rFonts w:ascii="Times" w:hAnsi="Times"/>
          <w:szCs w:val="24"/>
        </w:rPr>
        <w:instrText xml:space="preserve"> ADDIN EN.CITE </w:instrText>
      </w:r>
      <w:r w:rsidR="006D75D4" w:rsidRPr="009F5451">
        <w:rPr>
          <w:rFonts w:ascii="Times" w:hAnsi="Times"/>
          <w:szCs w:val="24"/>
        </w:rPr>
        <w:fldChar w:fldCharType="begin">
          <w:fldData xml:space="preserve">PEVuZE5vdGU+PENpdGU+PEF1dGhvcj5TdW48L0F1dGhvcj48WWVhcj4yMDIyPC9ZZWFyPjxSZWNO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</w:fldData>
        </w:fldChar>
      </w:r>
      <w:r w:rsidR="006D75D4" w:rsidRPr="009F5451">
        <w:rPr>
          <w:rFonts w:ascii="Times" w:hAnsi="Times"/>
          <w:szCs w:val="24"/>
        </w:rPr>
        <w:instrText xml:space="preserve"> ADDIN EN.CITE.DATA </w:instrText>
      </w:r>
      <w:r w:rsidR="006D75D4" w:rsidRPr="009F5451">
        <w:rPr>
          <w:rFonts w:ascii="Times" w:hAnsi="Times"/>
          <w:szCs w:val="24"/>
        </w:rPr>
      </w:r>
      <w:r w:rsidR="006D75D4" w:rsidRPr="009F5451">
        <w:rPr>
          <w:rFonts w:ascii="Times" w:hAnsi="Times"/>
          <w:szCs w:val="24"/>
        </w:rPr>
        <w:fldChar w:fldCharType="end"/>
      </w:r>
      <w:r w:rsidR="006D75D4" w:rsidRPr="009F5451">
        <w:rPr>
          <w:rFonts w:ascii="Times" w:hAnsi="Times"/>
          <w:szCs w:val="24"/>
        </w:rPr>
      </w:r>
      <w:r w:rsidR="006D75D4" w:rsidRPr="009F5451">
        <w:rPr>
          <w:rFonts w:ascii="Times" w:hAnsi="Times"/>
          <w:szCs w:val="24"/>
        </w:rPr>
        <w:fldChar w:fldCharType="separate"/>
      </w:r>
      <w:r w:rsidR="006D75D4" w:rsidRPr="009F5451">
        <w:rPr>
          <w:rFonts w:ascii="Times" w:hAnsi="Times"/>
          <w:noProof/>
          <w:szCs w:val="24"/>
        </w:rPr>
        <w:t>[4, 5, 11]</w:t>
      </w:r>
      <w:r w:rsidR="006D75D4" w:rsidRPr="009F5451">
        <w:rPr>
          <w:rFonts w:ascii="Times" w:hAnsi="Times"/>
          <w:szCs w:val="24"/>
        </w:rPr>
        <w:fldChar w:fldCharType="end"/>
      </w:r>
      <w:r w:rsidRPr="009F5451">
        <w:rPr>
          <w:rFonts w:ascii="Times" w:hAnsi="Times"/>
          <w:szCs w:val="24"/>
        </w:rPr>
        <w:t>.</w:t>
      </w:r>
    </w:p>
    <w:p w14:paraId="26CDA2A0" w14:textId="416CE5FC" w:rsidR="00890E04" w:rsidRPr="009F5451" w:rsidRDefault="00890E04" w:rsidP="00C446CE">
      <w:pPr>
        <w:pStyle w:val="a7"/>
        <w:numPr>
          <w:ilvl w:val="0"/>
          <w:numId w:val="2"/>
        </w:numPr>
        <w:autoSpaceDE/>
        <w:autoSpaceDN/>
        <w:adjustRightInd/>
        <w:spacing w:line="480" w:lineRule="auto"/>
        <w:ind w:firstLineChars="0"/>
        <w:jc w:val="both"/>
        <w:rPr>
          <w:rFonts w:ascii="Times" w:hAnsi="Times"/>
          <w:szCs w:val="24"/>
        </w:rPr>
      </w:pPr>
      <w:r w:rsidRPr="009F5451">
        <w:rPr>
          <w:rFonts w:ascii="Times" w:hAnsi="Times"/>
          <w:szCs w:val="24"/>
        </w:rPr>
        <w:t xml:space="preserve">DRWBNCF </w:t>
      </w:r>
      <w:r w:rsidR="006D75D4" w:rsidRPr="009F5451">
        <w:rPr>
          <w:rFonts w:ascii="Times" w:hAnsi="Times"/>
          <w:szCs w:val="24"/>
        </w:rPr>
        <w:fldChar w:fldCharType="begin"/>
      </w:r>
      <w:r w:rsidR="006D75D4" w:rsidRPr="009F5451">
        <w:rPr>
          <w:rFonts w:ascii="Times" w:hAnsi="Times"/>
          <w:szCs w:val="24"/>
        </w:rPr>
        <w:instrText xml:space="preserve"> ADDIN EN.CITE &lt;EndNote&gt;&lt;Cite&gt;&lt;Author&gt;Meng&lt;/Author&gt;&lt;Year&gt;2022&lt;/Year&gt;&lt;RecNum&gt;98&lt;/RecNum&gt;&lt;DisplayText&gt;[7]&lt;/DisplayText&gt;&lt;record&gt;&lt;rec-number&gt;98&lt;/rec-number&gt;&lt;foreign-keys&gt;&lt;key app="EN" db-id="es2w5ap0lz5zaue9ppixeea99df00asaf9ew" timestamp="1663849972"&gt;98&lt;/key&gt;&lt;/foreign-keys&gt;&lt;ref-type name="Journal Article"&gt;17&lt;/ref-type&gt;&lt;contributors&gt;&lt;authors&gt;&lt;author&gt;Meng, Y.&lt;/author&gt;&lt;author&gt;Lu, C.&lt;/author&gt;&lt;author&gt;Jin, M.&lt;/author&gt;&lt;author&gt;Xu, J.&lt;/author&gt;&lt;author&gt;Zeng, X.&lt;/author&gt;&lt;author&gt;Yang, J.&lt;/author&gt;&lt;/authors&gt;&lt;/contributors&gt;&lt;auth-address&gt;College of Computer Science and Electronic Engineering, Hunan University, Changsha, Hunan, 410082, China.&amp;#xD;Geneis Beijing Co., Ltd, Beijing, 100102, China.&lt;/auth-address&gt;&lt;titles&gt;&lt;title&gt;A weighted bilinear neural collaborative filtering approach for drug repositioning&lt;/title&gt;&lt;secondary-title&gt;Brief Bioinform&lt;/secondary-title&gt;&lt;alt-title&gt;Briefings in bioinformatics&lt;/alt-title&gt;&lt;/titles&gt;&lt;periodical&gt;&lt;full-title&gt;Brief Bioinform&lt;/full-title&gt;&lt;abbr-1&gt;Briefings in bioinformatics&lt;/abbr-1&gt;&lt;/periodical&gt;&lt;alt-periodical&gt;&lt;full-title&gt;Briefings in Bioinformatics&lt;/full-title&gt;&lt;/alt-periodical&gt;&lt;volume&gt;23&lt;/volume&gt;&lt;number&gt;2&lt;/number&gt;&lt;edition&gt;2022/01/19&lt;/edition&gt;&lt;keywords&gt;&lt;keyword&gt;*Algorithms&lt;/keyword&gt;&lt;keyword&gt;Computational Biology&lt;/keyword&gt;&lt;keyword&gt;Databases, Factual&lt;/keyword&gt;&lt;keyword&gt;Drug Discovery&lt;/keyword&gt;&lt;keyword&gt;*Drug Repositioning&lt;/keyword&gt;&lt;keyword&gt;Neural Networks, Computer&lt;/keyword&gt;&lt;keyword&gt;disease&lt;/keyword&gt;&lt;keyword&gt;drug&lt;/keyword&gt;&lt;keyword&gt;drug repositioning&lt;/keyword&gt;&lt;keyword&gt;drug–disease association prediction&lt;/keyword&gt;&lt;keyword&gt;neighborhood interactions&lt;/keyword&gt;&lt;/keywords&gt;&lt;dates&gt;&lt;year&gt;2022&lt;/year&gt;&lt;pub-dates&gt;&lt;date&gt;Mar 10&lt;/date&gt;&lt;/pub-dates&gt;&lt;/dates&gt;&lt;isbn&gt;1467-5463&lt;/isbn&gt;&lt;accession-num&gt;35039838&lt;/accession-num&gt;&lt;urls&gt;&lt;/urls&gt;&lt;electronic-resource-num&gt;10.1093/bib/bbab581&lt;/electronic-resource-num&gt;&lt;remote-database-provider&gt;NLM&lt;/remote-database-provider&gt;&lt;language&gt;eng&lt;/language&gt;&lt;/record&gt;&lt;/Cite&gt;&lt;/EndNote&gt;</w:instrText>
      </w:r>
      <w:r w:rsidR="006D75D4" w:rsidRPr="009F5451">
        <w:rPr>
          <w:rFonts w:ascii="Times" w:hAnsi="Times"/>
          <w:szCs w:val="24"/>
        </w:rPr>
        <w:fldChar w:fldCharType="separate"/>
      </w:r>
      <w:r w:rsidR="006D75D4" w:rsidRPr="009F5451">
        <w:rPr>
          <w:rFonts w:ascii="Times" w:hAnsi="Times"/>
          <w:noProof/>
          <w:szCs w:val="24"/>
        </w:rPr>
        <w:t>[7]</w:t>
      </w:r>
      <w:r w:rsidR="006D75D4" w:rsidRPr="009F5451">
        <w:rPr>
          <w:rFonts w:ascii="Times" w:hAnsi="Times"/>
          <w:szCs w:val="24"/>
        </w:rPr>
        <w:fldChar w:fldCharType="end"/>
      </w:r>
      <w:r w:rsidR="006D75D4" w:rsidRPr="009F5451">
        <w:rPr>
          <w:rFonts w:ascii="Times" w:hAnsi="Times"/>
          <w:szCs w:val="24"/>
        </w:rPr>
        <w:t xml:space="preserve"> </w:t>
      </w:r>
      <w:r w:rsidRPr="009F5451">
        <w:rPr>
          <w:rFonts w:ascii="Times" w:hAnsi="Times"/>
          <w:szCs w:val="24"/>
        </w:rPr>
        <w:t>is a neighborhood and neighborhood interaction-based neural collaborative filtering approach for drug-disease association prediction.</w:t>
      </w:r>
    </w:p>
    <w:p w14:paraId="4CAADA25" w14:textId="71731762" w:rsidR="009C5DF5" w:rsidRPr="009F5451" w:rsidRDefault="009C5DF5" w:rsidP="00C446CE">
      <w:pPr>
        <w:pStyle w:val="a7"/>
        <w:numPr>
          <w:ilvl w:val="0"/>
          <w:numId w:val="2"/>
        </w:numPr>
        <w:autoSpaceDE/>
        <w:autoSpaceDN/>
        <w:adjustRightInd/>
        <w:spacing w:line="480" w:lineRule="auto"/>
        <w:ind w:firstLineChars="0"/>
        <w:jc w:val="both"/>
        <w:rPr>
          <w:rFonts w:ascii="Times" w:hAnsi="Times"/>
          <w:szCs w:val="24"/>
        </w:rPr>
      </w:pPr>
      <w:r w:rsidRPr="009F5451">
        <w:rPr>
          <w:rFonts w:ascii="Times" w:hAnsi="Times"/>
          <w:szCs w:val="24"/>
        </w:rPr>
        <w:t xml:space="preserve">REDDA </w:t>
      </w:r>
      <w:r w:rsidR="006D75D4" w:rsidRPr="009F5451">
        <w:rPr>
          <w:rFonts w:ascii="Times" w:hAnsi="Times"/>
          <w:szCs w:val="24"/>
        </w:rPr>
        <w:fldChar w:fldCharType="begin">
          <w:fldData xml:space="preserve">PEVuZE5vdGU+PENpdGU+PEF1dGhvcj5HdTwvQXV0aG9yPjxZZWFyPjIwMjI8L1llYXI+PFJlY051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</w:fldData>
        </w:fldChar>
      </w:r>
      <w:r w:rsidR="006D75D4" w:rsidRPr="009F5451">
        <w:rPr>
          <w:rFonts w:ascii="Times" w:hAnsi="Times"/>
          <w:szCs w:val="24"/>
        </w:rPr>
        <w:instrText xml:space="preserve"> ADDIN EN.CITE </w:instrText>
      </w:r>
      <w:r w:rsidR="006D75D4" w:rsidRPr="009F5451">
        <w:rPr>
          <w:rFonts w:ascii="Times" w:hAnsi="Times"/>
          <w:szCs w:val="24"/>
        </w:rPr>
        <w:fldChar w:fldCharType="begin">
          <w:fldData xml:space="preserve">PEVuZE5vdGU+PENpdGU+PEF1dGhvcj5HdTwvQXV0aG9yPjxZZWFyPjIwMjI8L1llYXI+PFJlY051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</w:fldData>
        </w:fldChar>
      </w:r>
      <w:r w:rsidR="006D75D4" w:rsidRPr="009F5451">
        <w:rPr>
          <w:rFonts w:ascii="Times" w:hAnsi="Times"/>
          <w:szCs w:val="24"/>
        </w:rPr>
        <w:instrText xml:space="preserve"> ADDIN EN.CITE.DATA </w:instrText>
      </w:r>
      <w:r w:rsidR="006D75D4" w:rsidRPr="009F5451">
        <w:rPr>
          <w:rFonts w:ascii="Times" w:hAnsi="Times"/>
          <w:szCs w:val="24"/>
        </w:rPr>
      </w:r>
      <w:r w:rsidR="006D75D4" w:rsidRPr="009F5451">
        <w:rPr>
          <w:rFonts w:ascii="Times" w:hAnsi="Times"/>
          <w:szCs w:val="24"/>
        </w:rPr>
        <w:fldChar w:fldCharType="end"/>
      </w:r>
      <w:r w:rsidR="006D75D4" w:rsidRPr="009F5451">
        <w:rPr>
          <w:rFonts w:ascii="Times" w:hAnsi="Times"/>
          <w:szCs w:val="24"/>
        </w:rPr>
      </w:r>
      <w:r w:rsidR="006D75D4" w:rsidRPr="009F5451">
        <w:rPr>
          <w:rFonts w:ascii="Times" w:hAnsi="Times"/>
          <w:szCs w:val="24"/>
        </w:rPr>
        <w:fldChar w:fldCharType="separate"/>
      </w:r>
      <w:r w:rsidR="006D75D4" w:rsidRPr="009F5451">
        <w:rPr>
          <w:rFonts w:ascii="Times" w:hAnsi="Times"/>
          <w:noProof/>
          <w:szCs w:val="24"/>
        </w:rPr>
        <w:t>[4]</w:t>
      </w:r>
      <w:r w:rsidR="006D75D4" w:rsidRPr="009F5451">
        <w:rPr>
          <w:rFonts w:ascii="Times" w:hAnsi="Times"/>
          <w:szCs w:val="24"/>
        </w:rPr>
        <w:fldChar w:fldCharType="end"/>
      </w:r>
      <w:r w:rsidR="006D75D4" w:rsidRPr="009F5451">
        <w:rPr>
          <w:rFonts w:ascii="Times" w:hAnsi="Times"/>
          <w:szCs w:val="24"/>
        </w:rPr>
        <w:t xml:space="preserve"> </w:t>
      </w:r>
      <w:r w:rsidRPr="009F5451">
        <w:rPr>
          <w:rFonts w:ascii="Times" w:hAnsi="Times"/>
          <w:szCs w:val="24"/>
        </w:rPr>
        <w:t xml:space="preserve">is a heterogeneous graph neural network-based method which </w:t>
      </w:r>
      <w:proofErr w:type="spellStart"/>
      <w:r w:rsidRPr="009F5451">
        <w:rPr>
          <w:rFonts w:ascii="Times" w:hAnsi="Times"/>
          <w:szCs w:val="24"/>
        </w:rPr>
        <w:t>utlized</w:t>
      </w:r>
      <w:proofErr w:type="spellEnd"/>
      <w:r w:rsidRPr="009F5451">
        <w:rPr>
          <w:rFonts w:ascii="Times" w:hAnsi="Times"/>
          <w:szCs w:val="24"/>
        </w:rPr>
        <w:t xml:space="preserve"> multiple biological relations for drug repositioning. It has three attention mechanisms for advanced representation learning of drug and disease nodes.</w:t>
      </w:r>
    </w:p>
    <w:p w14:paraId="0DA8F941" w14:textId="347AD752" w:rsidR="003D66BC" w:rsidRPr="009F5451" w:rsidRDefault="009C5DF5" w:rsidP="00C446CE">
      <w:pPr>
        <w:pStyle w:val="a7"/>
        <w:numPr>
          <w:ilvl w:val="0"/>
          <w:numId w:val="2"/>
        </w:numPr>
        <w:autoSpaceDE/>
        <w:autoSpaceDN/>
        <w:adjustRightInd/>
        <w:spacing w:line="480" w:lineRule="auto"/>
        <w:ind w:firstLineChars="0"/>
        <w:jc w:val="both"/>
        <w:rPr>
          <w:rFonts w:ascii="Times" w:hAnsi="Times"/>
          <w:szCs w:val="24"/>
        </w:rPr>
      </w:pPr>
      <w:r w:rsidRPr="009F5451">
        <w:rPr>
          <w:rFonts w:ascii="Times" w:hAnsi="Times"/>
          <w:szCs w:val="24"/>
        </w:rPr>
        <w:t>PSGCN</w:t>
      </w:r>
      <w:r w:rsidR="006D75D4" w:rsidRPr="009F5451">
        <w:rPr>
          <w:rFonts w:ascii="Times" w:hAnsi="Times"/>
          <w:szCs w:val="24"/>
        </w:rPr>
        <w:t xml:space="preserve"> </w:t>
      </w:r>
      <w:r w:rsidR="006D75D4" w:rsidRPr="009F5451">
        <w:rPr>
          <w:rFonts w:ascii="Times" w:hAnsi="Times"/>
          <w:szCs w:val="24"/>
        </w:rPr>
        <w:fldChar w:fldCharType="begin"/>
      </w:r>
      <w:r w:rsidR="006D75D4" w:rsidRPr="009F5451">
        <w:rPr>
          <w:rFonts w:ascii="Times" w:hAnsi="Times"/>
          <w:szCs w:val="24"/>
        </w:rPr>
        <w:instrText xml:space="preserve"> ADDIN EN.CITE &lt;EndNote&gt;&lt;Cite&gt;&lt;Author&gt;Sun&lt;/Author&gt;&lt;Year&gt;2022&lt;/Year&gt;&lt;RecNum&gt;113&lt;/RecNum&gt;&lt;DisplayText&gt;[11]&lt;/DisplayText&gt;&lt;record&gt;&lt;rec-number&gt;113&lt;/rec-number&gt;&lt;foreign-keys&gt;&lt;key app="EN" db-id="es2w5ap0lz5zaue9ppixeea99df00asaf9ew" timestamp="1672302323"&gt;113&lt;/key&gt;&lt;/foreign-keys&gt;&lt;ref-type name="Journal Article"&gt;17&lt;/ref-type&gt;&lt;contributors&gt;&lt;authors&gt;&lt;author&gt;Sun, X.&lt;/author&gt;&lt;author&gt;Wang, B.&lt;/author&gt;&lt;author&gt;Zhang, J.&lt;/author&gt;&lt;author&gt;Li, M.&lt;/author&gt;&lt;/authors&gt;&lt;/contributors&gt;&lt;titles&gt;&lt;title&gt;Partner-Specific Drug Repositioning Approach Based on Graph Convolutional Network&lt;/title&gt;&lt;secondary-title&gt;IEEE J Biomed Health Inform&lt;/secondary-title&gt;&lt;alt-title&gt;IEEE journal of biomedical and health informatics&lt;/alt-title&gt;&lt;/titles&gt;&lt;periodical&gt;&lt;full-title&gt;IEEE J Biomed Health Inform&lt;/full-title&gt;&lt;abbr-1&gt;IEEE journal of biomedical and health informatics&lt;/abbr-1&gt;&lt;/periodical&gt;&lt;alt-periodical&gt;&lt;full-title&gt;IEEE J Biomed Health Inform&lt;/full-title&gt;&lt;abbr-1&gt;IEEE journal of biomedical and health informatics&lt;/abbr-1&gt;&lt;/alt-periodical&gt;&lt;pages&gt;5757-5765&lt;/pages&gt;&lt;volume&gt;26&lt;/volume&gt;&lt;number&gt;11&lt;/number&gt;&lt;edition&gt;2022/08/04&lt;/edition&gt;&lt;keywords&gt;&lt;keyword&gt;Humans&lt;/keyword&gt;&lt;keyword&gt;*Drug Repositioning&lt;/keyword&gt;&lt;keyword&gt;*Computational Biology/methods&lt;/keyword&gt;&lt;keyword&gt;Neural Networks, Computer&lt;/keyword&gt;&lt;keyword&gt;Algorithms&lt;/keyword&gt;&lt;/keywords&gt;&lt;dates&gt;&lt;year&gt;2022&lt;/year&gt;&lt;pub-dates&gt;&lt;date&gt;Nov&lt;/date&gt;&lt;/pub-dates&gt;&lt;/dates&gt;&lt;isbn&gt;2168-2194&lt;/isbn&gt;&lt;accession-num&gt;35921345&lt;/accession-num&gt;&lt;urls&gt;&lt;/urls&gt;&lt;electronic-resource-num&gt;10.1109/jbhi.2022.3194891&lt;/electronic-resource-num&gt;&lt;remote-database-provider&gt;NLM&lt;/remote-database-provider&gt;&lt;language&gt;eng&lt;/language&gt;&lt;/record&gt;&lt;/Cite&gt;&lt;/EndNote&gt;</w:instrText>
      </w:r>
      <w:r w:rsidR="006D75D4" w:rsidRPr="009F5451">
        <w:rPr>
          <w:rFonts w:ascii="Times" w:hAnsi="Times"/>
          <w:szCs w:val="24"/>
        </w:rPr>
        <w:fldChar w:fldCharType="separate"/>
      </w:r>
      <w:r w:rsidR="006D75D4" w:rsidRPr="009F5451">
        <w:rPr>
          <w:rFonts w:ascii="Times" w:hAnsi="Times"/>
          <w:noProof/>
          <w:szCs w:val="24"/>
        </w:rPr>
        <w:t>[11]</w:t>
      </w:r>
      <w:r w:rsidR="006D75D4" w:rsidRPr="009F5451">
        <w:rPr>
          <w:rFonts w:ascii="Times" w:hAnsi="Times"/>
          <w:szCs w:val="24"/>
        </w:rPr>
        <w:fldChar w:fldCharType="end"/>
      </w:r>
      <w:r w:rsidR="006F39B5" w:rsidRPr="009F5451">
        <w:rPr>
          <w:rFonts w:ascii="Times" w:hAnsi="Times"/>
          <w:szCs w:val="24"/>
        </w:rPr>
        <w:t xml:space="preserve"> is a partner-specific method based on graph convolution network, which transforms the DDA prediction, a link prediction task, to a graph classification task. Such partner-specific graph induces more refined local structural features for inferring potential associations.</w:t>
      </w:r>
    </w:p>
    <w:p w14:paraId="48EF6161" w14:textId="3C6D2349" w:rsidR="00BD2AF0" w:rsidRPr="009F5451" w:rsidRDefault="00BD2AF0" w:rsidP="00BD2AF0">
      <w:pPr>
        <w:pStyle w:val="a7"/>
        <w:numPr>
          <w:ilvl w:val="0"/>
          <w:numId w:val="2"/>
        </w:numPr>
        <w:autoSpaceDE/>
        <w:autoSpaceDN/>
        <w:adjustRightInd/>
        <w:spacing w:line="480" w:lineRule="auto"/>
        <w:ind w:firstLineChars="0"/>
        <w:jc w:val="both"/>
        <w:rPr>
          <w:rFonts w:ascii="Times" w:hAnsi="Times"/>
          <w:szCs w:val="24"/>
        </w:rPr>
      </w:pPr>
      <w:bookmarkStart w:id="2" w:name="_Hlk127870379"/>
      <w:r w:rsidRPr="009F5451">
        <w:rPr>
          <w:rFonts w:ascii="Times" w:eastAsiaTheme="minorEastAsia" w:hAnsi="Times"/>
          <w:szCs w:val="24"/>
        </w:rPr>
        <w:t xml:space="preserve">HAN </w:t>
      </w:r>
      <w:r w:rsidR="003C6D18" w:rsidRPr="009F5451">
        <w:rPr>
          <w:rFonts w:ascii="Times" w:eastAsiaTheme="minorEastAsia" w:hAnsi="Times"/>
          <w:szCs w:val="24"/>
        </w:rPr>
        <w:fldChar w:fldCharType="begin"/>
      </w:r>
      <w:r w:rsidR="003C6D18" w:rsidRPr="009F5451">
        <w:rPr>
          <w:rFonts w:ascii="Times" w:eastAsiaTheme="minorEastAsia" w:hAnsi="Times"/>
          <w:szCs w:val="24"/>
        </w:rPr>
        <w:instrText xml:space="preserve"> ADDIN EN.CITE &lt;EndNote&gt;&lt;Cite&gt;&lt;Author&gt;Wang&lt;/Author&gt;&lt;Year&gt;2019&lt;/Year&gt;&lt;RecNum&gt;53&lt;/RecNum&gt;&lt;DisplayText&gt;[12]&lt;/DisplayText&gt;&lt;record&gt;&lt;rec-number&gt;53&lt;/rec-number&gt;&lt;foreign-keys&gt;&lt;key app="EN" db-id="es2w5ap0lz5zaue9ppixeea99df00asaf9ew" timestamp="1659776024"&gt;53&lt;/key&gt;&lt;/foreign-keys&gt;&lt;ref-type name="Conference Proceedings"&gt;10&lt;/ref-type&gt;&lt;contributors&gt;&lt;authors&gt;&lt;author&gt;Wang, Xiao&lt;/author&gt;&lt;author&gt;Ji, Houye&lt;/author&gt;&lt;author&gt;Shi, Chuan&lt;/author&gt;&lt;author&gt;Wang, Bai&lt;/author&gt;&lt;author&gt;Ye, Yanfang&lt;/author&gt;&lt;author&gt;Cui, Peng&lt;/author&gt;&lt;author&gt;Yu, Philip S&lt;/author&gt;&lt;/authors&gt;&lt;/contributors&gt;&lt;titles&gt;&lt;title&gt;Heterogeneous graph attention network&lt;/title&gt;&lt;secondary-title&gt;The world wide web conference&lt;/secondary-title&gt;&lt;/titles&gt;&lt;pages&gt;2022-2032&lt;/pages&gt;&lt;dates&gt;&lt;year&gt;2019&lt;/year&gt;&lt;/dates&gt;&lt;urls&gt;&lt;/urls&gt;&lt;/record&gt;&lt;/Cite&gt;&lt;/EndNote&gt;</w:instrText>
      </w:r>
      <w:r w:rsidR="003C6D18" w:rsidRPr="009F5451">
        <w:rPr>
          <w:rFonts w:ascii="Times" w:eastAsiaTheme="minorEastAsia" w:hAnsi="Times"/>
          <w:szCs w:val="24"/>
        </w:rPr>
        <w:fldChar w:fldCharType="separate"/>
      </w:r>
      <w:r w:rsidR="003C6D18" w:rsidRPr="009F5451">
        <w:rPr>
          <w:rFonts w:ascii="Times" w:eastAsiaTheme="minorEastAsia" w:hAnsi="Times"/>
          <w:noProof/>
          <w:szCs w:val="24"/>
        </w:rPr>
        <w:t>[12]</w:t>
      </w:r>
      <w:r w:rsidR="003C6D18" w:rsidRPr="009F5451">
        <w:rPr>
          <w:rFonts w:ascii="Times" w:eastAsiaTheme="minorEastAsia" w:hAnsi="Times"/>
          <w:szCs w:val="24"/>
        </w:rPr>
        <w:fldChar w:fldCharType="end"/>
      </w:r>
      <w:r w:rsidR="003C6D18" w:rsidRPr="009F5451">
        <w:rPr>
          <w:rFonts w:ascii="Times" w:eastAsiaTheme="minorEastAsia" w:hAnsi="Times"/>
          <w:szCs w:val="24"/>
        </w:rPr>
        <w:t xml:space="preserve"> </w:t>
      </w:r>
      <w:r w:rsidRPr="009F5451">
        <w:rPr>
          <w:rFonts w:ascii="Times" w:eastAsiaTheme="minorEastAsia" w:hAnsi="Times"/>
          <w:szCs w:val="24"/>
        </w:rPr>
        <w:t>is a meta-path-based heterogeneous graph neural network method, which utilizes node-level attention and semantic-level attention for node representation learning. In our experiment, we defined two meta-paths “drug-disease-drug”, and “disease-drug-disease” in the drug-disease networks for the model training.</w:t>
      </w:r>
      <w:bookmarkEnd w:id="2"/>
    </w:p>
    <w:p w14:paraId="6A3FE0B8" w14:textId="59A4838C" w:rsidR="00BD2AF0" w:rsidRPr="009F5451" w:rsidRDefault="00BD2AF0" w:rsidP="00BD2AF0">
      <w:pPr>
        <w:pStyle w:val="a7"/>
        <w:numPr>
          <w:ilvl w:val="0"/>
          <w:numId w:val="2"/>
        </w:numPr>
        <w:autoSpaceDE/>
        <w:autoSpaceDN/>
        <w:adjustRightInd/>
        <w:spacing w:line="480" w:lineRule="auto"/>
        <w:ind w:firstLineChars="0"/>
        <w:jc w:val="both"/>
        <w:rPr>
          <w:rFonts w:ascii="Times" w:hAnsi="Times"/>
          <w:szCs w:val="24"/>
        </w:rPr>
      </w:pPr>
      <w:bookmarkStart w:id="3" w:name="_Hlk128055475"/>
      <w:r w:rsidRPr="009F5451">
        <w:rPr>
          <w:rFonts w:ascii="Times" w:eastAsiaTheme="minorEastAsia" w:hAnsi="Times"/>
          <w:szCs w:val="24"/>
        </w:rPr>
        <w:lastRenderedPageBreak/>
        <w:t xml:space="preserve">MHGNN </w:t>
      </w:r>
      <w:r w:rsidR="003C6D18" w:rsidRPr="009F5451">
        <w:rPr>
          <w:rFonts w:ascii="Times" w:eastAsiaTheme="minorEastAsia" w:hAnsi="Times"/>
          <w:szCs w:val="24"/>
        </w:rPr>
        <w:fldChar w:fldCharType="begin"/>
      </w:r>
      <w:r w:rsidR="003C6D18" w:rsidRPr="009F5451">
        <w:rPr>
          <w:rFonts w:ascii="Times" w:eastAsiaTheme="minorEastAsia" w:hAnsi="Times"/>
          <w:szCs w:val="24"/>
        </w:rPr>
        <w:instrText xml:space="preserve"> ADDIN EN.CITE &lt;EndNote&gt;&lt;Cite&gt;&lt;Author&gt;Li&lt;/Author&gt;&lt;Year&gt;2023&lt;/Year&gt;&lt;RecNum&gt;144&lt;/RecNum&gt;&lt;DisplayText&gt;[13]&lt;/DisplayText&gt;&lt;record&gt;&lt;rec-number&gt;144&lt;/rec-number&gt;&lt;foreign-keys&gt;&lt;key app="EN" db-id="es2w5ap0lz5zaue9ppixeea99df00asaf9ew" timestamp="1676950653"&gt;144&lt;/key&gt;&lt;/foreign-keys&gt;&lt;ref-type name="Journal Article"&gt;17&lt;/ref-type&gt;&lt;contributors&gt;&lt;authors&gt;&lt;author&gt;Li, M.&lt;/author&gt;&lt;author&gt;Cai, X.&lt;/author&gt;&lt;author&gt;Xu, S.&lt;/author&gt;&lt;author&gt;Ji, H.&lt;/author&gt;&lt;/authors&gt;&lt;/contributors&gt;&lt;auth-address&gt;Tianjin Key Laboratory of Network and Data Security Technology, China.&amp;#xD;College of Computer Science, Nankai University, 300350, Tianjin, China.&amp;#xD;College of Cyber Science, Nankai University, 300350, Tianjin, China.&lt;/auth-address&gt;&lt;titles&gt;&lt;title&gt;Metapath-aggregated heterogeneous graph neural network for drug-target interaction prediction&lt;/title&gt;&lt;secondary-title&gt;Brief Bioinform&lt;/secondary-title&gt;&lt;alt-title&gt;Briefings in bioinformatics&lt;/alt-title&gt;&lt;/titles&gt;&lt;periodical&gt;&lt;full-title&gt;Brief Bioinform&lt;/full-title&gt;&lt;abbr-1&gt;Briefings in bioinformatics&lt;/abbr-1&gt;&lt;/periodical&gt;&lt;alt-periodical&gt;&lt;full-title&gt;Briefings in Bioinformatics&lt;/full-title&gt;&lt;/alt-periodical&gt;&lt;volume&gt;24&lt;/volume&gt;&lt;number&gt;1&lt;/number&gt;&lt;edition&gt;2023/01/03&lt;/edition&gt;&lt;keywords&gt;&lt;keyword&gt;*Drug Repositioning&lt;/keyword&gt;&lt;keyword&gt;*Benchmarking&lt;/keyword&gt;&lt;keyword&gt;Drug Delivery Systems&lt;/keyword&gt;&lt;keyword&gt;Learning&lt;/keyword&gt;&lt;keyword&gt;Neural Networks, Computer&lt;/keyword&gt;&lt;keyword&gt;Drug–target interaction prediction&lt;/keyword&gt;&lt;keyword&gt;graph neural network&lt;/keyword&gt;&lt;keyword&gt;heterogeneous graph&lt;/keyword&gt;&lt;keyword&gt;metapath&lt;/keyword&gt;&lt;/keywords&gt;&lt;dates&gt;&lt;year&gt;2023&lt;/year&gt;&lt;pub-dates&gt;&lt;date&gt;Jan 19&lt;/date&gt;&lt;/pub-dates&gt;&lt;/dates&gt;&lt;isbn&gt;1467-5463&lt;/isbn&gt;&lt;accession-num&gt;36592060&lt;/accession-num&gt;&lt;urls&gt;&lt;/urls&gt;&lt;electronic-resource-num&gt;10.1093/bib/bbac578&lt;/electronic-resource-num&gt;&lt;remote-database-provider&gt;NLM&lt;/remote-database-provider&gt;&lt;language&gt;eng&lt;/language&gt;&lt;/record&gt;&lt;/Cite&gt;&lt;/EndNote&gt;</w:instrText>
      </w:r>
      <w:r w:rsidR="003C6D18" w:rsidRPr="009F5451">
        <w:rPr>
          <w:rFonts w:ascii="Times" w:eastAsiaTheme="minorEastAsia" w:hAnsi="Times"/>
          <w:szCs w:val="24"/>
        </w:rPr>
        <w:fldChar w:fldCharType="separate"/>
      </w:r>
      <w:r w:rsidR="003C6D18" w:rsidRPr="009F5451">
        <w:rPr>
          <w:rFonts w:ascii="Times" w:eastAsiaTheme="minorEastAsia" w:hAnsi="Times"/>
          <w:noProof/>
          <w:szCs w:val="24"/>
        </w:rPr>
        <w:t>[13]</w:t>
      </w:r>
      <w:r w:rsidR="003C6D18" w:rsidRPr="009F5451">
        <w:rPr>
          <w:rFonts w:ascii="Times" w:eastAsiaTheme="minorEastAsia" w:hAnsi="Times"/>
          <w:szCs w:val="24"/>
        </w:rPr>
        <w:fldChar w:fldCharType="end"/>
      </w:r>
      <w:r w:rsidR="003C6D18" w:rsidRPr="009F5451">
        <w:rPr>
          <w:rFonts w:ascii="Times" w:eastAsiaTheme="minorEastAsia" w:hAnsi="Times"/>
          <w:szCs w:val="24"/>
        </w:rPr>
        <w:t xml:space="preserve"> </w:t>
      </w:r>
      <w:r w:rsidRPr="009F5451">
        <w:rPr>
          <w:rFonts w:ascii="Times" w:eastAsiaTheme="minorEastAsia" w:hAnsi="Times"/>
          <w:szCs w:val="24"/>
        </w:rPr>
        <w:t>is a meta-path-based heterogeneous graph neural network method, which initially focuses on drug-target interaction prediction in a biological heterogeneous graph. Specifically, it employs a heterogeneous graph attention network for dual node-level representation learning and a feature integration process for aggregating representations from different meta-path-based graphs. In this study, we defined four meta-paths for drugs: “drug-drug”, “drug-disease-drug”, “drug-disease-disease-drug”, “drug-disease-drug-disease-drug”, and four meta-paths for diseases: “disease-disease”, “disease-drug-disease”, “</w:t>
      </w:r>
      <w:proofErr w:type="spellStart"/>
      <w:r w:rsidRPr="009F5451">
        <w:rPr>
          <w:rFonts w:ascii="Times" w:eastAsiaTheme="minorEastAsia" w:hAnsi="Times"/>
          <w:szCs w:val="24"/>
        </w:rPr>
        <w:t>dieasese</w:t>
      </w:r>
      <w:proofErr w:type="spellEnd"/>
      <w:r w:rsidRPr="009F5451">
        <w:rPr>
          <w:rFonts w:ascii="Times" w:eastAsiaTheme="minorEastAsia" w:hAnsi="Times"/>
          <w:szCs w:val="24"/>
        </w:rPr>
        <w:t xml:space="preserve">-drug-drug-disease”, “disease-drug-disease-drug-disease” for the meta-path-based graph generation. </w:t>
      </w:r>
      <w:r w:rsidR="004F45AC" w:rsidRPr="009F5451">
        <w:rPr>
          <w:rFonts w:ascii="Times" w:eastAsiaTheme="minorEastAsia" w:hAnsi="Times"/>
          <w:szCs w:val="24"/>
        </w:rPr>
        <w:t>It should be noted that there are two huge information leakage problems in it. That is: (1). It doesn’t delete the tested DDAs in the tested graph. As a result, the model can acquire the neighbor information of tested DDAs during messaging passing procedure in the testing stage. In other words, the model just needs to learn how to “search” these links in the graph. (2). The test set hasn’t been shuffled. The minibatches of the tested DDAs are filled with either all positive samples or all negative samples. As a result, the averages and variances of these minibatches will provide extra information by the batch normalization process used in MHGNN, which cause overconfident prediction.</w:t>
      </w:r>
      <w:r w:rsidRPr="009F5451">
        <w:rPr>
          <w:rFonts w:ascii="Times" w:eastAsiaTheme="minorEastAsia" w:hAnsi="Times"/>
          <w:szCs w:val="24"/>
        </w:rPr>
        <w:t xml:space="preserve"> </w:t>
      </w:r>
      <w:r w:rsidR="00651CFA" w:rsidRPr="009F5451">
        <w:rPr>
          <w:rFonts w:ascii="Times" w:eastAsiaTheme="minorEastAsia" w:hAnsi="Times"/>
          <w:szCs w:val="24"/>
        </w:rPr>
        <w:t xml:space="preserve">A </w:t>
      </w:r>
      <w:proofErr w:type="spellStart"/>
      <w:r w:rsidR="00651CFA" w:rsidRPr="009F5451">
        <w:rPr>
          <w:rFonts w:ascii="Times" w:eastAsiaTheme="minorEastAsia" w:hAnsi="Times"/>
          <w:szCs w:val="24"/>
        </w:rPr>
        <w:t>recentl</w:t>
      </w:r>
      <w:proofErr w:type="spellEnd"/>
      <w:r w:rsidR="00651CFA" w:rsidRPr="009F5451">
        <w:rPr>
          <w:rFonts w:ascii="Times" w:eastAsiaTheme="minorEastAsia" w:hAnsi="Times"/>
          <w:szCs w:val="24"/>
        </w:rPr>
        <w:t xml:space="preserve"> study has also mentioned similar issues for MHGNN </w:t>
      </w:r>
      <w:r w:rsidR="00651CFA" w:rsidRPr="009F5451">
        <w:rPr>
          <w:rFonts w:ascii="Times" w:eastAsiaTheme="minorEastAsia" w:hAnsi="Times"/>
          <w:szCs w:val="24"/>
        </w:rPr>
        <w:fldChar w:fldCharType="begin"/>
      </w:r>
      <w:r w:rsidR="00651CFA" w:rsidRPr="009F5451">
        <w:rPr>
          <w:rFonts w:ascii="Times" w:eastAsiaTheme="minorEastAsia" w:hAnsi="Times"/>
          <w:szCs w:val="24"/>
        </w:rPr>
        <w:instrText xml:space="preserve"> ADDIN EN.CITE &lt;EndNote&gt;&lt;Cite&gt;&lt;Author&gt;Lv&lt;/Author&gt;&lt;Year&gt;2021&lt;/Year&gt;&lt;RecNum&gt;147&lt;/RecNum&gt;&lt;DisplayText&gt;[14]&lt;/DisplayText&gt;&lt;record&gt;&lt;rec-number&gt;147&lt;/rec-number&gt;&lt;foreign-keys&gt;&lt;key app="EN" db-id="es2w5ap0lz5zaue9ppixeea99df00asaf9ew" timestamp="1676972321"&gt;147&lt;/key&gt;&lt;/foreign-keys&gt;&lt;ref-type name="Conference Proceedings"&gt;10&lt;/ref-type&gt;&lt;contributors&gt;&lt;authors&gt;&lt;author&gt;Lv, Qingsong&lt;/author&gt;&lt;author&gt;Ding, Ming&lt;/author&gt;&lt;author&gt;Liu, Qiang&lt;/author&gt;&lt;author&gt;Chen, Yuxiang&lt;/author&gt;&lt;author&gt;Feng, Wenzheng&lt;/author&gt;&lt;author&gt;He, Siming&lt;/author&gt;&lt;author&gt;Zhou, Chang&lt;/author&gt;&lt;author&gt;Jiang, Jianguo&lt;/author&gt;&lt;author&gt;Dong, Yuxiao&lt;/author&gt;&lt;author&gt;Tang, Jie&lt;/author&gt;&lt;/authors&gt;&lt;/contributors&gt;&lt;titles&gt;&lt;title&gt;Are we really making much progress? revisiting, benchmarking and refining heterogeneous graph neural networks&lt;/title&gt;&lt;secondary-title&gt;Proceedings of the 27th ACM SIGKDD conference on knowledge discovery &amp;amp; data mining&lt;/secondary-title&gt;&lt;/titles&gt;&lt;pages&gt;1150-1160&lt;/pages&gt;&lt;dates&gt;&lt;year&gt;2021&lt;/year&gt;&lt;/dates&gt;&lt;urls&gt;&lt;/urls&gt;&lt;/record&gt;&lt;/Cite&gt;&lt;/EndNote&gt;</w:instrText>
      </w:r>
      <w:r w:rsidR="00651CFA" w:rsidRPr="009F5451">
        <w:rPr>
          <w:rFonts w:ascii="Times" w:eastAsiaTheme="minorEastAsia" w:hAnsi="Times"/>
          <w:szCs w:val="24"/>
        </w:rPr>
        <w:fldChar w:fldCharType="separate"/>
      </w:r>
      <w:r w:rsidR="00651CFA" w:rsidRPr="009F5451">
        <w:rPr>
          <w:rFonts w:ascii="Times" w:eastAsiaTheme="minorEastAsia" w:hAnsi="Times"/>
          <w:noProof/>
          <w:szCs w:val="24"/>
        </w:rPr>
        <w:t>[14]</w:t>
      </w:r>
      <w:r w:rsidR="00651CFA" w:rsidRPr="009F5451">
        <w:rPr>
          <w:rFonts w:ascii="Times" w:eastAsiaTheme="minorEastAsia" w:hAnsi="Times"/>
          <w:szCs w:val="24"/>
        </w:rPr>
        <w:fldChar w:fldCharType="end"/>
      </w:r>
      <w:r w:rsidR="00651CFA" w:rsidRPr="009F5451">
        <w:rPr>
          <w:rFonts w:ascii="Times" w:eastAsiaTheme="minorEastAsia" w:hAnsi="Times"/>
          <w:szCs w:val="24"/>
        </w:rPr>
        <w:t xml:space="preserve">. </w:t>
      </w:r>
      <w:r w:rsidRPr="009F5451">
        <w:rPr>
          <w:rFonts w:ascii="Times" w:eastAsiaTheme="minorEastAsia" w:hAnsi="Times"/>
          <w:szCs w:val="24"/>
        </w:rPr>
        <w:t xml:space="preserve">We revised the information leakage problem by deleting the tested DDAs in the tested graph </w:t>
      </w:r>
      <w:r w:rsidR="004F45AC" w:rsidRPr="009F5451">
        <w:rPr>
          <w:rFonts w:ascii="Times" w:eastAsiaTheme="minorEastAsia" w:hAnsi="Times"/>
          <w:szCs w:val="24"/>
        </w:rPr>
        <w:t xml:space="preserve">and random split the tested DDAs </w:t>
      </w:r>
      <w:r w:rsidRPr="009F5451">
        <w:rPr>
          <w:rFonts w:ascii="Times" w:eastAsiaTheme="minorEastAsia" w:hAnsi="Times"/>
          <w:szCs w:val="24"/>
        </w:rPr>
        <w:t>for fair performance comparison.</w:t>
      </w:r>
    </w:p>
    <w:bookmarkEnd w:id="3"/>
    <w:p w14:paraId="2578A80F" w14:textId="6F354909" w:rsidR="00FD4056" w:rsidRPr="009F5451" w:rsidRDefault="00FD4056" w:rsidP="00C446CE">
      <w:pPr>
        <w:pStyle w:val="a7"/>
        <w:autoSpaceDE/>
        <w:autoSpaceDN/>
        <w:adjustRightInd/>
        <w:spacing w:line="480" w:lineRule="auto"/>
        <w:ind w:firstLineChars="0" w:firstLine="0"/>
        <w:jc w:val="both"/>
        <w:rPr>
          <w:rFonts w:ascii="Times" w:hAnsi="Times"/>
          <w:szCs w:val="24"/>
        </w:rPr>
      </w:pPr>
      <w:r w:rsidRPr="009F5451">
        <w:rPr>
          <w:rFonts w:ascii="Times" w:hAnsi="Times"/>
          <w:szCs w:val="24"/>
        </w:rPr>
        <w:lastRenderedPageBreak/>
        <w:t>For baseline models, we adopt the reported optimum parameters in the original references and estimate the model performance on our benchmark dataset.</w:t>
      </w:r>
    </w:p>
    <w:p w14:paraId="3E6B72E1" w14:textId="04DD929B" w:rsidR="001808D4" w:rsidRPr="009F5451" w:rsidRDefault="00B523E8" w:rsidP="00C446CE">
      <w:pPr>
        <w:pStyle w:val="1"/>
        <w:numPr>
          <w:ilvl w:val="0"/>
          <w:numId w:val="3"/>
        </w:numPr>
        <w:jc w:val="both"/>
        <w:rPr>
          <w:rFonts w:ascii="Times" w:hAnsi="Times"/>
          <w:sz w:val="24"/>
          <w:szCs w:val="24"/>
        </w:rPr>
      </w:pPr>
      <w:r w:rsidRPr="009F5451">
        <w:rPr>
          <w:rFonts w:ascii="Times" w:hAnsi="Times"/>
          <w:sz w:val="24"/>
          <w:szCs w:val="24"/>
        </w:rPr>
        <w:t>Performance Comparisons with Baseline Models in the Cross-Validation</w:t>
      </w:r>
    </w:p>
    <w:p w14:paraId="434DF9E2" w14:textId="4A75D681" w:rsidR="00B523E8" w:rsidRPr="009F5451" w:rsidRDefault="006E68A5" w:rsidP="003B0EE2">
      <w:pPr>
        <w:pStyle w:val="a7"/>
        <w:autoSpaceDE/>
        <w:autoSpaceDN/>
        <w:adjustRightInd/>
        <w:spacing w:line="480" w:lineRule="auto"/>
        <w:ind w:firstLineChars="0" w:firstLine="0"/>
        <w:jc w:val="both"/>
        <w:rPr>
          <w:rFonts w:ascii="Times" w:hAnsi="Times"/>
          <w:szCs w:val="24"/>
        </w:rPr>
      </w:pPr>
      <w:r w:rsidRPr="009F5451">
        <w:rPr>
          <w:rFonts w:ascii="Times" w:hAnsi="Times"/>
          <w:szCs w:val="24"/>
        </w:rPr>
        <w:t xml:space="preserve">The Precision, Accuracy, Recall, and </w:t>
      </w:r>
      <w:proofErr w:type="spellStart"/>
      <w:r w:rsidRPr="009F5451">
        <w:rPr>
          <w:rFonts w:ascii="Times" w:hAnsi="Times"/>
          <w:szCs w:val="24"/>
        </w:rPr>
        <w:t>Specificiy</w:t>
      </w:r>
      <w:proofErr w:type="spellEnd"/>
      <w:r w:rsidRPr="009F5451">
        <w:rPr>
          <w:rFonts w:ascii="Times" w:hAnsi="Times"/>
          <w:szCs w:val="24"/>
        </w:rPr>
        <w:t xml:space="preserve"> results o</w:t>
      </w:r>
      <w:r w:rsidRPr="009F5451">
        <w:rPr>
          <w:rFonts w:ascii="Times New Roman" w:hAnsi="Times New Roman" w:cs="Times New Roman"/>
          <w:szCs w:val="24"/>
        </w:rPr>
        <w:t xml:space="preserve">f </w:t>
      </w:r>
      <w:proofErr w:type="spellStart"/>
      <w:r w:rsidRPr="009F5451">
        <w:rPr>
          <w:rFonts w:ascii="Times New Roman" w:hAnsi="Times New Roman" w:cs="Times New Roman"/>
          <w:szCs w:val="24"/>
        </w:rPr>
        <w:t>MilGNet</w:t>
      </w:r>
      <w:proofErr w:type="spellEnd"/>
      <w:r w:rsidRPr="009F5451">
        <w:rPr>
          <w:rFonts w:ascii="Times New Roman" w:hAnsi="Times New Roman" w:cs="Times New Roman"/>
          <w:szCs w:val="24"/>
        </w:rPr>
        <w:t xml:space="preserve"> and </w:t>
      </w:r>
      <w:r w:rsidR="00D55675" w:rsidRPr="009F5451">
        <w:rPr>
          <w:rFonts w:ascii="Times New Roman" w:eastAsiaTheme="minorEastAsia" w:hAnsi="Times New Roman" w:cs="Times New Roman"/>
          <w:szCs w:val="24"/>
        </w:rPr>
        <w:t xml:space="preserve">eight </w:t>
      </w:r>
      <w:r w:rsidRPr="009F5451">
        <w:rPr>
          <w:rFonts w:ascii="Times New Roman" w:hAnsi="Times New Roman" w:cs="Times New Roman"/>
          <w:szCs w:val="24"/>
        </w:rPr>
        <w:t xml:space="preserve">baseline </w:t>
      </w:r>
      <w:r w:rsidRPr="009F5451">
        <w:rPr>
          <w:rFonts w:ascii="Times" w:hAnsi="Times"/>
          <w:szCs w:val="24"/>
        </w:rPr>
        <w:t xml:space="preserve">methods on four datasets were listed in </w:t>
      </w:r>
      <w:proofErr w:type="spellStart"/>
      <w:r w:rsidRPr="009F5451">
        <w:rPr>
          <w:rFonts w:ascii="Times" w:hAnsi="Times"/>
          <w:b/>
          <w:bCs w:val="0"/>
          <w:szCs w:val="24"/>
        </w:rPr>
        <w:t>Tabel</w:t>
      </w:r>
      <w:proofErr w:type="spellEnd"/>
      <w:r w:rsidRPr="009F5451">
        <w:rPr>
          <w:rFonts w:ascii="Times" w:hAnsi="Times"/>
          <w:b/>
          <w:bCs w:val="0"/>
          <w:szCs w:val="24"/>
        </w:rPr>
        <w:t xml:space="preserve"> S1</w:t>
      </w:r>
      <w:r w:rsidR="00D55675" w:rsidRPr="009F5451">
        <w:rPr>
          <w:rFonts w:ascii="Times" w:hAnsi="Times"/>
          <w:szCs w:val="24"/>
        </w:rPr>
        <w:t xml:space="preserve">, and results in “Integrated” dataset were listed in </w:t>
      </w:r>
      <w:r w:rsidR="00D55675" w:rsidRPr="009F5451">
        <w:rPr>
          <w:rFonts w:ascii="Times" w:hAnsi="Times"/>
          <w:b/>
          <w:bCs w:val="0"/>
          <w:szCs w:val="24"/>
        </w:rPr>
        <w:t>Table S2</w:t>
      </w:r>
      <w:r w:rsidRPr="009F5451">
        <w:rPr>
          <w:rFonts w:ascii="Times" w:hAnsi="Times"/>
          <w:szCs w:val="24"/>
        </w:rPr>
        <w:t xml:space="preserve">. </w:t>
      </w:r>
      <w:r w:rsidR="00D55675" w:rsidRPr="009F5451">
        <w:rPr>
          <w:rFonts w:ascii="Times" w:hAnsi="Times"/>
          <w:szCs w:val="24"/>
        </w:rPr>
        <w:t xml:space="preserve">Due to the high running time, we can only perform MHGNN for a single cross validation on B-dataset and “Integrated” dataset. </w:t>
      </w:r>
      <w:r w:rsidR="001A24A4" w:rsidRPr="009F5451">
        <w:rPr>
          <w:rFonts w:ascii="Times" w:hAnsi="Times"/>
          <w:szCs w:val="24"/>
        </w:rPr>
        <w:t xml:space="preserve">Meanwhile, we used t-test to calculate the statistical significances of the difference between metric results of </w:t>
      </w:r>
      <w:proofErr w:type="spellStart"/>
      <w:r w:rsidR="001A24A4" w:rsidRPr="009F5451">
        <w:rPr>
          <w:rFonts w:ascii="Times" w:hAnsi="Times"/>
          <w:szCs w:val="24"/>
        </w:rPr>
        <w:t>MilGNet</w:t>
      </w:r>
      <w:proofErr w:type="spellEnd"/>
      <w:r w:rsidR="001A24A4" w:rsidRPr="009F5451">
        <w:rPr>
          <w:rFonts w:ascii="Times" w:hAnsi="Times"/>
          <w:szCs w:val="24"/>
        </w:rPr>
        <w:t xml:space="preserve"> and those of baseline methods, which were listed in </w:t>
      </w:r>
      <w:r w:rsidR="001A24A4" w:rsidRPr="009F5451">
        <w:rPr>
          <w:rFonts w:ascii="Times" w:hAnsi="Times"/>
          <w:b/>
          <w:bCs w:val="0"/>
          <w:szCs w:val="24"/>
        </w:rPr>
        <w:t>Table S</w:t>
      </w:r>
      <w:r w:rsidR="00651CFA" w:rsidRPr="009F5451">
        <w:rPr>
          <w:rFonts w:ascii="Times" w:hAnsi="Times"/>
          <w:b/>
          <w:bCs w:val="0"/>
          <w:szCs w:val="24"/>
        </w:rPr>
        <w:t>3</w:t>
      </w:r>
      <w:r w:rsidR="001A24A4" w:rsidRPr="009F5451">
        <w:rPr>
          <w:rFonts w:ascii="Times" w:hAnsi="Times"/>
          <w:b/>
          <w:bCs w:val="0"/>
          <w:szCs w:val="24"/>
        </w:rPr>
        <w:t>-</w:t>
      </w:r>
      <w:r w:rsidR="00651CFA" w:rsidRPr="009F5451">
        <w:rPr>
          <w:rFonts w:ascii="Times" w:hAnsi="Times"/>
          <w:b/>
          <w:bCs w:val="0"/>
          <w:szCs w:val="24"/>
        </w:rPr>
        <w:t>7</w:t>
      </w:r>
      <w:r w:rsidR="001A24A4" w:rsidRPr="009F5451">
        <w:rPr>
          <w:rFonts w:ascii="Times" w:hAnsi="Times"/>
          <w:szCs w:val="24"/>
        </w:rPr>
        <w:t xml:space="preserve">. </w:t>
      </w:r>
      <w:r w:rsidR="004B7551" w:rsidRPr="009F5451">
        <w:rPr>
          <w:rFonts w:ascii="Times" w:hAnsi="Times"/>
          <w:szCs w:val="24"/>
        </w:rPr>
        <w:t>Is should be noted that t</w:t>
      </w:r>
      <w:r w:rsidR="00A64609" w:rsidRPr="009F5451">
        <w:rPr>
          <w:rFonts w:ascii="Times" w:hAnsi="Times"/>
          <w:szCs w:val="24"/>
        </w:rPr>
        <w:t xml:space="preserve">he results in </w:t>
      </w:r>
      <w:r w:rsidR="003075BD" w:rsidRPr="009F5451">
        <w:rPr>
          <w:rFonts w:ascii="Times" w:hAnsi="Times" w:hint="eastAsia"/>
          <w:szCs w:val="24"/>
        </w:rPr>
        <w:t>nor</w:t>
      </w:r>
      <w:r w:rsidR="003075BD" w:rsidRPr="009F5451">
        <w:rPr>
          <w:rFonts w:ascii="Times" w:hAnsi="Times"/>
          <w:szCs w:val="24"/>
        </w:rPr>
        <w:t>mal</w:t>
      </w:r>
      <w:r w:rsidR="00A64609" w:rsidRPr="009F5451">
        <w:rPr>
          <w:rFonts w:ascii="Times" w:hAnsi="Times"/>
          <w:szCs w:val="24"/>
        </w:rPr>
        <w:t xml:space="preserve"> faces mean the significant outperforming of </w:t>
      </w:r>
      <w:proofErr w:type="spellStart"/>
      <w:r w:rsidR="003075BD" w:rsidRPr="009F5451">
        <w:rPr>
          <w:rFonts w:ascii="Times" w:hAnsi="Times"/>
          <w:szCs w:val="24"/>
        </w:rPr>
        <w:t>MilGNet</w:t>
      </w:r>
      <w:proofErr w:type="spellEnd"/>
      <w:r w:rsidR="00A64609" w:rsidRPr="009F5451">
        <w:rPr>
          <w:rFonts w:ascii="Times" w:hAnsi="Times"/>
          <w:szCs w:val="24"/>
        </w:rPr>
        <w:t xml:space="preserve"> compared to the </w:t>
      </w:r>
      <w:r w:rsidR="003075BD" w:rsidRPr="009F5451">
        <w:rPr>
          <w:rFonts w:ascii="Times" w:hAnsi="Times"/>
          <w:szCs w:val="24"/>
        </w:rPr>
        <w:t xml:space="preserve">baseline </w:t>
      </w:r>
      <w:r w:rsidR="00A64609" w:rsidRPr="009F5451">
        <w:rPr>
          <w:rFonts w:ascii="Times" w:hAnsi="Times"/>
          <w:szCs w:val="24"/>
        </w:rPr>
        <w:t>method (</w:t>
      </w:r>
      <w:r w:rsidR="00A64609" w:rsidRPr="009F5451">
        <w:rPr>
          <w:rFonts w:ascii="Times" w:hAnsi="Times"/>
          <w:i/>
          <w:iCs/>
          <w:szCs w:val="24"/>
        </w:rPr>
        <w:t>p</w:t>
      </w:r>
      <w:r w:rsidR="00A64609" w:rsidRPr="009F5451">
        <w:rPr>
          <w:rFonts w:ascii="Times" w:hAnsi="Times"/>
          <w:szCs w:val="24"/>
        </w:rPr>
        <w:t xml:space="preserve">-value &lt; 0.05), while </w:t>
      </w:r>
      <w:r w:rsidR="003075BD" w:rsidRPr="009F5451">
        <w:rPr>
          <w:rFonts w:ascii="Times" w:hAnsi="Times"/>
          <w:szCs w:val="24"/>
        </w:rPr>
        <w:t xml:space="preserve">the results in </w:t>
      </w:r>
      <w:r w:rsidR="003075BD" w:rsidRPr="009F5451">
        <w:rPr>
          <w:rFonts w:ascii="Times" w:hAnsi="Times"/>
          <w:i/>
          <w:iCs/>
          <w:szCs w:val="24"/>
        </w:rPr>
        <w:t>italic faces</w:t>
      </w:r>
      <w:r w:rsidR="003075BD" w:rsidRPr="009F5451">
        <w:rPr>
          <w:rFonts w:ascii="Times" w:hAnsi="Times"/>
          <w:szCs w:val="24"/>
        </w:rPr>
        <w:t xml:space="preserve"> mean that the none significant outperforming of </w:t>
      </w:r>
      <w:proofErr w:type="spellStart"/>
      <w:r w:rsidR="003075BD" w:rsidRPr="009F5451">
        <w:rPr>
          <w:rFonts w:ascii="Times" w:hAnsi="Times"/>
          <w:szCs w:val="24"/>
        </w:rPr>
        <w:t>MilGNet</w:t>
      </w:r>
      <w:proofErr w:type="spellEnd"/>
      <w:r w:rsidR="003075BD" w:rsidRPr="009F5451">
        <w:rPr>
          <w:rFonts w:ascii="Times" w:hAnsi="Times"/>
          <w:szCs w:val="24"/>
        </w:rPr>
        <w:t xml:space="preserve"> compared to the baseline method, and those in </w:t>
      </w:r>
      <w:r w:rsidR="003075BD" w:rsidRPr="009F5451">
        <w:rPr>
          <w:rFonts w:ascii="Times" w:hAnsi="Times"/>
          <w:color w:val="FF0000"/>
          <w:szCs w:val="24"/>
        </w:rPr>
        <w:t>red faces</w:t>
      </w:r>
      <w:r w:rsidR="003075BD" w:rsidRPr="009F5451">
        <w:rPr>
          <w:rFonts w:ascii="Times" w:hAnsi="Times"/>
          <w:szCs w:val="24"/>
        </w:rPr>
        <w:t xml:space="preserve"> mean the significant outperforming of baseline method compared to </w:t>
      </w:r>
      <w:proofErr w:type="spellStart"/>
      <w:r w:rsidR="003075BD" w:rsidRPr="009F5451">
        <w:rPr>
          <w:rFonts w:ascii="Times" w:hAnsi="Times"/>
          <w:szCs w:val="24"/>
        </w:rPr>
        <w:t>MilGNet</w:t>
      </w:r>
      <w:proofErr w:type="spellEnd"/>
      <w:r w:rsidR="003075BD" w:rsidRPr="009F5451">
        <w:rPr>
          <w:rFonts w:ascii="Times" w:hAnsi="Times"/>
          <w:szCs w:val="24"/>
        </w:rPr>
        <w:t xml:space="preserve"> (</w:t>
      </w:r>
      <w:r w:rsidR="003075BD" w:rsidRPr="009F5451">
        <w:rPr>
          <w:rFonts w:ascii="Times" w:hAnsi="Times"/>
          <w:i/>
          <w:iCs/>
          <w:szCs w:val="24"/>
        </w:rPr>
        <w:t>p</w:t>
      </w:r>
      <w:r w:rsidR="003075BD" w:rsidRPr="009F5451">
        <w:rPr>
          <w:rFonts w:ascii="Times" w:hAnsi="Times"/>
          <w:szCs w:val="24"/>
        </w:rPr>
        <w:t>-value &lt; 0.05).</w:t>
      </w:r>
    </w:p>
    <w:p w14:paraId="05A2DB4B" w14:textId="77777777" w:rsidR="003B0EE2" w:rsidRPr="009F5451" w:rsidRDefault="003B0EE2" w:rsidP="003B0EE2">
      <w:pPr>
        <w:pStyle w:val="a7"/>
        <w:autoSpaceDE/>
        <w:autoSpaceDN/>
        <w:adjustRightInd/>
        <w:spacing w:line="480" w:lineRule="auto"/>
        <w:ind w:firstLineChars="0" w:firstLine="0"/>
        <w:jc w:val="both"/>
        <w:rPr>
          <w:rFonts w:ascii="Times" w:hAnsi="Times"/>
          <w:szCs w:val="24"/>
        </w:rPr>
      </w:pPr>
    </w:p>
    <w:p w14:paraId="11C77374" w14:textId="3099221B" w:rsidR="00B523E8" w:rsidRPr="009F5451" w:rsidRDefault="00B523E8" w:rsidP="00B74C68">
      <w:pPr>
        <w:jc w:val="center"/>
        <w:rPr>
          <w:rFonts w:ascii="Times" w:hAnsi="Times"/>
          <w:lang w:eastAsia="en-US"/>
        </w:rPr>
      </w:pPr>
      <w:r w:rsidRPr="009F5451">
        <w:rPr>
          <w:rFonts w:ascii="Times" w:hAnsi="Times"/>
          <w:lang w:eastAsia="en-US"/>
        </w:rPr>
        <w:t xml:space="preserve">Table S1. </w:t>
      </w:r>
      <w:r w:rsidRPr="009F5451">
        <w:rPr>
          <w:rFonts w:ascii="Times" w:hAnsi="Times"/>
        </w:rPr>
        <w:t xml:space="preserve">Precision, Accuracy, Recall, and Specificity Results in Model </w:t>
      </w:r>
      <w:proofErr w:type="spellStart"/>
      <w:r w:rsidRPr="009F5451">
        <w:rPr>
          <w:rFonts w:ascii="Times" w:hAnsi="Times"/>
        </w:rPr>
        <w:t>Comparision</w:t>
      </w:r>
      <w:proofErr w:type="spellEnd"/>
      <w:r w:rsidRPr="009F5451">
        <w:rPr>
          <w:rFonts w:ascii="Times" w:hAnsi="Times"/>
        </w:rPr>
        <w:t xml:space="preserve"> Experiments on Four Datasets</w:t>
      </w:r>
    </w:p>
    <w:tbl>
      <w:tblPr>
        <w:tblW w:w="7073" w:type="pct"/>
        <w:tblInd w:w="-1701" w:type="dxa"/>
        <w:tblLook w:val="04A0" w:firstRow="1" w:lastRow="0" w:firstColumn="1" w:lastColumn="0" w:noHBand="0" w:noVBand="1"/>
      </w:tblPr>
      <w:tblGrid>
        <w:gridCol w:w="931"/>
        <w:gridCol w:w="971"/>
        <w:gridCol w:w="1095"/>
        <w:gridCol w:w="1095"/>
        <w:gridCol w:w="1095"/>
        <w:gridCol w:w="1095"/>
        <w:gridCol w:w="1095"/>
        <w:gridCol w:w="1095"/>
        <w:gridCol w:w="1027"/>
        <w:gridCol w:w="1163"/>
        <w:gridCol w:w="1088"/>
      </w:tblGrid>
      <w:tr w:rsidR="00052FE6" w:rsidRPr="009F5451" w14:paraId="06F5D02B" w14:textId="77777777" w:rsidTr="00316A11">
        <w:trPr>
          <w:trHeight w:val="320"/>
        </w:trPr>
        <w:tc>
          <w:tcPr>
            <w:tcW w:w="396" w:type="pct"/>
            <w:tcBorders>
              <w:top w:val="single" w:sz="8" w:space="0" w:color="auto"/>
              <w:left w:val="nil"/>
              <w:bottom w:val="single" w:sz="8" w:space="0" w:color="auto"/>
              <w:right w:val="nil"/>
            </w:tcBorders>
            <w:shd w:val="clear" w:color="auto" w:fill="auto"/>
            <w:noWrap/>
            <w:vAlign w:val="center"/>
            <w:hideMark/>
          </w:tcPr>
          <w:p w14:paraId="257BA296" w14:textId="77777777" w:rsidR="00052FE6" w:rsidRPr="009F5451" w:rsidRDefault="00052FE6" w:rsidP="00C446CE">
            <w:pPr>
              <w:jc w:val="center"/>
              <w:rPr>
                <w:rFonts w:ascii="Times" w:eastAsia="DengXian" w:hAnsi="Times"/>
                <w:color w:val="000000"/>
                <w:sz w:val="15"/>
                <w:szCs w:val="15"/>
              </w:rPr>
            </w:pPr>
            <w:r w:rsidRPr="009F5451">
              <w:rPr>
                <w:rFonts w:ascii="Times" w:eastAsia="DengXian" w:hAnsi="Times"/>
                <w:color w:val="000000"/>
                <w:sz w:val="15"/>
                <w:szCs w:val="15"/>
              </w:rPr>
              <w:t>Dataset</w:t>
            </w:r>
          </w:p>
        </w:tc>
        <w:tc>
          <w:tcPr>
            <w:tcW w:w="413" w:type="pct"/>
            <w:tcBorders>
              <w:top w:val="single" w:sz="8" w:space="0" w:color="auto"/>
              <w:left w:val="nil"/>
              <w:bottom w:val="single" w:sz="8" w:space="0" w:color="auto"/>
              <w:right w:val="nil"/>
            </w:tcBorders>
            <w:shd w:val="clear" w:color="auto" w:fill="auto"/>
            <w:noWrap/>
            <w:vAlign w:val="center"/>
            <w:hideMark/>
          </w:tcPr>
          <w:p w14:paraId="13190C18" w14:textId="77777777" w:rsidR="00052FE6" w:rsidRPr="009F5451" w:rsidRDefault="00052FE6" w:rsidP="00C446CE">
            <w:pPr>
              <w:jc w:val="center"/>
              <w:rPr>
                <w:rFonts w:ascii="Times" w:eastAsia="DengXian" w:hAnsi="Times"/>
                <w:color w:val="000000"/>
                <w:sz w:val="15"/>
                <w:szCs w:val="15"/>
              </w:rPr>
            </w:pPr>
            <w:r w:rsidRPr="009F5451">
              <w:rPr>
                <w:rFonts w:ascii="Times" w:eastAsia="DengXian" w:hAnsi="Times"/>
                <w:color w:val="000000"/>
                <w:sz w:val="15"/>
                <w:szCs w:val="15"/>
              </w:rPr>
              <w:t>Metric</w:t>
            </w:r>
          </w:p>
        </w:tc>
        <w:tc>
          <w:tcPr>
            <w:tcW w:w="466" w:type="pct"/>
            <w:tcBorders>
              <w:top w:val="single" w:sz="8" w:space="0" w:color="auto"/>
              <w:left w:val="nil"/>
              <w:bottom w:val="single" w:sz="8" w:space="0" w:color="auto"/>
              <w:right w:val="nil"/>
            </w:tcBorders>
            <w:shd w:val="clear" w:color="auto" w:fill="auto"/>
            <w:noWrap/>
            <w:vAlign w:val="center"/>
            <w:hideMark/>
          </w:tcPr>
          <w:p w14:paraId="42F19FA7" w14:textId="77777777" w:rsidR="00052FE6" w:rsidRPr="009F5451" w:rsidRDefault="00052FE6" w:rsidP="00C446CE">
            <w:pPr>
              <w:jc w:val="center"/>
              <w:rPr>
                <w:rFonts w:ascii="Times" w:eastAsia="DengXian" w:hAnsi="Times"/>
                <w:color w:val="000000"/>
                <w:sz w:val="15"/>
                <w:szCs w:val="15"/>
              </w:rPr>
            </w:pPr>
            <w:r w:rsidRPr="009F5451">
              <w:rPr>
                <w:rFonts w:ascii="Times" w:eastAsia="DengXian" w:hAnsi="Times"/>
                <w:color w:val="000000"/>
                <w:sz w:val="15"/>
                <w:szCs w:val="15"/>
              </w:rPr>
              <w:t>DDA-SKF</w:t>
            </w:r>
          </w:p>
        </w:tc>
        <w:tc>
          <w:tcPr>
            <w:tcW w:w="466" w:type="pct"/>
            <w:tcBorders>
              <w:top w:val="single" w:sz="8" w:space="0" w:color="auto"/>
              <w:left w:val="nil"/>
              <w:bottom w:val="single" w:sz="8" w:space="0" w:color="auto"/>
              <w:right w:val="nil"/>
            </w:tcBorders>
            <w:shd w:val="clear" w:color="auto" w:fill="auto"/>
            <w:noWrap/>
            <w:vAlign w:val="center"/>
            <w:hideMark/>
          </w:tcPr>
          <w:p w14:paraId="4A86A694" w14:textId="77777777" w:rsidR="00052FE6" w:rsidRPr="009F5451" w:rsidRDefault="00052FE6" w:rsidP="00C446CE">
            <w:pPr>
              <w:jc w:val="center"/>
              <w:rPr>
                <w:rFonts w:ascii="Times" w:eastAsia="DengXian" w:hAnsi="Times"/>
                <w:color w:val="000000"/>
                <w:sz w:val="15"/>
                <w:szCs w:val="15"/>
              </w:rPr>
            </w:pPr>
            <w:r w:rsidRPr="009F5451">
              <w:rPr>
                <w:rFonts w:ascii="Times" w:eastAsia="DengXian" w:hAnsi="Times"/>
                <w:color w:val="000000"/>
                <w:sz w:val="15"/>
                <w:szCs w:val="15"/>
              </w:rPr>
              <w:t>SCPMF</w:t>
            </w:r>
          </w:p>
        </w:tc>
        <w:tc>
          <w:tcPr>
            <w:tcW w:w="466" w:type="pct"/>
            <w:tcBorders>
              <w:top w:val="single" w:sz="8" w:space="0" w:color="auto"/>
              <w:left w:val="nil"/>
              <w:bottom w:val="single" w:sz="8" w:space="0" w:color="auto"/>
              <w:right w:val="nil"/>
            </w:tcBorders>
            <w:shd w:val="clear" w:color="auto" w:fill="auto"/>
            <w:noWrap/>
            <w:vAlign w:val="center"/>
            <w:hideMark/>
          </w:tcPr>
          <w:p w14:paraId="2AB15E99" w14:textId="77777777" w:rsidR="00052FE6" w:rsidRPr="009F5451" w:rsidRDefault="00052FE6" w:rsidP="00C446CE">
            <w:pPr>
              <w:jc w:val="center"/>
              <w:rPr>
                <w:rFonts w:ascii="Times" w:eastAsia="DengXian" w:hAnsi="Times"/>
                <w:color w:val="000000"/>
                <w:sz w:val="15"/>
                <w:szCs w:val="15"/>
              </w:rPr>
            </w:pPr>
            <w:r w:rsidRPr="009F5451">
              <w:rPr>
                <w:rFonts w:ascii="Times" w:eastAsia="DengXian" w:hAnsi="Times"/>
                <w:color w:val="000000"/>
                <w:sz w:val="15"/>
                <w:szCs w:val="15"/>
              </w:rPr>
              <w:t>NIMCGCN</w:t>
            </w:r>
          </w:p>
        </w:tc>
        <w:tc>
          <w:tcPr>
            <w:tcW w:w="466" w:type="pct"/>
            <w:tcBorders>
              <w:top w:val="single" w:sz="8" w:space="0" w:color="auto"/>
              <w:left w:val="nil"/>
              <w:bottom w:val="single" w:sz="8" w:space="0" w:color="auto"/>
              <w:right w:val="nil"/>
            </w:tcBorders>
            <w:shd w:val="clear" w:color="auto" w:fill="auto"/>
            <w:noWrap/>
            <w:vAlign w:val="center"/>
            <w:hideMark/>
          </w:tcPr>
          <w:p w14:paraId="7186DD75" w14:textId="77777777" w:rsidR="00052FE6" w:rsidRPr="009F5451" w:rsidRDefault="00052FE6" w:rsidP="00C446CE">
            <w:pPr>
              <w:jc w:val="center"/>
              <w:rPr>
                <w:rFonts w:ascii="Times" w:eastAsia="DengXian" w:hAnsi="Times"/>
                <w:color w:val="000000"/>
                <w:sz w:val="15"/>
                <w:szCs w:val="15"/>
              </w:rPr>
            </w:pPr>
            <w:r w:rsidRPr="009F5451">
              <w:rPr>
                <w:rFonts w:ascii="Times" w:eastAsia="DengXian" w:hAnsi="Times"/>
                <w:color w:val="000000"/>
                <w:sz w:val="15"/>
                <w:szCs w:val="15"/>
              </w:rPr>
              <w:t>DRWBNCF</w:t>
            </w:r>
          </w:p>
        </w:tc>
        <w:tc>
          <w:tcPr>
            <w:tcW w:w="466" w:type="pct"/>
            <w:tcBorders>
              <w:top w:val="single" w:sz="8" w:space="0" w:color="auto"/>
              <w:left w:val="nil"/>
              <w:bottom w:val="single" w:sz="8" w:space="0" w:color="auto"/>
              <w:right w:val="nil"/>
            </w:tcBorders>
            <w:shd w:val="clear" w:color="auto" w:fill="auto"/>
            <w:noWrap/>
            <w:vAlign w:val="center"/>
            <w:hideMark/>
          </w:tcPr>
          <w:p w14:paraId="5DEAD573" w14:textId="77777777" w:rsidR="00052FE6" w:rsidRPr="009F5451" w:rsidRDefault="00052FE6" w:rsidP="00C446CE">
            <w:pPr>
              <w:jc w:val="center"/>
              <w:rPr>
                <w:rFonts w:ascii="Times" w:eastAsia="DengXian" w:hAnsi="Times"/>
                <w:color w:val="000000"/>
                <w:sz w:val="15"/>
                <w:szCs w:val="15"/>
              </w:rPr>
            </w:pPr>
            <w:r w:rsidRPr="009F5451">
              <w:rPr>
                <w:rFonts w:ascii="Times" w:eastAsia="DengXian" w:hAnsi="Times"/>
                <w:color w:val="000000"/>
                <w:sz w:val="15"/>
                <w:szCs w:val="15"/>
              </w:rPr>
              <w:t>REDDA</w:t>
            </w:r>
          </w:p>
        </w:tc>
        <w:tc>
          <w:tcPr>
            <w:tcW w:w="466" w:type="pct"/>
            <w:tcBorders>
              <w:top w:val="single" w:sz="8" w:space="0" w:color="auto"/>
              <w:left w:val="nil"/>
              <w:bottom w:val="single" w:sz="8" w:space="0" w:color="auto"/>
              <w:right w:val="nil"/>
            </w:tcBorders>
            <w:shd w:val="clear" w:color="auto" w:fill="auto"/>
            <w:noWrap/>
            <w:vAlign w:val="center"/>
            <w:hideMark/>
          </w:tcPr>
          <w:p w14:paraId="150B980A" w14:textId="77777777" w:rsidR="00052FE6" w:rsidRPr="009F5451" w:rsidRDefault="00052FE6" w:rsidP="00C446CE">
            <w:pPr>
              <w:jc w:val="center"/>
              <w:rPr>
                <w:rFonts w:ascii="Times" w:eastAsia="DengXian" w:hAnsi="Times"/>
                <w:color w:val="000000"/>
                <w:sz w:val="15"/>
                <w:szCs w:val="15"/>
              </w:rPr>
            </w:pPr>
            <w:r w:rsidRPr="009F5451">
              <w:rPr>
                <w:rFonts w:ascii="Times" w:eastAsia="DengXian" w:hAnsi="Times"/>
                <w:color w:val="000000"/>
                <w:sz w:val="15"/>
                <w:szCs w:val="15"/>
              </w:rPr>
              <w:t>PSGCN</w:t>
            </w:r>
          </w:p>
        </w:tc>
        <w:tc>
          <w:tcPr>
            <w:tcW w:w="437" w:type="pct"/>
            <w:tcBorders>
              <w:top w:val="single" w:sz="8" w:space="0" w:color="auto"/>
              <w:left w:val="nil"/>
              <w:bottom w:val="single" w:sz="8" w:space="0" w:color="auto"/>
              <w:right w:val="nil"/>
            </w:tcBorders>
            <w:vAlign w:val="center"/>
          </w:tcPr>
          <w:p w14:paraId="5CD546BD" w14:textId="79EC965C" w:rsidR="00052FE6" w:rsidRPr="009F5451" w:rsidRDefault="00052FE6" w:rsidP="00316A11">
            <w:pPr>
              <w:jc w:val="center"/>
              <w:rPr>
                <w:rFonts w:ascii="Times" w:eastAsia="DengXian" w:hAnsi="Times"/>
                <w:color w:val="000000"/>
                <w:sz w:val="15"/>
                <w:szCs w:val="15"/>
              </w:rPr>
            </w:pPr>
            <w:r w:rsidRPr="009F5451">
              <w:rPr>
                <w:rFonts w:ascii="Times" w:eastAsia="DengXian" w:hAnsi="Times" w:hint="eastAsia"/>
                <w:color w:val="000000"/>
                <w:sz w:val="15"/>
                <w:szCs w:val="15"/>
              </w:rPr>
              <w:t>HAN</w:t>
            </w:r>
          </w:p>
        </w:tc>
        <w:tc>
          <w:tcPr>
            <w:tcW w:w="495" w:type="pct"/>
            <w:tcBorders>
              <w:top w:val="single" w:sz="8" w:space="0" w:color="auto"/>
              <w:left w:val="nil"/>
              <w:bottom w:val="single" w:sz="8" w:space="0" w:color="auto"/>
              <w:right w:val="nil"/>
            </w:tcBorders>
            <w:vAlign w:val="center"/>
          </w:tcPr>
          <w:p w14:paraId="0FC79C72" w14:textId="3EF9FF26" w:rsidR="00052FE6" w:rsidRPr="009F5451" w:rsidRDefault="00052FE6" w:rsidP="00316A11">
            <w:pPr>
              <w:jc w:val="center"/>
              <w:rPr>
                <w:rFonts w:ascii="Times" w:eastAsia="DengXian" w:hAnsi="Times"/>
                <w:color w:val="000000"/>
                <w:sz w:val="15"/>
                <w:szCs w:val="15"/>
              </w:rPr>
            </w:pPr>
            <w:r w:rsidRPr="009F5451">
              <w:rPr>
                <w:rFonts w:ascii="Times" w:eastAsia="DengXian" w:hAnsi="Times" w:hint="eastAsia"/>
                <w:color w:val="000000"/>
                <w:sz w:val="15"/>
                <w:szCs w:val="15"/>
              </w:rPr>
              <w:t>MHGNN</w:t>
            </w:r>
          </w:p>
        </w:tc>
        <w:tc>
          <w:tcPr>
            <w:tcW w:w="463" w:type="pct"/>
            <w:tcBorders>
              <w:top w:val="single" w:sz="8" w:space="0" w:color="auto"/>
              <w:left w:val="nil"/>
              <w:bottom w:val="single" w:sz="8" w:space="0" w:color="auto"/>
              <w:right w:val="nil"/>
            </w:tcBorders>
            <w:shd w:val="clear" w:color="auto" w:fill="auto"/>
            <w:noWrap/>
            <w:vAlign w:val="center"/>
            <w:hideMark/>
          </w:tcPr>
          <w:p w14:paraId="78D46363" w14:textId="1D3B8770" w:rsidR="00052FE6" w:rsidRPr="009F5451" w:rsidRDefault="00052FE6" w:rsidP="00C446CE">
            <w:pPr>
              <w:jc w:val="center"/>
              <w:rPr>
                <w:rFonts w:ascii="Times" w:eastAsia="DengXian" w:hAnsi="Times"/>
                <w:color w:val="000000"/>
                <w:sz w:val="15"/>
                <w:szCs w:val="15"/>
              </w:rPr>
            </w:pPr>
            <w:proofErr w:type="spellStart"/>
            <w:r w:rsidRPr="009F5451">
              <w:rPr>
                <w:rFonts w:ascii="Times" w:eastAsia="DengXian" w:hAnsi="Times"/>
                <w:color w:val="000000"/>
                <w:sz w:val="15"/>
                <w:szCs w:val="15"/>
              </w:rPr>
              <w:t>MilGNet</w:t>
            </w:r>
            <w:proofErr w:type="spellEnd"/>
          </w:p>
        </w:tc>
      </w:tr>
      <w:tr w:rsidR="00052FE6" w:rsidRPr="009F5451" w14:paraId="49E740F5" w14:textId="77777777" w:rsidTr="005C1D44">
        <w:trPr>
          <w:trHeight w:val="300"/>
        </w:trPr>
        <w:tc>
          <w:tcPr>
            <w:tcW w:w="396" w:type="pct"/>
            <w:tcBorders>
              <w:top w:val="nil"/>
              <w:left w:val="nil"/>
              <w:bottom w:val="nil"/>
              <w:right w:val="nil"/>
            </w:tcBorders>
            <w:shd w:val="clear" w:color="auto" w:fill="auto"/>
            <w:noWrap/>
            <w:vAlign w:val="center"/>
            <w:hideMark/>
          </w:tcPr>
          <w:p w14:paraId="1F3FB732" w14:textId="77777777" w:rsidR="00052FE6" w:rsidRPr="009F5451" w:rsidRDefault="00052FE6" w:rsidP="00C446CE">
            <w:pPr>
              <w:jc w:val="center"/>
              <w:rPr>
                <w:rFonts w:ascii="Times" w:eastAsia="DengXian" w:hAnsi="Times"/>
                <w:color w:val="000000"/>
                <w:sz w:val="15"/>
                <w:szCs w:val="15"/>
              </w:rPr>
            </w:pPr>
            <w:r w:rsidRPr="009F5451">
              <w:rPr>
                <w:rFonts w:ascii="Times" w:eastAsia="DengXian" w:hAnsi="Times"/>
                <w:color w:val="000000"/>
                <w:sz w:val="15"/>
                <w:szCs w:val="15"/>
              </w:rPr>
              <w:t>B-dataset</w:t>
            </w:r>
          </w:p>
        </w:tc>
        <w:tc>
          <w:tcPr>
            <w:tcW w:w="413" w:type="pct"/>
            <w:tcBorders>
              <w:top w:val="nil"/>
              <w:left w:val="nil"/>
              <w:bottom w:val="nil"/>
              <w:right w:val="nil"/>
            </w:tcBorders>
            <w:shd w:val="clear" w:color="auto" w:fill="auto"/>
            <w:noWrap/>
            <w:vAlign w:val="center"/>
            <w:hideMark/>
          </w:tcPr>
          <w:p w14:paraId="6A63CE21" w14:textId="77777777" w:rsidR="00052FE6" w:rsidRPr="009F5451" w:rsidRDefault="00052FE6" w:rsidP="00C446CE">
            <w:pPr>
              <w:jc w:val="center"/>
              <w:rPr>
                <w:rFonts w:ascii="Times" w:eastAsia="DengXian" w:hAnsi="Times"/>
                <w:color w:val="000000"/>
                <w:sz w:val="15"/>
                <w:szCs w:val="15"/>
              </w:rPr>
            </w:pPr>
          </w:p>
        </w:tc>
        <w:tc>
          <w:tcPr>
            <w:tcW w:w="466" w:type="pct"/>
            <w:tcBorders>
              <w:top w:val="nil"/>
              <w:left w:val="nil"/>
              <w:bottom w:val="nil"/>
              <w:right w:val="nil"/>
            </w:tcBorders>
            <w:shd w:val="clear" w:color="auto" w:fill="auto"/>
            <w:noWrap/>
            <w:vAlign w:val="center"/>
            <w:hideMark/>
          </w:tcPr>
          <w:p w14:paraId="11E7C772" w14:textId="77777777" w:rsidR="00052FE6" w:rsidRPr="009F5451" w:rsidRDefault="00052FE6" w:rsidP="00C446CE">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03DB12C5" w14:textId="77777777" w:rsidR="00052FE6" w:rsidRPr="009F5451" w:rsidRDefault="00052FE6" w:rsidP="00C446CE">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066BC572" w14:textId="77777777" w:rsidR="00052FE6" w:rsidRPr="009F5451" w:rsidRDefault="00052FE6" w:rsidP="00C446CE">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6F824A87" w14:textId="77777777" w:rsidR="00052FE6" w:rsidRPr="009F5451" w:rsidRDefault="00052FE6" w:rsidP="00C446CE">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74720C02" w14:textId="77777777" w:rsidR="00052FE6" w:rsidRPr="009F5451" w:rsidRDefault="00052FE6" w:rsidP="00C446CE">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5643A961" w14:textId="77777777" w:rsidR="00052FE6" w:rsidRPr="009F5451" w:rsidRDefault="00052FE6" w:rsidP="00C446CE">
            <w:pPr>
              <w:jc w:val="center"/>
              <w:rPr>
                <w:rFonts w:ascii="Times" w:eastAsia="Times New Roman" w:hAnsi="Times"/>
                <w:sz w:val="15"/>
                <w:szCs w:val="15"/>
              </w:rPr>
            </w:pPr>
          </w:p>
        </w:tc>
        <w:tc>
          <w:tcPr>
            <w:tcW w:w="437" w:type="pct"/>
            <w:tcBorders>
              <w:top w:val="nil"/>
              <w:left w:val="nil"/>
              <w:bottom w:val="nil"/>
              <w:right w:val="nil"/>
            </w:tcBorders>
          </w:tcPr>
          <w:p w14:paraId="2AEF4D72" w14:textId="77777777" w:rsidR="00052FE6" w:rsidRPr="009F5451" w:rsidRDefault="00052FE6" w:rsidP="00C446CE">
            <w:pPr>
              <w:jc w:val="center"/>
              <w:rPr>
                <w:rFonts w:ascii="Times" w:eastAsia="Times New Roman" w:hAnsi="Times"/>
                <w:sz w:val="15"/>
                <w:szCs w:val="15"/>
              </w:rPr>
            </w:pPr>
          </w:p>
        </w:tc>
        <w:tc>
          <w:tcPr>
            <w:tcW w:w="495" w:type="pct"/>
            <w:tcBorders>
              <w:top w:val="nil"/>
              <w:left w:val="nil"/>
              <w:bottom w:val="nil"/>
              <w:right w:val="nil"/>
            </w:tcBorders>
          </w:tcPr>
          <w:p w14:paraId="08BB27CD" w14:textId="77777777" w:rsidR="00052FE6" w:rsidRPr="009F5451" w:rsidRDefault="00052FE6" w:rsidP="00C446CE">
            <w:pPr>
              <w:jc w:val="center"/>
              <w:rPr>
                <w:rFonts w:ascii="Times" w:eastAsia="Times New Roman" w:hAnsi="Times"/>
                <w:sz w:val="15"/>
                <w:szCs w:val="15"/>
              </w:rPr>
            </w:pPr>
          </w:p>
        </w:tc>
        <w:tc>
          <w:tcPr>
            <w:tcW w:w="463" w:type="pct"/>
            <w:tcBorders>
              <w:top w:val="nil"/>
              <w:left w:val="nil"/>
              <w:bottom w:val="nil"/>
              <w:right w:val="nil"/>
            </w:tcBorders>
            <w:shd w:val="clear" w:color="auto" w:fill="auto"/>
            <w:noWrap/>
            <w:vAlign w:val="center"/>
            <w:hideMark/>
          </w:tcPr>
          <w:p w14:paraId="7CC5C36E" w14:textId="77C98333" w:rsidR="00052FE6" w:rsidRPr="009F5451" w:rsidRDefault="00052FE6" w:rsidP="00C446CE">
            <w:pPr>
              <w:jc w:val="center"/>
              <w:rPr>
                <w:rFonts w:ascii="Times" w:eastAsia="Times New Roman" w:hAnsi="Times"/>
                <w:sz w:val="15"/>
                <w:szCs w:val="15"/>
              </w:rPr>
            </w:pPr>
          </w:p>
        </w:tc>
      </w:tr>
      <w:tr w:rsidR="00316A11" w:rsidRPr="009F5451" w14:paraId="71A7C8A5" w14:textId="77777777" w:rsidTr="00DD3118">
        <w:trPr>
          <w:trHeight w:val="300"/>
        </w:trPr>
        <w:tc>
          <w:tcPr>
            <w:tcW w:w="396" w:type="pct"/>
            <w:tcBorders>
              <w:top w:val="nil"/>
              <w:left w:val="nil"/>
              <w:bottom w:val="nil"/>
              <w:right w:val="nil"/>
            </w:tcBorders>
            <w:shd w:val="clear" w:color="auto" w:fill="auto"/>
            <w:noWrap/>
            <w:vAlign w:val="center"/>
            <w:hideMark/>
          </w:tcPr>
          <w:p w14:paraId="47B3C35B" w14:textId="77777777" w:rsidR="00316A11" w:rsidRPr="009F5451" w:rsidRDefault="00316A11" w:rsidP="00316A11">
            <w:pPr>
              <w:jc w:val="center"/>
              <w:rPr>
                <w:rFonts w:ascii="Times" w:eastAsia="Times New Roman" w:hAnsi="Times"/>
                <w:sz w:val="15"/>
                <w:szCs w:val="15"/>
              </w:rPr>
            </w:pPr>
          </w:p>
        </w:tc>
        <w:tc>
          <w:tcPr>
            <w:tcW w:w="413" w:type="pct"/>
            <w:tcBorders>
              <w:top w:val="nil"/>
              <w:left w:val="nil"/>
              <w:bottom w:val="nil"/>
              <w:right w:val="nil"/>
            </w:tcBorders>
            <w:shd w:val="clear" w:color="auto" w:fill="auto"/>
            <w:noWrap/>
            <w:vAlign w:val="center"/>
            <w:hideMark/>
          </w:tcPr>
          <w:p w14:paraId="565A576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Precision</w:t>
            </w:r>
          </w:p>
        </w:tc>
        <w:tc>
          <w:tcPr>
            <w:tcW w:w="466" w:type="pct"/>
            <w:tcBorders>
              <w:top w:val="nil"/>
              <w:left w:val="nil"/>
              <w:bottom w:val="nil"/>
              <w:right w:val="nil"/>
            </w:tcBorders>
            <w:shd w:val="clear" w:color="auto" w:fill="auto"/>
            <w:noWrap/>
            <w:vAlign w:val="center"/>
            <w:hideMark/>
          </w:tcPr>
          <w:p w14:paraId="62D88A25"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0.259±0.005</w:t>
            </w:r>
          </w:p>
        </w:tc>
        <w:tc>
          <w:tcPr>
            <w:tcW w:w="466" w:type="pct"/>
            <w:tcBorders>
              <w:top w:val="nil"/>
              <w:left w:val="nil"/>
              <w:bottom w:val="nil"/>
              <w:right w:val="nil"/>
            </w:tcBorders>
            <w:shd w:val="clear" w:color="auto" w:fill="auto"/>
            <w:noWrap/>
            <w:vAlign w:val="center"/>
            <w:hideMark/>
          </w:tcPr>
          <w:p w14:paraId="2838AB53" w14:textId="0DE561CE"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w:t>
            </w:r>
            <w:r w:rsidR="00DA3E1E" w:rsidRPr="009F5451">
              <w:rPr>
                <w:rFonts w:ascii="Times" w:eastAsia="DengXian" w:hAnsi="Times"/>
                <w:color w:val="000000"/>
                <w:sz w:val="15"/>
                <w:szCs w:val="15"/>
                <w:u w:val="single"/>
              </w:rPr>
              <w:t>468</w:t>
            </w:r>
            <w:r w:rsidRPr="009F5451">
              <w:rPr>
                <w:rFonts w:ascii="Times" w:eastAsia="DengXian" w:hAnsi="Times"/>
                <w:color w:val="000000"/>
                <w:sz w:val="15"/>
                <w:szCs w:val="15"/>
                <w:u w:val="single"/>
              </w:rPr>
              <w:t>±0.0</w:t>
            </w:r>
            <w:r w:rsidR="00DA3E1E" w:rsidRPr="009F5451">
              <w:rPr>
                <w:rFonts w:ascii="Times" w:eastAsia="DengXian" w:hAnsi="Times"/>
                <w:color w:val="000000"/>
                <w:sz w:val="15"/>
                <w:szCs w:val="15"/>
                <w:u w:val="single"/>
              </w:rPr>
              <w:t>11</w:t>
            </w:r>
          </w:p>
        </w:tc>
        <w:tc>
          <w:tcPr>
            <w:tcW w:w="466" w:type="pct"/>
            <w:tcBorders>
              <w:top w:val="nil"/>
              <w:left w:val="nil"/>
              <w:bottom w:val="nil"/>
              <w:right w:val="nil"/>
            </w:tcBorders>
            <w:shd w:val="clear" w:color="auto" w:fill="auto"/>
            <w:noWrap/>
            <w:vAlign w:val="center"/>
            <w:hideMark/>
          </w:tcPr>
          <w:p w14:paraId="211148A0" w14:textId="77777777" w:rsidR="00316A11" w:rsidRPr="009F5451" w:rsidRDefault="00316A11" w:rsidP="00DD3118">
            <w:pPr>
              <w:jc w:val="center"/>
              <w:rPr>
                <w:rFonts w:ascii="Times" w:eastAsia="DengXian" w:hAnsi="Times"/>
                <w:color w:val="000000"/>
                <w:sz w:val="15"/>
                <w:szCs w:val="15"/>
              </w:rPr>
            </w:pPr>
            <w:r w:rsidRPr="009F5451">
              <w:rPr>
                <w:rFonts w:ascii="Times" w:eastAsia="DengXian" w:hAnsi="Times"/>
                <w:color w:val="000000"/>
                <w:sz w:val="15"/>
                <w:szCs w:val="15"/>
              </w:rPr>
              <w:t>0.223±0.016</w:t>
            </w:r>
          </w:p>
        </w:tc>
        <w:tc>
          <w:tcPr>
            <w:tcW w:w="466" w:type="pct"/>
            <w:tcBorders>
              <w:top w:val="nil"/>
              <w:left w:val="nil"/>
              <w:bottom w:val="nil"/>
              <w:right w:val="nil"/>
            </w:tcBorders>
            <w:shd w:val="clear" w:color="auto" w:fill="auto"/>
            <w:noWrap/>
            <w:vAlign w:val="center"/>
            <w:hideMark/>
          </w:tcPr>
          <w:p w14:paraId="2F1BE1D1"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0.428±0.013</w:t>
            </w:r>
          </w:p>
        </w:tc>
        <w:tc>
          <w:tcPr>
            <w:tcW w:w="466" w:type="pct"/>
            <w:tcBorders>
              <w:top w:val="nil"/>
              <w:left w:val="nil"/>
              <w:bottom w:val="nil"/>
              <w:right w:val="nil"/>
            </w:tcBorders>
            <w:shd w:val="clear" w:color="auto" w:fill="auto"/>
            <w:noWrap/>
            <w:vAlign w:val="center"/>
            <w:hideMark/>
          </w:tcPr>
          <w:p w14:paraId="5BB2D189"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0.444±0.009</w:t>
            </w:r>
          </w:p>
        </w:tc>
        <w:tc>
          <w:tcPr>
            <w:tcW w:w="466" w:type="pct"/>
            <w:tcBorders>
              <w:top w:val="nil"/>
              <w:left w:val="nil"/>
              <w:bottom w:val="nil"/>
              <w:right w:val="nil"/>
            </w:tcBorders>
            <w:shd w:val="clear" w:color="auto" w:fill="auto"/>
            <w:noWrap/>
            <w:vAlign w:val="center"/>
            <w:hideMark/>
          </w:tcPr>
          <w:p w14:paraId="761D60F7"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0.365±0.018</w:t>
            </w:r>
          </w:p>
        </w:tc>
        <w:tc>
          <w:tcPr>
            <w:tcW w:w="437" w:type="pct"/>
            <w:tcBorders>
              <w:top w:val="nil"/>
              <w:left w:val="nil"/>
              <w:bottom w:val="nil"/>
              <w:right w:val="nil"/>
            </w:tcBorders>
            <w:vAlign w:val="center"/>
          </w:tcPr>
          <w:p w14:paraId="3835F96E" w14:textId="68231C3B"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0.258±0.030</w:t>
            </w:r>
          </w:p>
        </w:tc>
        <w:tc>
          <w:tcPr>
            <w:tcW w:w="495" w:type="pct"/>
            <w:tcBorders>
              <w:top w:val="nil"/>
              <w:left w:val="nil"/>
              <w:bottom w:val="nil"/>
              <w:right w:val="nil"/>
            </w:tcBorders>
            <w:vAlign w:val="center"/>
          </w:tcPr>
          <w:p w14:paraId="0E4D5AA8" w14:textId="1FFAD964"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w:t>
            </w:r>
            <w:r w:rsidR="00DD3118" w:rsidRPr="009F5451">
              <w:rPr>
                <w:rFonts w:ascii="Times" w:eastAsia="DengXian" w:hAnsi="Times"/>
                <w:color w:val="000000"/>
                <w:sz w:val="15"/>
                <w:szCs w:val="15"/>
              </w:rPr>
              <w:t>136</w:t>
            </w:r>
            <w:r w:rsidRPr="009F5451">
              <w:rPr>
                <w:rFonts w:ascii="Times" w:eastAsia="DengXian" w:hAnsi="Times"/>
                <w:color w:val="000000"/>
                <w:sz w:val="15"/>
                <w:szCs w:val="15"/>
              </w:rPr>
              <w:t>±0.0</w:t>
            </w:r>
            <w:r w:rsidR="00DD3118" w:rsidRPr="009F5451">
              <w:rPr>
                <w:rFonts w:ascii="Times" w:eastAsia="DengXian" w:hAnsi="Times"/>
                <w:color w:val="000000"/>
                <w:sz w:val="15"/>
                <w:szCs w:val="15"/>
              </w:rPr>
              <w:t>0</w:t>
            </w:r>
            <w:r w:rsidRPr="009F5451">
              <w:rPr>
                <w:rFonts w:ascii="Times" w:eastAsia="DengXian" w:hAnsi="Times"/>
                <w:color w:val="000000"/>
                <w:sz w:val="15"/>
                <w:szCs w:val="15"/>
              </w:rPr>
              <w:t>0</w:t>
            </w:r>
          </w:p>
        </w:tc>
        <w:tc>
          <w:tcPr>
            <w:tcW w:w="463" w:type="pct"/>
            <w:tcBorders>
              <w:top w:val="nil"/>
              <w:left w:val="nil"/>
              <w:bottom w:val="nil"/>
              <w:right w:val="nil"/>
            </w:tcBorders>
            <w:shd w:val="clear" w:color="auto" w:fill="auto"/>
            <w:noWrap/>
            <w:vAlign w:val="center"/>
            <w:hideMark/>
          </w:tcPr>
          <w:p w14:paraId="601DC8A8" w14:textId="0EF2A916"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0.448±0.008</w:t>
            </w:r>
          </w:p>
        </w:tc>
      </w:tr>
      <w:tr w:rsidR="00316A11" w:rsidRPr="009F5451" w14:paraId="43FB5829" w14:textId="77777777" w:rsidTr="00CE1189">
        <w:trPr>
          <w:trHeight w:val="300"/>
        </w:trPr>
        <w:tc>
          <w:tcPr>
            <w:tcW w:w="396" w:type="pct"/>
            <w:tcBorders>
              <w:top w:val="nil"/>
              <w:left w:val="nil"/>
              <w:bottom w:val="nil"/>
              <w:right w:val="nil"/>
            </w:tcBorders>
            <w:shd w:val="clear" w:color="auto" w:fill="auto"/>
            <w:noWrap/>
            <w:vAlign w:val="center"/>
            <w:hideMark/>
          </w:tcPr>
          <w:p w14:paraId="4CC94632" w14:textId="77777777" w:rsidR="00316A11" w:rsidRPr="009F5451" w:rsidRDefault="00316A11" w:rsidP="00316A11">
            <w:pPr>
              <w:jc w:val="center"/>
              <w:rPr>
                <w:rFonts w:ascii="Times" w:eastAsia="DengXian" w:hAnsi="Times"/>
                <w:b/>
                <w:bCs/>
                <w:color w:val="000000"/>
                <w:sz w:val="15"/>
                <w:szCs w:val="15"/>
              </w:rPr>
            </w:pPr>
          </w:p>
        </w:tc>
        <w:tc>
          <w:tcPr>
            <w:tcW w:w="413" w:type="pct"/>
            <w:tcBorders>
              <w:top w:val="nil"/>
              <w:left w:val="nil"/>
              <w:bottom w:val="nil"/>
              <w:right w:val="nil"/>
            </w:tcBorders>
            <w:shd w:val="clear" w:color="auto" w:fill="auto"/>
            <w:noWrap/>
            <w:vAlign w:val="center"/>
            <w:hideMark/>
          </w:tcPr>
          <w:p w14:paraId="6096C780"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Accuracy</w:t>
            </w:r>
          </w:p>
        </w:tc>
        <w:tc>
          <w:tcPr>
            <w:tcW w:w="466" w:type="pct"/>
            <w:tcBorders>
              <w:top w:val="nil"/>
              <w:left w:val="nil"/>
              <w:bottom w:val="nil"/>
              <w:right w:val="nil"/>
            </w:tcBorders>
            <w:shd w:val="clear" w:color="auto" w:fill="auto"/>
            <w:noWrap/>
            <w:vAlign w:val="center"/>
            <w:hideMark/>
          </w:tcPr>
          <w:p w14:paraId="1370637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0.790±0.006</w:t>
            </w:r>
          </w:p>
        </w:tc>
        <w:tc>
          <w:tcPr>
            <w:tcW w:w="466" w:type="pct"/>
            <w:tcBorders>
              <w:top w:val="nil"/>
              <w:left w:val="nil"/>
              <w:bottom w:val="nil"/>
              <w:right w:val="nil"/>
            </w:tcBorders>
            <w:shd w:val="clear" w:color="auto" w:fill="auto"/>
            <w:noWrap/>
            <w:vAlign w:val="center"/>
            <w:hideMark/>
          </w:tcPr>
          <w:p w14:paraId="59A40679" w14:textId="28B8E21E"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0.87</w:t>
            </w:r>
            <w:r w:rsidR="00DA3E1E" w:rsidRPr="009F5451">
              <w:rPr>
                <w:rFonts w:ascii="Times" w:eastAsia="DengXian" w:hAnsi="Times"/>
                <w:b/>
                <w:bCs/>
                <w:color w:val="000000"/>
                <w:sz w:val="15"/>
                <w:szCs w:val="15"/>
              </w:rPr>
              <w:t>7</w:t>
            </w:r>
            <w:r w:rsidRPr="009F5451">
              <w:rPr>
                <w:rFonts w:ascii="Times" w:eastAsia="DengXian" w:hAnsi="Times"/>
                <w:b/>
                <w:bCs/>
                <w:color w:val="000000"/>
                <w:sz w:val="15"/>
                <w:szCs w:val="15"/>
              </w:rPr>
              <w:t>±0.00</w:t>
            </w:r>
            <w:r w:rsidR="00DA3E1E" w:rsidRPr="009F5451">
              <w:rPr>
                <w:rFonts w:ascii="Times" w:eastAsia="DengXian" w:hAnsi="Times"/>
                <w:b/>
                <w:bCs/>
                <w:color w:val="000000"/>
                <w:sz w:val="15"/>
                <w:szCs w:val="15"/>
              </w:rPr>
              <w:t>4</w:t>
            </w:r>
          </w:p>
        </w:tc>
        <w:tc>
          <w:tcPr>
            <w:tcW w:w="466" w:type="pct"/>
            <w:tcBorders>
              <w:top w:val="nil"/>
              <w:left w:val="nil"/>
              <w:bottom w:val="nil"/>
              <w:right w:val="nil"/>
            </w:tcBorders>
            <w:shd w:val="clear" w:color="auto" w:fill="auto"/>
            <w:noWrap/>
            <w:vAlign w:val="center"/>
            <w:hideMark/>
          </w:tcPr>
          <w:p w14:paraId="049925AE"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0.766±0.017</w:t>
            </w:r>
          </w:p>
        </w:tc>
        <w:tc>
          <w:tcPr>
            <w:tcW w:w="466" w:type="pct"/>
            <w:tcBorders>
              <w:top w:val="nil"/>
              <w:left w:val="nil"/>
              <w:bottom w:val="nil"/>
              <w:right w:val="nil"/>
            </w:tcBorders>
            <w:shd w:val="clear" w:color="auto" w:fill="auto"/>
            <w:noWrap/>
            <w:vAlign w:val="center"/>
            <w:hideMark/>
          </w:tcPr>
          <w:p w14:paraId="02472FE6"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0.865±0.005</w:t>
            </w:r>
          </w:p>
        </w:tc>
        <w:tc>
          <w:tcPr>
            <w:tcW w:w="466" w:type="pct"/>
            <w:tcBorders>
              <w:top w:val="nil"/>
              <w:left w:val="nil"/>
              <w:bottom w:val="nil"/>
              <w:right w:val="nil"/>
            </w:tcBorders>
            <w:shd w:val="clear" w:color="auto" w:fill="auto"/>
            <w:noWrap/>
            <w:vAlign w:val="center"/>
            <w:hideMark/>
          </w:tcPr>
          <w:p w14:paraId="00053A10"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0.869±0.004</w:t>
            </w:r>
          </w:p>
        </w:tc>
        <w:tc>
          <w:tcPr>
            <w:tcW w:w="466" w:type="pct"/>
            <w:tcBorders>
              <w:top w:val="nil"/>
              <w:left w:val="nil"/>
              <w:bottom w:val="nil"/>
              <w:right w:val="nil"/>
            </w:tcBorders>
            <w:shd w:val="clear" w:color="auto" w:fill="auto"/>
            <w:noWrap/>
            <w:vAlign w:val="center"/>
            <w:hideMark/>
          </w:tcPr>
          <w:p w14:paraId="6391316F"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0.840±0.009</w:t>
            </w:r>
          </w:p>
        </w:tc>
        <w:tc>
          <w:tcPr>
            <w:tcW w:w="437" w:type="pct"/>
            <w:tcBorders>
              <w:top w:val="nil"/>
              <w:left w:val="nil"/>
              <w:bottom w:val="nil"/>
              <w:right w:val="nil"/>
            </w:tcBorders>
            <w:vAlign w:val="center"/>
          </w:tcPr>
          <w:p w14:paraId="0DE6D758" w14:textId="5A05B0B5"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0.782±0.057</w:t>
            </w:r>
          </w:p>
        </w:tc>
        <w:tc>
          <w:tcPr>
            <w:tcW w:w="495" w:type="pct"/>
            <w:tcBorders>
              <w:top w:val="nil"/>
              <w:left w:val="nil"/>
              <w:bottom w:val="nil"/>
              <w:right w:val="nil"/>
            </w:tcBorders>
            <w:vAlign w:val="center"/>
          </w:tcPr>
          <w:p w14:paraId="1344D76B" w14:textId="283C0064"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w:t>
            </w:r>
            <w:r w:rsidR="00DD3118" w:rsidRPr="009F5451">
              <w:rPr>
                <w:rFonts w:ascii="Times" w:eastAsia="DengXian" w:hAnsi="Times"/>
                <w:color w:val="000000"/>
                <w:sz w:val="15"/>
                <w:szCs w:val="15"/>
              </w:rPr>
              <w:t>514</w:t>
            </w:r>
            <w:r w:rsidRPr="009F5451">
              <w:rPr>
                <w:rFonts w:ascii="Times" w:eastAsia="DengXian" w:hAnsi="Times"/>
                <w:color w:val="000000"/>
                <w:sz w:val="15"/>
                <w:szCs w:val="15"/>
              </w:rPr>
              <w:t>±0.0</w:t>
            </w:r>
            <w:r w:rsidR="00DD3118" w:rsidRPr="009F5451">
              <w:rPr>
                <w:rFonts w:ascii="Times" w:eastAsia="DengXian" w:hAnsi="Times"/>
                <w:color w:val="000000"/>
                <w:sz w:val="15"/>
                <w:szCs w:val="15"/>
              </w:rPr>
              <w:t>00</w:t>
            </w:r>
          </w:p>
        </w:tc>
        <w:tc>
          <w:tcPr>
            <w:tcW w:w="463" w:type="pct"/>
            <w:tcBorders>
              <w:top w:val="nil"/>
              <w:left w:val="nil"/>
              <w:bottom w:val="nil"/>
              <w:right w:val="nil"/>
            </w:tcBorders>
            <w:shd w:val="clear" w:color="auto" w:fill="auto"/>
            <w:noWrap/>
            <w:vAlign w:val="center"/>
            <w:hideMark/>
          </w:tcPr>
          <w:p w14:paraId="542253F2" w14:textId="489B9235"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0.870±0.003</w:t>
            </w:r>
          </w:p>
        </w:tc>
      </w:tr>
      <w:tr w:rsidR="00316A11" w:rsidRPr="009F5451" w14:paraId="3BDAD11B" w14:textId="77777777" w:rsidTr="00CE1189">
        <w:trPr>
          <w:trHeight w:val="300"/>
        </w:trPr>
        <w:tc>
          <w:tcPr>
            <w:tcW w:w="396" w:type="pct"/>
            <w:tcBorders>
              <w:top w:val="nil"/>
              <w:left w:val="nil"/>
              <w:bottom w:val="nil"/>
              <w:right w:val="nil"/>
            </w:tcBorders>
            <w:shd w:val="clear" w:color="auto" w:fill="auto"/>
            <w:noWrap/>
            <w:vAlign w:val="center"/>
            <w:hideMark/>
          </w:tcPr>
          <w:p w14:paraId="1C71F04B" w14:textId="77777777" w:rsidR="00316A11" w:rsidRPr="009F5451" w:rsidRDefault="00316A11" w:rsidP="00316A11">
            <w:pPr>
              <w:jc w:val="center"/>
              <w:rPr>
                <w:rFonts w:ascii="Times" w:eastAsia="DengXian" w:hAnsi="Times"/>
                <w:color w:val="000000"/>
                <w:sz w:val="15"/>
                <w:szCs w:val="15"/>
                <w:u w:val="single"/>
              </w:rPr>
            </w:pPr>
          </w:p>
        </w:tc>
        <w:tc>
          <w:tcPr>
            <w:tcW w:w="413" w:type="pct"/>
            <w:tcBorders>
              <w:top w:val="nil"/>
              <w:left w:val="nil"/>
              <w:bottom w:val="nil"/>
              <w:right w:val="nil"/>
            </w:tcBorders>
            <w:shd w:val="clear" w:color="auto" w:fill="auto"/>
            <w:noWrap/>
            <w:vAlign w:val="center"/>
            <w:hideMark/>
          </w:tcPr>
          <w:p w14:paraId="5A1C2717"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Recall</w:t>
            </w:r>
          </w:p>
        </w:tc>
        <w:tc>
          <w:tcPr>
            <w:tcW w:w="466" w:type="pct"/>
            <w:tcBorders>
              <w:top w:val="nil"/>
              <w:left w:val="nil"/>
              <w:bottom w:val="nil"/>
              <w:right w:val="nil"/>
            </w:tcBorders>
            <w:shd w:val="clear" w:color="auto" w:fill="auto"/>
            <w:noWrap/>
            <w:vAlign w:val="center"/>
            <w:hideMark/>
          </w:tcPr>
          <w:p w14:paraId="05147FE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0.448±0.013</w:t>
            </w:r>
          </w:p>
        </w:tc>
        <w:tc>
          <w:tcPr>
            <w:tcW w:w="466" w:type="pct"/>
            <w:tcBorders>
              <w:top w:val="nil"/>
              <w:left w:val="nil"/>
              <w:bottom w:val="nil"/>
              <w:right w:val="nil"/>
            </w:tcBorders>
            <w:shd w:val="clear" w:color="auto" w:fill="auto"/>
            <w:noWrap/>
            <w:vAlign w:val="center"/>
            <w:hideMark/>
          </w:tcPr>
          <w:p w14:paraId="7E7AFBD5" w14:textId="2588628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0.5</w:t>
            </w:r>
            <w:r w:rsidR="00DA3E1E" w:rsidRPr="009F5451">
              <w:rPr>
                <w:rFonts w:ascii="Times" w:eastAsia="DengXian" w:hAnsi="Times"/>
                <w:color w:val="000000"/>
                <w:sz w:val="15"/>
                <w:szCs w:val="15"/>
              </w:rPr>
              <w:t>59</w:t>
            </w:r>
            <w:r w:rsidRPr="009F5451">
              <w:rPr>
                <w:rFonts w:ascii="Times" w:eastAsia="DengXian" w:hAnsi="Times"/>
                <w:color w:val="000000"/>
                <w:sz w:val="15"/>
                <w:szCs w:val="15"/>
              </w:rPr>
              <w:t>±0.0</w:t>
            </w:r>
            <w:r w:rsidR="00DA3E1E" w:rsidRPr="009F5451">
              <w:rPr>
                <w:rFonts w:ascii="Times" w:eastAsia="DengXian" w:hAnsi="Times"/>
                <w:color w:val="000000"/>
                <w:sz w:val="15"/>
                <w:szCs w:val="15"/>
              </w:rPr>
              <w:t>15</w:t>
            </w:r>
          </w:p>
        </w:tc>
        <w:tc>
          <w:tcPr>
            <w:tcW w:w="466" w:type="pct"/>
            <w:tcBorders>
              <w:top w:val="nil"/>
              <w:left w:val="nil"/>
              <w:bottom w:val="nil"/>
              <w:right w:val="nil"/>
            </w:tcBorders>
            <w:shd w:val="clear" w:color="auto" w:fill="auto"/>
            <w:noWrap/>
            <w:vAlign w:val="center"/>
            <w:hideMark/>
          </w:tcPr>
          <w:p w14:paraId="4F1C0873"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0.416±0.017</w:t>
            </w:r>
          </w:p>
        </w:tc>
        <w:tc>
          <w:tcPr>
            <w:tcW w:w="466" w:type="pct"/>
            <w:tcBorders>
              <w:top w:val="nil"/>
              <w:left w:val="nil"/>
              <w:bottom w:val="nil"/>
              <w:right w:val="nil"/>
            </w:tcBorders>
            <w:shd w:val="clear" w:color="auto" w:fill="auto"/>
            <w:noWrap/>
            <w:vAlign w:val="center"/>
            <w:hideMark/>
          </w:tcPr>
          <w:p w14:paraId="017CF72D"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0.532±0.020</w:t>
            </w:r>
          </w:p>
        </w:tc>
        <w:tc>
          <w:tcPr>
            <w:tcW w:w="466" w:type="pct"/>
            <w:tcBorders>
              <w:top w:val="nil"/>
              <w:left w:val="nil"/>
              <w:bottom w:val="nil"/>
              <w:right w:val="nil"/>
            </w:tcBorders>
            <w:shd w:val="clear" w:color="auto" w:fill="auto"/>
            <w:noWrap/>
            <w:vAlign w:val="center"/>
            <w:hideMark/>
          </w:tcPr>
          <w:p w14:paraId="32233332"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0.556±0.016</w:t>
            </w:r>
          </w:p>
        </w:tc>
        <w:tc>
          <w:tcPr>
            <w:tcW w:w="466" w:type="pct"/>
            <w:tcBorders>
              <w:top w:val="nil"/>
              <w:left w:val="nil"/>
              <w:bottom w:val="nil"/>
              <w:right w:val="nil"/>
            </w:tcBorders>
            <w:shd w:val="clear" w:color="auto" w:fill="auto"/>
            <w:noWrap/>
            <w:vAlign w:val="center"/>
            <w:hideMark/>
          </w:tcPr>
          <w:p w14:paraId="0B6FC156"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0.529±0.017</w:t>
            </w:r>
          </w:p>
        </w:tc>
        <w:tc>
          <w:tcPr>
            <w:tcW w:w="437" w:type="pct"/>
            <w:tcBorders>
              <w:top w:val="nil"/>
              <w:left w:val="nil"/>
              <w:bottom w:val="nil"/>
              <w:right w:val="nil"/>
            </w:tcBorders>
            <w:vAlign w:val="center"/>
          </w:tcPr>
          <w:p w14:paraId="0A6DB5E2" w14:textId="4E55972F"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0.447±0.067</w:t>
            </w:r>
          </w:p>
        </w:tc>
        <w:tc>
          <w:tcPr>
            <w:tcW w:w="495" w:type="pct"/>
            <w:tcBorders>
              <w:top w:val="nil"/>
              <w:left w:val="nil"/>
              <w:bottom w:val="nil"/>
              <w:right w:val="nil"/>
            </w:tcBorders>
            <w:vAlign w:val="center"/>
          </w:tcPr>
          <w:p w14:paraId="17A16755" w14:textId="56F84C4A" w:rsidR="00316A11" w:rsidRPr="009F5451" w:rsidRDefault="00316A11" w:rsidP="00316A11">
            <w:pPr>
              <w:jc w:val="center"/>
              <w:rPr>
                <w:rFonts w:ascii="Times" w:eastAsia="DengXian" w:hAnsi="Times"/>
                <w:b/>
                <w:bCs/>
                <w:color w:val="000000"/>
                <w:sz w:val="15"/>
                <w:szCs w:val="15"/>
                <w:u w:val="single"/>
              </w:rPr>
            </w:pPr>
            <w:r w:rsidRPr="009F5451">
              <w:rPr>
                <w:rFonts w:ascii="Times" w:eastAsia="DengXian" w:hAnsi="Times"/>
                <w:b/>
                <w:bCs/>
                <w:color w:val="000000"/>
                <w:sz w:val="15"/>
                <w:szCs w:val="15"/>
              </w:rPr>
              <w:t>0.</w:t>
            </w:r>
            <w:r w:rsidR="00DD3118" w:rsidRPr="009F5451">
              <w:rPr>
                <w:rFonts w:ascii="Times" w:eastAsia="DengXian" w:hAnsi="Times"/>
                <w:b/>
                <w:bCs/>
                <w:color w:val="000000"/>
                <w:sz w:val="15"/>
                <w:szCs w:val="15"/>
              </w:rPr>
              <w:t>605</w:t>
            </w:r>
            <w:r w:rsidRPr="009F5451">
              <w:rPr>
                <w:rFonts w:ascii="Times" w:eastAsia="DengXian" w:hAnsi="Times"/>
                <w:b/>
                <w:bCs/>
                <w:color w:val="000000"/>
                <w:sz w:val="15"/>
                <w:szCs w:val="15"/>
              </w:rPr>
              <w:t>±0.0</w:t>
            </w:r>
            <w:r w:rsidR="00DD3118" w:rsidRPr="009F5451">
              <w:rPr>
                <w:rFonts w:ascii="Times" w:eastAsia="DengXian" w:hAnsi="Times"/>
                <w:b/>
                <w:bCs/>
                <w:color w:val="000000"/>
                <w:sz w:val="15"/>
                <w:szCs w:val="15"/>
              </w:rPr>
              <w:t>00</w:t>
            </w:r>
          </w:p>
        </w:tc>
        <w:tc>
          <w:tcPr>
            <w:tcW w:w="463" w:type="pct"/>
            <w:tcBorders>
              <w:top w:val="nil"/>
              <w:left w:val="nil"/>
              <w:bottom w:val="nil"/>
              <w:right w:val="nil"/>
            </w:tcBorders>
            <w:shd w:val="clear" w:color="auto" w:fill="auto"/>
            <w:noWrap/>
            <w:vAlign w:val="center"/>
            <w:hideMark/>
          </w:tcPr>
          <w:p w14:paraId="5958B9C0" w14:textId="5308E761"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0.562±0.012</w:t>
            </w:r>
          </w:p>
        </w:tc>
      </w:tr>
      <w:tr w:rsidR="00316A11" w:rsidRPr="009F5451" w14:paraId="7EF20D38" w14:textId="77777777" w:rsidTr="00CE1189">
        <w:trPr>
          <w:trHeight w:val="300"/>
        </w:trPr>
        <w:tc>
          <w:tcPr>
            <w:tcW w:w="396" w:type="pct"/>
            <w:tcBorders>
              <w:top w:val="nil"/>
              <w:left w:val="nil"/>
              <w:bottom w:val="nil"/>
              <w:right w:val="nil"/>
            </w:tcBorders>
            <w:shd w:val="clear" w:color="auto" w:fill="auto"/>
            <w:noWrap/>
            <w:vAlign w:val="center"/>
            <w:hideMark/>
          </w:tcPr>
          <w:p w14:paraId="5494CC94" w14:textId="77777777" w:rsidR="00316A11" w:rsidRPr="009F5451" w:rsidRDefault="00316A11" w:rsidP="00316A11">
            <w:pPr>
              <w:jc w:val="center"/>
              <w:rPr>
                <w:rFonts w:ascii="Times" w:eastAsia="DengXian" w:hAnsi="Times"/>
                <w:color w:val="000000"/>
                <w:sz w:val="15"/>
                <w:szCs w:val="15"/>
                <w:u w:val="single"/>
              </w:rPr>
            </w:pPr>
          </w:p>
        </w:tc>
        <w:tc>
          <w:tcPr>
            <w:tcW w:w="413" w:type="pct"/>
            <w:tcBorders>
              <w:top w:val="nil"/>
              <w:left w:val="nil"/>
              <w:bottom w:val="single" w:sz="4" w:space="0" w:color="auto"/>
              <w:right w:val="nil"/>
            </w:tcBorders>
            <w:shd w:val="clear" w:color="auto" w:fill="auto"/>
            <w:noWrap/>
            <w:vAlign w:val="center"/>
            <w:hideMark/>
          </w:tcPr>
          <w:p w14:paraId="6B792673"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Specificity</w:t>
            </w:r>
          </w:p>
        </w:tc>
        <w:tc>
          <w:tcPr>
            <w:tcW w:w="466" w:type="pct"/>
            <w:tcBorders>
              <w:top w:val="nil"/>
              <w:left w:val="nil"/>
              <w:bottom w:val="single" w:sz="4" w:space="0" w:color="auto"/>
              <w:right w:val="nil"/>
            </w:tcBorders>
            <w:shd w:val="clear" w:color="auto" w:fill="auto"/>
            <w:noWrap/>
            <w:vAlign w:val="center"/>
            <w:hideMark/>
          </w:tcPr>
          <w:p w14:paraId="21C4FE11"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0.834±0.009</w:t>
            </w:r>
          </w:p>
        </w:tc>
        <w:tc>
          <w:tcPr>
            <w:tcW w:w="466" w:type="pct"/>
            <w:tcBorders>
              <w:top w:val="nil"/>
              <w:left w:val="nil"/>
              <w:bottom w:val="single" w:sz="4" w:space="0" w:color="auto"/>
              <w:right w:val="nil"/>
            </w:tcBorders>
            <w:shd w:val="clear" w:color="auto" w:fill="auto"/>
            <w:noWrap/>
            <w:vAlign w:val="center"/>
            <w:hideMark/>
          </w:tcPr>
          <w:p w14:paraId="1D53A86C" w14:textId="5728505F"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0.91</w:t>
            </w:r>
            <w:r w:rsidR="00DA3E1E" w:rsidRPr="009F5451">
              <w:rPr>
                <w:rFonts w:ascii="Times" w:eastAsia="DengXian" w:hAnsi="Times"/>
                <w:b/>
                <w:bCs/>
                <w:color w:val="000000"/>
                <w:sz w:val="15"/>
                <w:szCs w:val="15"/>
              </w:rPr>
              <w:t>8</w:t>
            </w:r>
            <w:r w:rsidRPr="009F5451">
              <w:rPr>
                <w:rFonts w:ascii="Times" w:eastAsia="DengXian" w:hAnsi="Times"/>
                <w:b/>
                <w:bCs/>
                <w:color w:val="000000"/>
                <w:sz w:val="15"/>
                <w:szCs w:val="15"/>
              </w:rPr>
              <w:t>±0.00</w:t>
            </w:r>
            <w:r w:rsidR="00DA3E1E" w:rsidRPr="009F5451">
              <w:rPr>
                <w:rFonts w:ascii="Times" w:eastAsia="DengXian" w:hAnsi="Times"/>
                <w:b/>
                <w:bCs/>
                <w:color w:val="000000"/>
                <w:sz w:val="15"/>
                <w:szCs w:val="15"/>
              </w:rPr>
              <w:t>6</w:t>
            </w:r>
          </w:p>
        </w:tc>
        <w:tc>
          <w:tcPr>
            <w:tcW w:w="466" w:type="pct"/>
            <w:tcBorders>
              <w:top w:val="nil"/>
              <w:left w:val="nil"/>
              <w:bottom w:val="single" w:sz="4" w:space="0" w:color="auto"/>
              <w:right w:val="nil"/>
            </w:tcBorders>
            <w:shd w:val="clear" w:color="auto" w:fill="auto"/>
            <w:noWrap/>
            <w:vAlign w:val="center"/>
            <w:hideMark/>
          </w:tcPr>
          <w:p w14:paraId="2D70ED56"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0.811±0.020</w:t>
            </w:r>
          </w:p>
        </w:tc>
        <w:tc>
          <w:tcPr>
            <w:tcW w:w="466" w:type="pct"/>
            <w:tcBorders>
              <w:top w:val="nil"/>
              <w:left w:val="nil"/>
              <w:bottom w:val="single" w:sz="4" w:space="0" w:color="auto"/>
              <w:right w:val="nil"/>
            </w:tcBorders>
            <w:shd w:val="clear" w:color="auto" w:fill="auto"/>
            <w:noWrap/>
            <w:vAlign w:val="center"/>
            <w:hideMark/>
          </w:tcPr>
          <w:p w14:paraId="604DB543"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0.908±0.008</w:t>
            </w:r>
          </w:p>
        </w:tc>
        <w:tc>
          <w:tcPr>
            <w:tcW w:w="466" w:type="pct"/>
            <w:tcBorders>
              <w:top w:val="nil"/>
              <w:left w:val="nil"/>
              <w:bottom w:val="single" w:sz="4" w:space="0" w:color="auto"/>
              <w:right w:val="nil"/>
            </w:tcBorders>
            <w:shd w:val="clear" w:color="auto" w:fill="auto"/>
            <w:noWrap/>
            <w:vAlign w:val="center"/>
            <w:hideMark/>
          </w:tcPr>
          <w:p w14:paraId="202FADF3"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0.910±0.006</w:t>
            </w:r>
          </w:p>
        </w:tc>
        <w:tc>
          <w:tcPr>
            <w:tcW w:w="466" w:type="pct"/>
            <w:tcBorders>
              <w:top w:val="nil"/>
              <w:left w:val="nil"/>
              <w:bottom w:val="single" w:sz="4" w:space="0" w:color="auto"/>
              <w:right w:val="nil"/>
            </w:tcBorders>
            <w:shd w:val="clear" w:color="auto" w:fill="auto"/>
            <w:noWrap/>
            <w:vAlign w:val="center"/>
            <w:hideMark/>
          </w:tcPr>
          <w:p w14:paraId="6030F840"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0.880±0.011</w:t>
            </w:r>
          </w:p>
        </w:tc>
        <w:tc>
          <w:tcPr>
            <w:tcW w:w="437" w:type="pct"/>
            <w:tcBorders>
              <w:top w:val="nil"/>
              <w:left w:val="nil"/>
              <w:bottom w:val="single" w:sz="4" w:space="0" w:color="auto"/>
              <w:right w:val="nil"/>
            </w:tcBorders>
            <w:vAlign w:val="center"/>
          </w:tcPr>
          <w:p w14:paraId="200CB5C8" w14:textId="5476D290"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0.825±0.073</w:t>
            </w:r>
          </w:p>
        </w:tc>
        <w:tc>
          <w:tcPr>
            <w:tcW w:w="495" w:type="pct"/>
            <w:tcBorders>
              <w:top w:val="nil"/>
              <w:left w:val="nil"/>
              <w:bottom w:val="single" w:sz="4" w:space="0" w:color="auto"/>
              <w:right w:val="nil"/>
            </w:tcBorders>
            <w:vAlign w:val="center"/>
          </w:tcPr>
          <w:p w14:paraId="49BD03BB" w14:textId="5C17C0D2"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w:t>
            </w:r>
            <w:r w:rsidR="00DD3118" w:rsidRPr="009F5451">
              <w:rPr>
                <w:rFonts w:ascii="Times" w:eastAsia="DengXian" w:hAnsi="Times"/>
                <w:color w:val="000000"/>
                <w:sz w:val="15"/>
                <w:szCs w:val="15"/>
              </w:rPr>
              <w:t>502</w:t>
            </w:r>
            <w:r w:rsidRPr="009F5451">
              <w:rPr>
                <w:rFonts w:ascii="Times" w:eastAsia="DengXian" w:hAnsi="Times"/>
                <w:color w:val="000000"/>
                <w:sz w:val="15"/>
                <w:szCs w:val="15"/>
              </w:rPr>
              <w:t>±0.0</w:t>
            </w:r>
            <w:r w:rsidR="00DD3118" w:rsidRPr="009F5451">
              <w:rPr>
                <w:rFonts w:ascii="Times" w:eastAsia="DengXian" w:hAnsi="Times"/>
                <w:color w:val="000000"/>
                <w:sz w:val="15"/>
                <w:szCs w:val="15"/>
              </w:rPr>
              <w:t>00</w:t>
            </w:r>
          </w:p>
        </w:tc>
        <w:tc>
          <w:tcPr>
            <w:tcW w:w="463" w:type="pct"/>
            <w:tcBorders>
              <w:top w:val="nil"/>
              <w:left w:val="nil"/>
              <w:bottom w:val="single" w:sz="4" w:space="0" w:color="auto"/>
              <w:right w:val="nil"/>
            </w:tcBorders>
            <w:shd w:val="clear" w:color="auto" w:fill="auto"/>
            <w:noWrap/>
            <w:vAlign w:val="center"/>
            <w:hideMark/>
          </w:tcPr>
          <w:p w14:paraId="51B09933" w14:textId="2605DB5B"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0.910±0.005</w:t>
            </w:r>
          </w:p>
        </w:tc>
      </w:tr>
      <w:tr w:rsidR="00316A11" w:rsidRPr="009F5451" w14:paraId="41C23D29" w14:textId="77777777" w:rsidTr="005C1D44">
        <w:trPr>
          <w:trHeight w:val="300"/>
        </w:trPr>
        <w:tc>
          <w:tcPr>
            <w:tcW w:w="396" w:type="pct"/>
            <w:tcBorders>
              <w:top w:val="nil"/>
              <w:left w:val="nil"/>
              <w:bottom w:val="nil"/>
              <w:right w:val="nil"/>
            </w:tcBorders>
            <w:shd w:val="clear" w:color="auto" w:fill="auto"/>
            <w:noWrap/>
            <w:vAlign w:val="center"/>
            <w:hideMark/>
          </w:tcPr>
          <w:p w14:paraId="26F2196D"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C-dataset</w:t>
            </w:r>
          </w:p>
        </w:tc>
        <w:tc>
          <w:tcPr>
            <w:tcW w:w="413" w:type="pct"/>
            <w:tcBorders>
              <w:top w:val="nil"/>
              <w:left w:val="nil"/>
              <w:bottom w:val="nil"/>
              <w:right w:val="nil"/>
            </w:tcBorders>
            <w:shd w:val="clear" w:color="auto" w:fill="auto"/>
            <w:noWrap/>
            <w:vAlign w:val="center"/>
            <w:hideMark/>
          </w:tcPr>
          <w:p w14:paraId="30C63CA5" w14:textId="77777777" w:rsidR="00316A11" w:rsidRPr="009F5451" w:rsidRDefault="00316A11" w:rsidP="00316A11">
            <w:pPr>
              <w:jc w:val="center"/>
              <w:rPr>
                <w:rFonts w:ascii="Times" w:eastAsia="DengXian" w:hAnsi="Times"/>
                <w:color w:val="000000"/>
                <w:sz w:val="15"/>
                <w:szCs w:val="15"/>
              </w:rPr>
            </w:pPr>
          </w:p>
        </w:tc>
        <w:tc>
          <w:tcPr>
            <w:tcW w:w="466" w:type="pct"/>
            <w:tcBorders>
              <w:top w:val="nil"/>
              <w:left w:val="nil"/>
              <w:bottom w:val="nil"/>
              <w:right w:val="nil"/>
            </w:tcBorders>
            <w:shd w:val="clear" w:color="auto" w:fill="auto"/>
            <w:noWrap/>
            <w:vAlign w:val="center"/>
            <w:hideMark/>
          </w:tcPr>
          <w:p w14:paraId="40115BCF"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74FBF42E"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00D37CB4"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4C63BFC2"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29C0626D"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548CB295" w14:textId="77777777" w:rsidR="00316A11" w:rsidRPr="009F5451" w:rsidRDefault="00316A11" w:rsidP="00316A11">
            <w:pPr>
              <w:jc w:val="center"/>
              <w:rPr>
                <w:rFonts w:ascii="Times" w:eastAsia="Times New Roman" w:hAnsi="Times"/>
                <w:sz w:val="15"/>
                <w:szCs w:val="15"/>
              </w:rPr>
            </w:pPr>
          </w:p>
        </w:tc>
        <w:tc>
          <w:tcPr>
            <w:tcW w:w="437" w:type="pct"/>
            <w:tcBorders>
              <w:top w:val="nil"/>
              <w:left w:val="nil"/>
              <w:bottom w:val="nil"/>
              <w:right w:val="nil"/>
            </w:tcBorders>
          </w:tcPr>
          <w:p w14:paraId="6981174F" w14:textId="77777777" w:rsidR="00316A11" w:rsidRPr="009F5451" w:rsidRDefault="00316A11" w:rsidP="00316A11">
            <w:pPr>
              <w:jc w:val="center"/>
              <w:rPr>
                <w:rFonts w:ascii="Times" w:eastAsia="Times New Roman" w:hAnsi="Times"/>
                <w:sz w:val="15"/>
                <w:szCs w:val="15"/>
              </w:rPr>
            </w:pPr>
          </w:p>
        </w:tc>
        <w:tc>
          <w:tcPr>
            <w:tcW w:w="495" w:type="pct"/>
            <w:tcBorders>
              <w:top w:val="nil"/>
              <w:left w:val="nil"/>
              <w:bottom w:val="nil"/>
              <w:right w:val="nil"/>
            </w:tcBorders>
          </w:tcPr>
          <w:p w14:paraId="37AA9C61" w14:textId="77777777" w:rsidR="00316A11" w:rsidRPr="009F5451" w:rsidRDefault="00316A11" w:rsidP="00316A11">
            <w:pPr>
              <w:jc w:val="center"/>
              <w:rPr>
                <w:rFonts w:ascii="Times" w:eastAsia="Times New Roman" w:hAnsi="Times"/>
                <w:sz w:val="15"/>
                <w:szCs w:val="15"/>
              </w:rPr>
            </w:pPr>
          </w:p>
        </w:tc>
        <w:tc>
          <w:tcPr>
            <w:tcW w:w="463" w:type="pct"/>
            <w:tcBorders>
              <w:top w:val="nil"/>
              <w:left w:val="nil"/>
              <w:bottom w:val="nil"/>
              <w:right w:val="nil"/>
            </w:tcBorders>
            <w:shd w:val="clear" w:color="auto" w:fill="auto"/>
            <w:noWrap/>
            <w:vAlign w:val="center"/>
            <w:hideMark/>
          </w:tcPr>
          <w:p w14:paraId="34ABE6CE" w14:textId="7344F652" w:rsidR="00316A11" w:rsidRPr="009F5451" w:rsidRDefault="00316A11" w:rsidP="00316A11">
            <w:pPr>
              <w:jc w:val="center"/>
              <w:rPr>
                <w:rFonts w:ascii="Times" w:eastAsia="Times New Roman" w:hAnsi="Times"/>
                <w:sz w:val="15"/>
                <w:szCs w:val="15"/>
              </w:rPr>
            </w:pPr>
          </w:p>
        </w:tc>
      </w:tr>
      <w:tr w:rsidR="00316A11" w:rsidRPr="009F5451" w14:paraId="62866CCF" w14:textId="77777777" w:rsidTr="00CF474A">
        <w:trPr>
          <w:trHeight w:val="300"/>
        </w:trPr>
        <w:tc>
          <w:tcPr>
            <w:tcW w:w="396" w:type="pct"/>
            <w:tcBorders>
              <w:top w:val="nil"/>
              <w:left w:val="nil"/>
              <w:bottom w:val="nil"/>
              <w:right w:val="nil"/>
            </w:tcBorders>
            <w:shd w:val="clear" w:color="auto" w:fill="auto"/>
            <w:noWrap/>
            <w:vAlign w:val="center"/>
            <w:hideMark/>
          </w:tcPr>
          <w:p w14:paraId="53B11CF1" w14:textId="77777777" w:rsidR="00316A11" w:rsidRPr="009F5451" w:rsidRDefault="00316A11" w:rsidP="00316A11">
            <w:pPr>
              <w:jc w:val="center"/>
              <w:rPr>
                <w:rFonts w:ascii="Times" w:eastAsia="Times New Roman" w:hAnsi="Times"/>
                <w:sz w:val="15"/>
                <w:szCs w:val="15"/>
              </w:rPr>
            </w:pPr>
          </w:p>
        </w:tc>
        <w:tc>
          <w:tcPr>
            <w:tcW w:w="413" w:type="pct"/>
            <w:tcBorders>
              <w:top w:val="nil"/>
              <w:left w:val="nil"/>
              <w:bottom w:val="nil"/>
              <w:right w:val="nil"/>
            </w:tcBorders>
            <w:shd w:val="clear" w:color="auto" w:fill="auto"/>
            <w:noWrap/>
            <w:vAlign w:val="center"/>
            <w:hideMark/>
          </w:tcPr>
          <w:p w14:paraId="4CB03B97"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Precision</w:t>
            </w:r>
          </w:p>
        </w:tc>
        <w:tc>
          <w:tcPr>
            <w:tcW w:w="466" w:type="pct"/>
            <w:tcBorders>
              <w:top w:val="nil"/>
              <w:left w:val="nil"/>
              <w:bottom w:val="nil"/>
              <w:right w:val="nil"/>
            </w:tcBorders>
            <w:shd w:val="clear" w:color="auto" w:fill="auto"/>
            <w:noWrap/>
            <w:vAlign w:val="center"/>
            <w:hideMark/>
          </w:tcPr>
          <w:p w14:paraId="1FEAFB3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0.138±0.012</w:t>
            </w:r>
          </w:p>
        </w:tc>
        <w:tc>
          <w:tcPr>
            <w:tcW w:w="466" w:type="pct"/>
            <w:tcBorders>
              <w:top w:val="nil"/>
              <w:left w:val="nil"/>
              <w:bottom w:val="nil"/>
              <w:right w:val="nil"/>
            </w:tcBorders>
            <w:shd w:val="clear" w:color="auto" w:fill="auto"/>
            <w:noWrap/>
            <w:vAlign w:val="center"/>
            <w:hideMark/>
          </w:tcPr>
          <w:p w14:paraId="14B4C514" w14:textId="42037D3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w:t>
            </w:r>
            <w:r w:rsidR="00A43DC5" w:rsidRPr="009F5451">
              <w:rPr>
                <w:rFonts w:ascii="Times" w:eastAsia="DengXian" w:hAnsi="Times"/>
                <w:color w:val="000000"/>
                <w:sz w:val="15"/>
                <w:szCs w:val="15"/>
              </w:rPr>
              <w:t>531</w:t>
            </w:r>
            <w:r w:rsidRPr="009F5451">
              <w:rPr>
                <w:rFonts w:ascii="Times" w:eastAsia="DengXian" w:hAnsi="Times"/>
                <w:color w:val="000000"/>
                <w:sz w:val="15"/>
                <w:szCs w:val="15"/>
              </w:rPr>
              <w:t>±0.0</w:t>
            </w:r>
            <w:r w:rsidR="00A43DC5" w:rsidRPr="009F5451">
              <w:rPr>
                <w:rFonts w:ascii="Times" w:eastAsia="DengXian" w:hAnsi="Times"/>
                <w:color w:val="000000"/>
                <w:sz w:val="15"/>
                <w:szCs w:val="15"/>
              </w:rPr>
              <w:t>21</w:t>
            </w:r>
          </w:p>
        </w:tc>
        <w:tc>
          <w:tcPr>
            <w:tcW w:w="466" w:type="pct"/>
            <w:tcBorders>
              <w:top w:val="nil"/>
              <w:left w:val="nil"/>
              <w:bottom w:val="nil"/>
              <w:right w:val="nil"/>
            </w:tcBorders>
            <w:shd w:val="clear" w:color="auto" w:fill="auto"/>
            <w:noWrap/>
            <w:vAlign w:val="center"/>
            <w:hideMark/>
          </w:tcPr>
          <w:p w14:paraId="75F93E0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0.089±0.012</w:t>
            </w:r>
          </w:p>
        </w:tc>
        <w:tc>
          <w:tcPr>
            <w:tcW w:w="466" w:type="pct"/>
            <w:tcBorders>
              <w:top w:val="nil"/>
              <w:left w:val="nil"/>
              <w:bottom w:val="nil"/>
              <w:right w:val="nil"/>
            </w:tcBorders>
            <w:shd w:val="clear" w:color="auto" w:fill="auto"/>
            <w:noWrap/>
            <w:vAlign w:val="center"/>
            <w:hideMark/>
          </w:tcPr>
          <w:p w14:paraId="75CE2B85" w14:textId="77777777"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0.708±0.029</w:t>
            </w:r>
          </w:p>
        </w:tc>
        <w:tc>
          <w:tcPr>
            <w:tcW w:w="466" w:type="pct"/>
            <w:tcBorders>
              <w:top w:val="nil"/>
              <w:left w:val="nil"/>
              <w:bottom w:val="nil"/>
              <w:right w:val="nil"/>
            </w:tcBorders>
            <w:shd w:val="clear" w:color="auto" w:fill="auto"/>
            <w:noWrap/>
            <w:vAlign w:val="center"/>
            <w:hideMark/>
          </w:tcPr>
          <w:p w14:paraId="0168938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0.591±0.018</w:t>
            </w:r>
          </w:p>
        </w:tc>
        <w:tc>
          <w:tcPr>
            <w:tcW w:w="466" w:type="pct"/>
            <w:tcBorders>
              <w:top w:val="nil"/>
              <w:left w:val="nil"/>
              <w:bottom w:val="nil"/>
              <w:right w:val="nil"/>
            </w:tcBorders>
            <w:shd w:val="clear" w:color="auto" w:fill="auto"/>
            <w:noWrap/>
            <w:vAlign w:val="center"/>
            <w:hideMark/>
          </w:tcPr>
          <w:p w14:paraId="23EFEEB8"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0.384±0.036</w:t>
            </w:r>
          </w:p>
        </w:tc>
        <w:tc>
          <w:tcPr>
            <w:tcW w:w="437" w:type="pct"/>
            <w:tcBorders>
              <w:top w:val="nil"/>
              <w:left w:val="nil"/>
              <w:bottom w:val="nil"/>
              <w:right w:val="nil"/>
            </w:tcBorders>
            <w:vAlign w:val="center"/>
          </w:tcPr>
          <w:p w14:paraId="6E77D1CC" w14:textId="53FA6AF9"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0.100±0.007</w:t>
            </w:r>
          </w:p>
        </w:tc>
        <w:tc>
          <w:tcPr>
            <w:tcW w:w="495" w:type="pct"/>
            <w:tcBorders>
              <w:top w:val="nil"/>
              <w:left w:val="nil"/>
              <w:bottom w:val="nil"/>
              <w:right w:val="nil"/>
            </w:tcBorders>
            <w:vAlign w:val="center"/>
          </w:tcPr>
          <w:p w14:paraId="10B8DC41" w14:textId="75AA90F1"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0.055±0.004</w:t>
            </w:r>
          </w:p>
        </w:tc>
        <w:tc>
          <w:tcPr>
            <w:tcW w:w="463" w:type="pct"/>
            <w:tcBorders>
              <w:top w:val="nil"/>
              <w:left w:val="nil"/>
              <w:bottom w:val="nil"/>
              <w:right w:val="nil"/>
            </w:tcBorders>
            <w:shd w:val="clear" w:color="auto" w:fill="auto"/>
            <w:noWrap/>
            <w:vAlign w:val="center"/>
            <w:hideMark/>
          </w:tcPr>
          <w:p w14:paraId="46A5D26D" w14:textId="273E00FE"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0.620±0.035</w:t>
            </w:r>
          </w:p>
        </w:tc>
      </w:tr>
      <w:tr w:rsidR="00316A11" w:rsidRPr="009F5451" w14:paraId="693954E6" w14:textId="77777777" w:rsidTr="00CF474A">
        <w:trPr>
          <w:trHeight w:val="300"/>
        </w:trPr>
        <w:tc>
          <w:tcPr>
            <w:tcW w:w="396" w:type="pct"/>
            <w:tcBorders>
              <w:top w:val="nil"/>
              <w:left w:val="nil"/>
              <w:bottom w:val="nil"/>
              <w:right w:val="nil"/>
            </w:tcBorders>
            <w:shd w:val="clear" w:color="auto" w:fill="auto"/>
            <w:noWrap/>
            <w:vAlign w:val="center"/>
            <w:hideMark/>
          </w:tcPr>
          <w:p w14:paraId="5A093530" w14:textId="77777777" w:rsidR="00316A11" w:rsidRPr="009F5451" w:rsidRDefault="00316A11" w:rsidP="00316A11">
            <w:pPr>
              <w:jc w:val="center"/>
              <w:rPr>
                <w:rFonts w:ascii="Times" w:eastAsia="DengXian" w:hAnsi="Times"/>
                <w:color w:val="000000"/>
                <w:sz w:val="15"/>
                <w:szCs w:val="15"/>
                <w:u w:val="single"/>
              </w:rPr>
            </w:pPr>
          </w:p>
        </w:tc>
        <w:tc>
          <w:tcPr>
            <w:tcW w:w="413" w:type="pct"/>
            <w:tcBorders>
              <w:top w:val="nil"/>
              <w:left w:val="nil"/>
              <w:bottom w:val="nil"/>
              <w:right w:val="nil"/>
            </w:tcBorders>
            <w:shd w:val="clear" w:color="auto" w:fill="auto"/>
            <w:noWrap/>
            <w:vAlign w:val="center"/>
            <w:hideMark/>
          </w:tcPr>
          <w:p w14:paraId="2E4A532C"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Accuracy</w:t>
            </w:r>
          </w:p>
        </w:tc>
        <w:tc>
          <w:tcPr>
            <w:tcW w:w="466" w:type="pct"/>
            <w:tcBorders>
              <w:top w:val="nil"/>
              <w:left w:val="nil"/>
              <w:bottom w:val="nil"/>
              <w:right w:val="nil"/>
            </w:tcBorders>
            <w:shd w:val="clear" w:color="auto" w:fill="auto"/>
            <w:noWrap/>
            <w:vAlign w:val="center"/>
            <w:hideMark/>
          </w:tcPr>
          <w:p w14:paraId="74658590"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0.982±0.002</w:t>
            </w:r>
          </w:p>
        </w:tc>
        <w:tc>
          <w:tcPr>
            <w:tcW w:w="466" w:type="pct"/>
            <w:tcBorders>
              <w:top w:val="nil"/>
              <w:left w:val="nil"/>
              <w:bottom w:val="nil"/>
              <w:right w:val="nil"/>
            </w:tcBorders>
            <w:shd w:val="clear" w:color="auto" w:fill="auto"/>
            <w:noWrap/>
            <w:vAlign w:val="center"/>
            <w:hideMark/>
          </w:tcPr>
          <w:p w14:paraId="75C1E98F"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0.991±0.000</w:t>
            </w:r>
          </w:p>
        </w:tc>
        <w:tc>
          <w:tcPr>
            <w:tcW w:w="466" w:type="pct"/>
            <w:tcBorders>
              <w:top w:val="nil"/>
              <w:left w:val="nil"/>
              <w:bottom w:val="nil"/>
              <w:right w:val="nil"/>
            </w:tcBorders>
            <w:shd w:val="clear" w:color="auto" w:fill="auto"/>
            <w:noWrap/>
            <w:vAlign w:val="center"/>
            <w:hideMark/>
          </w:tcPr>
          <w:p w14:paraId="2B2A03B8"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0.981±0.003</w:t>
            </w:r>
          </w:p>
        </w:tc>
        <w:tc>
          <w:tcPr>
            <w:tcW w:w="466" w:type="pct"/>
            <w:tcBorders>
              <w:top w:val="nil"/>
              <w:left w:val="nil"/>
              <w:bottom w:val="nil"/>
              <w:right w:val="nil"/>
            </w:tcBorders>
            <w:shd w:val="clear" w:color="auto" w:fill="auto"/>
            <w:noWrap/>
            <w:vAlign w:val="center"/>
            <w:hideMark/>
          </w:tcPr>
          <w:p w14:paraId="05DD6B8F" w14:textId="77777777"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0.993±0.000</w:t>
            </w:r>
          </w:p>
        </w:tc>
        <w:tc>
          <w:tcPr>
            <w:tcW w:w="466" w:type="pct"/>
            <w:tcBorders>
              <w:top w:val="nil"/>
              <w:left w:val="nil"/>
              <w:bottom w:val="nil"/>
              <w:right w:val="nil"/>
            </w:tcBorders>
            <w:shd w:val="clear" w:color="auto" w:fill="auto"/>
            <w:noWrap/>
            <w:vAlign w:val="center"/>
            <w:hideMark/>
          </w:tcPr>
          <w:p w14:paraId="1A740BE4" w14:textId="77777777"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0.992±0.000</w:t>
            </w:r>
          </w:p>
        </w:tc>
        <w:tc>
          <w:tcPr>
            <w:tcW w:w="466" w:type="pct"/>
            <w:tcBorders>
              <w:top w:val="nil"/>
              <w:left w:val="nil"/>
              <w:bottom w:val="nil"/>
              <w:right w:val="nil"/>
            </w:tcBorders>
            <w:shd w:val="clear" w:color="auto" w:fill="auto"/>
            <w:noWrap/>
            <w:vAlign w:val="center"/>
            <w:hideMark/>
          </w:tcPr>
          <w:p w14:paraId="70F8F37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0.988±0.001</w:t>
            </w:r>
          </w:p>
        </w:tc>
        <w:tc>
          <w:tcPr>
            <w:tcW w:w="437" w:type="pct"/>
            <w:tcBorders>
              <w:top w:val="nil"/>
              <w:left w:val="nil"/>
              <w:bottom w:val="nil"/>
              <w:right w:val="nil"/>
            </w:tcBorders>
            <w:vAlign w:val="center"/>
          </w:tcPr>
          <w:p w14:paraId="0FB44BF0" w14:textId="52FC2168"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0.974±0.005</w:t>
            </w:r>
          </w:p>
        </w:tc>
        <w:tc>
          <w:tcPr>
            <w:tcW w:w="495" w:type="pct"/>
            <w:tcBorders>
              <w:top w:val="nil"/>
              <w:left w:val="nil"/>
              <w:bottom w:val="nil"/>
              <w:right w:val="nil"/>
            </w:tcBorders>
            <w:vAlign w:val="center"/>
          </w:tcPr>
          <w:p w14:paraId="079C40E0" w14:textId="29AF4310"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0.969±0.005</w:t>
            </w:r>
          </w:p>
        </w:tc>
        <w:tc>
          <w:tcPr>
            <w:tcW w:w="463" w:type="pct"/>
            <w:tcBorders>
              <w:top w:val="nil"/>
              <w:left w:val="nil"/>
              <w:bottom w:val="nil"/>
              <w:right w:val="nil"/>
            </w:tcBorders>
            <w:shd w:val="clear" w:color="auto" w:fill="auto"/>
            <w:noWrap/>
            <w:vAlign w:val="center"/>
            <w:hideMark/>
          </w:tcPr>
          <w:p w14:paraId="19A1A4BB" w14:textId="1EE66422"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0.992±0.000</w:t>
            </w:r>
          </w:p>
        </w:tc>
      </w:tr>
      <w:tr w:rsidR="00316A11" w:rsidRPr="009F5451" w14:paraId="3F059185" w14:textId="77777777" w:rsidTr="00CF474A">
        <w:trPr>
          <w:trHeight w:val="300"/>
        </w:trPr>
        <w:tc>
          <w:tcPr>
            <w:tcW w:w="396" w:type="pct"/>
            <w:tcBorders>
              <w:top w:val="nil"/>
              <w:left w:val="nil"/>
              <w:bottom w:val="nil"/>
              <w:right w:val="nil"/>
            </w:tcBorders>
            <w:shd w:val="clear" w:color="auto" w:fill="auto"/>
            <w:noWrap/>
            <w:vAlign w:val="center"/>
            <w:hideMark/>
          </w:tcPr>
          <w:p w14:paraId="577AF9E2" w14:textId="77777777" w:rsidR="00316A11" w:rsidRPr="009F5451" w:rsidRDefault="00316A11" w:rsidP="00316A11">
            <w:pPr>
              <w:jc w:val="center"/>
              <w:rPr>
                <w:rFonts w:ascii="Times" w:eastAsia="DengXian" w:hAnsi="Times"/>
                <w:color w:val="000000"/>
                <w:sz w:val="15"/>
                <w:szCs w:val="15"/>
                <w:u w:val="single"/>
              </w:rPr>
            </w:pPr>
          </w:p>
        </w:tc>
        <w:tc>
          <w:tcPr>
            <w:tcW w:w="413" w:type="pct"/>
            <w:tcBorders>
              <w:top w:val="nil"/>
              <w:left w:val="nil"/>
              <w:bottom w:val="nil"/>
              <w:right w:val="nil"/>
            </w:tcBorders>
            <w:shd w:val="clear" w:color="auto" w:fill="auto"/>
            <w:noWrap/>
            <w:vAlign w:val="center"/>
            <w:hideMark/>
          </w:tcPr>
          <w:p w14:paraId="23D13662"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Recall</w:t>
            </w:r>
          </w:p>
        </w:tc>
        <w:tc>
          <w:tcPr>
            <w:tcW w:w="466" w:type="pct"/>
            <w:tcBorders>
              <w:top w:val="nil"/>
              <w:left w:val="nil"/>
              <w:bottom w:val="nil"/>
              <w:right w:val="nil"/>
            </w:tcBorders>
            <w:shd w:val="clear" w:color="auto" w:fill="auto"/>
            <w:noWrap/>
            <w:vAlign w:val="center"/>
            <w:hideMark/>
          </w:tcPr>
          <w:p w14:paraId="2C201AEE"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0.178±0.024</w:t>
            </w:r>
          </w:p>
        </w:tc>
        <w:tc>
          <w:tcPr>
            <w:tcW w:w="466" w:type="pct"/>
            <w:tcBorders>
              <w:top w:val="nil"/>
              <w:left w:val="nil"/>
              <w:bottom w:val="nil"/>
              <w:right w:val="nil"/>
            </w:tcBorders>
            <w:shd w:val="clear" w:color="auto" w:fill="auto"/>
            <w:noWrap/>
            <w:vAlign w:val="center"/>
            <w:hideMark/>
          </w:tcPr>
          <w:p w14:paraId="66B5E151" w14:textId="02C38406"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w:t>
            </w:r>
            <w:r w:rsidR="00A43DC5" w:rsidRPr="009F5451">
              <w:rPr>
                <w:rFonts w:ascii="Times" w:eastAsia="DengXian" w:hAnsi="Times"/>
                <w:color w:val="000000"/>
                <w:sz w:val="15"/>
                <w:szCs w:val="15"/>
              </w:rPr>
              <w:t>14</w:t>
            </w:r>
            <w:r w:rsidRPr="009F5451">
              <w:rPr>
                <w:rFonts w:ascii="Times" w:eastAsia="DengXian" w:hAnsi="Times"/>
                <w:color w:val="000000"/>
                <w:sz w:val="15"/>
                <w:szCs w:val="15"/>
              </w:rPr>
              <w:t>±0.0</w:t>
            </w:r>
            <w:r w:rsidR="00A43DC5" w:rsidRPr="009F5451">
              <w:rPr>
                <w:rFonts w:ascii="Times" w:eastAsia="DengXian" w:hAnsi="Times"/>
                <w:color w:val="000000"/>
                <w:sz w:val="15"/>
                <w:szCs w:val="15"/>
              </w:rPr>
              <w:t>11</w:t>
            </w:r>
          </w:p>
        </w:tc>
        <w:tc>
          <w:tcPr>
            <w:tcW w:w="466" w:type="pct"/>
            <w:tcBorders>
              <w:top w:val="nil"/>
              <w:left w:val="nil"/>
              <w:bottom w:val="nil"/>
              <w:right w:val="nil"/>
            </w:tcBorders>
            <w:shd w:val="clear" w:color="auto" w:fill="auto"/>
            <w:noWrap/>
            <w:vAlign w:val="center"/>
            <w:hideMark/>
          </w:tcPr>
          <w:p w14:paraId="6A91DDDA"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0.112±0.022</w:t>
            </w:r>
          </w:p>
        </w:tc>
        <w:tc>
          <w:tcPr>
            <w:tcW w:w="466" w:type="pct"/>
            <w:tcBorders>
              <w:top w:val="nil"/>
              <w:left w:val="nil"/>
              <w:bottom w:val="nil"/>
              <w:right w:val="nil"/>
            </w:tcBorders>
            <w:shd w:val="clear" w:color="auto" w:fill="auto"/>
            <w:noWrap/>
            <w:vAlign w:val="center"/>
            <w:hideMark/>
          </w:tcPr>
          <w:p w14:paraId="78F8F6F1"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0.465±0.016</w:t>
            </w:r>
          </w:p>
        </w:tc>
        <w:tc>
          <w:tcPr>
            <w:tcW w:w="466" w:type="pct"/>
            <w:tcBorders>
              <w:top w:val="nil"/>
              <w:left w:val="nil"/>
              <w:bottom w:val="nil"/>
              <w:right w:val="nil"/>
            </w:tcBorders>
            <w:shd w:val="clear" w:color="auto" w:fill="auto"/>
            <w:noWrap/>
            <w:vAlign w:val="center"/>
            <w:hideMark/>
          </w:tcPr>
          <w:p w14:paraId="02267A55" w14:textId="77777777"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0.481±0.015</w:t>
            </w:r>
          </w:p>
        </w:tc>
        <w:tc>
          <w:tcPr>
            <w:tcW w:w="466" w:type="pct"/>
            <w:tcBorders>
              <w:top w:val="nil"/>
              <w:left w:val="nil"/>
              <w:bottom w:val="nil"/>
              <w:right w:val="nil"/>
            </w:tcBorders>
            <w:shd w:val="clear" w:color="auto" w:fill="auto"/>
            <w:noWrap/>
            <w:vAlign w:val="center"/>
            <w:hideMark/>
          </w:tcPr>
          <w:p w14:paraId="192FCF3F"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0.410±0.034</w:t>
            </w:r>
          </w:p>
        </w:tc>
        <w:tc>
          <w:tcPr>
            <w:tcW w:w="437" w:type="pct"/>
            <w:tcBorders>
              <w:top w:val="nil"/>
              <w:left w:val="nil"/>
              <w:bottom w:val="nil"/>
              <w:right w:val="nil"/>
            </w:tcBorders>
            <w:vAlign w:val="center"/>
          </w:tcPr>
          <w:p w14:paraId="193D5919" w14:textId="1CA9946A"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0.223±0.038</w:t>
            </w:r>
          </w:p>
        </w:tc>
        <w:tc>
          <w:tcPr>
            <w:tcW w:w="495" w:type="pct"/>
            <w:tcBorders>
              <w:top w:val="nil"/>
              <w:left w:val="nil"/>
              <w:bottom w:val="nil"/>
              <w:right w:val="nil"/>
            </w:tcBorders>
            <w:vAlign w:val="center"/>
          </w:tcPr>
          <w:p w14:paraId="6D61781B" w14:textId="5F7519C0"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0.142±0.022</w:t>
            </w:r>
          </w:p>
        </w:tc>
        <w:tc>
          <w:tcPr>
            <w:tcW w:w="463" w:type="pct"/>
            <w:tcBorders>
              <w:top w:val="nil"/>
              <w:left w:val="nil"/>
              <w:bottom w:val="nil"/>
              <w:right w:val="nil"/>
            </w:tcBorders>
            <w:shd w:val="clear" w:color="auto" w:fill="auto"/>
            <w:noWrap/>
            <w:vAlign w:val="center"/>
            <w:hideMark/>
          </w:tcPr>
          <w:p w14:paraId="5A2E587D" w14:textId="107180A8"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0.517±0.022</w:t>
            </w:r>
          </w:p>
        </w:tc>
      </w:tr>
      <w:tr w:rsidR="00316A11" w:rsidRPr="009F5451" w14:paraId="536CCB70" w14:textId="77777777" w:rsidTr="00CF474A">
        <w:trPr>
          <w:trHeight w:val="300"/>
        </w:trPr>
        <w:tc>
          <w:tcPr>
            <w:tcW w:w="396" w:type="pct"/>
            <w:tcBorders>
              <w:top w:val="nil"/>
              <w:left w:val="nil"/>
              <w:bottom w:val="nil"/>
              <w:right w:val="nil"/>
            </w:tcBorders>
            <w:shd w:val="clear" w:color="auto" w:fill="auto"/>
            <w:noWrap/>
            <w:vAlign w:val="center"/>
            <w:hideMark/>
          </w:tcPr>
          <w:p w14:paraId="53AC7A8D" w14:textId="77777777" w:rsidR="00316A11" w:rsidRPr="009F5451" w:rsidRDefault="00316A11" w:rsidP="00316A11">
            <w:pPr>
              <w:jc w:val="center"/>
              <w:rPr>
                <w:rFonts w:ascii="Times" w:eastAsia="DengXian" w:hAnsi="Times"/>
                <w:b/>
                <w:bCs/>
                <w:color w:val="000000"/>
                <w:sz w:val="15"/>
                <w:szCs w:val="15"/>
              </w:rPr>
            </w:pPr>
          </w:p>
        </w:tc>
        <w:tc>
          <w:tcPr>
            <w:tcW w:w="413" w:type="pct"/>
            <w:tcBorders>
              <w:top w:val="nil"/>
              <w:left w:val="nil"/>
              <w:bottom w:val="single" w:sz="4" w:space="0" w:color="auto"/>
              <w:right w:val="nil"/>
            </w:tcBorders>
            <w:shd w:val="clear" w:color="auto" w:fill="auto"/>
            <w:noWrap/>
            <w:vAlign w:val="center"/>
            <w:hideMark/>
          </w:tcPr>
          <w:p w14:paraId="1AE647E5"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Specificity</w:t>
            </w:r>
          </w:p>
        </w:tc>
        <w:tc>
          <w:tcPr>
            <w:tcW w:w="466" w:type="pct"/>
            <w:tcBorders>
              <w:top w:val="nil"/>
              <w:left w:val="nil"/>
              <w:bottom w:val="single" w:sz="4" w:space="0" w:color="auto"/>
              <w:right w:val="nil"/>
            </w:tcBorders>
            <w:shd w:val="clear" w:color="auto" w:fill="auto"/>
            <w:noWrap/>
            <w:vAlign w:val="center"/>
            <w:hideMark/>
          </w:tcPr>
          <w:p w14:paraId="0F60D969"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0.989±0.003</w:t>
            </w:r>
          </w:p>
        </w:tc>
        <w:tc>
          <w:tcPr>
            <w:tcW w:w="466" w:type="pct"/>
            <w:tcBorders>
              <w:top w:val="nil"/>
              <w:left w:val="nil"/>
              <w:bottom w:val="single" w:sz="4" w:space="0" w:color="auto"/>
              <w:right w:val="nil"/>
            </w:tcBorders>
            <w:shd w:val="clear" w:color="auto" w:fill="auto"/>
            <w:noWrap/>
            <w:vAlign w:val="center"/>
            <w:hideMark/>
          </w:tcPr>
          <w:p w14:paraId="118153FC" w14:textId="715C2A60"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0.99</w:t>
            </w:r>
            <w:r w:rsidR="00A43DC5" w:rsidRPr="009F5451">
              <w:rPr>
                <w:rFonts w:ascii="Times" w:eastAsia="DengXian" w:hAnsi="Times"/>
                <w:color w:val="000000"/>
                <w:sz w:val="15"/>
                <w:szCs w:val="15"/>
                <w:u w:val="single"/>
              </w:rPr>
              <w:t>7</w:t>
            </w:r>
            <w:r w:rsidRPr="009F5451">
              <w:rPr>
                <w:rFonts w:ascii="Times" w:eastAsia="DengXian" w:hAnsi="Times"/>
                <w:color w:val="000000"/>
                <w:sz w:val="15"/>
                <w:szCs w:val="15"/>
                <w:u w:val="single"/>
              </w:rPr>
              <w:t>±0.000</w:t>
            </w:r>
          </w:p>
        </w:tc>
        <w:tc>
          <w:tcPr>
            <w:tcW w:w="466" w:type="pct"/>
            <w:tcBorders>
              <w:top w:val="nil"/>
              <w:left w:val="nil"/>
              <w:bottom w:val="single" w:sz="4" w:space="0" w:color="auto"/>
              <w:right w:val="nil"/>
            </w:tcBorders>
            <w:shd w:val="clear" w:color="auto" w:fill="auto"/>
            <w:noWrap/>
            <w:vAlign w:val="center"/>
            <w:hideMark/>
          </w:tcPr>
          <w:p w14:paraId="297F9EEC"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0.989±0.003</w:t>
            </w:r>
          </w:p>
        </w:tc>
        <w:tc>
          <w:tcPr>
            <w:tcW w:w="466" w:type="pct"/>
            <w:tcBorders>
              <w:top w:val="nil"/>
              <w:left w:val="nil"/>
              <w:bottom w:val="single" w:sz="4" w:space="0" w:color="auto"/>
              <w:right w:val="nil"/>
            </w:tcBorders>
            <w:shd w:val="clear" w:color="auto" w:fill="auto"/>
            <w:noWrap/>
            <w:vAlign w:val="center"/>
            <w:hideMark/>
          </w:tcPr>
          <w:p w14:paraId="20009C4D" w14:textId="77777777"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0.998±0.000</w:t>
            </w:r>
          </w:p>
        </w:tc>
        <w:tc>
          <w:tcPr>
            <w:tcW w:w="466" w:type="pct"/>
            <w:tcBorders>
              <w:top w:val="nil"/>
              <w:left w:val="nil"/>
              <w:bottom w:val="single" w:sz="4" w:space="0" w:color="auto"/>
              <w:right w:val="nil"/>
            </w:tcBorders>
            <w:shd w:val="clear" w:color="auto" w:fill="auto"/>
            <w:noWrap/>
            <w:vAlign w:val="center"/>
            <w:hideMark/>
          </w:tcPr>
          <w:p w14:paraId="52790446" w14:textId="77777777"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0.997±0.000</w:t>
            </w:r>
          </w:p>
        </w:tc>
        <w:tc>
          <w:tcPr>
            <w:tcW w:w="466" w:type="pct"/>
            <w:tcBorders>
              <w:top w:val="nil"/>
              <w:left w:val="nil"/>
              <w:bottom w:val="single" w:sz="4" w:space="0" w:color="auto"/>
              <w:right w:val="nil"/>
            </w:tcBorders>
            <w:shd w:val="clear" w:color="auto" w:fill="auto"/>
            <w:noWrap/>
            <w:vAlign w:val="center"/>
            <w:hideMark/>
          </w:tcPr>
          <w:p w14:paraId="07A5C427"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0.994±0.001</w:t>
            </w:r>
          </w:p>
        </w:tc>
        <w:tc>
          <w:tcPr>
            <w:tcW w:w="437" w:type="pct"/>
            <w:tcBorders>
              <w:top w:val="nil"/>
              <w:left w:val="nil"/>
              <w:bottom w:val="single" w:sz="4" w:space="0" w:color="auto"/>
              <w:right w:val="nil"/>
            </w:tcBorders>
            <w:vAlign w:val="center"/>
          </w:tcPr>
          <w:p w14:paraId="64F89E55" w14:textId="3954D0C8"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0.981±0.005</w:t>
            </w:r>
          </w:p>
        </w:tc>
        <w:tc>
          <w:tcPr>
            <w:tcW w:w="495" w:type="pct"/>
            <w:tcBorders>
              <w:top w:val="nil"/>
              <w:left w:val="nil"/>
              <w:bottom w:val="single" w:sz="4" w:space="0" w:color="auto"/>
              <w:right w:val="nil"/>
            </w:tcBorders>
            <w:vAlign w:val="center"/>
          </w:tcPr>
          <w:p w14:paraId="572B9894" w14:textId="3266FC3F"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0.977±0.005</w:t>
            </w:r>
          </w:p>
        </w:tc>
        <w:tc>
          <w:tcPr>
            <w:tcW w:w="463" w:type="pct"/>
            <w:tcBorders>
              <w:top w:val="nil"/>
              <w:left w:val="nil"/>
              <w:bottom w:val="single" w:sz="4" w:space="0" w:color="auto"/>
              <w:right w:val="nil"/>
            </w:tcBorders>
            <w:shd w:val="clear" w:color="auto" w:fill="auto"/>
            <w:noWrap/>
            <w:vAlign w:val="center"/>
            <w:hideMark/>
          </w:tcPr>
          <w:p w14:paraId="7D62D405" w14:textId="4F49A429"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0.997±0.001</w:t>
            </w:r>
          </w:p>
        </w:tc>
      </w:tr>
      <w:tr w:rsidR="00316A11" w:rsidRPr="009F5451" w14:paraId="38DB7486" w14:textId="77777777" w:rsidTr="005C1D44">
        <w:trPr>
          <w:trHeight w:val="300"/>
        </w:trPr>
        <w:tc>
          <w:tcPr>
            <w:tcW w:w="396" w:type="pct"/>
            <w:tcBorders>
              <w:top w:val="nil"/>
              <w:left w:val="nil"/>
              <w:bottom w:val="nil"/>
              <w:right w:val="nil"/>
            </w:tcBorders>
            <w:shd w:val="clear" w:color="auto" w:fill="auto"/>
            <w:noWrap/>
            <w:vAlign w:val="center"/>
            <w:hideMark/>
          </w:tcPr>
          <w:p w14:paraId="0FC558D7"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F-dataset</w:t>
            </w:r>
          </w:p>
        </w:tc>
        <w:tc>
          <w:tcPr>
            <w:tcW w:w="413" w:type="pct"/>
            <w:tcBorders>
              <w:top w:val="nil"/>
              <w:left w:val="nil"/>
              <w:bottom w:val="nil"/>
              <w:right w:val="nil"/>
            </w:tcBorders>
            <w:shd w:val="clear" w:color="auto" w:fill="auto"/>
            <w:noWrap/>
            <w:vAlign w:val="center"/>
            <w:hideMark/>
          </w:tcPr>
          <w:p w14:paraId="20EDD8B8" w14:textId="77777777" w:rsidR="00316A11" w:rsidRPr="009F5451" w:rsidRDefault="00316A11" w:rsidP="00316A11">
            <w:pPr>
              <w:jc w:val="center"/>
              <w:rPr>
                <w:rFonts w:ascii="Times" w:eastAsia="DengXian" w:hAnsi="Times"/>
                <w:color w:val="000000"/>
                <w:sz w:val="15"/>
                <w:szCs w:val="15"/>
              </w:rPr>
            </w:pPr>
          </w:p>
        </w:tc>
        <w:tc>
          <w:tcPr>
            <w:tcW w:w="466" w:type="pct"/>
            <w:tcBorders>
              <w:top w:val="nil"/>
              <w:left w:val="nil"/>
              <w:bottom w:val="nil"/>
              <w:right w:val="nil"/>
            </w:tcBorders>
            <w:shd w:val="clear" w:color="auto" w:fill="auto"/>
            <w:noWrap/>
            <w:vAlign w:val="center"/>
            <w:hideMark/>
          </w:tcPr>
          <w:p w14:paraId="5F9FCF8D"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10EA43B8"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0634A81D"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2D2211D7"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0F132C84"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6D9F7B66" w14:textId="77777777" w:rsidR="00316A11" w:rsidRPr="009F5451" w:rsidRDefault="00316A11" w:rsidP="00316A11">
            <w:pPr>
              <w:jc w:val="center"/>
              <w:rPr>
                <w:rFonts w:ascii="Times" w:eastAsia="Times New Roman" w:hAnsi="Times"/>
                <w:sz w:val="15"/>
                <w:szCs w:val="15"/>
              </w:rPr>
            </w:pPr>
          </w:p>
        </w:tc>
        <w:tc>
          <w:tcPr>
            <w:tcW w:w="437" w:type="pct"/>
            <w:tcBorders>
              <w:top w:val="nil"/>
              <w:left w:val="nil"/>
              <w:bottom w:val="nil"/>
              <w:right w:val="nil"/>
            </w:tcBorders>
          </w:tcPr>
          <w:p w14:paraId="7A129CA7" w14:textId="77777777" w:rsidR="00316A11" w:rsidRPr="009F5451" w:rsidRDefault="00316A11" w:rsidP="00316A11">
            <w:pPr>
              <w:jc w:val="center"/>
              <w:rPr>
                <w:rFonts w:ascii="Times" w:eastAsia="Times New Roman" w:hAnsi="Times"/>
                <w:sz w:val="15"/>
                <w:szCs w:val="15"/>
              </w:rPr>
            </w:pPr>
          </w:p>
        </w:tc>
        <w:tc>
          <w:tcPr>
            <w:tcW w:w="495" w:type="pct"/>
            <w:tcBorders>
              <w:top w:val="nil"/>
              <w:left w:val="nil"/>
              <w:bottom w:val="nil"/>
              <w:right w:val="nil"/>
            </w:tcBorders>
          </w:tcPr>
          <w:p w14:paraId="3217D1F5" w14:textId="77777777" w:rsidR="00316A11" w:rsidRPr="009F5451" w:rsidRDefault="00316A11" w:rsidP="00316A11">
            <w:pPr>
              <w:jc w:val="center"/>
              <w:rPr>
                <w:rFonts w:ascii="Times" w:eastAsia="Times New Roman" w:hAnsi="Times"/>
                <w:sz w:val="15"/>
                <w:szCs w:val="15"/>
              </w:rPr>
            </w:pPr>
          </w:p>
        </w:tc>
        <w:tc>
          <w:tcPr>
            <w:tcW w:w="463" w:type="pct"/>
            <w:tcBorders>
              <w:top w:val="nil"/>
              <w:left w:val="nil"/>
              <w:bottom w:val="nil"/>
              <w:right w:val="nil"/>
            </w:tcBorders>
            <w:shd w:val="clear" w:color="auto" w:fill="auto"/>
            <w:noWrap/>
            <w:vAlign w:val="center"/>
            <w:hideMark/>
          </w:tcPr>
          <w:p w14:paraId="1A4DE1C8" w14:textId="3E893DE2" w:rsidR="00316A11" w:rsidRPr="009F5451" w:rsidRDefault="00316A11" w:rsidP="00316A11">
            <w:pPr>
              <w:jc w:val="center"/>
              <w:rPr>
                <w:rFonts w:ascii="Times" w:eastAsia="Times New Roman" w:hAnsi="Times"/>
                <w:sz w:val="15"/>
                <w:szCs w:val="15"/>
              </w:rPr>
            </w:pPr>
          </w:p>
        </w:tc>
      </w:tr>
      <w:tr w:rsidR="00316A11" w:rsidRPr="009F5451" w14:paraId="741988DD" w14:textId="77777777" w:rsidTr="00DC3580">
        <w:trPr>
          <w:trHeight w:val="300"/>
        </w:trPr>
        <w:tc>
          <w:tcPr>
            <w:tcW w:w="396" w:type="pct"/>
            <w:tcBorders>
              <w:top w:val="nil"/>
              <w:left w:val="nil"/>
              <w:bottom w:val="nil"/>
              <w:right w:val="nil"/>
            </w:tcBorders>
            <w:shd w:val="clear" w:color="auto" w:fill="auto"/>
            <w:noWrap/>
            <w:vAlign w:val="center"/>
            <w:hideMark/>
          </w:tcPr>
          <w:p w14:paraId="5611FB5D" w14:textId="77777777" w:rsidR="00316A11" w:rsidRPr="009F5451" w:rsidRDefault="00316A11" w:rsidP="00316A11">
            <w:pPr>
              <w:jc w:val="center"/>
              <w:rPr>
                <w:rFonts w:ascii="Times" w:eastAsia="Times New Roman" w:hAnsi="Times"/>
                <w:sz w:val="15"/>
                <w:szCs w:val="15"/>
              </w:rPr>
            </w:pPr>
          </w:p>
        </w:tc>
        <w:tc>
          <w:tcPr>
            <w:tcW w:w="413" w:type="pct"/>
            <w:tcBorders>
              <w:top w:val="nil"/>
              <w:left w:val="nil"/>
              <w:bottom w:val="nil"/>
              <w:right w:val="nil"/>
            </w:tcBorders>
            <w:shd w:val="clear" w:color="auto" w:fill="auto"/>
            <w:noWrap/>
            <w:vAlign w:val="center"/>
            <w:hideMark/>
          </w:tcPr>
          <w:p w14:paraId="0AE511F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Precision</w:t>
            </w:r>
          </w:p>
        </w:tc>
        <w:tc>
          <w:tcPr>
            <w:tcW w:w="466" w:type="pct"/>
            <w:tcBorders>
              <w:top w:val="nil"/>
              <w:left w:val="nil"/>
              <w:bottom w:val="nil"/>
              <w:right w:val="nil"/>
            </w:tcBorders>
            <w:shd w:val="clear" w:color="auto" w:fill="auto"/>
            <w:noWrap/>
            <w:vAlign w:val="center"/>
            <w:hideMark/>
          </w:tcPr>
          <w:p w14:paraId="10EE7817"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0.148±0.015</w:t>
            </w:r>
          </w:p>
        </w:tc>
        <w:tc>
          <w:tcPr>
            <w:tcW w:w="466" w:type="pct"/>
            <w:tcBorders>
              <w:top w:val="nil"/>
              <w:left w:val="nil"/>
              <w:bottom w:val="nil"/>
              <w:right w:val="nil"/>
            </w:tcBorders>
            <w:shd w:val="clear" w:color="auto" w:fill="auto"/>
            <w:noWrap/>
            <w:vAlign w:val="center"/>
            <w:hideMark/>
          </w:tcPr>
          <w:p w14:paraId="2781B18B" w14:textId="760A7826"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w:t>
            </w:r>
            <w:r w:rsidR="00843D7C" w:rsidRPr="009F5451">
              <w:rPr>
                <w:rFonts w:ascii="Times" w:eastAsia="DengXian" w:hAnsi="Times"/>
                <w:color w:val="000000"/>
                <w:sz w:val="15"/>
                <w:szCs w:val="15"/>
              </w:rPr>
              <w:t>440</w:t>
            </w:r>
            <w:r w:rsidRPr="009F5451">
              <w:rPr>
                <w:rFonts w:ascii="Times" w:eastAsia="DengXian" w:hAnsi="Times"/>
                <w:color w:val="000000"/>
                <w:sz w:val="15"/>
                <w:szCs w:val="15"/>
              </w:rPr>
              <w:t>±0.0</w:t>
            </w:r>
            <w:r w:rsidR="00843D7C" w:rsidRPr="009F5451">
              <w:rPr>
                <w:rFonts w:ascii="Times" w:eastAsia="DengXian" w:hAnsi="Times"/>
                <w:color w:val="000000"/>
                <w:sz w:val="15"/>
                <w:szCs w:val="15"/>
              </w:rPr>
              <w:t>3</w:t>
            </w:r>
            <w:r w:rsidRPr="009F5451">
              <w:rPr>
                <w:rFonts w:ascii="Times" w:eastAsia="DengXian" w:hAnsi="Times"/>
                <w:color w:val="000000"/>
                <w:sz w:val="15"/>
                <w:szCs w:val="15"/>
              </w:rPr>
              <w:t>1</w:t>
            </w:r>
          </w:p>
        </w:tc>
        <w:tc>
          <w:tcPr>
            <w:tcW w:w="466" w:type="pct"/>
            <w:tcBorders>
              <w:top w:val="nil"/>
              <w:left w:val="nil"/>
              <w:bottom w:val="nil"/>
              <w:right w:val="nil"/>
            </w:tcBorders>
            <w:shd w:val="clear" w:color="auto" w:fill="auto"/>
            <w:noWrap/>
            <w:vAlign w:val="center"/>
            <w:hideMark/>
          </w:tcPr>
          <w:p w14:paraId="3584FB43"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0.078±0.027</w:t>
            </w:r>
          </w:p>
        </w:tc>
        <w:tc>
          <w:tcPr>
            <w:tcW w:w="466" w:type="pct"/>
            <w:tcBorders>
              <w:top w:val="nil"/>
              <w:left w:val="nil"/>
              <w:bottom w:val="nil"/>
              <w:right w:val="nil"/>
            </w:tcBorders>
            <w:shd w:val="clear" w:color="auto" w:fill="auto"/>
            <w:noWrap/>
            <w:vAlign w:val="center"/>
            <w:hideMark/>
          </w:tcPr>
          <w:p w14:paraId="49A8040B" w14:textId="77777777"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0.554±0.030</w:t>
            </w:r>
          </w:p>
        </w:tc>
        <w:tc>
          <w:tcPr>
            <w:tcW w:w="466" w:type="pct"/>
            <w:tcBorders>
              <w:top w:val="nil"/>
              <w:left w:val="nil"/>
              <w:bottom w:val="nil"/>
              <w:right w:val="nil"/>
            </w:tcBorders>
            <w:shd w:val="clear" w:color="auto" w:fill="auto"/>
            <w:noWrap/>
            <w:vAlign w:val="center"/>
            <w:hideMark/>
          </w:tcPr>
          <w:p w14:paraId="4DAFF782" w14:textId="77777777"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0.533±0.043</w:t>
            </w:r>
          </w:p>
        </w:tc>
        <w:tc>
          <w:tcPr>
            <w:tcW w:w="466" w:type="pct"/>
            <w:tcBorders>
              <w:top w:val="nil"/>
              <w:left w:val="nil"/>
              <w:bottom w:val="nil"/>
              <w:right w:val="nil"/>
            </w:tcBorders>
            <w:shd w:val="clear" w:color="auto" w:fill="auto"/>
            <w:noWrap/>
            <w:vAlign w:val="center"/>
            <w:hideMark/>
          </w:tcPr>
          <w:p w14:paraId="72B70413"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0.294±0.023</w:t>
            </w:r>
          </w:p>
        </w:tc>
        <w:tc>
          <w:tcPr>
            <w:tcW w:w="437" w:type="pct"/>
            <w:tcBorders>
              <w:top w:val="nil"/>
              <w:left w:val="nil"/>
              <w:bottom w:val="nil"/>
              <w:right w:val="nil"/>
            </w:tcBorders>
            <w:vAlign w:val="center"/>
          </w:tcPr>
          <w:p w14:paraId="16298CA8" w14:textId="60B19F1C"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0.071±0.006</w:t>
            </w:r>
          </w:p>
        </w:tc>
        <w:tc>
          <w:tcPr>
            <w:tcW w:w="495" w:type="pct"/>
            <w:tcBorders>
              <w:top w:val="nil"/>
              <w:left w:val="nil"/>
              <w:bottom w:val="nil"/>
              <w:right w:val="nil"/>
            </w:tcBorders>
            <w:vAlign w:val="center"/>
          </w:tcPr>
          <w:p w14:paraId="2D725CF7" w14:textId="2FDA56BC"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0.057±0.004</w:t>
            </w:r>
          </w:p>
        </w:tc>
        <w:tc>
          <w:tcPr>
            <w:tcW w:w="463" w:type="pct"/>
            <w:tcBorders>
              <w:top w:val="nil"/>
              <w:left w:val="nil"/>
              <w:bottom w:val="nil"/>
              <w:right w:val="nil"/>
            </w:tcBorders>
            <w:shd w:val="clear" w:color="auto" w:fill="auto"/>
            <w:noWrap/>
            <w:vAlign w:val="center"/>
            <w:hideMark/>
          </w:tcPr>
          <w:p w14:paraId="72244289" w14:textId="56DE6916"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0.524±0.026</w:t>
            </w:r>
          </w:p>
        </w:tc>
      </w:tr>
      <w:tr w:rsidR="00316A11" w:rsidRPr="009F5451" w14:paraId="7763E6B5" w14:textId="77777777" w:rsidTr="00DC3580">
        <w:trPr>
          <w:trHeight w:val="300"/>
        </w:trPr>
        <w:tc>
          <w:tcPr>
            <w:tcW w:w="396" w:type="pct"/>
            <w:tcBorders>
              <w:top w:val="nil"/>
              <w:left w:val="nil"/>
              <w:bottom w:val="nil"/>
              <w:right w:val="nil"/>
            </w:tcBorders>
            <w:shd w:val="clear" w:color="auto" w:fill="auto"/>
            <w:noWrap/>
            <w:vAlign w:val="center"/>
            <w:hideMark/>
          </w:tcPr>
          <w:p w14:paraId="12A4734F" w14:textId="77777777" w:rsidR="00316A11" w:rsidRPr="009F5451" w:rsidRDefault="00316A11" w:rsidP="00316A11">
            <w:pPr>
              <w:jc w:val="center"/>
              <w:rPr>
                <w:rFonts w:ascii="Times" w:eastAsia="DengXian" w:hAnsi="Times"/>
                <w:color w:val="000000"/>
                <w:sz w:val="15"/>
                <w:szCs w:val="15"/>
              </w:rPr>
            </w:pPr>
          </w:p>
        </w:tc>
        <w:tc>
          <w:tcPr>
            <w:tcW w:w="413" w:type="pct"/>
            <w:tcBorders>
              <w:top w:val="nil"/>
              <w:left w:val="nil"/>
              <w:bottom w:val="nil"/>
              <w:right w:val="nil"/>
            </w:tcBorders>
            <w:shd w:val="clear" w:color="auto" w:fill="auto"/>
            <w:noWrap/>
            <w:vAlign w:val="center"/>
            <w:hideMark/>
          </w:tcPr>
          <w:p w14:paraId="49E85C4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Accuracy</w:t>
            </w:r>
          </w:p>
        </w:tc>
        <w:tc>
          <w:tcPr>
            <w:tcW w:w="466" w:type="pct"/>
            <w:tcBorders>
              <w:top w:val="nil"/>
              <w:left w:val="nil"/>
              <w:bottom w:val="nil"/>
              <w:right w:val="nil"/>
            </w:tcBorders>
            <w:shd w:val="clear" w:color="auto" w:fill="auto"/>
            <w:noWrap/>
            <w:vAlign w:val="center"/>
            <w:hideMark/>
          </w:tcPr>
          <w:p w14:paraId="722869E0"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0.981±0.002</w:t>
            </w:r>
          </w:p>
        </w:tc>
        <w:tc>
          <w:tcPr>
            <w:tcW w:w="466" w:type="pct"/>
            <w:tcBorders>
              <w:top w:val="nil"/>
              <w:left w:val="nil"/>
              <w:bottom w:val="nil"/>
              <w:right w:val="nil"/>
            </w:tcBorders>
            <w:shd w:val="clear" w:color="auto" w:fill="auto"/>
            <w:noWrap/>
            <w:vAlign w:val="center"/>
            <w:hideMark/>
          </w:tcPr>
          <w:p w14:paraId="1372BA07" w14:textId="24D545ED"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0.988±0.00</w:t>
            </w:r>
            <w:r w:rsidR="00843D7C" w:rsidRPr="009F5451">
              <w:rPr>
                <w:rFonts w:ascii="Times" w:eastAsia="DengXian" w:hAnsi="Times"/>
                <w:color w:val="000000"/>
                <w:sz w:val="15"/>
                <w:szCs w:val="15"/>
              </w:rPr>
              <w:t>1</w:t>
            </w:r>
          </w:p>
        </w:tc>
        <w:tc>
          <w:tcPr>
            <w:tcW w:w="466" w:type="pct"/>
            <w:tcBorders>
              <w:top w:val="nil"/>
              <w:left w:val="nil"/>
              <w:bottom w:val="nil"/>
              <w:right w:val="nil"/>
            </w:tcBorders>
            <w:shd w:val="clear" w:color="auto" w:fill="auto"/>
            <w:noWrap/>
            <w:vAlign w:val="center"/>
            <w:hideMark/>
          </w:tcPr>
          <w:p w14:paraId="33575791"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0.978±0.007</w:t>
            </w:r>
          </w:p>
        </w:tc>
        <w:tc>
          <w:tcPr>
            <w:tcW w:w="466" w:type="pct"/>
            <w:tcBorders>
              <w:top w:val="nil"/>
              <w:left w:val="nil"/>
              <w:bottom w:val="nil"/>
              <w:right w:val="nil"/>
            </w:tcBorders>
            <w:shd w:val="clear" w:color="auto" w:fill="auto"/>
            <w:noWrap/>
            <w:vAlign w:val="center"/>
            <w:hideMark/>
          </w:tcPr>
          <w:p w14:paraId="38C711EB" w14:textId="77777777"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0.990±0.000</w:t>
            </w:r>
          </w:p>
        </w:tc>
        <w:tc>
          <w:tcPr>
            <w:tcW w:w="466" w:type="pct"/>
            <w:tcBorders>
              <w:top w:val="nil"/>
              <w:left w:val="nil"/>
              <w:bottom w:val="nil"/>
              <w:right w:val="nil"/>
            </w:tcBorders>
            <w:shd w:val="clear" w:color="auto" w:fill="auto"/>
            <w:noWrap/>
            <w:vAlign w:val="center"/>
            <w:hideMark/>
          </w:tcPr>
          <w:p w14:paraId="48073FB5"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0.990±0.001</w:t>
            </w:r>
          </w:p>
        </w:tc>
        <w:tc>
          <w:tcPr>
            <w:tcW w:w="466" w:type="pct"/>
            <w:tcBorders>
              <w:top w:val="nil"/>
              <w:left w:val="nil"/>
              <w:bottom w:val="nil"/>
              <w:right w:val="nil"/>
            </w:tcBorders>
            <w:shd w:val="clear" w:color="auto" w:fill="auto"/>
            <w:noWrap/>
            <w:vAlign w:val="center"/>
            <w:hideMark/>
          </w:tcPr>
          <w:p w14:paraId="5923ECB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0.984±0.001</w:t>
            </w:r>
          </w:p>
        </w:tc>
        <w:tc>
          <w:tcPr>
            <w:tcW w:w="437" w:type="pct"/>
            <w:tcBorders>
              <w:top w:val="nil"/>
              <w:left w:val="nil"/>
              <w:bottom w:val="nil"/>
              <w:right w:val="nil"/>
            </w:tcBorders>
            <w:vAlign w:val="center"/>
          </w:tcPr>
          <w:p w14:paraId="1F2EAC9D" w14:textId="2B780E46"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0.959±0.007</w:t>
            </w:r>
          </w:p>
        </w:tc>
        <w:tc>
          <w:tcPr>
            <w:tcW w:w="495" w:type="pct"/>
            <w:tcBorders>
              <w:top w:val="nil"/>
              <w:left w:val="nil"/>
              <w:bottom w:val="nil"/>
              <w:right w:val="nil"/>
            </w:tcBorders>
            <w:vAlign w:val="center"/>
          </w:tcPr>
          <w:p w14:paraId="224BA8A8" w14:textId="3BE1F841"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0.974±0.002</w:t>
            </w:r>
          </w:p>
        </w:tc>
        <w:tc>
          <w:tcPr>
            <w:tcW w:w="463" w:type="pct"/>
            <w:tcBorders>
              <w:top w:val="nil"/>
              <w:left w:val="nil"/>
              <w:bottom w:val="nil"/>
              <w:right w:val="nil"/>
            </w:tcBorders>
            <w:shd w:val="clear" w:color="auto" w:fill="auto"/>
            <w:noWrap/>
            <w:vAlign w:val="center"/>
            <w:hideMark/>
          </w:tcPr>
          <w:p w14:paraId="523C8916" w14:textId="17653FC2"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0.990±0.000</w:t>
            </w:r>
          </w:p>
        </w:tc>
      </w:tr>
      <w:tr w:rsidR="00316A11" w:rsidRPr="009F5451" w14:paraId="0D9FE1DE" w14:textId="77777777" w:rsidTr="00DC3580">
        <w:trPr>
          <w:trHeight w:val="300"/>
        </w:trPr>
        <w:tc>
          <w:tcPr>
            <w:tcW w:w="396" w:type="pct"/>
            <w:tcBorders>
              <w:top w:val="nil"/>
              <w:left w:val="nil"/>
              <w:bottom w:val="nil"/>
              <w:right w:val="nil"/>
            </w:tcBorders>
            <w:shd w:val="clear" w:color="auto" w:fill="auto"/>
            <w:noWrap/>
            <w:vAlign w:val="center"/>
            <w:hideMark/>
          </w:tcPr>
          <w:p w14:paraId="4E96A62A" w14:textId="77777777" w:rsidR="00316A11" w:rsidRPr="009F5451" w:rsidRDefault="00316A11" w:rsidP="00316A11">
            <w:pPr>
              <w:jc w:val="center"/>
              <w:rPr>
                <w:rFonts w:ascii="Times" w:eastAsia="DengXian" w:hAnsi="Times"/>
                <w:b/>
                <w:bCs/>
                <w:color w:val="000000"/>
                <w:sz w:val="15"/>
                <w:szCs w:val="15"/>
              </w:rPr>
            </w:pPr>
          </w:p>
        </w:tc>
        <w:tc>
          <w:tcPr>
            <w:tcW w:w="413" w:type="pct"/>
            <w:tcBorders>
              <w:top w:val="nil"/>
              <w:left w:val="nil"/>
              <w:bottom w:val="nil"/>
              <w:right w:val="nil"/>
            </w:tcBorders>
            <w:shd w:val="clear" w:color="auto" w:fill="auto"/>
            <w:noWrap/>
            <w:vAlign w:val="center"/>
            <w:hideMark/>
          </w:tcPr>
          <w:p w14:paraId="04716F3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Recall</w:t>
            </w:r>
          </w:p>
        </w:tc>
        <w:tc>
          <w:tcPr>
            <w:tcW w:w="466" w:type="pct"/>
            <w:tcBorders>
              <w:top w:val="nil"/>
              <w:left w:val="nil"/>
              <w:bottom w:val="nil"/>
              <w:right w:val="nil"/>
            </w:tcBorders>
            <w:shd w:val="clear" w:color="auto" w:fill="auto"/>
            <w:noWrap/>
            <w:vAlign w:val="center"/>
            <w:hideMark/>
          </w:tcPr>
          <w:p w14:paraId="0EC3DE7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0.160±0.014</w:t>
            </w:r>
          </w:p>
        </w:tc>
        <w:tc>
          <w:tcPr>
            <w:tcW w:w="466" w:type="pct"/>
            <w:tcBorders>
              <w:top w:val="nil"/>
              <w:left w:val="nil"/>
              <w:bottom w:val="nil"/>
              <w:right w:val="nil"/>
            </w:tcBorders>
            <w:shd w:val="clear" w:color="auto" w:fill="auto"/>
            <w:noWrap/>
            <w:vAlign w:val="center"/>
            <w:hideMark/>
          </w:tcPr>
          <w:p w14:paraId="0B3ADE31" w14:textId="61ED8CE0"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0.3</w:t>
            </w:r>
            <w:r w:rsidR="00843D7C" w:rsidRPr="009F5451">
              <w:rPr>
                <w:rFonts w:ascii="Times" w:eastAsia="DengXian" w:hAnsi="Times"/>
                <w:color w:val="000000"/>
                <w:sz w:val="15"/>
                <w:szCs w:val="15"/>
              </w:rPr>
              <w:t>56</w:t>
            </w:r>
            <w:r w:rsidRPr="009F5451">
              <w:rPr>
                <w:rFonts w:ascii="Times" w:eastAsia="DengXian" w:hAnsi="Times"/>
                <w:color w:val="000000"/>
                <w:sz w:val="15"/>
                <w:szCs w:val="15"/>
              </w:rPr>
              <w:t>±0.0</w:t>
            </w:r>
            <w:r w:rsidR="00843D7C" w:rsidRPr="009F5451">
              <w:rPr>
                <w:rFonts w:ascii="Times" w:eastAsia="DengXian" w:hAnsi="Times"/>
                <w:color w:val="000000"/>
                <w:sz w:val="15"/>
                <w:szCs w:val="15"/>
              </w:rPr>
              <w:t>27</w:t>
            </w:r>
          </w:p>
        </w:tc>
        <w:tc>
          <w:tcPr>
            <w:tcW w:w="466" w:type="pct"/>
            <w:tcBorders>
              <w:top w:val="nil"/>
              <w:left w:val="nil"/>
              <w:bottom w:val="nil"/>
              <w:right w:val="nil"/>
            </w:tcBorders>
            <w:shd w:val="clear" w:color="auto" w:fill="auto"/>
            <w:noWrap/>
            <w:vAlign w:val="center"/>
            <w:hideMark/>
          </w:tcPr>
          <w:p w14:paraId="6C6AB88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0.083±0.022</w:t>
            </w:r>
          </w:p>
        </w:tc>
        <w:tc>
          <w:tcPr>
            <w:tcW w:w="466" w:type="pct"/>
            <w:tcBorders>
              <w:top w:val="nil"/>
              <w:left w:val="nil"/>
              <w:bottom w:val="nil"/>
              <w:right w:val="nil"/>
            </w:tcBorders>
            <w:shd w:val="clear" w:color="auto" w:fill="auto"/>
            <w:noWrap/>
            <w:vAlign w:val="center"/>
            <w:hideMark/>
          </w:tcPr>
          <w:p w14:paraId="553695E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0.356±0.008</w:t>
            </w:r>
          </w:p>
        </w:tc>
        <w:tc>
          <w:tcPr>
            <w:tcW w:w="466" w:type="pct"/>
            <w:tcBorders>
              <w:top w:val="nil"/>
              <w:left w:val="nil"/>
              <w:bottom w:val="nil"/>
              <w:right w:val="nil"/>
            </w:tcBorders>
            <w:shd w:val="clear" w:color="auto" w:fill="auto"/>
            <w:noWrap/>
            <w:vAlign w:val="center"/>
            <w:hideMark/>
          </w:tcPr>
          <w:p w14:paraId="2A224817" w14:textId="77777777"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0.399±0.022</w:t>
            </w:r>
          </w:p>
        </w:tc>
        <w:tc>
          <w:tcPr>
            <w:tcW w:w="466" w:type="pct"/>
            <w:tcBorders>
              <w:top w:val="nil"/>
              <w:left w:val="nil"/>
              <w:bottom w:val="nil"/>
              <w:right w:val="nil"/>
            </w:tcBorders>
            <w:shd w:val="clear" w:color="auto" w:fill="auto"/>
            <w:noWrap/>
            <w:vAlign w:val="center"/>
            <w:hideMark/>
          </w:tcPr>
          <w:p w14:paraId="00346D88"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0.363±0.030</w:t>
            </w:r>
          </w:p>
        </w:tc>
        <w:tc>
          <w:tcPr>
            <w:tcW w:w="437" w:type="pct"/>
            <w:tcBorders>
              <w:top w:val="nil"/>
              <w:left w:val="nil"/>
              <w:bottom w:val="nil"/>
              <w:right w:val="nil"/>
            </w:tcBorders>
            <w:vAlign w:val="center"/>
          </w:tcPr>
          <w:p w14:paraId="21073D67" w14:textId="4FF622F5"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0.236±0.033</w:t>
            </w:r>
          </w:p>
        </w:tc>
        <w:tc>
          <w:tcPr>
            <w:tcW w:w="495" w:type="pct"/>
            <w:tcBorders>
              <w:top w:val="nil"/>
              <w:left w:val="nil"/>
              <w:bottom w:val="nil"/>
              <w:right w:val="nil"/>
            </w:tcBorders>
            <w:vAlign w:val="center"/>
          </w:tcPr>
          <w:p w14:paraId="37EAB0E4" w14:textId="675C12F6"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0.098±0.009</w:t>
            </w:r>
          </w:p>
        </w:tc>
        <w:tc>
          <w:tcPr>
            <w:tcW w:w="463" w:type="pct"/>
            <w:tcBorders>
              <w:top w:val="nil"/>
              <w:left w:val="nil"/>
              <w:bottom w:val="nil"/>
              <w:right w:val="nil"/>
            </w:tcBorders>
            <w:shd w:val="clear" w:color="auto" w:fill="auto"/>
            <w:noWrap/>
            <w:vAlign w:val="center"/>
            <w:hideMark/>
          </w:tcPr>
          <w:p w14:paraId="765A9F58" w14:textId="4B91EAD4"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0.446±0.017</w:t>
            </w:r>
          </w:p>
        </w:tc>
      </w:tr>
      <w:tr w:rsidR="00316A11" w:rsidRPr="009F5451" w14:paraId="22B4D6BF" w14:textId="77777777" w:rsidTr="00DC3580">
        <w:trPr>
          <w:trHeight w:val="300"/>
        </w:trPr>
        <w:tc>
          <w:tcPr>
            <w:tcW w:w="396" w:type="pct"/>
            <w:tcBorders>
              <w:top w:val="nil"/>
              <w:left w:val="nil"/>
              <w:bottom w:val="nil"/>
              <w:right w:val="nil"/>
            </w:tcBorders>
            <w:shd w:val="clear" w:color="auto" w:fill="auto"/>
            <w:noWrap/>
            <w:vAlign w:val="center"/>
            <w:hideMark/>
          </w:tcPr>
          <w:p w14:paraId="49A8BCEB" w14:textId="77777777" w:rsidR="00316A11" w:rsidRPr="009F5451" w:rsidRDefault="00316A11" w:rsidP="00316A11">
            <w:pPr>
              <w:jc w:val="center"/>
              <w:rPr>
                <w:rFonts w:ascii="Times" w:eastAsia="DengXian" w:hAnsi="Times"/>
                <w:b/>
                <w:bCs/>
                <w:color w:val="000000"/>
                <w:sz w:val="15"/>
                <w:szCs w:val="15"/>
              </w:rPr>
            </w:pPr>
          </w:p>
        </w:tc>
        <w:tc>
          <w:tcPr>
            <w:tcW w:w="413" w:type="pct"/>
            <w:tcBorders>
              <w:top w:val="nil"/>
              <w:left w:val="nil"/>
              <w:bottom w:val="single" w:sz="4" w:space="0" w:color="auto"/>
              <w:right w:val="nil"/>
            </w:tcBorders>
            <w:shd w:val="clear" w:color="auto" w:fill="auto"/>
            <w:noWrap/>
            <w:vAlign w:val="center"/>
            <w:hideMark/>
          </w:tcPr>
          <w:p w14:paraId="696450D8"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Specificity</w:t>
            </w:r>
          </w:p>
        </w:tc>
        <w:tc>
          <w:tcPr>
            <w:tcW w:w="466" w:type="pct"/>
            <w:tcBorders>
              <w:top w:val="nil"/>
              <w:left w:val="nil"/>
              <w:bottom w:val="single" w:sz="4" w:space="0" w:color="auto"/>
              <w:right w:val="nil"/>
            </w:tcBorders>
            <w:shd w:val="clear" w:color="auto" w:fill="auto"/>
            <w:noWrap/>
            <w:vAlign w:val="center"/>
            <w:hideMark/>
          </w:tcPr>
          <w:p w14:paraId="487E67A1"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0.990±0.002</w:t>
            </w:r>
          </w:p>
        </w:tc>
        <w:tc>
          <w:tcPr>
            <w:tcW w:w="466" w:type="pct"/>
            <w:tcBorders>
              <w:top w:val="nil"/>
              <w:left w:val="nil"/>
              <w:bottom w:val="single" w:sz="4" w:space="0" w:color="auto"/>
              <w:right w:val="nil"/>
            </w:tcBorders>
            <w:shd w:val="clear" w:color="auto" w:fill="auto"/>
            <w:noWrap/>
            <w:vAlign w:val="center"/>
            <w:hideMark/>
          </w:tcPr>
          <w:p w14:paraId="345A5A50"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0.995±0.001</w:t>
            </w:r>
          </w:p>
        </w:tc>
        <w:tc>
          <w:tcPr>
            <w:tcW w:w="466" w:type="pct"/>
            <w:tcBorders>
              <w:top w:val="nil"/>
              <w:left w:val="nil"/>
              <w:bottom w:val="single" w:sz="4" w:space="0" w:color="auto"/>
              <w:right w:val="nil"/>
            </w:tcBorders>
            <w:shd w:val="clear" w:color="auto" w:fill="auto"/>
            <w:noWrap/>
            <w:vAlign w:val="center"/>
            <w:hideMark/>
          </w:tcPr>
          <w:p w14:paraId="09478C3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0.988±0.007</w:t>
            </w:r>
          </w:p>
        </w:tc>
        <w:tc>
          <w:tcPr>
            <w:tcW w:w="466" w:type="pct"/>
            <w:tcBorders>
              <w:top w:val="nil"/>
              <w:left w:val="nil"/>
              <w:bottom w:val="single" w:sz="4" w:space="0" w:color="auto"/>
              <w:right w:val="nil"/>
            </w:tcBorders>
            <w:shd w:val="clear" w:color="auto" w:fill="auto"/>
            <w:noWrap/>
            <w:vAlign w:val="center"/>
            <w:hideMark/>
          </w:tcPr>
          <w:p w14:paraId="18DA51E7" w14:textId="77777777"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0.997±0.000</w:t>
            </w:r>
          </w:p>
        </w:tc>
        <w:tc>
          <w:tcPr>
            <w:tcW w:w="466" w:type="pct"/>
            <w:tcBorders>
              <w:top w:val="nil"/>
              <w:left w:val="nil"/>
              <w:bottom w:val="single" w:sz="4" w:space="0" w:color="auto"/>
              <w:right w:val="nil"/>
            </w:tcBorders>
            <w:shd w:val="clear" w:color="auto" w:fill="auto"/>
            <w:noWrap/>
            <w:vAlign w:val="center"/>
            <w:hideMark/>
          </w:tcPr>
          <w:p w14:paraId="0A84C870" w14:textId="77777777"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0.996±0.001</w:t>
            </w:r>
          </w:p>
        </w:tc>
        <w:tc>
          <w:tcPr>
            <w:tcW w:w="466" w:type="pct"/>
            <w:tcBorders>
              <w:top w:val="nil"/>
              <w:left w:val="nil"/>
              <w:bottom w:val="single" w:sz="4" w:space="0" w:color="auto"/>
              <w:right w:val="nil"/>
            </w:tcBorders>
            <w:shd w:val="clear" w:color="auto" w:fill="auto"/>
            <w:noWrap/>
            <w:vAlign w:val="center"/>
            <w:hideMark/>
          </w:tcPr>
          <w:p w14:paraId="230A2909"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0.991±0.002</w:t>
            </w:r>
          </w:p>
        </w:tc>
        <w:tc>
          <w:tcPr>
            <w:tcW w:w="437" w:type="pct"/>
            <w:tcBorders>
              <w:top w:val="nil"/>
              <w:left w:val="nil"/>
              <w:bottom w:val="single" w:sz="4" w:space="0" w:color="auto"/>
              <w:right w:val="nil"/>
            </w:tcBorders>
            <w:vAlign w:val="center"/>
          </w:tcPr>
          <w:p w14:paraId="7069C577" w14:textId="107A4FF9"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0.967±0.007</w:t>
            </w:r>
          </w:p>
        </w:tc>
        <w:tc>
          <w:tcPr>
            <w:tcW w:w="495" w:type="pct"/>
            <w:tcBorders>
              <w:top w:val="nil"/>
              <w:left w:val="nil"/>
              <w:bottom w:val="single" w:sz="4" w:space="0" w:color="auto"/>
              <w:right w:val="nil"/>
            </w:tcBorders>
            <w:vAlign w:val="center"/>
          </w:tcPr>
          <w:p w14:paraId="6F100C6C" w14:textId="3D52BFB0"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0.983±0.002</w:t>
            </w:r>
          </w:p>
        </w:tc>
        <w:tc>
          <w:tcPr>
            <w:tcW w:w="463" w:type="pct"/>
            <w:tcBorders>
              <w:top w:val="nil"/>
              <w:left w:val="nil"/>
              <w:bottom w:val="single" w:sz="4" w:space="0" w:color="auto"/>
              <w:right w:val="nil"/>
            </w:tcBorders>
            <w:shd w:val="clear" w:color="auto" w:fill="auto"/>
            <w:noWrap/>
            <w:vAlign w:val="center"/>
            <w:hideMark/>
          </w:tcPr>
          <w:p w14:paraId="57D50886" w14:textId="4190E78E"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0.996±0.001</w:t>
            </w:r>
          </w:p>
        </w:tc>
      </w:tr>
      <w:tr w:rsidR="00316A11" w:rsidRPr="009F5451" w14:paraId="28075126" w14:textId="77777777" w:rsidTr="005C1D44">
        <w:trPr>
          <w:trHeight w:val="300"/>
        </w:trPr>
        <w:tc>
          <w:tcPr>
            <w:tcW w:w="396" w:type="pct"/>
            <w:tcBorders>
              <w:top w:val="nil"/>
              <w:left w:val="nil"/>
              <w:bottom w:val="nil"/>
              <w:right w:val="nil"/>
            </w:tcBorders>
            <w:shd w:val="clear" w:color="auto" w:fill="auto"/>
            <w:noWrap/>
            <w:vAlign w:val="center"/>
            <w:hideMark/>
          </w:tcPr>
          <w:p w14:paraId="0E9F1D9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R-dataset</w:t>
            </w:r>
          </w:p>
        </w:tc>
        <w:tc>
          <w:tcPr>
            <w:tcW w:w="413" w:type="pct"/>
            <w:tcBorders>
              <w:top w:val="nil"/>
              <w:left w:val="nil"/>
              <w:bottom w:val="nil"/>
              <w:right w:val="nil"/>
            </w:tcBorders>
            <w:shd w:val="clear" w:color="auto" w:fill="auto"/>
            <w:noWrap/>
            <w:vAlign w:val="center"/>
            <w:hideMark/>
          </w:tcPr>
          <w:p w14:paraId="093F69FA" w14:textId="77777777" w:rsidR="00316A11" w:rsidRPr="009F5451" w:rsidRDefault="00316A11" w:rsidP="00316A11">
            <w:pPr>
              <w:jc w:val="center"/>
              <w:rPr>
                <w:rFonts w:ascii="Times" w:eastAsia="DengXian" w:hAnsi="Times"/>
                <w:color w:val="000000"/>
                <w:sz w:val="15"/>
                <w:szCs w:val="15"/>
              </w:rPr>
            </w:pPr>
          </w:p>
        </w:tc>
        <w:tc>
          <w:tcPr>
            <w:tcW w:w="466" w:type="pct"/>
            <w:tcBorders>
              <w:top w:val="nil"/>
              <w:left w:val="nil"/>
              <w:bottom w:val="nil"/>
              <w:right w:val="nil"/>
            </w:tcBorders>
            <w:shd w:val="clear" w:color="auto" w:fill="auto"/>
            <w:noWrap/>
            <w:vAlign w:val="center"/>
            <w:hideMark/>
          </w:tcPr>
          <w:p w14:paraId="60D144CE"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57497A63"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38E902DB"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5E1F4BB2"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71A7D815"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4F199776" w14:textId="77777777" w:rsidR="00316A11" w:rsidRPr="009F5451" w:rsidRDefault="00316A11" w:rsidP="00316A11">
            <w:pPr>
              <w:jc w:val="center"/>
              <w:rPr>
                <w:rFonts w:ascii="Times" w:eastAsia="Times New Roman" w:hAnsi="Times"/>
                <w:sz w:val="15"/>
                <w:szCs w:val="15"/>
              </w:rPr>
            </w:pPr>
          </w:p>
        </w:tc>
        <w:tc>
          <w:tcPr>
            <w:tcW w:w="437" w:type="pct"/>
            <w:tcBorders>
              <w:top w:val="nil"/>
              <w:left w:val="nil"/>
              <w:bottom w:val="nil"/>
              <w:right w:val="nil"/>
            </w:tcBorders>
          </w:tcPr>
          <w:p w14:paraId="5C65EDC3" w14:textId="77777777" w:rsidR="00316A11" w:rsidRPr="009F5451" w:rsidRDefault="00316A11" w:rsidP="00316A11">
            <w:pPr>
              <w:jc w:val="center"/>
              <w:rPr>
                <w:rFonts w:ascii="Times" w:eastAsia="Times New Roman" w:hAnsi="Times"/>
                <w:sz w:val="15"/>
                <w:szCs w:val="15"/>
              </w:rPr>
            </w:pPr>
          </w:p>
        </w:tc>
        <w:tc>
          <w:tcPr>
            <w:tcW w:w="495" w:type="pct"/>
            <w:tcBorders>
              <w:top w:val="nil"/>
              <w:left w:val="nil"/>
              <w:bottom w:val="nil"/>
              <w:right w:val="nil"/>
            </w:tcBorders>
          </w:tcPr>
          <w:p w14:paraId="48EDC79B" w14:textId="77777777" w:rsidR="00316A11" w:rsidRPr="009F5451" w:rsidRDefault="00316A11" w:rsidP="00316A11">
            <w:pPr>
              <w:jc w:val="center"/>
              <w:rPr>
                <w:rFonts w:ascii="Times" w:eastAsia="Times New Roman" w:hAnsi="Times"/>
                <w:sz w:val="15"/>
                <w:szCs w:val="15"/>
              </w:rPr>
            </w:pPr>
          </w:p>
        </w:tc>
        <w:tc>
          <w:tcPr>
            <w:tcW w:w="463" w:type="pct"/>
            <w:tcBorders>
              <w:top w:val="nil"/>
              <w:left w:val="nil"/>
              <w:bottom w:val="nil"/>
              <w:right w:val="nil"/>
            </w:tcBorders>
            <w:shd w:val="clear" w:color="auto" w:fill="auto"/>
            <w:noWrap/>
            <w:vAlign w:val="center"/>
            <w:hideMark/>
          </w:tcPr>
          <w:p w14:paraId="23D47132" w14:textId="55B98345" w:rsidR="00316A11" w:rsidRPr="009F5451" w:rsidRDefault="00316A11" w:rsidP="00316A11">
            <w:pPr>
              <w:jc w:val="center"/>
              <w:rPr>
                <w:rFonts w:ascii="Times" w:eastAsia="Times New Roman" w:hAnsi="Times"/>
                <w:sz w:val="15"/>
                <w:szCs w:val="15"/>
              </w:rPr>
            </w:pPr>
          </w:p>
        </w:tc>
      </w:tr>
      <w:tr w:rsidR="00316A11" w:rsidRPr="009F5451" w14:paraId="631148C6" w14:textId="77777777" w:rsidTr="00822118">
        <w:trPr>
          <w:trHeight w:val="300"/>
        </w:trPr>
        <w:tc>
          <w:tcPr>
            <w:tcW w:w="396" w:type="pct"/>
            <w:tcBorders>
              <w:top w:val="nil"/>
              <w:left w:val="nil"/>
              <w:bottom w:val="nil"/>
              <w:right w:val="nil"/>
            </w:tcBorders>
            <w:shd w:val="clear" w:color="auto" w:fill="auto"/>
            <w:noWrap/>
            <w:vAlign w:val="center"/>
            <w:hideMark/>
          </w:tcPr>
          <w:p w14:paraId="3BC0EB4F" w14:textId="77777777" w:rsidR="00316A11" w:rsidRPr="009F5451" w:rsidRDefault="00316A11" w:rsidP="00316A11">
            <w:pPr>
              <w:jc w:val="center"/>
              <w:rPr>
                <w:rFonts w:ascii="Times" w:eastAsia="Times New Roman" w:hAnsi="Times"/>
                <w:sz w:val="15"/>
                <w:szCs w:val="15"/>
              </w:rPr>
            </w:pPr>
          </w:p>
        </w:tc>
        <w:tc>
          <w:tcPr>
            <w:tcW w:w="413" w:type="pct"/>
            <w:tcBorders>
              <w:top w:val="nil"/>
              <w:left w:val="nil"/>
              <w:bottom w:val="nil"/>
              <w:right w:val="nil"/>
            </w:tcBorders>
            <w:shd w:val="clear" w:color="auto" w:fill="auto"/>
            <w:noWrap/>
            <w:vAlign w:val="center"/>
            <w:hideMark/>
          </w:tcPr>
          <w:p w14:paraId="730FFAA1"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Precision</w:t>
            </w:r>
          </w:p>
        </w:tc>
        <w:tc>
          <w:tcPr>
            <w:tcW w:w="466" w:type="pct"/>
            <w:tcBorders>
              <w:top w:val="nil"/>
              <w:left w:val="nil"/>
              <w:bottom w:val="nil"/>
              <w:right w:val="nil"/>
            </w:tcBorders>
            <w:shd w:val="clear" w:color="auto" w:fill="auto"/>
            <w:noWrap/>
            <w:vAlign w:val="center"/>
            <w:hideMark/>
          </w:tcPr>
          <w:p w14:paraId="470EF6E3"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0.125±0.004</w:t>
            </w:r>
          </w:p>
        </w:tc>
        <w:tc>
          <w:tcPr>
            <w:tcW w:w="466" w:type="pct"/>
            <w:tcBorders>
              <w:top w:val="nil"/>
              <w:left w:val="nil"/>
              <w:bottom w:val="nil"/>
              <w:right w:val="nil"/>
            </w:tcBorders>
            <w:shd w:val="clear" w:color="auto" w:fill="auto"/>
            <w:noWrap/>
            <w:vAlign w:val="center"/>
            <w:hideMark/>
          </w:tcPr>
          <w:p w14:paraId="24223ACF" w14:textId="0B6FCA46"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w:t>
            </w:r>
            <w:r w:rsidR="00843D7C" w:rsidRPr="009F5451">
              <w:rPr>
                <w:rFonts w:ascii="Times" w:eastAsia="DengXian" w:hAnsi="Times"/>
                <w:b/>
                <w:bCs/>
                <w:color w:val="000000"/>
                <w:sz w:val="15"/>
                <w:szCs w:val="15"/>
              </w:rPr>
              <w:t>500</w:t>
            </w:r>
            <w:r w:rsidRPr="009F5451">
              <w:rPr>
                <w:rFonts w:ascii="Times" w:eastAsia="DengXian" w:hAnsi="Times"/>
                <w:b/>
                <w:bCs/>
                <w:color w:val="000000"/>
                <w:sz w:val="15"/>
                <w:szCs w:val="15"/>
              </w:rPr>
              <w:t>±0.0</w:t>
            </w:r>
            <w:r w:rsidR="00843D7C" w:rsidRPr="009F5451">
              <w:rPr>
                <w:rFonts w:ascii="Times" w:eastAsia="DengXian" w:hAnsi="Times"/>
                <w:b/>
                <w:bCs/>
                <w:color w:val="000000"/>
                <w:sz w:val="15"/>
                <w:szCs w:val="15"/>
              </w:rPr>
              <w:t>18</w:t>
            </w:r>
          </w:p>
        </w:tc>
        <w:tc>
          <w:tcPr>
            <w:tcW w:w="466" w:type="pct"/>
            <w:tcBorders>
              <w:top w:val="nil"/>
              <w:left w:val="nil"/>
              <w:bottom w:val="nil"/>
              <w:right w:val="nil"/>
            </w:tcBorders>
            <w:shd w:val="clear" w:color="auto" w:fill="auto"/>
            <w:noWrap/>
            <w:vAlign w:val="center"/>
            <w:hideMark/>
          </w:tcPr>
          <w:p w14:paraId="5036D098"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0.125±0.023</w:t>
            </w:r>
          </w:p>
        </w:tc>
        <w:tc>
          <w:tcPr>
            <w:tcW w:w="466" w:type="pct"/>
            <w:tcBorders>
              <w:top w:val="nil"/>
              <w:left w:val="nil"/>
              <w:bottom w:val="nil"/>
              <w:right w:val="nil"/>
            </w:tcBorders>
            <w:shd w:val="clear" w:color="auto" w:fill="auto"/>
            <w:noWrap/>
            <w:vAlign w:val="center"/>
            <w:hideMark/>
          </w:tcPr>
          <w:p w14:paraId="61ED364D"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0.237±0.029</w:t>
            </w:r>
          </w:p>
        </w:tc>
        <w:tc>
          <w:tcPr>
            <w:tcW w:w="466" w:type="pct"/>
            <w:tcBorders>
              <w:top w:val="nil"/>
              <w:left w:val="nil"/>
              <w:bottom w:val="nil"/>
              <w:right w:val="nil"/>
            </w:tcBorders>
            <w:shd w:val="clear" w:color="auto" w:fill="auto"/>
            <w:noWrap/>
            <w:vAlign w:val="center"/>
            <w:hideMark/>
          </w:tcPr>
          <w:p w14:paraId="64491511"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0.402±0.013</w:t>
            </w:r>
          </w:p>
        </w:tc>
        <w:tc>
          <w:tcPr>
            <w:tcW w:w="466" w:type="pct"/>
            <w:tcBorders>
              <w:top w:val="nil"/>
              <w:left w:val="nil"/>
              <w:bottom w:val="nil"/>
              <w:right w:val="nil"/>
            </w:tcBorders>
            <w:shd w:val="clear" w:color="auto" w:fill="auto"/>
            <w:noWrap/>
            <w:vAlign w:val="center"/>
            <w:hideMark/>
          </w:tcPr>
          <w:p w14:paraId="62BA18FF"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0.185±0.072</w:t>
            </w:r>
          </w:p>
        </w:tc>
        <w:tc>
          <w:tcPr>
            <w:tcW w:w="437" w:type="pct"/>
            <w:tcBorders>
              <w:top w:val="nil"/>
              <w:left w:val="nil"/>
              <w:bottom w:val="nil"/>
              <w:right w:val="nil"/>
            </w:tcBorders>
            <w:vAlign w:val="center"/>
          </w:tcPr>
          <w:p w14:paraId="5B7F7151" w14:textId="71496983"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0.107±0.006</w:t>
            </w:r>
          </w:p>
        </w:tc>
        <w:tc>
          <w:tcPr>
            <w:tcW w:w="495" w:type="pct"/>
            <w:tcBorders>
              <w:top w:val="nil"/>
              <w:left w:val="nil"/>
              <w:bottom w:val="nil"/>
              <w:right w:val="nil"/>
            </w:tcBorders>
            <w:vAlign w:val="center"/>
          </w:tcPr>
          <w:p w14:paraId="1A1B2278" w14:textId="1EF7D495"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rPr>
              <w:t>0.068±0.008</w:t>
            </w:r>
          </w:p>
        </w:tc>
        <w:tc>
          <w:tcPr>
            <w:tcW w:w="463" w:type="pct"/>
            <w:tcBorders>
              <w:top w:val="nil"/>
              <w:left w:val="nil"/>
              <w:bottom w:val="nil"/>
              <w:right w:val="nil"/>
            </w:tcBorders>
            <w:shd w:val="clear" w:color="auto" w:fill="auto"/>
            <w:noWrap/>
            <w:vAlign w:val="center"/>
            <w:hideMark/>
          </w:tcPr>
          <w:p w14:paraId="185DD717" w14:textId="650F6178"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0.476±0.020</w:t>
            </w:r>
          </w:p>
        </w:tc>
      </w:tr>
      <w:tr w:rsidR="00316A11" w:rsidRPr="009F5451" w14:paraId="5BFBEBD9" w14:textId="77777777" w:rsidTr="00822118">
        <w:trPr>
          <w:trHeight w:val="300"/>
        </w:trPr>
        <w:tc>
          <w:tcPr>
            <w:tcW w:w="396" w:type="pct"/>
            <w:tcBorders>
              <w:top w:val="nil"/>
              <w:left w:val="nil"/>
              <w:bottom w:val="nil"/>
              <w:right w:val="nil"/>
            </w:tcBorders>
            <w:shd w:val="clear" w:color="auto" w:fill="auto"/>
            <w:noWrap/>
            <w:vAlign w:val="center"/>
            <w:hideMark/>
          </w:tcPr>
          <w:p w14:paraId="2921AF58" w14:textId="77777777" w:rsidR="00316A11" w:rsidRPr="009F5451" w:rsidRDefault="00316A11" w:rsidP="00316A11">
            <w:pPr>
              <w:jc w:val="center"/>
              <w:rPr>
                <w:rFonts w:ascii="Times" w:eastAsia="DengXian" w:hAnsi="Times"/>
                <w:color w:val="000000"/>
                <w:sz w:val="15"/>
                <w:szCs w:val="15"/>
                <w:u w:val="single"/>
              </w:rPr>
            </w:pPr>
          </w:p>
        </w:tc>
        <w:tc>
          <w:tcPr>
            <w:tcW w:w="413" w:type="pct"/>
            <w:tcBorders>
              <w:top w:val="nil"/>
              <w:left w:val="nil"/>
              <w:bottom w:val="nil"/>
              <w:right w:val="nil"/>
            </w:tcBorders>
            <w:shd w:val="clear" w:color="auto" w:fill="auto"/>
            <w:noWrap/>
            <w:vAlign w:val="center"/>
            <w:hideMark/>
          </w:tcPr>
          <w:p w14:paraId="0C508D87"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Accuracy</w:t>
            </w:r>
          </w:p>
        </w:tc>
        <w:tc>
          <w:tcPr>
            <w:tcW w:w="466" w:type="pct"/>
            <w:tcBorders>
              <w:top w:val="nil"/>
              <w:left w:val="nil"/>
              <w:bottom w:val="nil"/>
              <w:right w:val="nil"/>
            </w:tcBorders>
            <w:shd w:val="clear" w:color="auto" w:fill="auto"/>
            <w:noWrap/>
            <w:vAlign w:val="center"/>
            <w:hideMark/>
          </w:tcPr>
          <w:p w14:paraId="09521D42"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0.984±0.001</w:t>
            </w:r>
          </w:p>
        </w:tc>
        <w:tc>
          <w:tcPr>
            <w:tcW w:w="466" w:type="pct"/>
            <w:tcBorders>
              <w:top w:val="nil"/>
              <w:left w:val="nil"/>
              <w:bottom w:val="nil"/>
              <w:right w:val="nil"/>
            </w:tcBorders>
            <w:shd w:val="clear" w:color="auto" w:fill="auto"/>
            <w:noWrap/>
            <w:vAlign w:val="center"/>
            <w:hideMark/>
          </w:tcPr>
          <w:p w14:paraId="2E391CB5" w14:textId="77777777"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0.993±0.000</w:t>
            </w:r>
          </w:p>
        </w:tc>
        <w:tc>
          <w:tcPr>
            <w:tcW w:w="466" w:type="pct"/>
            <w:tcBorders>
              <w:top w:val="nil"/>
              <w:left w:val="nil"/>
              <w:bottom w:val="nil"/>
              <w:right w:val="nil"/>
            </w:tcBorders>
            <w:shd w:val="clear" w:color="auto" w:fill="auto"/>
            <w:noWrap/>
            <w:vAlign w:val="center"/>
            <w:hideMark/>
          </w:tcPr>
          <w:p w14:paraId="600F1A47"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0.987±0.002</w:t>
            </w:r>
          </w:p>
        </w:tc>
        <w:tc>
          <w:tcPr>
            <w:tcW w:w="466" w:type="pct"/>
            <w:tcBorders>
              <w:top w:val="nil"/>
              <w:left w:val="nil"/>
              <w:bottom w:val="nil"/>
              <w:right w:val="nil"/>
            </w:tcBorders>
            <w:shd w:val="clear" w:color="auto" w:fill="auto"/>
            <w:noWrap/>
            <w:vAlign w:val="center"/>
            <w:hideMark/>
          </w:tcPr>
          <w:p w14:paraId="3E6FFD6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0.991±0.001</w:t>
            </w:r>
          </w:p>
        </w:tc>
        <w:tc>
          <w:tcPr>
            <w:tcW w:w="466" w:type="pct"/>
            <w:tcBorders>
              <w:top w:val="nil"/>
              <w:left w:val="nil"/>
              <w:bottom w:val="nil"/>
              <w:right w:val="nil"/>
            </w:tcBorders>
            <w:shd w:val="clear" w:color="auto" w:fill="auto"/>
            <w:noWrap/>
            <w:vAlign w:val="center"/>
            <w:hideMark/>
          </w:tcPr>
          <w:p w14:paraId="6959D3BA"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0.992±0.000</w:t>
            </w:r>
          </w:p>
        </w:tc>
        <w:tc>
          <w:tcPr>
            <w:tcW w:w="466" w:type="pct"/>
            <w:tcBorders>
              <w:top w:val="nil"/>
              <w:left w:val="nil"/>
              <w:bottom w:val="nil"/>
              <w:right w:val="nil"/>
            </w:tcBorders>
            <w:shd w:val="clear" w:color="auto" w:fill="auto"/>
            <w:noWrap/>
            <w:vAlign w:val="center"/>
            <w:hideMark/>
          </w:tcPr>
          <w:p w14:paraId="361C68F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0.986±0.003</w:t>
            </w:r>
          </w:p>
        </w:tc>
        <w:tc>
          <w:tcPr>
            <w:tcW w:w="437" w:type="pct"/>
            <w:tcBorders>
              <w:top w:val="nil"/>
              <w:left w:val="nil"/>
              <w:bottom w:val="nil"/>
              <w:right w:val="nil"/>
            </w:tcBorders>
            <w:vAlign w:val="center"/>
          </w:tcPr>
          <w:p w14:paraId="65218547" w14:textId="461EA323"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0.983±0.002</w:t>
            </w:r>
          </w:p>
        </w:tc>
        <w:tc>
          <w:tcPr>
            <w:tcW w:w="495" w:type="pct"/>
            <w:tcBorders>
              <w:top w:val="nil"/>
              <w:left w:val="nil"/>
              <w:bottom w:val="nil"/>
              <w:right w:val="nil"/>
            </w:tcBorders>
            <w:vAlign w:val="center"/>
          </w:tcPr>
          <w:p w14:paraId="6C5F7DA0" w14:textId="5D0C0719"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0.981±0.003</w:t>
            </w:r>
          </w:p>
        </w:tc>
        <w:tc>
          <w:tcPr>
            <w:tcW w:w="463" w:type="pct"/>
            <w:tcBorders>
              <w:top w:val="nil"/>
              <w:left w:val="nil"/>
              <w:bottom w:val="nil"/>
              <w:right w:val="nil"/>
            </w:tcBorders>
            <w:shd w:val="clear" w:color="auto" w:fill="auto"/>
            <w:noWrap/>
            <w:vAlign w:val="center"/>
            <w:hideMark/>
          </w:tcPr>
          <w:p w14:paraId="7AF31F12" w14:textId="1E062253"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0.993±0.000</w:t>
            </w:r>
          </w:p>
        </w:tc>
      </w:tr>
      <w:tr w:rsidR="00316A11" w:rsidRPr="009F5451" w14:paraId="6970576E" w14:textId="77777777" w:rsidTr="00822118">
        <w:trPr>
          <w:trHeight w:val="300"/>
        </w:trPr>
        <w:tc>
          <w:tcPr>
            <w:tcW w:w="396" w:type="pct"/>
            <w:tcBorders>
              <w:top w:val="nil"/>
              <w:left w:val="nil"/>
              <w:bottom w:val="nil"/>
              <w:right w:val="nil"/>
            </w:tcBorders>
            <w:shd w:val="clear" w:color="auto" w:fill="auto"/>
            <w:noWrap/>
            <w:vAlign w:val="center"/>
            <w:hideMark/>
          </w:tcPr>
          <w:p w14:paraId="6A93DCD7" w14:textId="77777777" w:rsidR="00316A11" w:rsidRPr="009F5451" w:rsidRDefault="00316A11" w:rsidP="00316A11">
            <w:pPr>
              <w:jc w:val="center"/>
              <w:rPr>
                <w:rFonts w:ascii="Times" w:eastAsia="DengXian" w:hAnsi="Times"/>
                <w:b/>
                <w:bCs/>
                <w:color w:val="000000"/>
                <w:sz w:val="15"/>
                <w:szCs w:val="15"/>
              </w:rPr>
            </w:pPr>
          </w:p>
        </w:tc>
        <w:tc>
          <w:tcPr>
            <w:tcW w:w="413" w:type="pct"/>
            <w:tcBorders>
              <w:top w:val="nil"/>
              <w:left w:val="nil"/>
              <w:bottom w:val="nil"/>
              <w:right w:val="nil"/>
            </w:tcBorders>
            <w:shd w:val="clear" w:color="auto" w:fill="auto"/>
            <w:noWrap/>
            <w:vAlign w:val="center"/>
            <w:hideMark/>
          </w:tcPr>
          <w:p w14:paraId="458C0B5B"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Recall</w:t>
            </w:r>
          </w:p>
        </w:tc>
        <w:tc>
          <w:tcPr>
            <w:tcW w:w="466" w:type="pct"/>
            <w:tcBorders>
              <w:top w:val="nil"/>
              <w:left w:val="nil"/>
              <w:bottom w:val="nil"/>
              <w:right w:val="nil"/>
            </w:tcBorders>
            <w:shd w:val="clear" w:color="auto" w:fill="auto"/>
            <w:noWrap/>
            <w:vAlign w:val="center"/>
            <w:hideMark/>
          </w:tcPr>
          <w:p w14:paraId="289C8770"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0.229±0.011</w:t>
            </w:r>
          </w:p>
        </w:tc>
        <w:tc>
          <w:tcPr>
            <w:tcW w:w="466" w:type="pct"/>
            <w:tcBorders>
              <w:top w:val="nil"/>
              <w:left w:val="nil"/>
              <w:bottom w:val="nil"/>
              <w:right w:val="nil"/>
            </w:tcBorders>
            <w:shd w:val="clear" w:color="auto" w:fill="auto"/>
            <w:noWrap/>
            <w:vAlign w:val="center"/>
            <w:hideMark/>
          </w:tcPr>
          <w:p w14:paraId="1804A450" w14:textId="0B81A77A"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w:t>
            </w:r>
            <w:r w:rsidR="00843D7C" w:rsidRPr="009F5451">
              <w:rPr>
                <w:rFonts w:ascii="Times" w:eastAsia="DengXian" w:hAnsi="Times"/>
                <w:color w:val="000000"/>
                <w:sz w:val="15"/>
                <w:szCs w:val="15"/>
                <w:u w:val="single"/>
              </w:rPr>
              <w:t>382</w:t>
            </w:r>
            <w:r w:rsidRPr="009F5451">
              <w:rPr>
                <w:rFonts w:ascii="Times" w:eastAsia="DengXian" w:hAnsi="Times"/>
                <w:color w:val="000000"/>
                <w:sz w:val="15"/>
                <w:szCs w:val="15"/>
                <w:u w:val="single"/>
              </w:rPr>
              <w:t>±0.00</w:t>
            </w:r>
            <w:r w:rsidR="00843D7C" w:rsidRPr="009F5451">
              <w:rPr>
                <w:rFonts w:ascii="Times" w:eastAsia="DengXian" w:hAnsi="Times"/>
                <w:color w:val="000000"/>
                <w:sz w:val="15"/>
                <w:szCs w:val="15"/>
                <w:u w:val="single"/>
              </w:rPr>
              <w:t>9</w:t>
            </w:r>
          </w:p>
        </w:tc>
        <w:tc>
          <w:tcPr>
            <w:tcW w:w="466" w:type="pct"/>
            <w:tcBorders>
              <w:top w:val="nil"/>
              <w:left w:val="nil"/>
              <w:bottom w:val="nil"/>
              <w:right w:val="nil"/>
            </w:tcBorders>
            <w:shd w:val="clear" w:color="auto" w:fill="auto"/>
            <w:noWrap/>
            <w:vAlign w:val="center"/>
            <w:hideMark/>
          </w:tcPr>
          <w:p w14:paraId="052055A0"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0.152±0.015</w:t>
            </w:r>
          </w:p>
        </w:tc>
        <w:tc>
          <w:tcPr>
            <w:tcW w:w="466" w:type="pct"/>
            <w:tcBorders>
              <w:top w:val="nil"/>
              <w:left w:val="nil"/>
              <w:bottom w:val="nil"/>
              <w:right w:val="nil"/>
            </w:tcBorders>
            <w:shd w:val="clear" w:color="auto" w:fill="auto"/>
            <w:noWrap/>
            <w:vAlign w:val="center"/>
            <w:hideMark/>
          </w:tcPr>
          <w:p w14:paraId="44819652"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0.220±0.027</w:t>
            </w:r>
          </w:p>
        </w:tc>
        <w:tc>
          <w:tcPr>
            <w:tcW w:w="466" w:type="pct"/>
            <w:tcBorders>
              <w:top w:val="nil"/>
              <w:left w:val="nil"/>
              <w:bottom w:val="nil"/>
              <w:right w:val="nil"/>
            </w:tcBorders>
            <w:shd w:val="clear" w:color="auto" w:fill="auto"/>
            <w:noWrap/>
            <w:vAlign w:val="center"/>
            <w:hideMark/>
          </w:tcPr>
          <w:p w14:paraId="3A708E4C"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0.362±0.012</w:t>
            </w:r>
          </w:p>
        </w:tc>
        <w:tc>
          <w:tcPr>
            <w:tcW w:w="466" w:type="pct"/>
            <w:tcBorders>
              <w:top w:val="nil"/>
              <w:left w:val="nil"/>
              <w:bottom w:val="nil"/>
              <w:right w:val="nil"/>
            </w:tcBorders>
            <w:shd w:val="clear" w:color="auto" w:fill="auto"/>
            <w:noWrap/>
            <w:vAlign w:val="center"/>
            <w:hideMark/>
          </w:tcPr>
          <w:p w14:paraId="0B0FD088"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0.296±0.049</w:t>
            </w:r>
          </w:p>
        </w:tc>
        <w:tc>
          <w:tcPr>
            <w:tcW w:w="437" w:type="pct"/>
            <w:tcBorders>
              <w:top w:val="nil"/>
              <w:left w:val="nil"/>
              <w:bottom w:val="nil"/>
              <w:right w:val="nil"/>
            </w:tcBorders>
            <w:vAlign w:val="center"/>
          </w:tcPr>
          <w:p w14:paraId="54FF5D82" w14:textId="240B7E83"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0.212±0.029</w:t>
            </w:r>
          </w:p>
        </w:tc>
        <w:tc>
          <w:tcPr>
            <w:tcW w:w="495" w:type="pct"/>
            <w:tcBorders>
              <w:top w:val="nil"/>
              <w:left w:val="nil"/>
              <w:bottom w:val="nil"/>
              <w:right w:val="nil"/>
            </w:tcBorders>
            <w:vAlign w:val="center"/>
          </w:tcPr>
          <w:p w14:paraId="4CAD0D6F" w14:textId="67852CAB"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0.138±0.024</w:t>
            </w:r>
          </w:p>
        </w:tc>
        <w:tc>
          <w:tcPr>
            <w:tcW w:w="463" w:type="pct"/>
            <w:tcBorders>
              <w:top w:val="nil"/>
              <w:left w:val="nil"/>
              <w:bottom w:val="nil"/>
              <w:right w:val="nil"/>
            </w:tcBorders>
            <w:shd w:val="clear" w:color="auto" w:fill="auto"/>
            <w:noWrap/>
            <w:vAlign w:val="center"/>
            <w:hideMark/>
          </w:tcPr>
          <w:p w14:paraId="78BF997D" w14:textId="26635B29"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0.387±0.009</w:t>
            </w:r>
          </w:p>
        </w:tc>
      </w:tr>
      <w:tr w:rsidR="00316A11" w:rsidRPr="009F5451" w14:paraId="392B0BB1" w14:textId="77777777" w:rsidTr="00822118">
        <w:trPr>
          <w:trHeight w:val="300"/>
        </w:trPr>
        <w:tc>
          <w:tcPr>
            <w:tcW w:w="396" w:type="pct"/>
            <w:tcBorders>
              <w:top w:val="nil"/>
              <w:left w:val="nil"/>
              <w:bottom w:val="single" w:sz="4" w:space="0" w:color="auto"/>
              <w:right w:val="nil"/>
            </w:tcBorders>
            <w:shd w:val="clear" w:color="auto" w:fill="auto"/>
            <w:noWrap/>
            <w:vAlign w:val="center"/>
            <w:hideMark/>
          </w:tcPr>
          <w:p w14:paraId="15D6FD17" w14:textId="3A4B832B" w:rsidR="00316A11" w:rsidRPr="009F5451" w:rsidRDefault="00316A11" w:rsidP="00316A11">
            <w:pPr>
              <w:jc w:val="center"/>
              <w:rPr>
                <w:rFonts w:ascii="Times" w:eastAsia="DengXian" w:hAnsi="Times"/>
                <w:color w:val="000000"/>
                <w:sz w:val="15"/>
                <w:szCs w:val="15"/>
              </w:rPr>
            </w:pPr>
          </w:p>
        </w:tc>
        <w:tc>
          <w:tcPr>
            <w:tcW w:w="413" w:type="pct"/>
            <w:tcBorders>
              <w:top w:val="nil"/>
              <w:left w:val="nil"/>
              <w:bottom w:val="single" w:sz="4" w:space="0" w:color="auto"/>
              <w:right w:val="nil"/>
            </w:tcBorders>
            <w:shd w:val="clear" w:color="auto" w:fill="auto"/>
            <w:noWrap/>
            <w:vAlign w:val="center"/>
            <w:hideMark/>
          </w:tcPr>
          <w:p w14:paraId="73B824EF"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Specificity</w:t>
            </w:r>
          </w:p>
        </w:tc>
        <w:tc>
          <w:tcPr>
            <w:tcW w:w="466" w:type="pct"/>
            <w:tcBorders>
              <w:top w:val="nil"/>
              <w:left w:val="nil"/>
              <w:bottom w:val="single" w:sz="4" w:space="0" w:color="auto"/>
              <w:right w:val="nil"/>
            </w:tcBorders>
            <w:shd w:val="clear" w:color="auto" w:fill="auto"/>
            <w:noWrap/>
            <w:vAlign w:val="center"/>
            <w:hideMark/>
          </w:tcPr>
          <w:p w14:paraId="7A6DCCE5"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0.989±0.001</w:t>
            </w:r>
          </w:p>
        </w:tc>
        <w:tc>
          <w:tcPr>
            <w:tcW w:w="466" w:type="pct"/>
            <w:tcBorders>
              <w:top w:val="nil"/>
              <w:left w:val="nil"/>
              <w:bottom w:val="single" w:sz="4" w:space="0" w:color="auto"/>
              <w:right w:val="nil"/>
            </w:tcBorders>
            <w:shd w:val="clear" w:color="auto" w:fill="auto"/>
            <w:noWrap/>
            <w:vAlign w:val="center"/>
            <w:hideMark/>
          </w:tcPr>
          <w:p w14:paraId="615A78EE" w14:textId="77777777"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0.997±0.000</w:t>
            </w:r>
          </w:p>
        </w:tc>
        <w:tc>
          <w:tcPr>
            <w:tcW w:w="466" w:type="pct"/>
            <w:tcBorders>
              <w:top w:val="nil"/>
              <w:left w:val="nil"/>
              <w:bottom w:val="single" w:sz="4" w:space="0" w:color="auto"/>
              <w:right w:val="nil"/>
            </w:tcBorders>
            <w:shd w:val="clear" w:color="auto" w:fill="auto"/>
            <w:noWrap/>
            <w:vAlign w:val="center"/>
            <w:hideMark/>
          </w:tcPr>
          <w:p w14:paraId="66DE3985"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0.993±0.002</w:t>
            </w:r>
          </w:p>
        </w:tc>
        <w:tc>
          <w:tcPr>
            <w:tcW w:w="466" w:type="pct"/>
            <w:tcBorders>
              <w:top w:val="nil"/>
              <w:left w:val="nil"/>
              <w:bottom w:val="single" w:sz="4" w:space="0" w:color="auto"/>
              <w:right w:val="nil"/>
            </w:tcBorders>
            <w:shd w:val="clear" w:color="auto" w:fill="auto"/>
            <w:noWrap/>
            <w:vAlign w:val="center"/>
            <w:hideMark/>
          </w:tcPr>
          <w:p w14:paraId="76519534"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0.996±0.001</w:t>
            </w:r>
          </w:p>
        </w:tc>
        <w:tc>
          <w:tcPr>
            <w:tcW w:w="466" w:type="pct"/>
            <w:tcBorders>
              <w:top w:val="nil"/>
              <w:left w:val="nil"/>
              <w:bottom w:val="single" w:sz="4" w:space="0" w:color="auto"/>
              <w:right w:val="nil"/>
            </w:tcBorders>
            <w:shd w:val="clear" w:color="auto" w:fill="auto"/>
            <w:noWrap/>
            <w:vAlign w:val="center"/>
            <w:hideMark/>
          </w:tcPr>
          <w:p w14:paraId="32D5EFB1"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0.996±0.000</w:t>
            </w:r>
          </w:p>
        </w:tc>
        <w:tc>
          <w:tcPr>
            <w:tcW w:w="466" w:type="pct"/>
            <w:tcBorders>
              <w:top w:val="nil"/>
              <w:left w:val="nil"/>
              <w:bottom w:val="single" w:sz="4" w:space="0" w:color="auto"/>
              <w:right w:val="nil"/>
            </w:tcBorders>
            <w:shd w:val="clear" w:color="auto" w:fill="auto"/>
            <w:noWrap/>
            <w:vAlign w:val="center"/>
            <w:hideMark/>
          </w:tcPr>
          <w:p w14:paraId="54592042"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0.990±0.004</w:t>
            </w:r>
          </w:p>
        </w:tc>
        <w:tc>
          <w:tcPr>
            <w:tcW w:w="437" w:type="pct"/>
            <w:tcBorders>
              <w:top w:val="nil"/>
              <w:left w:val="nil"/>
              <w:bottom w:val="single" w:sz="4" w:space="0" w:color="auto"/>
              <w:right w:val="nil"/>
            </w:tcBorders>
            <w:vAlign w:val="center"/>
          </w:tcPr>
          <w:p w14:paraId="6B2A919C" w14:textId="0645E72A"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0.988±0.002</w:t>
            </w:r>
          </w:p>
        </w:tc>
        <w:tc>
          <w:tcPr>
            <w:tcW w:w="495" w:type="pct"/>
            <w:tcBorders>
              <w:top w:val="nil"/>
              <w:left w:val="nil"/>
              <w:bottom w:val="single" w:sz="4" w:space="0" w:color="auto"/>
              <w:right w:val="nil"/>
            </w:tcBorders>
            <w:vAlign w:val="center"/>
          </w:tcPr>
          <w:p w14:paraId="7F0279EB" w14:textId="0668D6FA"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color w:val="000000"/>
                <w:sz w:val="15"/>
                <w:szCs w:val="15"/>
              </w:rPr>
              <w:t>0.987±0.003</w:t>
            </w:r>
          </w:p>
        </w:tc>
        <w:tc>
          <w:tcPr>
            <w:tcW w:w="463" w:type="pct"/>
            <w:tcBorders>
              <w:top w:val="nil"/>
              <w:left w:val="nil"/>
              <w:bottom w:val="single" w:sz="4" w:space="0" w:color="auto"/>
              <w:right w:val="nil"/>
            </w:tcBorders>
            <w:shd w:val="clear" w:color="auto" w:fill="auto"/>
            <w:noWrap/>
            <w:vAlign w:val="center"/>
            <w:hideMark/>
          </w:tcPr>
          <w:p w14:paraId="7A375E56" w14:textId="25E9377D"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0.997±0.000</w:t>
            </w:r>
          </w:p>
        </w:tc>
      </w:tr>
      <w:tr w:rsidR="00316A11" w:rsidRPr="009F5451" w14:paraId="057272A0" w14:textId="77777777" w:rsidTr="005C1D44">
        <w:trPr>
          <w:trHeight w:val="300"/>
        </w:trPr>
        <w:tc>
          <w:tcPr>
            <w:tcW w:w="396" w:type="pct"/>
            <w:tcBorders>
              <w:top w:val="nil"/>
              <w:left w:val="nil"/>
              <w:bottom w:val="nil"/>
              <w:right w:val="nil"/>
            </w:tcBorders>
            <w:shd w:val="clear" w:color="auto" w:fill="auto"/>
            <w:noWrap/>
            <w:vAlign w:val="center"/>
            <w:hideMark/>
          </w:tcPr>
          <w:p w14:paraId="436C6848" w14:textId="77777777" w:rsidR="00316A11" w:rsidRPr="009F5451" w:rsidRDefault="00316A11" w:rsidP="00316A11">
            <w:pPr>
              <w:jc w:val="center"/>
              <w:rPr>
                <w:rFonts w:ascii="Times" w:eastAsia="DengXian" w:hAnsi="Times"/>
                <w:i/>
                <w:iCs/>
                <w:color w:val="000000"/>
                <w:sz w:val="15"/>
                <w:szCs w:val="15"/>
              </w:rPr>
            </w:pPr>
            <w:r w:rsidRPr="009F5451">
              <w:rPr>
                <w:rFonts w:ascii="Times" w:eastAsia="DengXian" w:hAnsi="Times"/>
                <w:i/>
                <w:iCs/>
                <w:color w:val="000000"/>
                <w:sz w:val="15"/>
                <w:szCs w:val="15"/>
              </w:rPr>
              <w:t>Avg.</w:t>
            </w:r>
          </w:p>
        </w:tc>
        <w:tc>
          <w:tcPr>
            <w:tcW w:w="413" w:type="pct"/>
            <w:tcBorders>
              <w:top w:val="nil"/>
              <w:left w:val="nil"/>
              <w:bottom w:val="nil"/>
              <w:right w:val="nil"/>
            </w:tcBorders>
            <w:shd w:val="clear" w:color="auto" w:fill="auto"/>
            <w:noWrap/>
            <w:vAlign w:val="center"/>
            <w:hideMark/>
          </w:tcPr>
          <w:p w14:paraId="30E969F9" w14:textId="77777777" w:rsidR="00316A11" w:rsidRPr="009F5451" w:rsidRDefault="00316A11" w:rsidP="00316A11">
            <w:pPr>
              <w:jc w:val="center"/>
              <w:rPr>
                <w:rFonts w:ascii="Times" w:eastAsia="DengXian" w:hAnsi="Times"/>
                <w:color w:val="000000"/>
                <w:sz w:val="15"/>
                <w:szCs w:val="15"/>
              </w:rPr>
            </w:pPr>
          </w:p>
        </w:tc>
        <w:tc>
          <w:tcPr>
            <w:tcW w:w="466" w:type="pct"/>
            <w:tcBorders>
              <w:top w:val="nil"/>
              <w:left w:val="nil"/>
              <w:bottom w:val="nil"/>
              <w:right w:val="nil"/>
            </w:tcBorders>
            <w:shd w:val="clear" w:color="auto" w:fill="auto"/>
            <w:noWrap/>
            <w:vAlign w:val="center"/>
            <w:hideMark/>
          </w:tcPr>
          <w:p w14:paraId="05934ACE" w14:textId="77777777" w:rsidR="00316A11" w:rsidRPr="009F5451" w:rsidRDefault="00316A11" w:rsidP="00316A11">
            <w:pPr>
              <w:jc w:val="both"/>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7EA9700A" w14:textId="77777777" w:rsidR="00316A11" w:rsidRPr="009F5451" w:rsidRDefault="00316A11" w:rsidP="00316A11">
            <w:pPr>
              <w:jc w:val="both"/>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453C1A1B" w14:textId="77777777" w:rsidR="00316A11" w:rsidRPr="009F5451" w:rsidRDefault="00316A11" w:rsidP="00316A11">
            <w:pPr>
              <w:jc w:val="both"/>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2DC25BFF" w14:textId="77777777" w:rsidR="00316A11" w:rsidRPr="009F5451" w:rsidRDefault="00316A11" w:rsidP="00316A11">
            <w:pPr>
              <w:jc w:val="both"/>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1450057B" w14:textId="77777777" w:rsidR="00316A11" w:rsidRPr="009F5451" w:rsidRDefault="00316A11" w:rsidP="00316A11">
            <w:pPr>
              <w:jc w:val="both"/>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5CEEE9DE" w14:textId="77777777" w:rsidR="00316A11" w:rsidRPr="009F5451" w:rsidRDefault="00316A11" w:rsidP="00316A11">
            <w:pPr>
              <w:jc w:val="both"/>
              <w:rPr>
                <w:rFonts w:ascii="Times" w:eastAsia="Times New Roman" w:hAnsi="Times"/>
                <w:sz w:val="15"/>
                <w:szCs w:val="15"/>
              </w:rPr>
            </w:pPr>
          </w:p>
        </w:tc>
        <w:tc>
          <w:tcPr>
            <w:tcW w:w="437" w:type="pct"/>
            <w:tcBorders>
              <w:top w:val="nil"/>
              <w:left w:val="nil"/>
              <w:bottom w:val="nil"/>
              <w:right w:val="nil"/>
            </w:tcBorders>
          </w:tcPr>
          <w:p w14:paraId="1D3546AD" w14:textId="77777777" w:rsidR="00316A11" w:rsidRPr="009F5451" w:rsidRDefault="00316A11" w:rsidP="00316A11">
            <w:pPr>
              <w:jc w:val="both"/>
              <w:rPr>
                <w:rFonts w:ascii="Times" w:eastAsia="Times New Roman" w:hAnsi="Times"/>
                <w:sz w:val="15"/>
                <w:szCs w:val="15"/>
              </w:rPr>
            </w:pPr>
          </w:p>
        </w:tc>
        <w:tc>
          <w:tcPr>
            <w:tcW w:w="495" w:type="pct"/>
            <w:tcBorders>
              <w:top w:val="nil"/>
              <w:left w:val="nil"/>
              <w:bottom w:val="nil"/>
              <w:right w:val="nil"/>
            </w:tcBorders>
          </w:tcPr>
          <w:p w14:paraId="751FCBB4" w14:textId="77777777" w:rsidR="00316A11" w:rsidRPr="009F5451" w:rsidRDefault="00316A11" w:rsidP="00316A11">
            <w:pPr>
              <w:jc w:val="both"/>
              <w:rPr>
                <w:rFonts w:ascii="Times" w:eastAsia="Times New Roman" w:hAnsi="Times"/>
                <w:sz w:val="15"/>
                <w:szCs w:val="15"/>
              </w:rPr>
            </w:pPr>
          </w:p>
        </w:tc>
        <w:tc>
          <w:tcPr>
            <w:tcW w:w="463" w:type="pct"/>
            <w:tcBorders>
              <w:top w:val="nil"/>
              <w:left w:val="nil"/>
              <w:bottom w:val="nil"/>
              <w:right w:val="nil"/>
            </w:tcBorders>
            <w:shd w:val="clear" w:color="auto" w:fill="auto"/>
            <w:noWrap/>
            <w:vAlign w:val="center"/>
            <w:hideMark/>
          </w:tcPr>
          <w:p w14:paraId="548ECD9A" w14:textId="1D0C1F77" w:rsidR="00316A11" w:rsidRPr="009F5451" w:rsidRDefault="00316A11" w:rsidP="00316A11">
            <w:pPr>
              <w:jc w:val="both"/>
              <w:rPr>
                <w:rFonts w:ascii="Times" w:eastAsia="Times New Roman" w:hAnsi="Times"/>
                <w:sz w:val="15"/>
                <w:szCs w:val="15"/>
              </w:rPr>
            </w:pPr>
          </w:p>
        </w:tc>
      </w:tr>
      <w:tr w:rsidR="00316A11" w:rsidRPr="009F5451" w14:paraId="7FC95E4E" w14:textId="77777777" w:rsidTr="00DD3118">
        <w:trPr>
          <w:trHeight w:val="300"/>
        </w:trPr>
        <w:tc>
          <w:tcPr>
            <w:tcW w:w="396" w:type="pct"/>
            <w:tcBorders>
              <w:top w:val="nil"/>
              <w:left w:val="nil"/>
              <w:bottom w:val="nil"/>
              <w:right w:val="nil"/>
            </w:tcBorders>
            <w:shd w:val="clear" w:color="auto" w:fill="auto"/>
            <w:noWrap/>
            <w:vAlign w:val="center"/>
            <w:hideMark/>
          </w:tcPr>
          <w:p w14:paraId="12A42A43" w14:textId="77777777" w:rsidR="00316A11" w:rsidRPr="009F5451" w:rsidRDefault="00316A11" w:rsidP="00316A11">
            <w:pPr>
              <w:jc w:val="center"/>
              <w:rPr>
                <w:rFonts w:ascii="Times" w:eastAsia="Times New Roman" w:hAnsi="Times"/>
                <w:i/>
                <w:iCs/>
                <w:sz w:val="15"/>
                <w:szCs w:val="15"/>
              </w:rPr>
            </w:pPr>
          </w:p>
        </w:tc>
        <w:tc>
          <w:tcPr>
            <w:tcW w:w="413" w:type="pct"/>
            <w:tcBorders>
              <w:top w:val="nil"/>
              <w:left w:val="nil"/>
              <w:bottom w:val="nil"/>
              <w:right w:val="nil"/>
            </w:tcBorders>
            <w:shd w:val="clear" w:color="auto" w:fill="auto"/>
            <w:noWrap/>
            <w:vAlign w:val="center"/>
            <w:hideMark/>
          </w:tcPr>
          <w:p w14:paraId="3EF6006A"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Precision</w:t>
            </w:r>
          </w:p>
        </w:tc>
        <w:tc>
          <w:tcPr>
            <w:tcW w:w="466" w:type="pct"/>
            <w:tcBorders>
              <w:top w:val="nil"/>
              <w:left w:val="nil"/>
              <w:bottom w:val="nil"/>
              <w:right w:val="nil"/>
            </w:tcBorders>
            <w:shd w:val="clear" w:color="auto" w:fill="auto"/>
            <w:noWrap/>
            <w:vAlign w:val="center"/>
            <w:hideMark/>
          </w:tcPr>
          <w:p w14:paraId="7E7AC58F" w14:textId="2975244B"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0.168</w:t>
            </w:r>
          </w:p>
        </w:tc>
        <w:tc>
          <w:tcPr>
            <w:tcW w:w="466" w:type="pct"/>
            <w:tcBorders>
              <w:top w:val="nil"/>
              <w:left w:val="nil"/>
              <w:bottom w:val="nil"/>
              <w:right w:val="nil"/>
            </w:tcBorders>
            <w:shd w:val="clear" w:color="auto" w:fill="auto"/>
            <w:noWrap/>
            <w:vAlign w:val="center"/>
            <w:hideMark/>
          </w:tcPr>
          <w:p w14:paraId="46FA0419" w14:textId="0DFE1B6E"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0.472</w:t>
            </w:r>
          </w:p>
        </w:tc>
        <w:tc>
          <w:tcPr>
            <w:tcW w:w="466" w:type="pct"/>
            <w:tcBorders>
              <w:top w:val="nil"/>
              <w:left w:val="nil"/>
              <w:bottom w:val="nil"/>
              <w:right w:val="nil"/>
            </w:tcBorders>
            <w:shd w:val="clear" w:color="auto" w:fill="auto"/>
            <w:noWrap/>
            <w:vAlign w:val="center"/>
            <w:hideMark/>
          </w:tcPr>
          <w:p w14:paraId="007C0462" w14:textId="686EF7B1"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0.129</w:t>
            </w:r>
          </w:p>
        </w:tc>
        <w:tc>
          <w:tcPr>
            <w:tcW w:w="466" w:type="pct"/>
            <w:tcBorders>
              <w:top w:val="nil"/>
              <w:left w:val="nil"/>
              <w:bottom w:val="nil"/>
              <w:right w:val="nil"/>
            </w:tcBorders>
            <w:shd w:val="clear" w:color="auto" w:fill="auto"/>
            <w:noWrap/>
            <w:vAlign w:val="center"/>
            <w:hideMark/>
          </w:tcPr>
          <w:p w14:paraId="30C0DA27" w14:textId="04212C01"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0.482</w:t>
            </w:r>
          </w:p>
        </w:tc>
        <w:tc>
          <w:tcPr>
            <w:tcW w:w="466" w:type="pct"/>
            <w:tcBorders>
              <w:top w:val="nil"/>
              <w:left w:val="nil"/>
              <w:bottom w:val="nil"/>
              <w:right w:val="nil"/>
            </w:tcBorders>
            <w:shd w:val="clear" w:color="auto" w:fill="auto"/>
            <w:noWrap/>
            <w:vAlign w:val="center"/>
            <w:hideMark/>
          </w:tcPr>
          <w:p w14:paraId="717DC6A2" w14:textId="07A1C8A8"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0.493</w:t>
            </w:r>
          </w:p>
        </w:tc>
        <w:tc>
          <w:tcPr>
            <w:tcW w:w="466" w:type="pct"/>
            <w:tcBorders>
              <w:top w:val="nil"/>
              <w:left w:val="nil"/>
              <w:bottom w:val="nil"/>
              <w:right w:val="nil"/>
            </w:tcBorders>
            <w:shd w:val="clear" w:color="auto" w:fill="auto"/>
            <w:noWrap/>
            <w:vAlign w:val="center"/>
            <w:hideMark/>
          </w:tcPr>
          <w:p w14:paraId="013A309A" w14:textId="649B8189"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0.307</w:t>
            </w:r>
          </w:p>
        </w:tc>
        <w:tc>
          <w:tcPr>
            <w:tcW w:w="437" w:type="pct"/>
            <w:tcBorders>
              <w:top w:val="nil"/>
              <w:left w:val="nil"/>
              <w:bottom w:val="nil"/>
              <w:right w:val="nil"/>
            </w:tcBorders>
            <w:vAlign w:val="center"/>
          </w:tcPr>
          <w:p w14:paraId="31B0F455" w14:textId="25BD1A87" w:rsidR="00316A11" w:rsidRPr="009F5451" w:rsidRDefault="00316A11" w:rsidP="00DD3118">
            <w:pPr>
              <w:jc w:val="center"/>
              <w:rPr>
                <w:rFonts w:ascii="Times" w:eastAsia="DengXian" w:hAnsi="Times"/>
                <w:color w:val="000000"/>
                <w:sz w:val="15"/>
                <w:szCs w:val="15"/>
              </w:rPr>
            </w:pPr>
            <w:r w:rsidRPr="009F5451">
              <w:rPr>
                <w:rFonts w:ascii="Times" w:eastAsia="DengXian" w:hAnsi="Times" w:hint="eastAsia"/>
                <w:color w:val="000000"/>
                <w:sz w:val="15"/>
                <w:szCs w:val="15"/>
              </w:rPr>
              <w:t>0</w:t>
            </w:r>
            <w:r w:rsidRPr="009F5451">
              <w:rPr>
                <w:rFonts w:ascii="Times" w:eastAsia="DengXian" w:hAnsi="Times"/>
                <w:color w:val="000000"/>
                <w:sz w:val="15"/>
                <w:szCs w:val="15"/>
              </w:rPr>
              <w:t>.134</w:t>
            </w:r>
          </w:p>
        </w:tc>
        <w:tc>
          <w:tcPr>
            <w:tcW w:w="495" w:type="pct"/>
            <w:tcBorders>
              <w:top w:val="nil"/>
              <w:left w:val="nil"/>
              <w:bottom w:val="nil"/>
              <w:right w:val="nil"/>
            </w:tcBorders>
            <w:vAlign w:val="center"/>
          </w:tcPr>
          <w:p w14:paraId="4A3B1F23" w14:textId="183B2C82" w:rsidR="00316A11" w:rsidRPr="009F5451" w:rsidRDefault="00DD3118" w:rsidP="00DD3118">
            <w:pPr>
              <w:jc w:val="center"/>
              <w:rPr>
                <w:rFonts w:ascii="Times" w:eastAsia="DengXian" w:hAnsi="Times"/>
                <w:color w:val="000000"/>
                <w:sz w:val="15"/>
                <w:szCs w:val="15"/>
              </w:rPr>
            </w:pPr>
            <w:r w:rsidRPr="009F5451">
              <w:rPr>
                <w:rFonts w:ascii="Times" w:eastAsia="DengXian" w:hAnsi="Times" w:hint="eastAsia"/>
                <w:color w:val="000000"/>
                <w:sz w:val="15"/>
                <w:szCs w:val="15"/>
              </w:rPr>
              <w:t>0</w:t>
            </w:r>
            <w:r w:rsidRPr="009F5451">
              <w:rPr>
                <w:rFonts w:ascii="Times" w:eastAsia="DengXian" w:hAnsi="Times"/>
                <w:color w:val="000000"/>
                <w:sz w:val="15"/>
                <w:szCs w:val="15"/>
              </w:rPr>
              <w:t>.079</w:t>
            </w:r>
          </w:p>
        </w:tc>
        <w:tc>
          <w:tcPr>
            <w:tcW w:w="463" w:type="pct"/>
            <w:tcBorders>
              <w:top w:val="nil"/>
              <w:left w:val="nil"/>
              <w:bottom w:val="nil"/>
              <w:right w:val="nil"/>
            </w:tcBorders>
            <w:shd w:val="clear" w:color="auto" w:fill="auto"/>
            <w:noWrap/>
            <w:vAlign w:val="center"/>
            <w:hideMark/>
          </w:tcPr>
          <w:p w14:paraId="3067237E" w14:textId="5FD6B06D"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0.517</w:t>
            </w:r>
          </w:p>
        </w:tc>
      </w:tr>
      <w:tr w:rsidR="00316A11" w:rsidRPr="009F5451" w14:paraId="76D13C29" w14:textId="77777777" w:rsidTr="00DD3118">
        <w:trPr>
          <w:trHeight w:val="300"/>
        </w:trPr>
        <w:tc>
          <w:tcPr>
            <w:tcW w:w="396" w:type="pct"/>
            <w:tcBorders>
              <w:top w:val="nil"/>
              <w:left w:val="nil"/>
              <w:bottom w:val="nil"/>
              <w:right w:val="nil"/>
            </w:tcBorders>
            <w:shd w:val="clear" w:color="auto" w:fill="auto"/>
            <w:noWrap/>
            <w:vAlign w:val="center"/>
            <w:hideMark/>
          </w:tcPr>
          <w:p w14:paraId="6B33D141" w14:textId="77777777" w:rsidR="00316A11" w:rsidRPr="009F5451" w:rsidRDefault="00316A11" w:rsidP="00316A11">
            <w:pPr>
              <w:jc w:val="center"/>
              <w:rPr>
                <w:rFonts w:ascii="Times" w:eastAsia="DengXian" w:hAnsi="Times"/>
                <w:b/>
                <w:bCs/>
                <w:i/>
                <w:iCs/>
                <w:color w:val="000000"/>
                <w:sz w:val="15"/>
                <w:szCs w:val="15"/>
              </w:rPr>
            </w:pPr>
          </w:p>
        </w:tc>
        <w:tc>
          <w:tcPr>
            <w:tcW w:w="413" w:type="pct"/>
            <w:tcBorders>
              <w:top w:val="nil"/>
              <w:left w:val="nil"/>
              <w:bottom w:val="nil"/>
              <w:right w:val="nil"/>
            </w:tcBorders>
            <w:shd w:val="clear" w:color="auto" w:fill="auto"/>
            <w:noWrap/>
            <w:vAlign w:val="center"/>
            <w:hideMark/>
          </w:tcPr>
          <w:p w14:paraId="3DEF9709"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Accuracy</w:t>
            </w:r>
          </w:p>
        </w:tc>
        <w:tc>
          <w:tcPr>
            <w:tcW w:w="466" w:type="pct"/>
            <w:tcBorders>
              <w:top w:val="nil"/>
              <w:left w:val="nil"/>
              <w:bottom w:val="nil"/>
              <w:right w:val="nil"/>
            </w:tcBorders>
            <w:shd w:val="clear" w:color="auto" w:fill="auto"/>
            <w:noWrap/>
            <w:vAlign w:val="center"/>
            <w:hideMark/>
          </w:tcPr>
          <w:p w14:paraId="2B8207D1" w14:textId="7B243D1C"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0.934</w:t>
            </w:r>
          </w:p>
        </w:tc>
        <w:tc>
          <w:tcPr>
            <w:tcW w:w="466" w:type="pct"/>
            <w:tcBorders>
              <w:top w:val="nil"/>
              <w:left w:val="nil"/>
              <w:bottom w:val="nil"/>
              <w:right w:val="nil"/>
            </w:tcBorders>
            <w:shd w:val="clear" w:color="auto" w:fill="auto"/>
            <w:noWrap/>
            <w:vAlign w:val="center"/>
            <w:hideMark/>
          </w:tcPr>
          <w:p w14:paraId="3672A4B5" w14:textId="38495348"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0.961</w:t>
            </w:r>
          </w:p>
        </w:tc>
        <w:tc>
          <w:tcPr>
            <w:tcW w:w="466" w:type="pct"/>
            <w:tcBorders>
              <w:top w:val="nil"/>
              <w:left w:val="nil"/>
              <w:bottom w:val="nil"/>
              <w:right w:val="nil"/>
            </w:tcBorders>
            <w:shd w:val="clear" w:color="auto" w:fill="auto"/>
            <w:noWrap/>
            <w:vAlign w:val="center"/>
            <w:hideMark/>
          </w:tcPr>
          <w:p w14:paraId="67258E0A" w14:textId="700CD196"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0.928</w:t>
            </w:r>
          </w:p>
        </w:tc>
        <w:tc>
          <w:tcPr>
            <w:tcW w:w="466" w:type="pct"/>
            <w:tcBorders>
              <w:top w:val="nil"/>
              <w:left w:val="nil"/>
              <w:bottom w:val="nil"/>
              <w:right w:val="nil"/>
            </w:tcBorders>
            <w:shd w:val="clear" w:color="auto" w:fill="auto"/>
            <w:noWrap/>
            <w:vAlign w:val="center"/>
            <w:hideMark/>
          </w:tcPr>
          <w:p w14:paraId="26C7111E" w14:textId="36D15EEE"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0.960</w:t>
            </w:r>
          </w:p>
        </w:tc>
        <w:tc>
          <w:tcPr>
            <w:tcW w:w="466" w:type="pct"/>
            <w:tcBorders>
              <w:top w:val="nil"/>
              <w:left w:val="nil"/>
              <w:bottom w:val="nil"/>
              <w:right w:val="nil"/>
            </w:tcBorders>
            <w:shd w:val="clear" w:color="auto" w:fill="auto"/>
            <w:noWrap/>
            <w:vAlign w:val="center"/>
            <w:hideMark/>
          </w:tcPr>
          <w:p w14:paraId="3DE86C90" w14:textId="1933989F"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0.961</w:t>
            </w:r>
          </w:p>
        </w:tc>
        <w:tc>
          <w:tcPr>
            <w:tcW w:w="466" w:type="pct"/>
            <w:tcBorders>
              <w:top w:val="nil"/>
              <w:left w:val="nil"/>
              <w:bottom w:val="nil"/>
              <w:right w:val="nil"/>
            </w:tcBorders>
            <w:shd w:val="clear" w:color="auto" w:fill="auto"/>
            <w:noWrap/>
            <w:vAlign w:val="center"/>
            <w:hideMark/>
          </w:tcPr>
          <w:p w14:paraId="1899A0CA" w14:textId="6B72BC2A"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0.950</w:t>
            </w:r>
          </w:p>
        </w:tc>
        <w:tc>
          <w:tcPr>
            <w:tcW w:w="437" w:type="pct"/>
            <w:tcBorders>
              <w:top w:val="nil"/>
              <w:left w:val="nil"/>
              <w:bottom w:val="nil"/>
              <w:right w:val="nil"/>
            </w:tcBorders>
            <w:vAlign w:val="center"/>
          </w:tcPr>
          <w:p w14:paraId="744CD0B1" w14:textId="33324955" w:rsidR="00316A11" w:rsidRPr="009F5451" w:rsidRDefault="00316A11" w:rsidP="00DD3118">
            <w:pPr>
              <w:jc w:val="center"/>
              <w:rPr>
                <w:rFonts w:ascii="Times" w:eastAsia="DengXian" w:hAnsi="Times"/>
                <w:color w:val="000000"/>
                <w:sz w:val="15"/>
                <w:szCs w:val="15"/>
              </w:rPr>
            </w:pPr>
            <w:r w:rsidRPr="009F5451">
              <w:rPr>
                <w:rFonts w:ascii="Times" w:eastAsia="DengXian" w:hAnsi="Times" w:hint="eastAsia"/>
                <w:color w:val="000000"/>
                <w:sz w:val="15"/>
                <w:szCs w:val="15"/>
              </w:rPr>
              <w:t>0</w:t>
            </w:r>
            <w:r w:rsidRPr="009F5451">
              <w:rPr>
                <w:rFonts w:ascii="Times" w:eastAsia="DengXian" w:hAnsi="Times"/>
                <w:color w:val="000000"/>
                <w:sz w:val="15"/>
                <w:szCs w:val="15"/>
              </w:rPr>
              <w:t>.925</w:t>
            </w:r>
          </w:p>
        </w:tc>
        <w:tc>
          <w:tcPr>
            <w:tcW w:w="495" w:type="pct"/>
            <w:tcBorders>
              <w:top w:val="nil"/>
              <w:left w:val="nil"/>
              <w:bottom w:val="nil"/>
              <w:right w:val="nil"/>
            </w:tcBorders>
            <w:vAlign w:val="center"/>
          </w:tcPr>
          <w:p w14:paraId="2FEC4440" w14:textId="1A8E0142" w:rsidR="00316A11" w:rsidRPr="009F5451" w:rsidRDefault="00DD3118" w:rsidP="00DD3118">
            <w:pPr>
              <w:jc w:val="center"/>
              <w:rPr>
                <w:rFonts w:ascii="Times" w:eastAsia="DengXian" w:hAnsi="Times"/>
                <w:color w:val="000000"/>
                <w:sz w:val="15"/>
                <w:szCs w:val="15"/>
              </w:rPr>
            </w:pPr>
            <w:r w:rsidRPr="009F5451">
              <w:rPr>
                <w:rFonts w:ascii="Times" w:eastAsia="DengXian" w:hAnsi="Times" w:hint="eastAsia"/>
                <w:color w:val="000000"/>
                <w:sz w:val="15"/>
                <w:szCs w:val="15"/>
              </w:rPr>
              <w:t>0</w:t>
            </w:r>
            <w:r w:rsidRPr="009F5451">
              <w:rPr>
                <w:rFonts w:ascii="Times" w:eastAsia="DengXian" w:hAnsi="Times"/>
                <w:color w:val="000000"/>
                <w:sz w:val="15"/>
                <w:szCs w:val="15"/>
              </w:rPr>
              <w:t>.860</w:t>
            </w:r>
          </w:p>
        </w:tc>
        <w:tc>
          <w:tcPr>
            <w:tcW w:w="463" w:type="pct"/>
            <w:tcBorders>
              <w:top w:val="nil"/>
              <w:left w:val="nil"/>
              <w:bottom w:val="nil"/>
              <w:right w:val="nil"/>
            </w:tcBorders>
            <w:shd w:val="clear" w:color="auto" w:fill="auto"/>
            <w:noWrap/>
            <w:vAlign w:val="center"/>
            <w:hideMark/>
          </w:tcPr>
          <w:p w14:paraId="58BA1C01" w14:textId="59265DE0"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0.961</w:t>
            </w:r>
          </w:p>
        </w:tc>
      </w:tr>
      <w:tr w:rsidR="00316A11" w:rsidRPr="009F5451" w14:paraId="49A60C79" w14:textId="77777777" w:rsidTr="00DD3118">
        <w:trPr>
          <w:trHeight w:val="300"/>
        </w:trPr>
        <w:tc>
          <w:tcPr>
            <w:tcW w:w="396" w:type="pct"/>
            <w:tcBorders>
              <w:top w:val="nil"/>
              <w:left w:val="nil"/>
              <w:bottom w:val="nil"/>
              <w:right w:val="nil"/>
            </w:tcBorders>
            <w:shd w:val="clear" w:color="auto" w:fill="auto"/>
            <w:noWrap/>
            <w:vAlign w:val="center"/>
            <w:hideMark/>
          </w:tcPr>
          <w:p w14:paraId="53FDDD04" w14:textId="77777777" w:rsidR="00316A11" w:rsidRPr="009F5451" w:rsidRDefault="00316A11" w:rsidP="00316A11">
            <w:pPr>
              <w:jc w:val="center"/>
              <w:rPr>
                <w:rFonts w:ascii="Times" w:eastAsia="DengXian" w:hAnsi="Times"/>
                <w:b/>
                <w:bCs/>
                <w:i/>
                <w:iCs/>
                <w:color w:val="000000"/>
                <w:sz w:val="15"/>
                <w:szCs w:val="15"/>
              </w:rPr>
            </w:pPr>
          </w:p>
        </w:tc>
        <w:tc>
          <w:tcPr>
            <w:tcW w:w="413" w:type="pct"/>
            <w:tcBorders>
              <w:top w:val="nil"/>
              <w:left w:val="nil"/>
              <w:bottom w:val="nil"/>
              <w:right w:val="nil"/>
            </w:tcBorders>
            <w:shd w:val="clear" w:color="auto" w:fill="auto"/>
            <w:noWrap/>
            <w:vAlign w:val="center"/>
            <w:hideMark/>
          </w:tcPr>
          <w:p w14:paraId="4D14C07D"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Recall</w:t>
            </w:r>
          </w:p>
        </w:tc>
        <w:tc>
          <w:tcPr>
            <w:tcW w:w="466" w:type="pct"/>
            <w:tcBorders>
              <w:top w:val="nil"/>
              <w:left w:val="nil"/>
              <w:bottom w:val="nil"/>
              <w:right w:val="nil"/>
            </w:tcBorders>
            <w:shd w:val="clear" w:color="auto" w:fill="auto"/>
            <w:noWrap/>
            <w:vAlign w:val="center"/>
            <w:hideMark/>
          </w:tcPr>
          <w:p w14:paraId="302953AD" w14:textId="2058C754"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0.254</w:t>
            </w:r>
          </w:p>
        </w:tc>
        <w:tc>
          <w:tcPr>
            <w:tcW w:w="466" w:type="pct"/>
            <w:tcBorders>
              <w:top w:val="nil"/>
              <w:left w:val="nil"/>
              <w:bottom w:val="nil"/>
              <w:right w:val="nil"/>
            </w:tcBorders>
            <w:shd w:val="clear" w:color="auto" w:fill="auto"/>
            <w:noWrap/>
            <w:vAlign w:val="center"/>
            <w:hideMark/>
          </w:tcPr>
          <w:p w14:paraId="3C7BECA3" w14:textId="08E3A75A"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0.433</w:t>
            </w:r>
          </w:p>
        </w:tc>
        <w:tc>
          <w:tcPr>
            <w:tcW w:w="466" w:type="pct"/>
            <w:tcBorders>
              <w:top w:val="nil"/>
              <w:left w:val="nil"/>
              <w:bottom w:val="nil"/>
              <w:right w:val="nil"/>
            </w:tcBorders>
            <w:shd w:val="clear" w:color="auto" w:fill="auto"/>
            <w:noWrap/>
            <w:vAlign w:val="center"/>
            <w:hideMark/>
          </w:tcPr>
          <w:p w14:paraId="79320C6B" w14:textId="2097E643"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0.191</w:t>
            </w:r>
          </w:p>
        </w:tc>
        <w:tc>
          <w:tcPr>
            <w:tcW w:w="466" w:type="pct"/>
            <w:tcBorders>
              <w:top w:val="nil"/>
              <w:left w:val="nil"/>
              <w:bottom w:val="nil"/>
              <w:right w:val="nil"/>
            </w:tcBorders>
            <w:shd w:val="clear" w:color="auto" w:fill="auto"/>
            <w:noWrap/>
            <w:vAlign w:val="center"/>
            <w:hideMark/>
          </w:tcPr>
          <w:p w14:paraId="10135198" w14:textId="7E696583"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0.393</w:t>
            </w:r>
          </w:p>
        </w:tc>
        <w:tc>
          <w:tcPr>
            <w:tcW w:w="466" w:type="pct"/>
            <w:tcBorders>
              <w:top w:val="nil"/>
              <w:left w:val="nil"/>
              <w:bottom w:val="nil"/>
              <w:right w:val="nil"/>
            </w:tcBorders>
            <w:shd w:val="clear" w:color="auto" w:fill="auto"/>
            <w:noWrap/>
            <w:vAlign w:val="center"/>
            <w:hideMark/>
          </w:tcPr>
          <w:p w14:paraId="502DFD46" w14:textId="2C68563E" w:rsidR="00316A11" w:rsidRPr="009F5451" w:rsidRDefault="00316A11" w:rsidP="00316A11">
            <w:pPr>
              <w:jc w:val="center"/>
              <w:rPr>
                <w:rFonts w:ascii="Times" w:eastAsia="DengXian" w:hAnsi="Times"/>
                <w:color w:val="000000"/>
                <w:sz w:val="15"/>
                <w:szCs w:val="15"/>
                <w:u w:val="single"/>
              </w:rPr>
            </w:pPr>
            <w:r w:rsidRPr="009F5451">
              <w:rPr>
                <w:rFonts w:ascii="Times" w:eastAsia="DengXian" w:hAnsi="Times"/>
                <w:color w:val="000000"/>
                <w:sz w:val="15"/>
                <w:szCs w:val="15"/>
                <w:u w:val="single"/>
              </w:rPr>
              <w:t>0.450</w:t>
            </w:r>
          </w:p>
        </w:tc>
        <w:tc>
          <w:tcPr>
            <w:tcW w:w="466" w:type="pct"/>
            <w:tcBorders>
              <w:top w:val="nil"/>
              <w:left w:val="nil"/>
              <w:bottom w:val="nil"/>
              <w:right w:val="nil"/>
            </w:tcBorders>
            <w:shd w:val="clear" w:color="auto" w:fill="auto"/>
            <w:noWrap/>
            <w:vAlign w:val="center"/>
            <w:hideMark/>
          </w:tcPr>
          <w:p w14:paraId="0F5A4418" w14:textId="39C1418B"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0.400</w:t>
            </w:r>
          </w:p>
        </w:tc>
        <w:tc>
          <w:tcPr>
            <w:tcW w:w="437" w:type="pct"/>
            <w:tcBorders>
              <w:top w:val="nil"/>
              <w:left w:val="nil"/>
              <w:bottom w:val="nil"/>
              <w:right w:val="nil"/>
            </w:tcBorders>
            <w:vAlign w:val="center"/>
          </w:tcPr>
          <w:p w14:paraId="0D251A44" w14:textId="008617D5" w:rsidR="00316A11" w:rsidRPr="009F5451" w:rsidRDefault="00316A11" w:rsidP="00DD3118">
            <w:pPr>
              <w:jc w:val="center"/>
              <w:rPr>
                <w:rFonts w:ascii="Times" w:eastAsia="DengXian" w:hAnsi="Times"/>
                <w:color w:val="000000"/>
                <w:sz w:val="15"/>
                <w:szCs w:val="15"/>
              </w:rPr>
            </w:pPr>
            <w:r w:rsidRPr="009F5451">
              <w:rPr>
                <w:rFonts w:ascii="Times" w:eastAsia="DengXian" w:hAnsi="Times" w:hint="eastAsia"/>
                <w:color w:val="000000"/>
                <w:sz w:val="15"/>
                <w:szCs w:val="15"/>
              </w:rPr>
              <w:t>0</w:t>
            </w:r>
            <w:r w:rsidRPr="009F5451">
              <w:rPr>
                <w:rFonts w:ascii="Times" w:eastAsia="DengXian" w:hAnsi="Times"/>
                <w:color w:val="000000"/>
                <w:sz w:val="15"/>
                <w:szCs w:val="15"/>
              </w:rPr>
              <w:t>.280</w:t>
            </w:r>
          </w:p>
        </w:tc>
        <w:tc>
          <w:tcPr>
            <w:tcW w:w="495" w:type="pct"/>
            <w:tcBorders>
              <w:top w:val="nil"/>
              <w:left w:val="nil"/>
              <w:bottom w:val="nil"/>
              <w:right w:val="nil"/>
            </w:tcBorders>
            <w:vAlign w:val="center"/>
          </w:tcPr>
          <w:p w14:paraId="0FBBABAA" w14:textId="715BC6F9" w:rsidR="00316A11" w:rsidRPr="009F5451" w:rsidRDefault="00DD3118" w:rsidP="00DD3118">
            <w:pPr>
              <w:jc w:val="center"/>
              <w:rPr>
                <w:rFonts w:ascii="Times" w:eastAsia="DengXian" w:hAnsi="Times"/>
                <w:color w:val="000000"/>
                <w:sz w:val="15"/>
                <w:szCs w:val="15"/>
              </w:rPr>
            </w:pPr>
            <w:r w:rsidRPr="009F5451">
              <w:rPr>
                <w:rFonts w:ascii="Times" w:eastAsia="DengXian" w:hAnsi="Times" w:hint="eastAsia"/>
                <w:color w:val="000000"/>
                <w:sz w:val="15"/>
                <w:szCs w:val="15"/>
              </w:rPr>
              <w:t>0</w:t>
            </w:r>
            <w:r w:rsidRPr="009F5451">
              <w:rPr>
                <w:rFonts w:ascii="Times" w:eastAsia="DengXian" w:hAnsi="Times"/>
                <w:color w:val="000000"/>
                <w:sz w:val="15"/>
                <w:szCs w:val="15"/>
              </w:rPr>
              <w:t>.246</w:t>
            </w:r>
          </w:p>
        </w:tc>
        <w:tc>
          <w:tcPr>
            <w:tcW w:w="463" w:type="pct"/>
            <w:tcBorders>
              <w:top w:val="nil"/>
              <w:left w:val="nil"/>
              <w:bottom w:val="nil"/>
              <w:right w:val="nil"/>
            </w:tcBorders>
            <w:shd w:val="clear" w:color="auto" w:fill="auto"/>
            <w:noWrap/>
            <w:vAlign w:val="center"/>
            <w:hideMark/>
          </w:tcPr>
          <w:p w14:paraId="14F30225" w14:textId="160317FB"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0.478</w:t>
            </w:r>
          </w:p>
        </w:tc>
      </w:tr>
      <w:tr w:rsidR="00316A11" w:rsidRPr="009F5451" w14:paraId="3F27E527" w14:textId="77777777" w:rsidTr="00DD3118">
        <w:trPr>
          <w:trHeight w:val="300"/>
        </w:trPr>
        <w:tc>
          <w:tcPr>
            <w:tcW w:w="396" w:type="pct"/>
            <w:tcBorders>
              <w:top w:val="nil"/>
              <w:left w:val="nil"/>
              <w:bottom w:val="nil"/>
              <w:right w:val="nil"/>
            </w:tcBorders>
            <w:shd w:val="clear" w:color="auto" w:fill="auto"/>
            <w:noWrap/>
            <w:vAlign w:val="center"/>
            <w:hideMark/>
          </w:tcPr>
          <w:p w14:paraId="02395F4B" w14:textId="77777777" w:rsidR="00316A11" w:rsidRPr="009F5451" w:rsidRDefault="00316A11" w:rsidP="00316A11">
            <w:pPr>
              <w:jc w:val="center"/>
              <w:rPr>
                <w:rFonts w:ascii="Times" w:eastAsia="DengXian" w:hAnsi="Times"/>
                <w:b/>
                <w:bCs/>
                <w:i/>
                <w:iCs/>
                <w:color w:val="000000"/>
                <w:sz w:val="15"/>
                <w:szCs w:val="15"/>
              </w:rPr>
            </w:pPr>
          </w:p>
        </w:tc>
        <w:tc>
          <w:tcPr>
            <w:tcW w:w="413" w:type="pct"/>
            <w:tcBorders>
              <w:top w:val="nil"/>
              <w:left w:val="nil"/>
              <w:bottom w:val="nil"/>
              <w:right w:val="nil"/>
            </w:tcBorders>
            <w:shd w:val="clear" w:color="auto" w:fill="auto"/>
            <w:noWrap/>
            <w:vAlign w:val="center"/>
            <w:hideMark/>
          </w:tcPr>
          <w:p w14:paraId="6E0971D9" w14:textId="7777777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Specificity</w:t>
            </w:r>
          </w:p>
        </w:tc>
        <w:tc>
          <w:tcPr>
            <w:tcW w:w="466" w:type="pct"/>
            <w:tcBorders>
              <w:top w:val="nil"/>
              <w:left w:val="nil"/>
              <w:bottom w:val="nil"/>
              <w:right w:val="nil"/>
            </w:tcBorders>
            <w:shd w:val="clear" w:color="auto" w:fill="auto"/>
            <w:noWrap/>
            <w:vAlign w:val="center"/>
            <w:hideMark/>
          </w:tcPr>
          <w:p w14:paraId="7B61751C" w14:textId="7C3344C8"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0.951</w:t>
            </w:r>
          </w:p>
        </w:tc>
        <w:tc>
          <w:tcPr>
            <w:tcW w:w="466" w:type="pct"/>
            <w:tcBorders>
              <w:top w:val="nil"/>
              <w:left w:val="nil"/>
              <w:bottom w:val="nil"/>
              <w:right w:val="nil"/>
            </w:tcBorders>
            <w:shd w:val="clear" w:color="auto" w:fill="auto"/>
            <w:noWrap/>
            <w:vAlign w:val="center"/>
            <w:hideMark/>
          </w:tcPr>
          <w:p w14:paraId="64D6BDDD" w14:textId="55E2969B"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0.975</w:t>
            </w:r>
          </w:p>
        </w:tc>
        <w:tc>
          <w:tcPr>
            <w:tcW w:w="466" w:type="pct"/>
            <w:tcBorders>
              <w:top w:val="nil"/>
              <w:left w:val="nil"/>
              <w:bottom w:val="nil"/>
              <w:right w:val="nil"/>
            </w:tcBorders>
            <w:shd w:val="clear" w:color="auto" w:fill="auto"/>
            <w:noWrap/>
            <w:vAlign w:val="center"/>
            <w:hideMark/>
          </w:tcPr>
          <w:p w14:paraId="1D3EA985" w14:textId="70B88C27"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0.945</w:t>
            </w:r>
          </w:p>
        </w:tc>
        <w:tc>
          <w:tcPr>
            <w:tcW w:w="466" w:type="pct"/>
            <w:tcBorders>
              <w:top w:val="nil"/>
              <w:left w:val="nil"/>
              <w:bottom w:val="nil"/>
              <w:right w:val="nil"/>
            </w:tcBorders>
            <w:shd w:val="clear" w:color="auto" w:fill="auto"/>
            <w:noWrap/>
            <w:vAlign w:val="center"/>
            <w:hideMark/>
          </w:tcPr>
          <w:p w14:paraId="07FA0BD1" w14:textId="72E597D2"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0.975</w:t>
            </w:r>
          </w:p>
        </w:tc>
        <w:tc>
          <w:tcPr>
            <w:tcW w:w="466" w:type="pct"/>
            <w:tcBorders>
              <w:top w:val="nil"/>
              <w:left w:val="nil"/>
              <w:bottom w:val="nil"/>
              <w:right w:val="nil"/>
            </w:tcBorders>
            <w:shd w:val="clear" w:color="auto" w:fill="auto"/>
            <w:noWrap/>
            <w:vAlign w:val="center"/>
            <w:hideMark/>
          </w:tcPr>
          <w:p w14:paraId="1EA402C1" w14:textId="6CFE439B"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0.975</w:t>
            </w:r>
          </w:p>
        </w:tc>
        <w:tc>
          <w:tcPr>
            <w:tcW w:w="466" w:type="pct"/>
            <w:tcBorders>
              <w:top w:val="nil"/>
              <w:left w:val="nil"/>
              <w:bottom w:val="nil"/>
              <w:right w:val="nil"/>
            </w:tcBorders>
            <w:shd w:val="clear" w:color="auto" w:fill="auto"/>
            <w:noWrap/>
            <w:vAlign w:val="center"/>
            <w:hideMark/>
          </w:tcPr>
          <w:p w14:paraId="150A77F0" w14:textId="717475EF" w:rsidR="00316A11" w:rsidRPr="009F5451" w:rsidRDefault="00316A11" w:rsidP="00316A11">
            <w:pPr>
              <w:jc w:val="center"/>
              <w:rPr>
                <w:rFonts w:ascii="Times" w:eastAsia="DengXian" w:hAnsi="Times"/>
                <w:color w:val="000000"/>
                <w:sz w:val="15"/>
                <w:szCs w:val="15"/>
              </w:rPr>
            </w:pPr>
            <w:r w:rsidRPr="009F5451">
              <w:rPr>
                <w:rFonts w:ascii="Times" w:eastAsia="DengXian" w:hAnsi="Times"/>
                <w:color w:val="000000"/>
                <w:sz w:val="15"/>
                <w:szCs w:val="15"/>
              </w:rPr>
              <w:t>0.964</w:t>
            </w:r>
          </w:p>
        </w:tc>
        <w:tc>
          <w:tcPr>
            <w:tcW w:w="437" w:type="pct"/>
            <w:tcBorders>
              <w:top w:val="nil"/>
              <w:left w:val="nil"/>
              <w:bottom w:val="nil"/>
              <w:right w:val="nil"/>
            </w:tcBorders>
            <w:vAlign w:val="center"/>
          </w:tcPr>
          <w:p w14:paraId="77DFEE3B" w14:textId="7EA43382" w:rsidR="00316A11" w:rsidRPr="009F5451" w:rsidRDefault="00316A11" w:rsidP="00DD3118">
            <w:pPr>
              <w:jc w:val="center"/>
              <w:rPr>
                <w:rFonts w:ascii="Times" w:eastAsia="DengXian" w:hAnsi="Times"/>
                <w:color w:val="000000"/>
                <w:sz w:val="15"/>
                <w:szCs w:val="15"/>
              </w:rPr>
            </w:pPr>
            <w:r w:rsidRPr="009F5451">
              <w:rPr>
                <w:rFonts w:ascii="Times" w:eastAsia="DengXian" w:hAnsi="Times" w:hint="eastAsia"/>
                <w:color w:val="000000"/>
                <w:sz w:val="15"/>
                <w:szCs w:val="15"/>
              </w:rPr>
              <w:t>0</w:t>
            </w:r>
            <w:r w:rsidRPr="009F5451">
              <w:rPr>
                <w:rFonts w:ascii="Times" w:eastAsia="DengXian" w:hAnsi="Times"/>
                <w:color w:val="000000"/>
                <w:sz w:val="15"/>
                <w:szCs w:val="15"/>
              </w:rPr>
              <w:t>.940</w:t>
            </w:r>
          </w:p>
        </w:tc>
        <w:tc>
          <w:tcPr>
            <w:tcW w:w="495" w:type="pct"/>
            <w:tcBorders>
              <w:top w:val="nil"/>
              <w:left w:val="nil"/>
              <w:bottom w:val="nil"/>
              <w:right w:val="nil"/>
            </w:tcBorders>
            <w:vAlign w:val="center"/>
          </w:tcPr>
          <w:p w14:paraId="1E011991" w14:textId="1A151733" w:rsidR="00316A11" w:rsidRPr="009F5451" w:rsidRDefault="00DD3118" w:rsidP="00DD3118">
            <w:pPr>
              <w:jc w:val="center"/>
              <w:rPr>
                <w:rFonts w:ascii="Times" w:eastAsia="DengXian" w:hAnsi="Times"/>
                <w:color w:val="000000"/>
                <w:sz w:val="15"/>
                <w:szCs w:val="15"/>
              </w:rPr>
            </w:pPr>
            <w:r w:rsidRPr="009F5451">
              <w:rPr>
                <w:rFonts w:ascii="Times" w:eastAsia="DengXian" w:hAnsi="Times" w:hint="eastAsia"/>
                <w:color w:val="000000"/>
                <w:sz w:val="15"/>
                <w:szCs w:val="15"/>
              </w:rPr>
              <w:t>0</w:t>
            </w:r>
            <w:r w:rsidRPr="009F5451">
              <w:rPr>
                <w:rFonts w:ascii="Times" w:eastAsia="DengXian" w:hAnsi="Times"/>
                <w:color w:val="000000"/>
                <w:sz w:val="15"/>
                <w:szCs w:val="15"/>
              </w:rPr>
              <w:t>.862</w:t>
            </w:r>
          </w:p>
        </w:tc>
        <w:tc>
          <w:tcPr>
            <w:tcW w:w="463" w:type="pct"/>
            <w:tcBorders>
              <w:top w:val="nil"/>
              <w:left w:val="nil"/>
              <w:bottom w:val="nil"/>
              <w:right w:val="nil"/>
            </w:tcBorders>
            <w:shd w:val="clear" w:color="auto" w:fill="auto"/>
            <w:noWrap/>
            <w:vAlign w:val="center"/>
            <w:hideMark/>
          </w:tcPr>
          <w:p w14:paraId="4DA7F326" w14:textId="2DB54411" w:rsidR="00316A11" w:rsidRPr="009F5451" w:rsidRDefault="00316A11" w:rsidP="00316A11">
            <w:pPr>
              <w:jc w:val="center"/>
              <w:rPr>
                <w:rFonts w:ascii="Times" w:eastAsia="DengXian" w:hAnsi="Times"/>
                <w:b/>
                <w:bCs/>
                <w:color w:val="000000"/>
                <w:sz w:val="15"/>
                <w:szCs w:val="15"/>
              </w:rPr>
            </w:pPr>
            <w:r w:rsidRPr="009F5451">
              <w:rPr>
                <w:rFonts w:ascii="Times" w:eastAsia="DengXian" w:hAnsi="Times"/>
                <w:b/>
                <w:bCs/>
                <w:color w:val="000000"/>
                <w:sz w:val="15"/>
                <w:szCs w:val="15"/>
              </w:rPr>
              <w:t>0.975</w:t>
            </w:r>
          </w:p>
        </w:tc>
      </w:tr>
      <w:tr w:rsidR="00316A11" w:rsidRPr="009F5451" w14:paraId="6873EFD8" w14:textId="77777777" w:rsidTr="005C1D44">
        <w:trPr>
          <w:trHeight w:val="300"/>
        </w:trPr>
        <w:tc>
          <w:tcPr>
            <w:tcW w:w="396" w:type="pct"/>
            <w:tcBorders>
              <w:top w:val="nil"/>
              <w:left w:val="nil"/>
              <w:bottom w:val="nil"/>
              <w:right w:val="nil"/>
            </w:tcBorders>
            <w:shd w:val="clear" w:color="auto" w:fill="auto"/>
            <w:noWrap/>
            <w:vAlign w:val="center"/>
            <w:hideMark/>
          </w:tcPr>
          <w:p w14:paraId="788ED5AB" w14:textId="77777777" w:rsidR="00316A11" w:rsidRPr="009F5451" w:rsidRDefault="00316A11" w:rsidP="00316A11">
            <w:pPr>
              <w:jc w:val="center"/>
              <w:rPr>
                <w:rFonts w:ascii="Times" w:eastAsia="DengXian" w:hAnsi="Times"/>
                <w:i/>
                <w:iCs/>
                <w:color w:val="000000"/>
                <w:sz w:val="15"/>
                <w:szCs w:val="15"/>
              </w:rPr>
            </w:pPr>
            <w:r w:rsidRPr="009F5451">
              <w:rPr>
                <w:rFonts w:ascii="Times" w:eastAsia="DengXian" w:hAnsi="Times"/>
                <w:i/>
                <w:iCs/>
                <w:color w:val="000000"/>
                <w:sz w:val="15"/>
                <w:szCs w:val="15"/>
              </w:rPr>
              <w:t>Avg. Rank</w:t>
            </w:r>
          </w:p>
        </w:tc>
        <w:tc>
          <w:tcPr>
            <w:tcW w:w="413" w:type="pct"/>
            <w:tcBorders>
              <w:top w:val="nil"/>
              <w:left w:val="nil"/>
              <w:bottom w:val="nil"/>
              <w:right w:val="nil"/>
            </w:tcBorders>
            <w:shd w:val="clear" w:color="auto" w:fill="auto"/>
            <w:noWrap/>
            <w:vAlign w:val="center"/>
            <w:hideMark/>
          </w:tcPr>
          <w:p w14:paraId="1AA7EC6C" w14:textId="77777777" w:rsidR="00316A11" w:rsidRPr="009F5451" w:rsidRDefault="00316A11" w:rsidP="00316A11">
            <w:pPr>
              <w:jc w:val="center"/>
              <w:rPr>
                <w:rFonts w:ascii="Times" w:eastAsia="DengXian" w:hAnsi="Times"/>
                <w:color w:val="000000"/>
                <w:sz w:val="15"/>
                <w:szCs w:val="15"/>
              </w:rPr>
            </w:pPr>
          </w:p>
        </w:tc>
        <w:tc>
          <w:tcPr>
            <w:tcW w:w="466" w:type="pct"/>
            <w:tcBorders>
              <w:top w:val="nil"/>
              <w:left w:val="nil"/>
              <w:bottom w:val="nil"/>
              <w:right w:val="nil"/>
            </w:tcBorders>
            <w:shd w:val="clear" w:color="auto" w:fill="auto"/>
            <w:noWrap/>
            <w:vAlign w:val="center"/>
            <w:hideMark/>
          </w:tcPr>
          <w:p w14:paraId="3725A2E8"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39E7768C"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7FBBB1A5"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5E9B1082"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7DD537F2" w14:textId="77777777" w:rsidR="00316A11" w:rsidRPr="009F5451" w:rsidRDefault="00316A11" w:rsidP="00316A11">
            <w:pPr>
              <w:jc w:val="center"/>
              <w:rPr>
                <w:rFonts w:ascii="Times" w:eastAsia="Times New Roman" w:hAnsi="Times"/>
                <w:sz w:val="15"/>
                <w:szCs w:val="15"/>
              </w:rPr>
            </w:pPr>
          </w:p>
        </w:tc>
        <w:tc>
          <w:tcPr>
            <w:tcW w:w="466" w:type="pct"/>
            <w:tcBorders>
              <w:top w:val="nil"/>
              <w:left w:val="nil"/>
              <w:bottom w:val="nil"/>
              <w:right w:val="nil"/>
            </w:tcBorders>
            <w:shd w:val="clear" w:color="auto" w:fill="auto"/>
            <w:noWrap/>
            <w:vAlign w:val="center"/>
            <w:hideMark/>
          </w:tcPr>
          <w:p w14:paraId="77D02E41" w14:textId="77777777" w:rsidR="00316A11" w:rsidRPr="009F5451" w:rsidRDefault="00316A11" w:rsidP="00316A11">
            <w:pPr>
              <w:jc w:val="center"/>
              <w:rPr>
                <w:rFonts w:ascii="Times" w:eastAsia="Times New Roman" w:hAnsi="Times"/>
                <w:sz w:val="15"/>
                <w:szCs w:val="15"/>
              </w:rPr>
            </w:pPr>
          </w:p>
        </w:tc>
        <w:tc>
          <w:tcPr>
            <w:tcW w:w="437" w:type="pct"/>
            <w:tcBorders>
              <w:top w:val="nil"/>
              <w:left w:val="nil"/>
              <w:bottom w:val="nil"/>
              <w:right w:val="nil"/>
            </w:tcBorders>
          </w:tcPr>
          <w:p w14:paraId="2F7E4651" w14:textId="77777777" w:rsidR="00316A11" w:rsidRPr="009F5451" w:rsidRDefault="00316A11" w:rsidP="00316A11">
            <w:pPr>
              <w:jc w:val="center"/>
              <w:rPr>
                <w:rFonts w:ascii="Times" w:eastAsia="Times New Roman" w:hAnsi="Times"/>
                <w:sz w:val="15"/>
                <w:szCs w:val="15"/>
              </w:rPr>
            </w:pPr>
          </w:p>
        </w:tc>
        <w:tc>
          <w:tcPr>
            <w:tcW w:w="495" w:type="pct"/>
            <w:tcBorders>
              <w:top w:val="nil"/>
              <w:left w:val="nil"/>
              <w:bottom w:val="nil"/>
              <w:right w:val="nil"/>
            </w:tcBorders>
          </w:tcPr>
          <w:p w14:paraId="1C3C72AC" w14:textId="77777777" w:rsidR="00316A11" w:rsidRPr="009F5451" w:rsidRDefault="00316A11" w:rsidP="00316A11">
            <w:pPr>
              <w:jc w:val="center"/>
              <w:rPr>
                <w:rFonts w:ascii="Times" w:eastAsia="Times New Roman" w:hAnsi="Times"/>
                <w:sz w:val="15"/>
                <w:szCs w:val="15"/>
              </w:rPr>
            </w:pPr>
          </w:p>
        </w:tc>
        <w:tc>
          <w:tcPr>
            <w:tcW w:w="463" w:type="pct"/>
            <w:tcBorders>
              <w:top w:val="nil"/>
              <w:left w:val="nil"/>
              <w:bottom w:val="nil"/>
              <w:right w:val="nil"/>
            </w:tcBorders>
            <w:shd w:val="clear" w:color="auto" w:fill="auto"/>
            <w:noWrap/>
            <w:vAlign w:val="center"/>
            <w:hideMark/>
          </w:tcPr>
          <w:p w14:paraId="088B70D2" w14:textId="2B3E9DE7" w:rsidR="00316A11" w:rsidRPr="009F5451" w:rsidRDefault="00316A11" w:rsidP="00316A11">
            <w:pPr>
              <w:jc w:val="center"/>
              <w:rPr>
                <w:rFonts w:ascii="Times" w:eastAsia="Times New Roman" w:hAnsi="Times"/>
                <w:sz w:val="15"/>
                <w:szCs w:val="15"/>
              </w:rPr>
            </w:pPr>
          </w:p>
        </w:tc>
      </w:tr>
      <w:tr w:rsidR="002745A4" w:rsidRPr="009F5451" w14:paraId="4FE4A7DF" w14:textId="77777777" w:rsidTr="002E33D4">
        <w:trPr>
          <w:trHeight w:val="300"/>
        </w:trPr>
        <w:tc>
          <w:tcPr>
            <w:tcW w:w="396" w:type="pct"/>
            <w:tcBorders>
              <w:top w:val="nil"/>
              <w:left w:val="nil"/>
              <w:bottom w:val="nil"/>
              <w:right w:val="nil"/>
            </w:tcBorders>
            <w:shd w:val="clear" w:color="auto" w:fill="auto"/>
            <w:noWrap/>
            <w:vAlign w:val="center"/>
            <w:hideMark/>
          </w:tcPr>
          <w:p w14:paraId="42C51D37" w14:textId="77777777" w:rsidR="002745A4" w:rsidRPr="009F5451" w:rsidRDefault="002745A4" w:rsidP="002745A4">
            <w:pPr>
              <w:jc w:val="both"/>
              <w:rPr>
                <w:rFonts w:ascii="Times" w:eastAsia="Times New Roman" w:hAnsi="Times"/>
                <w:sz w:val="15"/>
                <w:szCs w:val="15"/>
              </w:rPr>
            </w:pPr>
          </w:p>
        </w:tc>
        <w:tc>
          <w:tcPr>
            <w:tcW w:w="413" w:type="pct"/>
            <w:tcBorders>
              <w:top w:val="nil"/>
              <w:left w:val="nil"/>
              <w:bottom w:val="nil"/>
              <w:right w:val="nil"/>
            </w:tcBorders>
            <w:shd w:val="clear" w:color="auto" w:fill="auto"/>
            <w:noWrap/>
            <w:vAlign w:val="center"/>
            <w:hideMark/>
          </w:tcPr>
          <w:p w14:paraId="1EFEA877" w14:textId="77777777" w:rsidR="002745A4" w:rsidRPr="009F5451" w:rsidRDefault="002745A4" w:rsidP="002745A4">
            <w:pPr>
              <w:jc w:val="center"/>
              <w:rPr>
                <w:rFonts w:ascii="Times" w:eastAsia="DengXian" w:hAnsi="Times"/>
                <w:color w:val="000000"/>
                <w:sz w:val="15"/>
                <w:szCs w:val="15"/>
              </w:rPr>
            </w:pPr>
            <w:r w:rsidRPr="009F5451">
              <w:rPr>
                <w:rFonts w:ascii="Times" w:eastAsia="DengXian" w:hAnsi="Times"/>
                <w:color w:val="000000"/>
                <w:sz w:val="15"/>
                <w:szCs w:val="15"/>
              </w:rPr>
              <w:t>Precision</w:t>
            </w:r>
          </w:p>
        </w:tc>
        <w:tc>
          <w:tcPr>
            <w:tcW w:w="466" w:type="pct"/>
            <w:tcBorders>
              <w:top w:val="nil"/>
              <w:left w:val="nil"/>
              <w:bottom w:val="nil"/>
              <w:right w:val="nil"/>
            </w:tcBorders>
            <w:shd w:val="clear" w:color="auto" w:fill="auto"/>
            <w:noWrap/>
            <w:vAlign w:val="center"/>
            <w:hideMark/>
          </w:tcPr>
          <w:p w14:paraId="2A919CC5" w14:textId="75FD00FB"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6.25 </w:t>
            </w:r>
          </w:p>
        </w:tc>
        <w:tc>
          <w:tcPr>
            <w:tcW w:w="466" w:type="pct"/>
            <w:tcBorders>
              <w:top w:val="nil"/>
              <w:left w:val="nil"/>
              <w:bottom w:val="nil"/>
              <w:right w:val="nil"/>
            </w:tcBorders>
            <w:shd w:val="clear" w:color="auto" w:fill="auto"/>
            <w:noWrap/>
            <w:vAlign w:val="center"/>
            <w:hideMark/>
          </w:tcPr>
          <w:p w14:paraId="2F380C9B" w14:textId="6DE75FE6"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2.75 </w:t>
            </w:r>
          </w:p>
        </w:tc>
        <w:tc>
          <w:tcPr>
            <w:tcW w:w="466" w:type="pct"/>
            <w:tcBorders>
              <w:top w:val="nil"/>
              <w:left w:val="nil"/>
              <w:bottom w:val="nil"/>
              <w:right w:val="nil"/>
            </w:tcBorders>
            <w:shd w:val="clear" w:color="auto" w:fill="auto"/>
            <w:noWrap/>
            <w:vAlign w:val="center"/>
            <w:hideMark/>
          </w:tcPr>
          <w:p w14:paraId="14486463" w14:textId="7F4CCAC8"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7.50 </w:t>
            </w:r>
          </w:p>
        </w:tc>
        <w:tc>
          <w:tcPr>
            <w:tcW w:w="466" w:type="pct"/>
            <w:tcBorders>
              <w:top w:val="nil"/>
              <w:left w:val="nil"/>
              <w:bottom w:val="nil"/>
              <w:right w:val="nil"/>
            </w:tcBorders>
            <w:shd w:val="clear" w:color="auto" w:fill="auto"/>
            <w:noWrap/>
            <w:vAlign w:val="center"/>
            <w:hideMark/>
          </w:tcPr>
          <w:p w14:paraId="383FE7C8" w14:textId="335A2F04" w:rsidR="002745A4" w:rsidRPr="009F5451" w:rsidRDefault="002745A4" w:rsidP="002745A4">
            <w:pPr>
              <w:jc w:val="center"/>
              <w:rPr>
                <w:rFonts w:ascii="Times" w:eastAsia="DengXian" w:hAnsi="Times"/>
                <w:color w:val="000000"/>
                <w:sz w:val="15"/>
                <w:szCs w:val="15"/>
                <w:u w:val="single"/>
              </w:rPr>
            </w:pPr>
            <w:r w:rsidRPr="009F5451">
              <w:rPr>
                <w:rFonts w:ascii="Times New Roman" w:eastAsia="DengXian" w:hAnsi="Times New Roman" w:cs="Times New Roman"/>
                <w:color w:val="000000"/>
                <w:sz w:val="15"/>
                <w:szCs w:val="15"/>
                <w:u w:val="single"/>
              </w:rPr>
              <w:t xml:space="preserve">2.50 </w:t>
            </w:r>
          </w:p>
        </w:tc>
        <w:tc>
          <w:tcPr>
            <w:tcW w:w="466" w:type="pct"/>
            <w:tcBorders>
              <w:top w:val="nil"/>
              <w:left w:val="nil"/>
              <w:bottom w:val="nil"/>
              <w:right w:val="nil"/>
            </w:tcBorders>
            <w:shd w:val="clear" w:color="auto" w:fill="auto"/>
            <w:noWrap/>
            <w:vAlign w:val="center"/>
            <w:hideMark/>
          </w:tcPr>
          <w:p w14:paraId="06ABB7E1" w14:textId="61DD0777"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2.75 </w:t>
            </w:r>
          </w:p>
        </w:tc>
        <w:tc>
          <w:tcPr>
            <w:tcW w:w="466" w:type="pct"/>
            <w:tcBorders>
              <w:top w:val="nil"/>
              <w:left w:val="nil"/>
              <w:bottom w:val="nil"/>
              <w:right w:val="nil"/>
            </w:tcBorders>
            <w:shd w:val="clear" w:color="auto" w:fill="auto"/>
            <w:noWrap/>
            <w:vAlign w:val="center"/>
            <w:hideMark/>
          </w:tcPr>
          <w:p w14:paraId="04B9EC83" w14:textId="42CA605B"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5.00 </w:t>
            </w:r>
          </w:p>
        </w:tc>
        <w:tc>
          <w:tcPr>
            <w:tcW w:w="437" w:type="pct"/>
            <w:tcBorders>
              <w:top w:val="nil"/>
              <w:left w:val="nil"/>
              <w:bottom w:val="nil"/>
              <w:right w:val="nil"/>
            </w:tcBorders>
            <w:vAlign w:val="center"/>
          </w:tcPr>
          <w:p w14:paraId="63F99EFD" w14:textId="68DF569A"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7.25 </w:t>
            </w:r>
          </w:p>
        </w:tc>
        <w:tc>
          <w:tcPr>
            <w:tcW w:w="495" w:type="pct"/>
            <w:tcBorders>
              <w:top w:val="nil"/>
              <w:left w:val="nil"/>
              <w:bottom w:val="nil"/>
              <w:right w:val="nil"/>
            </w:tcBorders>
            <w:vAlign w:val="center"/>
          </w:tcPr>
          <w:p w14:paraId="0B6D1BC1" w14:textId="5B0A4017"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9.00 </w:t>
            </w:r>
          </w:p>
        </w:tc>
        <w:tc>
          <w:tcPr>
            <w:tcW w:w="463" w:type="pct"/>
            <w:tcBorders>
              <w:top w:val="nil"/>
              <w:left w:val="nil"/>
              <w:bottom w:val="nil"/>
              <w:right w:val="nil"/>
            </w:tcBorders>
            <w:shd w:val="clear" w:color="auto" w:fill="auto"/>
            <w:noWrap/>
            <w:vAlign w:val="center"/>
            <w:hideMark/>
          </w:tcPr>
          <w:p w14:paraId="6BB312C9" w14:textId="27A56B10" w:rsidR="002745A4" w:rsidRPr="009F5451" w:rsidRDefault="002745A4" w:rsidP="002745A4">
            <w:pPr>
              <w:jc w:val="center"/>
              <w:rPr>
                <w:rFonts w:ascii="Times" w:eastAsia="DengXian" w:hAnsi="Times"/>
                <w:b/>
                <w:bCs/>
                <w:color w:val="000000"/>
                <w:sz w:val="15"/>
                <w:szCs w:val="15"/>
              </w:rPr>
            </w:pPr>
            <w:r w:rsidRPr="009F5451">
              <w:rPr>
                <w:rFonts w:ascii="Times New Roman" w:eastAsia="DengXian" w:hAnsi="Times New Roman" w:cs="Times New Roman"/>
                <w:b/>
                <w:bCs/>
                <w:color w:val="000000"/>
                <w:sz w:val="15"/>
                <w:szCs w:val="15"/>
              </w:rPr>
              <w:t xml:space="preserve">2.00 </w:t>
            </w:r>
          </w:p>
        </w:tc>
      </w:tr>
      <w:tr w:rsidR="002745A4" w:rsidRPr="009F5451" w14:paraId="38C406CD" w14:textId="77777777" w:rsidTr="002E33D4">
        <w:trPr>
          <w:trHeight w:val="300"/>
        </w:trPr>
        <w:tc>
          <w:tcPr>
            <w:tcW w:w="396" w:type="pct"/>
            <w:tcBorders>
              <w:top w:val="nil"/>
              <w:left w:val="nil"/>
              <w:bottom w:val="nil"/>
              <w:right w:val="nil"/>
            </w:tcBorders>
            <w:shd w:val="clear" w:color="auto" w:fill="auto"/>
            <w:noWrap/>
            <w:vAlign w:val="center"/>
            <w:hideMark/>
          </w:tcPr>
          <w:p w14:paraId="120903C9" w14:textId="77777777" w:rsidR="002745A4" w:rsidRPr="009F5451" w:rsidRDefault="002745A4" w:rsidP="002745A4">
            <w:pPr>
              <w:jc w:val="both"/>
              <w:rPr>
                <w:rFonts w:ascii="Times" w:eastAsia="DengXian" w:hAnsi="Times"/>
                <w:b/>
                <w:bCs/>
                <w:color w:val="000000"/>
                <w:sz w:val="15"/>
                <w:szCs w:val="15"/>
              </w:rPr>
            </w:pPr>
          </w:p>
        </w:tc>
        <w:tc>
          <w:tcPr>
            <w:tcW w:w="413" w:type="pct"/>
            <w:tcBorders>
              <w:top w:val="nil"/>
              <w:left w:val="nil"/>
              <w:bottom w:val="nil"/>
              <w:right w:val="nil"/>
            </w:tcBorders>
            <w:shd w:val="clear" w:color="auto" w:fill="auto"/>
            <w:noWrap/>
            <w:vAlign w:val="center"/>
            <w:hideMark/>
          </w:tcPr>
          <w:p w14:paraId="7EE2ED77" w14:textId="77777777" w:rsidR="002745A4" w:rsidRPr="009F5451" w:rsidRDefault="002745A4" w:rsidP="002745A4">
            <w:pPr>
              <w:jc w:val="center"/>
              <w:rPr>
                <w:rFonts w:ascii="Times" w:eastAsia="DengXian" w:hAnsi="Times"/>
                <w:color w:val="000000"/>
                <w:sz w:val="15"/>
                <w:szCs w:val="15"/>
              </w:rPr>
            </w:pPr>
            <w:r w:rsidRPr="009F5451">
              <w:rPr>
                <w:rFonts w:ascii="Times" w:eastAsia="DengXian" w:hAnsi="Times"/>
                <w:color w:val="000000"/>
                <w:sz w:val="15"/>
                <w:szCs w:val="15"/>
              </w:rPr>
              <w:t>Accuracy</w:t>
            </w:r>
          </w:p>
        </w:tc>
        <w:tc>
          <w:tcPr>
            <w:tcW w:w="466" w:type="pct"/>
            <w:tcBorders>
              <w:top w:val="nil"/>
              <w:left w:val="nil"/>
              <w:bottom w:val="nil"/>
              <w:right w:val="nil"/>
            </w:tcBorders>
            <w:shd w:val="clear" w:color="auto" w:fill="auto"/>
            <w:noWrap/>
            <w:vAlign w:val="center"/>
            <w:hideMark/>
          </w:tcPr>
          <w:p w14:paraId="62BCD7F4" w14:textId="4523E9CB"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6.25 </w:t>
            </w:r>
          </w:p>
        </w:tc>
        <w:tc>
          <w:tcPr>
            <w:tcW w:w="466" w:type="pct"/>
            <w:tcBorders>
              <w:top w:val="nil"/>
              <w:left w:val="nil"/>
              <w:bottom w:val="nil"/>
              <w:right w:val="nil"/>
            </w:tcBorders>
            <w:shd w:val="clear" w:color="auto" w:fill="auto"/>
            <w:noWrap/>
            <w:vAlign w:val="center"/>
            <w:hideMark/>
          </w:tcPr>
          <w:p w14:paraId="01B590DF" w14:textId="09C908BC"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2.50 </w:t>
            </w:r>
          </w:p>
        </w:tc>
        <w:tc>
          <w:tcPr>
            <w:tcW w:w="466" w:type="pct"/>
            <w:tcBorders>
              <w:top w:val="nil"/>
              <w:left w:val="nil"/>
              <w:bottom w:val="nil"/>
              <w:right w:val="nil"/>
            </w:tcBorders>
            <w:shd w:val="clear" w:color="auto" w:fill="auto"/>
            <w:noWrap/>
            <w:vAlign w:val="center"/>
            <w:hideMark/>
          </w:tcPr>
          <w:p w14:paraId="2D837DB3" w14:textId="1E9A290C"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6.75 </w:t>
            </w:r>
          </w:p>
        </w:tc>
        <w:tc>
          <w:tcPr>
            <w:tcW w:w="466" w:type="pct"/>
            <w:tcBorders>
              <w:top w:val="nil"/>
              <w:left w:val="nil"/>
              <w:bottom w:val="nil"/>
              <w:right w:val="nil"/>
            </w:tcBorders>
            <w:shd w:val="clear" w:color="auto" w:fill="auto"/>
            <w:noWrap/>
            <w:vAlign w:val="center"/>
            <w:hideMark/>
          </w:tcPr>
          <w:p w14:paraId="287A08D5" w14:textId="09125255" w:rsidR="002745A4" w:rsidRPr="009F5451" w:rsidRDefault="002745A4" w:rsidP="002745A4">
            <w:pPr>
              <w:jc w:val="center"/>
              <w:rPr>
                <w:rFonts w:ascii="Times" w:eastAsia="DengXian" w:hAnsi="Times"/>
                <w:color w:val="000000"/>
                <w:sz w:val="15"/>
                <w:szCs w:val="15"/>
                <w:u w:val="single"/>
              </w:rPr>
            </w:pPr>
            <w:r w:rsidRPr="009F5451">
              <w:rPr>
                <w:rFonts w:ascii="Times New Roman" w:eastAsia="DengXian" w:hAnsi="Times New Roman" w:cs="Times New Roman"/>
                <w:color w:val="000000"/>
                <w:sz w:val="15"/>
                <w:szCs w:val="15"/>
                <w:u w:val="single"/>
              </w:rPr>
              <w:t xml:space="preserve">1.75 </w:t>
            </w:r>
          </w:p>
        </w:tc>
        <w:tc>
          <w:tcPr>
            <w:tcW w:w="466" w:type="pct"/>
            <w:tcBorders>
              <w:top w:val="nil"/>
              <w:left w:val="nil"/>
              <w:bottom w:val="nil"/>
              <w:right w:val="nil"/>
            </w:tcBorders>
            <w:shd w:val="clear" w:color="auto" w:fill="auto"/>
            <w:noWrap/>
            <w:vAlign w:val="center"/>
            <w:hideMark/>
          </w:tcPr>
          <w:p w14:paraId="6CB1A4D3" w14:textId="0E857F7E"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2.75 </w:t>
            </w:r>
          </w:p>
        </w:tc>
        <w:tc>
          <w:tcPr>
            <w:tcW w:w="466" w:type="pct"/>
            <w:tcBorders>
              <w:top w:val="nil"/>
              <w:left w:val="nil"/>
              <w:bottom w:val="nil"/>
              <w:right w:val="nil"/>
            </w:tcBorders>
            <w:shd w:val="clear" w:color="auto" w:fill="auto"/>
            <w:noWrap/>
            <w:vAlign w:val="center"/>
            <w:hideMark/>
          </w:tcPr>
          <w:p w14:paraId="760D1D7F" w14:textId="5C1902BB"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5.25 </w:t>
            </w:r>
          </w:p>
        </w:tc>
        <w:tc>
          <w:tcPr>
            <w:tcW w:w="437" w:type="pct"/>
            <w:tcBorders>
              <w:top w:val="nil"/>
              <w:left w:val="nil"/>
              <w:bottom w:val="nil"/>
              <w:right w:val="nil"/>
            </w:tcBorders>
            <w:vAlign w:val="center"/>
          </w:tcPr>
          <w:p w14:paraId="3390B57F" w14:textId="468AACA8"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8.00 </w:t>
            </w:r>
          </w:p>
        </w:tc>
        <w:tc>
          <w:tcPr>
            <w:tcW w:w="495" w:type="pct"/>
            <w:tcBorders>
              <w:top w:val="nil"/>
              <w:left w:val="nil"/>
              <w:bottom w:val="nil"/>
              <w:right w:val="nil"/>
            </w:tcBorders>
            <w:vAlign w:val="center"/>
          </w:tcPr>
          <w:p w14:paraId="50A951B5" w14:textId="510E7203"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8.75 </w:t>
            </w:r>
          </w:p>
        </w:tc>
        <w:tc>
          <w:tcPr>
            <w:tcW w:w="463" w:type="pct"/>
            <w:tcBorders>
              <w:top w:val="nil"/>
              <w:left w:val="nil"/>
              <w:bottom w:val="nil"/>
              <w:right w:val="nil"/>
            </w:tcBorders>
            <w:shd w:val="clear" w:color="auto" w:fill="auto"/>
            <w:noWrap/>
            <w:vAlign w:val="center"/>
            <w:hideMark/>
          </w:tcPr>
          <w:p w14:paraId="7031923C" w14:textId="4455DF91" w:rsidR="002745A4" w:rsidRPr="009F5451" w:rsidRDefault="002745A4" w:rsidP="002745A4">
            <w:pPr>
              <w:jc w:val="center"/>
              <w:rPr>
                <w:rFonts w:ascii="Times" w:eastAsia="DengXian" w:hAnsi="Times"/>
                <w:b/>
                <w:bCs/>
                <w:color w:val="000000"/>
                <w:sz w:val="15"/>
                <w:szCs w:val="15"/>
              </w:rPr>
            </w:pPr>
            <w:r w:rsidRPr="009F5451">
              <w:rPr>
                <w:rFonts w:ascii="Times New Roman" w:eastAsia="DengXian" w:hAnsi="Times New Roman" w:cs="Times New Roman"/>
                <w:b/>
                <w:bCs/>
                <w:color w:val="000000"/>
                <w:sz w:val="15"/>
                <w:szCs w:val="15"/>
              </w:rPr>
              <w:t xml:space="preserve">1.50 </w:t>
            </w:r>
          </w:p>
        </w:tc>
      </w:tr>
      <w:tr w:rsidR="002745A4" w:rsidRPr="009F5451" w14:paraId="2FE9A695" w14:textId="77777777" w:rsidTr="002E33D4">
        <w:trPr>
          <w:trHeight w:val="300"/>
        </w:trPr>
        <w:tc>
          <w:tcPr>
            <w:tcW w:w="396" w:type="pct"/>
            <w:tcBorders>
              <w:top w:val="nil"/>
              <w:left w:val="nil"/>
              <w:bottom w:val="nil"/>
              <w:right w:val="nil"/>
            </w:tcBorders>
            <w:shd w:val="clear" w:color="auto" w:fill="auto"/>
            <w:noWrap/>
            <w:vAlign w:val="center"/>
            <w:hideMark/>
          </w:tcPr>
          <w:p w14:paraId="5345BBD1" w14:textId="77777777" w:rsidR="002745A4" w:rsidRPr="009F5451" w:rsidRDefault="002745A4" w:rsidP="002745A4">
            <w:pPr>
              <w:jc w:val="both"/>
              <w:rPr>
                <w:rFonts w:ascii="Times" w:eastAsia="DengXian" w:hAnsi="Times"/>
                <w:b/>
                <w:bCs/>
                <w:color w:val="000000"/>
                <w:sz w:val="15"/>
                <w:szCs w:val="15"/>
              </w:rPr>
            </w:pPr>
          </w:p>
        </w:tc>
        <w:tc>
          <w:tcPr>
            <w:tcW w:w="413" w:type="pct"/>
            <w:tcBorders>
              <w:top w:val="nil"/>
              <w:left w:val="nil"/>
              <w:bottom w:val="nil"/>
              <w:right w:val="nil"/>
            </w:tcBorders>
            <w:shd w:val="clear" w:color="auto" w:fill="auto"/>
            <w:noWrap/>
            <w:vAlign w:val="center"/>
            <w:hideMark/>
          </w:tcPr>
          <w:p w14:paraId="3543167F" w14:textId="77777777" w:rsidR="002745A4" w:rsidRPr="009F5451" w:rsidRDefault="002745A4" w:rsidP="002745A4">
            <w:pPr>
              <w:jc w:val="center"/>
              <w:rPr>
                <w:rFonts w:ascii="Times" w:eastAsia="DengXian" w:hAnsi="Times"/>
                <w:color w:val="000000"/>
                <w:sz w:val="15"/>
                <w:szCs w:val="15"/>
              </w:rPr>
            </w:pPr>
            <w:r w:rsidRPr="009F5451">
              <w:rPr>
                <w:rFonts w:ascii="Times" w:eastAsia="DengXian" w:hAnsi="Times"/>
                <w:color w:val="000000"/>
                <w:sz w:val="15"/>
                <w:szCs w:val="15"/>
              </w:rPr>
              <w:t>Recall</w:t>
            </w:r>
          </w:p>
        </w:tc>
        <w:tc>
          <w:tcPr>
            <w:tcW w:w="466" w:type="pct"/>
            <w:tcBorders>
              <w:top w:val="nil"/>
              <w:left w:val="nil"/>
              <w:bottom w:val="nil"/>
              <w:right w:val="nil"/>
            </w:tcBorders>
            <w:shd w:val="clear" w:color="auto" w:fill="auto"/>
            <w:noWrap/>
            <w:vAlign w:val="center"/>
            <w:hideMark/>
          </w:tcPr>
          <w:p w14:paraId="69C2CA3F" w14:textId="03D795BD"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6.50 </w:t>
            </w:r>
          </w:p>
        </w:tc>
        <w:tc>
          <w:tcPr>
            <w:tcW w:w="466" w:type="pct"/>
            <w:tcBorders>
              <w:top w:val="nil"/>
              <w:left w:val="nil"/>
              <w:bottom w:val="nil"/>
              <w:right w:val="nil"/>
            </w:tcBorders>
            <w:shd w:val="clear" w:color="auto" w:fill="auto"/>
            <w:noWrap/>
            <w:vAlign w:val="center"/>
            <w:hideMark/>
          </w:tcPr>
          <w:p w14:paraId="70D5B0FE" w14:textId="65311D45"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3.50 </w:t>
            </w:r>
          </w:p>
        </w:tc>
        <w:tc>
          <w:tcPr>
            <w:tcW w:w="466" w:type="pct"/>
            <w:tcBorders>
              <w:top w:val="nil"/>
              <w:left w:val="nil"/>
              <w:bottom w:val="nil"/>
              <w:right w:val="nil"/>
            </w:tcBorders>
            <w:shd w:val="clear" w:color="auto" w:fill="auto"/>
            <w:noWrap/>
            <w:vAlign w:val="center"/>
            <w:hideMark/>
          </w:tcPr>
          <w:p w14:paraId="50F405DF" w14:textId="3D784DA0"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8.75 </w:t>
            </w:r>
          </w:p>
        </w:tc>
        <w:tc>
          <w:tcPr>
            <w:tcW w:w="466" w:type="pct"/>
            <w:tcBorders>
              <w:top w:val="nil"/>
              <w:left w:val="nil"/>
              <w:bottom w:val="nil"/>
              <w:right w:val="nil"/>
            </w:tcBorders>
            <w:shd w:val="clear" w:color="auto" w:fill="auto"/>
            <w:noWrap/>
            <w:vAlign w:val="center"/>
            <w:hideMark/>
          </w:tcPr>
          <w:p w14:paraId="3C9210C2" w14:textId="732CB430"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4.50 </w:t>
            </w:r>
          </w:p>
        </w:tc>
        <w:tc>
          <w:tcPr>
            <w:tcW w:w="466" w:type="pct"/>
            <w:tcBorders>
              <w:top w:val="nil"/>
              <w:left w:val="nil"/>
              <w:bottom w:val="nil"/>
              <w:right w:val="nil"/>
            </w:tcBorders>
            <w:shd w:val="clear" w:color="auto" w:fill="auto"/>
            <w:noWrap/>
            <w:vAlign w:val="center"/>
            <w:hideMark/>
          </w:tcPr>
          <w:p w14:paraId="4A99A6A9" w14:textId="2B14EDE2" w:rsidR="002745A4" w:rsidRPr="009F5451" w:rsidRDefault="002745A4" w:rsidP="002745A4">
            <w:pPr>
              <w:jc w:val="center"/>
              <w:rPr>
                <w:rFonts w:ascii="Times" w:eastAsia="DengXian" w:hAnsi="Times"/>
                <w:color w:val="000000"/>
                <w:sz w:val="15"/>
                <w:szCs w:val="15"/>
                <w:u w:val="single"/>
              </w:rPr>
            </w:pPr>
            <w:r w:rsidRPr="009F5451">
              <w:rPr>
                <w:rFonts w:ascii="Times New Roman" w:eastAsia="DengXian" w:hAnsi="Times New Roman" w:cs="Times New Roman"/>
                <w:color w:val="000000"/>
                <w:sz w:val="15"/>
                <w:szCs w:val="15"/>
                <w:u w:val="single"/>
              </w:rPr>
              <w:t xml:space="preserve">2.75 </w:t>
            </w:r>
          </w:p>
        </w:tc>
        <w:tc>
          <w:tcPr>
            <w:tcW w:w="466" w:type="pct"/>
            <w:tcBorders>
              <w:top w:val="nil"/>
              <w:left w:val="nil"/>
              <w:bottom w:val="nil"/>
              <w:right w:val="nil"/>
            </w:tcBorders>
            <w:shd w:val="clear" w:color="auto" w:fill="auto"/>
            <w:noWrap/>
            <w:vAlign w:val="center"/>
            <w:hideMark/>
          </w:tcPr>
          <w:p w14:paraId="039B867A" w14:textId="7FDACBD6"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4.50 </w:t>
            </w:r>
          </w:p>
        </w:tc>
        <w:tc>
          <w:tcPr>
            <w:tcW w:w="437" w:type="pct"/>
            <w:tcBorders>
              <w:top w:val="nil"/>
              <w:left w:val="nil"/>
              <w:bottom w:val="nil"/>
              <w:right w:val="nil"/>
            </w:tcBorders>
            <w:vAlign w:val="center"/>
          </w:tcPr>
          <w:p w14:paraId="0C723942" w14:textId="07CAD2D2"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6.75 </w:t>
            </w:r>
          </w:p>
        </w:tc>
        <w:tc>
          <w:tcPr>
            <w:tcW w:w="495" w:type="pct"/>
            <w:tcBorders>
              <w:top w:val="nil"/>
              <w:left w:val="nil"/>
              <w:bottom w:val="nil"/>
              <w:right w:val="nil"/>
            </w:tcBorders>
            <w:vAlign w:val="center"/>
          </w:tcPr>
          <w:p w14:paraId="2FE8FE06" w14:textId="0B06825B"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6.50 </w:t>
            </w:r>
          </w:p>
        </w:tc>
        <w:tc>
          <w:tcPr>
            <w:tcW w:w="463" w:type="pct"/>
            <w:tcBorders>
              <w:top w:val="nil"/>
              <w:left w:val="nil"/>
              <w:bottom w:val="nil"/>
              <w:right w:val="nil"/>
            </w:tcBorders>
            <w:shd w:val="clear" w:color="auto" w:fill="auto"/>
            <w:noWrap/>
            <w:vAlign w:val="center"/>
            <w:hideMark/>
          </w:tcPr>
          <w:p w14:paraId="0082AB13" w14:textId="524A3565" w:rsidR="002745A4" w:rsidRPr="009F5451" w:rsidRDefault="002745A4" w:rsidP="002745A4">
            <w:pPr>
              <w:jc w:val="center"/>
              <w:rPr>
                <w:rFonts w:ascii="Times" w:eastAsia="DengXian" w:hAnsi="Times"/>
                <w:b/>
                <w:bCs/>
                <w:color w:val="000000"/>
                <w:sz w:val="15"/>
                <w:szCs w:val="15"/>
              </w:rPr>
            </w:pPr>
            <w:r w:rsidRPr="009F5451">
              <w:rPr>
                <w:rFonts w:ascii="Times New Roman" w:eastAsia="DengXian" w:hAnsi="Times New Roman" w:cs="Times New Roman"/>
                <w:b/>
                <w:bCs/>
                <w:color w:val="000000"/>
                <w:sz w:val="15"/>
                <w:szCs w:val="15"/>
              </w:rPr>
              <w:t xml:space="preserve">1.25 </w:t>
            </w:r>
          </w:p>
        </w:tc>
      </w:tr>
      <w:tr w:rsidR="002745A4" w:rsidRPr="009F5451" w14:paraId="6A14E241" w14:textId="77777777" w:rsidTr="002E33D4">
        <w:trPr>
          <w:trHeight w:val="320"/>
        </w:trPr>
        <w:tc>
          <w:tcPr>
            <w:tcW w:w="396" w:type="pct"/>
            <w:tcBorders>
              <w:top w:val="nil"/>
              <w:left w:val="nil"/>
              <w:bottom w:val="single" w:sz="8" w:space="0" w:color="auto"/>
              <w:right w:val="nil"/>
            </w:tcBorders>
            <w:shd w:val="clear" w:color="auto" w:fill="auto"/>
            <w:noWrap/>
            <w:vAlign w:val="center"/>
            <w:hideMark/>
          </w:tcPr>
          <w:p w14:paraId="31A88230" w14:textId="37004FCD" w:rsidR="002745A4" w:rsidRPr="009F5451" w:rsidRDefault="002745A4" w:rsidP="002745A4">
            <w:pPr>
              <w:jc w:val="both"/>
              <w:rPr>
                <w:rFonts w:ascii="Times" w:eastAsia="DengXian" w:hAnsi="Times"/>
                <w:color w:val="000000"/>
                <w:sz w:val="15"/>
                <w:szCs w:val="15"/>
              </w:rPr>
            </w:pPr>
          </w:p>
        </w:tc>
        <w:tc>
          <w:tcPr>
            <w:tcW w:w="413" w:type="pct"/>
            <w:tcBorders>
              <w:top w:val="nil"/>
              <w:left w:val="nil"/>
              <w:bottom w:val="single" w:sz="8" w:space="0" w:color="auto"/>
              <w:right w:val="nil"/>
            </w:tcBorders>
            <w:shd w:val="clear" w:color="auto" w:fill="auto"/>
            <w:noWrap/>
            <w:vAlign w:val="center"/>
            <w:hideMark/>
          </w:tcPr>
          <w:p w14:paraId="28974B89" w14:textId="77777777" w:rsidR="002745A4" w:rsidRPr="009F5451" w:rsidRDefault="002745A4" w:rsidP="002745A4">
            <w:pPr>
              <w:jc w:val="center"/>
              <w:rPr>
                <w:rFonts w:ascii="Times" w:eastAsia="DengXian" w:hAnsi="Times"/>
                <w:color w:val="000000"/>
                <w:sz w:val="15"/>
                <w:szCs w:val="15"/>
              </w:rPr>
            </w:pPr>
            <w:r w:rsidRPr="009F5451">
              <w:rPr>
                <w:rFonts w:ascii="Times" w:eastAsia="DengXian" w:hAnsi="Times"/>
                <w:color w:val="000000"/>
                <w:sz w:val="15"/>
                <w:szCs w:val="15"/>
              </w:rPr>
              <w:t>Specificity</w:t>
            </w:r>
          </w:p>
        </w:tc>
        <w:tc>
          <w:tcPr>
            <w:tcW w:w="466" w:type="pct"/>
            <w:tcBorders>
              <w:top w:val="nil"/>
              <w:left w:val="nil"/>
              <w:bottom w:val="single" w:sz="8" w:space="0" w:color="auto"/>
              <w:right w:val="nil"/>
            </w:tcBorders>
            <w:shd w:val="clear" w:color="auto" w:fill="auto"/>
            <w:noWrap/>
            <w:vAlign w:val="center"/>
            <w:hideMark/>
          </w:tcPr>
          <w:p w14:paraId="4F398BAA" w14:textId="0E09A5B5"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6.25 </w:t>
            </w:r>
          </w:p>
        </w:tc>
        <w:tc>
          <w:tcPr>
            <w:tcW w:w="466" w:type="pct"/>
            <w:tcBorders>
              <w:top w:val="nil"/>
              <w:left w:val="nil"/>
              <w:bottom w:val="single" w:sz="8" w:space="0" w:color="auto"/>
              <w:right w:val="nil"/>
            </w:tcBorders>
            <w:shd w:val="clear" w:color="auto" w:fill="auto"/>
            <w:noWrap/>
            <w:vAlign w:val="center"/>
            <w:hideMark/>
          </w:tcPr>
          <w:p w14:paraId="6DAFE67D" w14:textId="2395E256" w:rsidR="002745A4" w:rsidRPr="009F5451" w:rsidRDefault="002745A4" w:rsidP="002745A4">
            <w:pPr>
              <w:jc w:val="center"/>
              <w:rPr>
                <w:rFonts w:ascii="Times" w:eastAsia="DengXian" w:hAnsi="Times"/>
                <w:b/>
                <w:bCs/>
                <w:color w:val="000000"/>
                <w:sz w:val="15"/>
                <w:szCs w:val="15"/>
              </w:rPr>
            </w:pPr>
            <w:r w:rsidRPr="009F5451">
              <w:rPr>
                <w:rFonts w:ascii="Times New Roman" w:eastAsia="DengXian" w:hAnsi="Times New Roman" w:cs="Times New Roman"/>
                <w:b/>
                <w:bCs/>
                <w:color w:val="000000"/>
                <w:sz w:val="15"/>
                <w:szCs w:val="15"/>
              </w:rPr>
              <w:t xml:space="preserve">2.00 </w:t>
            </w:r>
          </w:p>
        </w:tc>
        <w:tc>
          <w:tcPr>
            <w:tcW w:w="466" w:type="pct"/>
            <w:tcBorders>
              <w:top w:val="nil"/>
              <w:left w:val="nil"/>
              <w:bottom w:val="single" w:sz="8" w:space="0" w:color="auto"/>
              <w:right w:val="nil"/>
            </w:tcBorders>
            <w:shd w:val="clear" w:color="auto" w:fill="auto"/>
            <w:noWrap/>
            <w:vAlign w:val="center"/>
            <w:hideMark/>
          </w:tcPr>
          <w:p w14:paraId="102A36F5" w14:textId="7A9302B9"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6.50 </w:t>
            </w:r>
          </w:p>
        </w:tc>
        <w:tc>
          <w:tcPr>
            <w:tcW w:w="466" w:type="pct"/>
            <w:tcBorders>
              <w:top w:val="nil"/>
              <w:left w:val="nil"/>
              <w:bottom w:val="single" w:sz="8" w:space="0" w:color="auto"/>
              <w:right w:val="nil"/>
            </w:tcBorders>
            <w:shd w:val="clear" w:color="auto" w:fill="auto"/>
            <w:noWrap/>
            <w:vAlign w:val="center"/>
            <w:hideMark/>
          </w:tcPr>
          <w:p w14:paraId="3E8B1E0F" w14:textId="46250D69"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2.50 </w:t>
            </w:r>
          </w:p>
        </w:tc>
        <w:tc>
          <w:tcPr>
            <w:tcW w:w="466" w:type="pct"/>
            <w:tcBorders>
              <w:top w:val="nil"/>
              <w:left w:val="nil"/>
              <w:bottom w:val="single" w:sz="8" w:space="0" w:color="auto"/>
              <w:right w:val="nil"/>
            </w:tcBorders>
            <w:shd w:val="clear" w:color="auto" w:fill="auto"/>
            <w:noWrap/>
            <w:vAlign w:val="center"/>
            <w:hideMark/>
          </w:tcPr>
          <w:p w14:paraId="7A0D031B" w14:textId="516901FB"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2.50 </w:t>
            </w:r>
          </w:p>
        </w:tc>
        <w:tc>
          <w:tcPr>
            <w:tcW w:w="466" w:type="pct"/>
            <w:tcBorders>
              <w:top w:val="nil"/>
              <w:left w:val="nil"/>
              <w:bottom w:val="single" w:sz="8" w:space="0" w:color="auto"/>
              <w:right w:val="nil"/>
            </w:tcBorders>
            <w:shd w:val="clear" w:color="auto" w:fill="auto"/>
            <w:noWrap/>
            <w:vAlign w:val="center"/>
            <w:hideMark/>
          </w:tcPr>
          <w:p w14:paraId="603D24F5" w14:textId="29A082D6"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5.25 </w:t>
            </w:r>
          </w:p>
        </w:tc>
        <w:tc>
          <w:tcPr>
            <w:tcW w:w="437" w:type="pct"/>
            <w:tcBorders>
              <w:top w:val="nil"/>
              <w:left w:val="nil"/>
              <w:bottom w:val="single" w:sz="8" w:space="0" w:color="auto"/>
              <w:right w:val="nil"/>
            </w:tcBorders>
            <w:vAlign w:val="center"/>
          </w:tcPr>
          <w:p w14:paraId="6CE596CB" w14:textId="0DC81D7E"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8.00 </w:t>
            </w:r>
          </w:p>
        </w:tc>
        <w:tc>
          <w:tcPr>
            <w:tcW w:w="495" w:type="pct"/>
            <w:tcBorders>
              <w:top w:val="nil"/>
              <w:left w:val="nil"/>
              <w:bottom w:val="single" w:sz="8" w:space="0" w:color="auto"/>
              <w:right w:val="nil"/>
            </w:tcBorders>
            <w:vAlign w:val="center"/>
          </w:tcPr>
          <w:p w14:paraId="1D40FCA5" w14:textId="512024C4" w:rsidR="002745A4" w:rsidRPr="009F5451" w:rsidRDefault="002745A4" w:rsidP="002745A4">
            <w:pPr>
              <w:jc w:val="center"/>
              <w:rPr>
                <w:rFonts w:ascii="Times" w:eastAsia="DengXian" w:hAnsi="Times"/>
                <w:color w:val="000000"/>
                <w:sz w:val="15"/>
                <w:szCs w:val="15"/>
              </w:rPr>
            </w:pPr>
            <w:r w:rsidRPr="009F5451">
              <w:rPr>
                <w:rFonts w:ascii="Times New Roman" w:eastAsia="DengXian" w:hAnsi="Times New Roman" w:cs="Times New Roman"/>
                <w:color w:val="000000"/>
                <w:sz w:val="15"/>
                <w:szCs w:val="15"/>
              </w:rPr>
              <w:t xml:space="preserve">8.75 </w:t>
            </w:r>
          </w:p>
        </w:tc>
        <w:tc>
          <w:tcPr>
            <w:tcW w:w="463" w:type="pct"/>
            <w:tcBorders>
              <w:top w:val="nil"/>
              <w:left w:val="nil"/>
              <w:bottom w:val="single" w:sz="8" w:space="0" w:color="auto"/>
              <w:right w:val="nil"/>
            </w:tcBorders>
            <w:shd w:val="clear" w:color="auto" w:fill="auto"/>
            <w:noWrap/>
            <w:vAlign w:val="center"/>
            <w:hideMark/>
          </w:tcPr>
          <w:p w14:paraId="24BFB87A" w14:textId="0A0F899D" w:rsidR="002745A4" w:rsidRPr="009F5451" w:rsidRDefault="002745A4" w:rsidP="002745A4">
            <w:pPr>
              <w:jc w:val="center"/>
              <w:rPr>
                <w:rFonts w:ascii="Times" w:eastAsia="DengXian" w:hAnsi="Times"/>
                <w:color w:val="000000"/>
                <w:sz w:val="15"/>
                <w:szCs w:val="15"/>
                <w:u w:val="single"/>
              </w:rPr>
            </w:pPr>
            <w:r w:rsidRPr="009F5451">
              <w:rPr>
                <w:rFonts w:ascii="Times New Roman" w:eastAsia="DengXian" w:hAnsi="Times New Roman" w:cs="Times New Roman"/>
                <w:color w:val="000000"/>
                <w:sz w:val="15"/>
                <w:szCs w:val="15"/>
                <w:u w:val="single"/>
              </w:rPr>
              <w:t xml:space="preserve">2.25 </w:t>
            </w:r>
          </w:p>
        </w:tc>
      </w:tr>
    </w:tbl>
    <w:p w14:paraId="31C21100" w14:textId="36FAEAB9" w:rsidR="00B523E8" w:rsidRPr="009F5451" w:rsidRDefault="00B523E8" w:rsidP="00C446CE">
      <w:pPr>
        <w:jc w:val="both"/>
        <w:rPr>
          <w:rFonts w:ascii="Times" w:hAnsi="Times"/>
          <w:lang w:eastAsia="en-US"/>
        </w:rPr>
      </w:pPr>
    </w:p>
    <w:p w14:paraId="530B8A41" w14:textId="173325F1" w:rsidR="003C6D18" w:rsidRPr="009F5451" w:rsidRDefault="003C6D18" w:rsidP="003C6D18">
      <w:pPr>
        <w:jc w:val="center"/>
        <w:rPr>
          <w:rFonts w:ascii="Times" w:hAnsi="Times"/>
          <w:lang w:eastAsia="en-US"/>
        </w:rPr>
      </w:pPr>
      <w:r w:rsidRPr="009F5451">
        <w:rPr>
          <w:rFonts w:ascii="Times" w:hAnsi="Times"/>
          <w:lang w:eastAsia="en-US"/>
        </w:rPr>
        <w:t xml:space="preserve">Table S2. </w:t>
      </w:r>
      <w:r w:rsidRPr="009F5451">
        <w:rPr>
          <w:rFonts w:ascii="Times" w:hAnsi="Times"/>
        </w:rPr>
        <w:t xml:space="preserve">Precision, Accuracy, Recall, and Specificity Results in Model </w:t>
      </w:r>
      <w:proofErr w:type="spellStart"/>
      <w:r w:rsidRPr="009F5451">
        <w:rPr>
          <w:rFonts w:ascii="Times" w:hAnsi="Times"/>
        </w:rPr>
        <w:t>Comparision</w:t>
      </w:r>
      <w:proofErr w:type="spellEnd"/>
      <w:r w:rsidRPr="009F5451">
        <w:rPr>
          <w:rFonts w:ascii="Times" w:hAnsi="Times"/>
        </w:rPr>
        <w:t xml:space="preserve"> Experiments on Integrated</w:t>
      </w:r>
    </w:p>
    <w:tbl>
      <w:tblPr>
        <w:tblW w:w="7141" w:type="pct"/>
        <w:tblInd w:w="-1701" w:type="dxa"/>
        <w:tblLook w:val="04A0" w:firstRow="1" w:lastRow="0" w:firstColumn="1" w:lastColumn="0" w:noHBand="0" w:noVBand="1"/>
      </w:tblPr>
      <w:tblGrid>
        <w:gridCol w:w="1064"/>
        <w:gridCol w:w="1209"/>
        <w:gridCol w:w="1210"/>
        <w:gridCol w:w="1210"/>
        <w:gridCol w:w="1210"/>
        <w:gridCol w:w="1210"/>
        <w:gridCol w:w="1210"/>
        <w:gridCol w:w="1210"/>
        <w:gridCol w:w="1125"/>
        <w:gridCol w:w="1205"/>
      </w:tblGrid>
      <w:tr w:rsidR="003C6D18" w:rsidRPr="009F5451" w14:paraId="3F641CB2" w14:textId="77777777" w:rsidTr="00F0701E">
        <w:trPr>
          <w:trHeight w:val="315"/>
        </w:trPr>
        <w:tc>
          <w:tcPr>
            <w:tcW w:w="456" w:type="pct"/>
            <w:tcBorders>
              <w:top w:val="single" w:sz="8" w:space="0" w:color="auto"/>
              <w:left w:val="nil"/>
              <w:bottom w:val="single" w:sz="8" w:space="0" w:color="auto"/>
              <w:right w:val="nil"/>
            </w:tcBorders>
            <w:shd w:val="clear" w:color="auto" w:fill="auto"/>
            <w:noWrap/>
            <w:vAlign w:val="center"/>
            <w:hideMark/>
          </w:tcPr>
          <w:p w14:paraId="362262D1" w14:textId="77777777" w:rsidR="003C6D18" w:rsidRPr="009F5451" w:rsidRDefault="003C6D18">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Metric</w:t>
            </w:r>
          </w:p>
        </w:tc>
        <w:tc>
          <w:tcPr>
            <w:tcW w:w="517" w:type="pct"/>
            <w:tcBorders>
              <w:top w:val="single" w:sz="8" w:space="0" w:color="auto"/>
              <w:left w:val="nil"/>
              <w:bottom w:val="single" w:sz="8" w:space="0" w:color="auto"/>
              <w:right w:val="nil"/>
            </w:tcBorders>
            <w:shd w:val="clear" w:color="auto" w:fill="auto"/>
            <w:noWrap/>
            <w:vAlign w:val="center"/>
            <w:hideMark/>
          </w:tcPr>
          <w:p w14:paraId="6035B102" w14:textId="77777777" w:rsidR="003C6D18" w:rsidRPr="009F5451" w:rsidRDefault="003C6D18">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DDA-SKF</w:t>
            </w:r>
          </w:p>
        </w:tc>
        <w:tc>
          <w:tcPr>
            <w:tcW w:w="517" w:type="pct"/>
            <w:tcBorders>
              <w:top w:val="single" w:sz="8" w:space="0" w:color="auto"/>
              <w:left w:val="nil"/>
              <w:bottom w:val="single" w:sz="8" w:space="0" w:color="auto"/>
              <w:right w:val="nil"/>
            </w:tcBorders>
            <w:shd w:val="clear" w:color="auto" w:fill="auto"/>
            <w:noWrap/>
            <w:vAlign w:val="center"/>
            <w:hideMark/>
          </w:tcPr>
          <w:p w14:paraId="06D485B4" w14:textId="77777777" w:rsidR="003C6D18" w:rsidRPr="009F5451" w:rsidRDefault="003C6D18">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SCPMF</w:t>
            </w:r>
          </w:p>
        </w:tc>
        <w:tc>
          <w:tcPr>
            <w:tcW w:w="517" w:type="pct"/>
            <w:tcBorders>
              <w:top w:val="single" w:sz="8" w:space="0" w:color="auto"/>
              <w:left w:val="nil"/>
              <w:bottom w:val="single" w:sz="8" w:space="0" w:color="auto"/>
              <w:right w:val="nil"/>
            </w:tcBorders>
            <w:shd w:val="clear" w:color="auto" w:fill="auto"/>
            <w:noWrap/>
            <w:vAlign w:val="center"/>
            <w:hideMark/>
          </w:tcPr>
          <w:p w14:paraId="2219F40E" w14:textId="77777777" w:rsidR="003C6D18" w:rsidRPr="009F5451" w:rsidRDefault="003C6D18">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NIMCGCN</w:t>
            </w:r>
          </w:p>
        </w:tc>
        <w:tc>
          <w:tcPr>
            <w:tcW w:w="517" w:type="pct"/>
            <w:tcBorders>
              <w:top w:val="single" w:sz="8" w:space="0" w:color="auto"/>
              <w:left w:val="nil"/>
              <w:bottom w:val="single" w:sz="8" w:space="0" w:color="auto"/>
              <w:right w:val="nil"/>
            </w:tcBorders>
            <w:shd w:val="clear" w:color="auto" w:fill="auto"/>
            <w:noWrap/>
            <w:vAlign w:val="center"/>
            <w:hideMark/>
          </w:tcPr>
          <w:p w14:paraId="58B47043" w14:textId="77777777" w:rsidR="003C6D18" w:rsidRPr="009F5451" w:rsidRDefault="003C6D18">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DRWBNCF</w:t>
            </w:r>
          </w:p>
        </w:tc>
        <w:tc>
          <w:tcPr>
            <w:tcW w:w="517" w:type="pct"/>
            <w:tcBorders>
              <w:top w:val="single" w:sz="8" w:space="0" w:color="auto"/>
              <w:left w:val="nil"/>
              <w:bottom w:val="single" w:sz="8" w:space="0" w:color="auto"/>
              <w:right w:val="nil"/>
            </w:tcBorders>
            <w:shd w:val="clear" w:color="auto" w:fill="auto"/>
            <w:noWrap/>
            <w:vAlign w:val="center"/>
            <w:hideMark/>
          </w:tcPr>
          <w:p w14:paraId="1D439681" w14:textId="77777777" w:rsidR="003C6D18" w:rsidRPr="009F5451" w:rsidRDefault="003C6D18">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REDDA</w:t>
            </w:r>
          </w:p>
        </w:tc>
        <w:tc>
          <w:tcPr>
            <w:tcW w:w="517" w:type="pct"/>
            <w:tcBorders>
              <w:top w:val="single" w:sz="8" w:space="0" w:color="auto"/>
              <w:left w:val="nil"/>
              <w:bottom w:val="single" w:sz="8" w:space="0" w:color="auto"/>
              <w:right w:val="nil"/>
            </w:tcBorders>
            <w:shd w:val="clear" w:color="auto" w:fill="auto"/>
            <w:noWrap/>
            <w:vAlign w:val="center"/>
            <w:hideMark/>
          </w:tcPr>
          <w:p w14:paraId="44F19660" w14:textId="77777777" w:rsidR="003C6D18" w:rsidRPr="009F5451" w:rsidRDefault="003C6D18">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PSGCN</w:t>
            </w:r>
          </w:p>
        </w:tc>
        <w:tc>
          <w:tcPr>
            <w:tcW w:w="517" w:type="pct"/>
            <w:tcBorders>
              <w:top w:val="single" w:sz="8" w:space="0" w:color="auto"/>
              <w:left w:val="nil"/>
              <w:bottom w:val="single" w:sz="8" w:space="0" w:color="auto"/>
              <w:right w:val="nil"/>
            </w:tcBorders>
            <w:shd w:val="clear" w:color="auto" w:fill="auto"/>
            <w:noWrap/>
            <w:vAlign w:val="center"/>
            <w:hideMark/>
          </w:tcPr>
          <w:p w14:paraId="0322AD9B" w14:textId="77777777" w:rsidR="003C6D18" w:rsidRPr="009F5451" w:rsidRDefault="003C6D18">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HAN</w:t>
            </w:r>
          </w:p>
        </w:tc>
        <w:tc>
          <w:tcPr>
            <w:tcW w:w="410" w:type="pct"/>
            <w:tcBorders>
              <w:top w:val="single" w:sz="8" w:space="0" w:color="auto"/>
              <w:left w:val="nil"/>
              <w:bottom w:val="single" w:sz="8" w:space="0" w:color="auto"/>
              <w:right w:val="nil"/>
            </w:tcBorders>
            <w:shd w:val="clear" w:color="auto" w:fill="auto"/>
            <w:noWrap/>
            <w:vAlign w:val="center"/>
            <w:hideMark/>
          </w:tcPr>
          <w:p w14:paraId="646AC6C8" w14:textId="77777777" w:rsidR="003C6D18" w:rsidRPr="009F5451" w:rsidRDefault="003C6D18">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MHGNN</w:t>
            </w:r>
          </w:p>
        </w:tc>
        <w:tc>
          <w:tcPr>
            <w:tcW w:w="517" w:type="pct"/>
            <w:tcBorders>
              <w:top w:val="single" w:sz="8" w:space="0" w:color="auto"/>
              <w:left w:val="nil"/>
              <w:bottom w:val="single" w:sz="8" w:space="0" w:color="auto"/>
              <w:right w:val="nil"/>
            </w:tcBorders>
            <w:shd w:val="clear" w:color="auto" w:fill="auto"/>
            <w:noWrap/>
            <w:vAlign w:val="center"/>
            <w:hideMark/>
          </w:tcPr>
          <w:p w14:paraId="6F58DEB1" w14:textId="77777777" w:rsidR="003C6D18" w:rsidRPr="009F5451" w:rsidRDefault="003C6D18">
            <w:pPr>
              <w:jc w:val="center"/>
              <w:rPr>
                <w:rFonts w:ascii="Times New Roman" w:eastAsia="DengXian" w:hAnsi="Times New Roman" w:cs="Times New Roman"/>
                <w:color w:val="000000"/>
                <w:sz w:val="18"/>
                <w:szCs w:val="18"/>
              </w:rPr>
            </w:pPr>
            <w:proofErr w:type="spellStart"/>
            <w:r w:rsidRPr="009F5451">
              <w:rPr>
                <w:rFonts w:ascii="Times New Roman" w:eastAsia="DengXian" w:hAnsi="Times New Roman" w:cs="Times New Roman"/>
                <w:color w:val="000000"/>
                <w:sz w:val="18"/>
                <w:szCs w:val="18"/>
              </w:rPr>
              <w:t>MilGNet</w:t>
            </w:r>
            <w:proofErr w:type="spellEnd"/>
          </w:p>
        </w:tc>
      </w:tr>
      <w:tr w:rsidR="00E756A7" w:rsidRPr="009F5451" w14:paraId="5347CAA5" w14:textId="77777777" w:rsidTr="00F0701E">
        <w:trPr>
          <w:trHeight w:val="300"/>
        </w:trPr>
        <w:tc>
          <w:tcPr>
            <w:tcW w:w="456" w:type="pct"/>
            <w:tcBorders>
              <w:top w:val="nil"/>
              <w:left w:val="nil"/>
              <w:bottom w:val="nil"/>
              <w:right w:val="nil"/>
            </w:tcBorders>
            <w:shd w:val="clear" w:color="auto" w:fill="auto"/>
            <w:noWrap/>
            <w:vAlign w:val="center"/>
            <w:hideMark/>
          </w:tcPr>
          <w:p w14:paraId="7EAD9DD2" w14:textId="2B7C7B6E"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Precision</w:t>
            </w:r>
          </w:p>
        </w:tc>
        <w:tc>
          <w:tcPr>
            <w:tcW w:w="517" w:type="pct"/>
            <w:tcBorders>
              <w:top w:val="nil"/>
              <w:left w:val="nil"/>
              <w:bottom w:val="nil"/>
              <w:right w:val="nil"/>
            </w:tcBorders>
            <w:shd w:val="clear" w:color="auto" w:fill="auto"/>
            <w:noWrap/>
            <w:vAlign w:val="center"/>
            <w:hideMark/>
          </w:tcPr>
          <w:p w14:paraId="658C743A" w14:textId="0961E889"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0.194±0.002</w:t>
            </w:r>
          </w:p>
        </w:tc>
        <w:tc>
          <w:tcPr>
            <w:tcW w:w="517" w:type="pct"/>
            <w:tcBorders>
              <w:top w:val="nil"/>
              <w:left w:val="nil"/>
              <w:bottom w:val="nil"/>
              <w:right w:val="nil"/>
            </w:tcBorders>
            <w:shd w:val="clear" w:color="auto" w:fill="auto"/>
            <w:noWrap/>
            <w:vAlign w:val="center"/>
            <w:hideMark/>
          </w:tcPr>
          <w:p w14:paraId="5853C77C" w14:textId="5B98663B"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0.487±0.008</w:t>
            </w:r>
          </w:p>
        </w:tc>
        <w:tc>
          <w:tcPr>
            <w:tcW w:w="517" w:type="pct"/>
            <w:tcBorders>
              <w:top w:val="nil"/>
              <w:left w:val="nil"/>
              <w:bottom w:val="nil"/>
              <w:right w:val="nil"/>
            </w:tcBorders>
            <w:shd w:val="clear" w:color="auto" w:fill="auto"/>
            <w:noWrap/>
            <w:vAlign w:val="center"/>
            <w:hideMark/>
          </w:tcPr>
          <w:p w14:paraId="2118C7E6" w14:textId="2CA44A16"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0.161±0.008</w:t>
            </w:r>
          </w:p>
        </w:tc>
        <w:tc>
          <w:tcPr>
            <w:tcW w:w="517" w:type="pct"/>
            <w:tcBorders>
              <w:top w:val="nil"/>
              <w:left w:val="nil"/>
              <w:bottom w:val="nil"/>
              <w:right w:val="nil"/>
            </w:tcBorders>
            <w:shd w:val="clear" w:color="auto" w:fill="auto"/>
            <w:noWrap/>
            <w:vAlign w:val="center"/>
            <w:hideMark/>
          </w:tcPr>
          <w:p w14:paraId="4EB992F4" w14:textId="35614F49"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0.328±0.010</w:t>
            </w:r>
          </w:p>
        </w:tc>
        <w:tc>
          <w:tcPr>
            <w:tcW w:w="517" w:type="pct"/>
            <w:tcBorders>
              <w:top w:val="nil"/>
              <w:left w:val="nil"/>
              <w:bottom w:val="nil"/>
              <w:right w:val="nil"/>
            </w:tcBorders>
            <w:shd w:val="clear" w:color="auto" w:fill="auto"/>
            <w:noWrap/>
            <w:vAlign w:val="center"/>
            <w:hideMark/>
          </w:tcPr>
          <w:p w14:paraId="404770A9" w14:textId="0C770511"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0.448±0.005</w:t>
            </w:r>
          </w:p>
        </w:tc>
        <w:tc>
          <w:tcPr>
            <w:tcW w:w="517" w:type="pct"/>
            <w:tcBorders>
              <w:top w:val="nil"/>
              <w:left w:val="nil"/>
              <w:bottom w:val="nil"/>
              <w:right w:val="nil"/>
            </w:tcBorders>
            <w:shd w:val="clear" w:color="auto" w:fill="auto"/>
            <w:noWrap/>
            <w:vAlign w:val="center"/>
            <w:hideMark/>
          </w:tcPr>
          <w:p w14:paraId="0FB9CAF4" w14:textId="5322A815"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0.400±0.021</w:t>
            </w:r>
          </w:p>
        </w:tc>
        <w:tc>
          <w:tcPr>
            <w:tcW w:w="517" w:type="pct"/>
            <w:tcBorders>
              <w:top w:val="nil"/>
              <w:left w:val="nil"/>
              <w:bottom w:val="nil"/>
              <w:right w:val="nil"/>
            </w:tcBorders>
            <w:shd w:val="clear" w:color="auto" w:fill="auto"/>
            <w:noWrap/>
            <w:vAlign w:val="center"/>
            <w:hideMark/>
          </w:tcPr>
          <w:p w14:paraId="65ABB806" w14:textId="27ECEB98"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0.257±0.031</w:t>
            </w:r>
          </w:p>
        </w:tc>
        <w:tc>
          <w:tcPr>
            <w:tcW w:w="410" w:type="pct"/>
            <w:tcBorders>
              <w:top w:val="nil"/>
              <w:left w:val="nil"/>
              <w:bottom w:val="nil"/>
              <w:right w:val="nil"/>
            </w:tcBorders>
            <w:shd w:val="clear" w:color="auto" w:fill="auto"/>
            <w:noWrap/>
            <w:vAlign w:val="center"/>
            <w:hideMark/>
          </w:tcPr>
          <w:p w14:paraId="07BF9FAA" w14:textId="5486F998"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0.116±0.000</w:t>
            </w:r>
          </w:p>
        </w:tc>
        <w:tc>
          <w:tcPr>
            <w:tcW w:w="517" w:type="pct"/>
            <w:tcBorders>
              <w:top w:val="nil"/>
              <w:left w:val="nil"/>
              <w:bottom w:val="nil"/>
              <w:right w:val="nil"/>
            </w:tcBorders>
            <w:shd w:val="clear" w:color="auto" w:fill="auto"/>
            <w:noWrap/>
            <w:vAlign w:val="center"/>
            <w:hideMark/>
          </w:tcPr>
          <w:p w14:paraId="5D5CFC4C" w14:textId="47272965" w:rsidR="00E756A7" w:rsidRPr="009F5451" w:rsidRDefault="00E756A7" w:rsidP="00E756A7">
            <w:pPr>
              <w:jc w:val="center"/>
              <w:rPr>
                <w:rFonts w:ascii="Times New Roman" w:eastAsia="DengXian" w:hAnsi="Times New Roman" w:cs="Times New Roman"/>
                <w:b/>
                <w:bCs/>
                <w:color w:val="000000"/>
                <w:sz w:val="18"/>
                <w:szCs w:val="18"/>
              </w:rPr>
            </w:pPr>
            <w:r w:rsidRPr="009F5451">
              <w:rPr>
                <w:rFonts w:ascii="Times New Roman" w:eastAsia="DengXian" w:hAnsi="Times New Roman" w:cs="Times New Roman"/>
                <w:b/>
                <w:bCs/>
                <w:color w:val="000000"/>
                <w:sz w:val="18"/>
                <w:szCs w:val="18"/>
              </w:rPr>
              <w:t>0.495±0.006</w:t>
            </w:r>
          </w:p>
        </w:tc>
      </w:tr>
      <w:tr w:rsidR="00E756A7" w:rsidRPr="009F5451" w14:paraId="12065F0D" w14:textId="77777777" w:rsidTr="00F0701E">
        <w:trPr>
          <w:trHeight w:val="300"/>
        </w:trPr>
        <w:tc>
          <w:tcPr>
            <w:tcW w:w="456" w:type="pct"/>
            <w:tcBorders>
              <w:top w:val="nil"/>
              <w:left w:val="nil"/>
              <w:bottom w:val="nil"/>
              <w:right w:val="nil"/>
            </w:tcBorders>
            <w:shd w:val="clear" w:color="auto" w:fill="auto"/>
            <w:noWrap/>
            <w:vAlign w:val="center"/>
            <w:hideMark/>
          </w:tcPr>
          <w:p w14:paraId="04361062" w14:textId="3F61E6DC"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hint="eastAsia"/>
                <w:color w:val="000000"/>
                <w:sz w:val="18"/>
                <w:szCs w:val="18"/>
              </w:rPr>
              <w:t>A</w:t>
            </w:r>
            <w:r w:rsidRPr="009F5451">
              <w:rPr>
                <w:rFonts w:ascii="Times New Roman" w:eastAsia="DengXian" w:hAnsi="Times New Roman" w:cs="Times New Roman"/>
                <w:color w:val="000000"/>
                <w:sz w:val="18"/>
                <w:szCs w:val="18"/>
              </w:rPr>
              <w:t>ccuracy</w:t>
            </w:r>
          </w:p>
        </w:tc>
        <w:tc>
          <w:tcPr>
            <w:tcW w:w="517" w:type="pct"/>
            <w:tcBorders>
              <w:top w:val="nil"/>
              <w:left w:val="nil"/>
              <w:bottom w:val="nil"/>
              <w:right w:val="nil"/>
            </w:tcBorders>
            <w:shd w:val="clear" w:color="auto" w:fill="auto"/>
            <w:noWrap/>
            <w:vAlign w:val="center"/>
            <w:hideMark/>
          </w:tcPr>
          <w:p w14:paraId="291F3D6B" w14:textId="78B8C42A"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0.885±0.003</w:t>
            </w:r>
          </w:p>
        </w:tc>
        <w:tc>
          <w:tcPr>
            <w:tcW w:w="517" w:type="pct"/>
            <w:tcBorders>
              <w:top w:val="nil"/>
              <w:left w:val="nil"/>
              <w:bottom w:val="nil"/>
              <w:right w:val="nil"/>
            </w:tcBorders>
            <w:shd w:val="clear" w:color="auto" w:fill="auto"/>
            <w:noWrap/>
            <w:vAlign w:val="center"/>
            <w:hideMark/>
          </w:tcPr>
          <w:p w14:paraId="2E840618" w14:textId="26BFA6F1" w:rsidR="00E756A7" w:rsidRPr="009F5451" w:rsidRDefault="00E756A7" w:rsidP="00E756A7">
            <w:pPr>
              <w:jc w:val="center"/>
              <w:rPr>
                <w:rFonts w:ascii="Times New Roman" w:eastAsia="DengXian" w:hAnsi="Times New Roman" w:cs="Times New Roman"/>
                <w:color w:val="000000"/>
                <w:sz w:val="18"/>
                <w:szCs w:val="18"/>
                <w:u w:val="single"/>
              </w:rPr>
            </w:pPr>
            <w:r w:rsidRPr="009F5451">
              <w:rPr>
                <w:rFonts w:ascii="Times New Roman" w:eastAsia="DengXian" w:hAnsi="Times New Roman" w:cs="Times New Roman"/>
                <w:color w:val="000000"/>
                <w:sz w:val="18"/>
                <w:szCs w:val="18"/>
                <w:u w:val="single"/>
              </w:rPr>
              <w:t>0.946±0.001</w:t>
            </w:r>
          </w:p>
        </w:tc>
        <w:tc>
          <w:tcPr>
            <w:tcW w:w="517" w:type="pct"/>
            <w:tcBorders>
              <w:top w:val="nil"/>
              <w:left w:val="nil"/>
              <w:bottom w:val="nil"/>
              <w:right w:val="nil"/>
            </w:tcBorders>
            <w:shd w:val="clear" w:color="auto" w:fill="auto"/>
            <w:noWrap/>
            <w:vAlign w:val="center"/>
            <w:hideMark/>
          </w:tcPr>
          <w:p w14:paraId="19EA807E" w14:textId="02C99AC9"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0.888±0.006</w:t>
            </w:r>
          </w:p>
        </w:tc>
        <w:tc>
          <w:tcPr>
            <w:tcW w:w="517" w:type="pct"/>
            <w:tcBorders>
              <w:top w:val="nil"/>
              <w:left w:val="nil"/>
              <w:bottom w:val="nil"/>
              <w:right w:val="nil"/>
            </w:tcBorders>
            <w:shd w:val="clear" w:color="auto" w:fill="auto"/>
            <w:noWrap/>
            <w:vAlign w:val="center"/>
            <w:hideMark/>
          </w:tcPr>
          <w:p w14:paraId="545016F9" w14:textId="43385940"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0.923±0.003</w:t>
            </w:r>
          </w:p>
        </w:tc>
        <w:tc>
          <w:tcPr>
            <w:tcW w:w="517" w:type="pct"/>
            <w:tcBorders>
              <w:top w:val="nil"/>
              <w:left w:val="nil"/>
              <w:bottom w:val="nil"/>
              <w:right w:val="nil"/>
            </w:tcBorders>
            <w:shd w:val="clear" w:color="auto" w:fill="auto"/>
            <w:noWrap/>
            <w:vAlign w:val="center"/>
            <w:hideMark/>
          </w:tcPr>
          <w:p w14:paraId="1F8E26F3" w14:textId="09BC3B3B"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0.941±0.001</w:t>
            </w:r>
          </w:p>
        </w:tc>
        <w:tc>
          <w:tcPr>
            <w:tcW w:w="517" w:type="pct"/>
            <w:tcBorders>
              <w:top w:val="nil"/>
              <w:left w:val="nil"/>
              <w:bottom w:val="nil"/>
              <w:right w:val="nil"/>
            </w:tcBorders>
            <w:shd w:val="clear" w:color="auto" w:fill="auto"/>
            <w:noWrap/>
            <w:vAlign w:val="center"/>
            <w:hideMark/>
          </w:tcPr>
          <w:p w14:paraId="2B78FF9C" w14:textId="60826B88"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0.934±0.004</w:t>
            </w:r>
          </w:p>
        </w:tc>
        <w:tc>
          <w:tcPr>
            <w:tcW w:w="517" w:type="pct"/>
            <w:tcBorders>
              <w:top w:val="nil"/>
              <w:left w:val="nil"/>
              <w:bottom w:val="nil"/>
              <w:right w:val="nil"/>
            </w:tcBorders>
            <w:shd w:val="clear" w:color="auto" w:fill="auto"/>
            <w:noWrap/>
            <w:vAlign w:val="center"/>
            <w:hideMark/>
          </w:tcPr>
          <w:p w14:paraId="5BF2DA83" w14:textId="64D85AB7"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0.907±0.008</w:t>
            </w:r>
          </w:p>
        </w:tc>
        <w:tc>
          <w:tcPr>
            <w:tcW w:w="410" w:type="pct"/>
            <w:tcBorders>
              <w:top w:val="nil"/>
              <w:left w:val="nil"/>
              <w:bottom w:val="nil"/>
              <w:right w:val="nil"/>
            </w:tcBorders>
            <w:shd w:val="clear" w:color="auto" w:fill="auto"/>
            <w:noWrap/>
            <w:vAlign w:val="center"/>
            <w:hideMark/>
          </w:tcPr>
          <w:p w14:paraId="0EB5C170" w14:textId="516F1F46"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0.842±0.000</w:t>
            </w:r>
          </w:p>
        </w:tc>
        <w:tc>
          <w:tcPr>
            <w:tcW w:w="517" w:type="pct"/>
            <w:tcBorders>
              <w:top w:val="nil"/>
              <w:left w:val="nil"/>
              <w:bottom w:val="nil"/>
              <w:right w:val="nil"/>
            </w:tcBorders>
            <w:shd w:val="clear" w:color="auto" w:fill="auto"/>
            <w:noWrap/>
            <w:vAlign w:val="center"/>
            <w:hideMark/>
          </w:tcPr>
          <w:p w14:paraId="6DCAA41A" w14:textId="616F5AD9" w:rsidR="00E756A7" w:rsidRPr="009F5451" w:rsidRDefault="00E756A7" w:rsidP="00E756A7">
            <w:pPr>
              <w:jc w:val="center"/>
              <w:rPr>
                <w:rFonts w:ascii="Times New Roman" w:eastAsia="DengXian" w:hAnsi="Times New Roman" w:cs="Times New Roman"/>
                <w:b/>
                <w:bCs/>
                <w:color w:val="000000"/>
                <w:sz w:val="18"/>
                <w:szCs w:val="18"/>
              </w:rPr>
            </w:pPr>
            <w:r w:rsidRPr="009F5451">
              <w:rPr>
                <w:rFonts w:ascii="Times New Roman" w:eastAsia="DengXian" w:hAnsi="Times New Roman" w:cs="Times New Roman"/>
                <w:b/>
                <w:bCs/>
                <w:color w:val="000000"/>
                <w:sz w:val="18"/>
                <w:szCs w:val="18"/>
              </w:rPr>
              <w:t>0.947±0.001</w:t>
            </w:r>
          </w:p>
        </w:tc>
      </w:tr>
      <w:tr w:rsidR="00E756A7" w:rsidRPr="009F5451" w14:paraId="234F26EB" w14:textId="77777777" w:rsidTr="00F0701E">
        <w:trPr>
          <w:trHeight w:val="315"/>
        </w:trPr>
        <w:tc>
          <w:tcPr>
            <w:tcW w:w="456" w:type="pct"/>
            <w:tcBorders>
              <w:top w:val="nil"/>
              <w:left w:val="nil"/>
              <w:bottom w:val="nil"/>
              <w:right w:val="nil"/>
            </w:tcBorders>
            <w:shd w:val="clear" w:color="auto" w:fill="auto"/>
            <w:noWrap/>
            <w:vAlign w:val="center"/>
            <w:hideMark/>
          </w:tcPr>
          <w:p w14:paraId="197934E4" w14:textId="2B5ED88C"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hint="eastAsia"/>
                <w:color w:val="000000"/>
                <w:sz w:val="18"/>
                <w:szCs w:val="18"/>
              </w:rPr>
              <w:t>R</w:t>
            </w:r>
            <w:r w:rsidRPr="009F5451">
              <w:rPr>
                <w:rFonts w:ascii="Times New Roman" w:eastAsia="DengXian" w:hAnsi="Times New Roman" w:cs="Times New Roman"/>
                <w:color w:val="000000"/>
                <w:sz w:val="18"/>
                <w:szCs w:val="18"/>
              </w:rPr>
              <w:t>ecall</w:t>
            </w:r>
          </w:p>
        </w:tc>
        <w:tc>
          <w:tcPr>
            <w:tcW w:w="517" w:type="pct"/>
            <w:tcBorders>
              <w:top w:val="nil"/>
              <w:left w:val="nil"/>
              <w:bottom w:val="nil"/>
              <w:right w:val="nil"/>
            </w:tcBorders>
            <w:shd w:val="clear" w:color="auto" w:fill="auto"/>
            <w:noWrap/>
            <w:vAlign w:val="center"/>
            <w:hideMark/>
          </w:tcPr>
          <w:p w14:paraId="59EEC706" w14:textId="581B64AB"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0.384±0.008</w:t>
            </w:r>
          </w:p>
        </w:tc>
        <w:tc>
          <w:tcPr>
            <w:tcW w:w="517" w:type="pct"/>
            <w:tcBorders>
              <w:top w:val="nil"/>
              <w:left w:val="nil"/>
              <w:bottom w:val="nil"/>
              <w:right w:val="nil"/>
            </w:tcBorders>
            <w:shd w:val="clear" w:color="auto" w:fill="auto"/>
            <w:noWrap/>
            <w:vAlign w:val="center"/>
            <w:hideMark/>
          </w:tcPr>
          <w:p w14:paraId="385613DC" w14:textId="557F048B"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0.482±0.007</w:t>
            </w:r>
          </w:p>
        </w:tc>
        <w:tc>
          <w:tcPr>
            <w:tcW w:w="517" w:type="pct"/>
            <w:tcBorders>
              <w:top w:val="nil"/>
              <w:left w:val="nil"/>
              <w:bottom w:val="nil"/>
              <w:right w:val="nil"/>
            </w:tcBorders>
            <w:shd w:val="clear" w:color="auto" w:fill="auto"/>
            <w:noWrap/>
            <w:vAlign w:val="center"/>
            <w:hideMark/>
          </w:tcPr>
          <w:p w14:paraId="5944C13A" w14:textId="0D0F9763"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0.271±0.014</w:t>
            </w:r>
          </w:p>
        </w:tc>
        <w:tc>
          <w:tcPr>
            <w:tcW w:w="517" w:type="pct"/>
            <w:tcBorders>
              <w:top w:val="nil"/>
              <w:left w:val="nil"/>
              <w:bottom w:val="nil"/>
              <w:right w:val="nil"/>
            </w:tcBorders>
            <w:shd w:val="clear" w:color="auto" w:fill="auto"/>
            <w:noWrap/>
            <w:vAlign w:val="center"/>
            <w:hideMark/>
          </w:tcPr>
          <w:p w14:paraId="3DB5B3E6" w14:textId="61676902"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0.454±0.011</w:t>
            </w:r>
          </w:p>
        </w:tc>
        <w:tc>
          <w:tcPr>
            <w:tcW w:w="517" w:type="pct"/>
            <w:tcBorders>
              <w:top w:val="nil"/>
              <w:left w:val="nil"/>
              <w:bottom w:val="nil"/>
              <w:right w:val="nil"/>
            </w:tcBorders>
            <w:shd w:val="clear" w:color="auto" w:fill="auto"/>
            <w:noWrap/>
            <w:vAlign w:val="center"/>
            <w:hideMark/>
          </w:tcPr>
          <w:p w14:paraId="7EC3529F" w14:textId="6B5C4E48" w:rsidR="00E756A7" w:rsidRPr="009F5451" w:rsidRDefault="00E756A7" w:rsidP="00E756A7">
            <w:pPr>
              <w:jc w:val="center"/>
              <w:rPr>
                <w:rFonts w:ascii="Times New Roman" w:eastAsia="DengXian" w:hAnsi="Times New Roman" w:cs="Times New Roman"/>
                <w:color w:val="000000"/>
                <w:sz w:val="18"/>
                <w:szCs w:val="18"/>
                <w:u w:val="single"/>
              </w:rPr>
            </w:pPr>
            <w:r w:rsidRPr="009F5451">
              <w:rPr>
                <w:rFonts w:ascii="Times New Roman" w:eastAsia="DengXian" w:hAnsi="Times New Roman" w:cs="Times New Roman"/>
                <w:color w:val="000000"/>
                <w:sz w:val="18"/>
                <w:szCs w:val="18"/>
                <w:u w:val="single"/>
              </w:rPr>
              <w:t>0.570±0.009</w:t>
            </w:r>
          </w:p>
        </w:tc>
        <w:tc>
          <w:tcPr>
            <w:tcW w:w="517" w:type="pct"/>
            <w:tcBorders>
              <w:top w:val="nil"/>
              <w:left w:val="nil"/>
              <w:bottom w:val="nil"/>
              <w:right w:val="nil"/>
            </w:tcBorders>
            <w:shd w:val="clear" w:color="auto" w:fill="auto"/>
            <w:noWrap/>
            <w:vAlign w:val="center"/>
            <w:hideMark/>
          </w:tcPr>
          <w:p w14:paraId="26459653" w14:textId="1A5D29E6"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0.516±0.018</w:t>
            </w:r>
          </w:p>
        </w:tc>
        <w:tc>
          <w:tcPr>
            <w:tcW w:w="517" w:type="pct"/>
            <w:tcBorders>
              <w:top w:val="nil"/>
              <w:left w:val="nil"/>
              <w:bottom w:val="nil"/>
              <w:right w:val="nil"/>
            </w:tcBorders>
            <w:shd w:val="clear" w:color="auto" w:fill="auto"/>
            <w:noWrap/>
            <w:vAlign w:val="center"/>
            <w:hideMark/>
          </w:tcPr>
          <w:p w14:paraId="56A4ABAB" w14:textId="79074B6F"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0.410±0.035</w:t>
            </w:r>
          </w:p>
        </w:tc>
        <w:tc>
          <w:tcPr>
            <w:tcW w:w="410" w:type="pct"/>
            <w:tcBorders>
              <w:top w:val="nil"/>
              <w:left w:val="nil"/>
              <w:bottom w:val="nil"/>
              <w:right w:val="nil"/>
            </w:tcBorders>
            <w:shd w:val="clear" w:color="auto" w:fill="auto"/>
            <w:noWrap/>
            <w:vAlign w:val="center"/>
            <w:hideMark/>
          </w:tcPr>
          <w:p w14:paraId="065A9DD6" w14:textId="2F57B1D0"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0.305±0.000</w:t>
            </w:r>
          </w:p>
        </w:tc>
        <w:tc>
          <w:tcPr>
            <w:tcW w:w="517" w:type="pct"/>
            <w:tcBorders>
              <w:top w:val="nil"/>
              <w:left w:val="nil"/>
              <w:bottom w:val="nil"/>
              <w:right w:val="nil"/>
            </w:tcBorders>
            <w:shd w:val="clear" w:color="auto" w:fill="auto"/>
            <w:noWrap/>
            <w:vAlign w:val="center"/>
            <w:hideMark/>
          </w:tcPr>
          <w:p w14:paraId="5D65BEA2" w14:textId="69CC71FE" w:rsidR="00E756A7" w:rsidRPr="009F5451" w:rsidRDefault="00E756A7" w:rsidP="00E756A7">
            <w:pPr>
              <w:jc w:val="center"/>
              <w:rPr>
                <w:rFonts w:ascii="Times New Roman" w:eastAsia="DengXian" w:hAnsi="Times New Roman" w:cs="Times New Roman"/>
                <w:b/>
                <w:bCs/>
                <w:color w:val="000000"/>
                <w:sz w:val="18"/>
                <w:szCs w:val="18"/>
              </w:rPr>
            </w:pPr>
            <w:r w:rsidRPr="009F5451">
              <w:rPr>
                <w:rFonts w:ascii="Times New Roman" w:eastAsia="DengXian" w:hAnsi="Times New Roman" w:cs="Times New Roman"/>
                <w:b/>
                <w:bCs/>
                <w:color w:val="000000"/>
                <w:sz w:val="18"/>
                <w:szCs w:val="18"/>
              </w:rPr>
              <w:t>0.579±0.010</w:t>
            </w:r>
          </w:p>
        </w:tc>
      </w:tr>
      <w:tr w:rsidR="00E756A7" w:rsidRPr="009F5451" w14:paraId="5B77C85C" w14:textId="77777777" w:rsidTr="00F0701E">
        <w:trPr>
          <w:trHeight w:val="315"/>
        </w:trPr>
        <w:tc>
          <w:tcPr>
            <w:tcW w:w="456" w:type="pct"/>
            <w:tcBorders>
              <w:top w:val="nil"/>
              <w:left w:val="nil"/>
              <w:bottom w:val="single" w:sz="8" w:space="0" w:color="auto"/>
              <w:right w:val="nil"/>
            </w:tcBorders>
            <w:shd w:val="clear" w:color="auto" w:fill="auto"/>
            <w:noWrap/>
            <w:vAlign w:val="center"/>
          </w:tcPr>
          <w:p w14:paraId="0C06FD6E" w14:textId="2872E4C1"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hint="eastAsia"/>
                <w:color w:val="000000"/>
                <w:sz w:val="18"/>
                <w:szCs w:val="18"/>
              </w:rPr>
              <w:t>S</w:t>
            </w:r>
            <w:r w:rsidRPr="009F5451">
              <w:rPr>
                <w:rFonts w:ascii="Times New Roman" w:eastAsia="DengXian" w:hAnsi="Times New Roman" w:cs="Times New Roman"/>
                <w:color w:val="000000"/>
                <w:sz w:val="18"/>
                <w:szCs w:val="18"/>
              </w:rPr>
              <w:t>pecificity</w:t>
            </w:r>
          </w:p>
        </w:tc>
        <w:tc>
          <w:tcPr>
            <w:tcW w:w="517" w:type="pct"/>
            <w:tcBorders>
              <w:top w:val="nil"/>
              <w:left w:val="nil"/>
              <w:bottom w:val="single" w:sz="8" w:space="0" w:color="auto"/>
              <w:right w:val="nil"/>
            </w:tcBorders>
            <w:shd w:val="clear" w:color="auto" w:fill="auto"/>
            <w:noWrap/>
            <w:vAlign w:val="center"/>
          </w:tcPr>
          <w:p w14:paraId="0335143F" w14:textId="0387A219"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0.912±0.003</w:t>
            </w:r>
          </w:p>
        </w:tc>
        <w:tc>
          <w:tcPr>
            <w:tcW w:w="517" w:type="pct"/>
            <w:tcBorders>
              <w:top w:val="nil"/>
              <w:left w:val="nil"/>
              <w:bottom w:val="single" w:sz="8" w:space="0" w:color="auto"/>
              <w:right w:val="nil"/>
            </w:tcBorders>
            <w:shd w:val="clear" w:color="auto" w:fill="auto"/>
            <w:noWrap/>
            <w:vAlign w:val="center"/>
          </w:tcPr>
          <w:p w14:paraId="2656599A" w14:textId="13B7681F" w:rsidR="00E756A7" w:rsidRPr="009F5451" w:rsidRDefault="00E756A7" w:rsidP="00E756A7">
            <w:pPr>
              <w:jc w:val="center"/>
              <w:rPr>
                <w:rFonts w:ascii="Times New Roman" w:eastAsia="DengXian" w:hAnsi="Times New Roman" w:cs="Times New Roman"/>
                <w:b/>
                <w:bCs/>
                <w:color w:val="000000"/>
                <w:sz w:val="18"/>
                <w:szCs w:val="18"/>
              </w:rPr>
            </w:pPr>
            <w:r w:rsidRPr="009F5451">
              <w:rPr>
                <w:rFonts w:ascii="Times New Roman" w:eastAsia="DengXian" w:hAnsi="Times New Roman" w:cs="Times New Roman"/>
                <w:b/>
                <w:bCs/>
                <w:color w:val="000000"/>
                <w:sz w:val="18"/>
                <w:szCs w:val="18"/>
              </w:rPr>
              <w:t>0.972±0.001</w:t>
            </w:r>
          </w:p>
        </w:tc>
        <w:tc>
          <w:tcPr>
            <w:tcW w:w="517" w:type="pct"/>
            <w:tcBorders>
              <w:top w:val="nil"/>
              <w:left w:val="nil"/>
              <w:bottom w:val="single" w:sz="8" w:space="0" w:color="auto"/>
              <w:right w:val="nil"/>
            </w:tcBorders>
            <w:shd w:val="clear" w:color="auto" w:fill="auto"/>
            <w:noWrap/>
            <w:vAlign w:val="center"/>
          </w:tcPr>
          <w:p w14:paraId="59B842EF" w14:textId="2E64C6D7"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0.922±0.006</w:t>
            </w:r>
          </w:p>
        </w:tc>
        <w:tc>
          <w:tcPr>
            <w:tcW w:w="517" w:type="pct"/>
            <w:tcBorders>
              <w:top w:val="nil"/>
              <w:left w:val="nil"/>
              <w:bottom w:val="single" w:sz="8" w:space="0" w:color="auto"/>
              <w:right w:val="nil"/>
            </w:tcBorders>
            <w:shd w:val="clear" w:color="auto" w:fill="auto"/>
            <w:noWrap/>
            <w:vAlign w:val="center"/>
          </w:tcPr>
          <w:p w14:paraId="0CECC170" w14:textId="1D51F3EB"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0.949±0.003</w:t>
            </w:r>
          </w:p>
        </w:tc>
        <w:tc>
          <w:tcPr>
            <w:tcW w:w="517" w:type="pct"/>
            <w:tcBorders>
              <w:top w:val="nil"/>
              <w:left w:val="nil"/>
              <w:bottom w:val="single" w:sz="8" w:space="0" w:color="auto"/>
              <w:right w:val="nil"/>
            </w:tcBorders>
            <w:shd w:val="clear" w:color="auto" w:fill="auto"/>
            <w:noWrap/>
            <w:vAlign w:val="center"/>
          </w:tcPr>
          <w:p w14:paraId="71C5ADC4" w14:textId="60D25390"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0.961±0.001</w:t>
            </w:r>
          </w:p>
        </w:tc>
        <w:tc>
          <w:tcPr>
            <w:tcW w:w="517" w:type="pct"/>
            <w:tcBorders>
              <w:top w:val="nil"/>
              <w:left w:val="nil"/>
              <w:bottom w:val="single" w:sz="8" w:space="0" w:color="auto"/>
              <w:right w:val="nil"/>
            </w:tcBorders>
            <w:shd w:val="clear" w:color="auto" w:fill="auto"/>
            <w:noWrap/>
            <w:vAlign w:val="center"/>
          </w:tcPr>
          <w:p w14:paraId="47A82E5D" w14:textId="58AE4A54"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0.957±0.005</w:t>
            </w:r>
          </w:p>
        </w:tc>
        <w:tc>
          <w:tcPr>
            <w:tcW w:w="517" w:type="pct"/>
            <w:tcBorders>
              <w:top w:val="nil"/>
              <w:left w:val="nil"/>
              <w:bottom w:val="single" w:sz="8" w:space="0" w:color="auto"/>
              <w:right w:val="nil"/>
            </w:tcBorders>
            <w:shd w:val="clear" w:color="auto" w:fill="auto"/>
            <w:noWrap/>
            <w:vAlign w:val="center"/>
          </w:tcPr>
          <w:p w14:paraId="1A0790DC" w14:textId="7DA62B2B"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0.934±0.008</w:t>
            </w:r>
          </w:p>
        </w:tc>
        <w:tc>
          <w:tcPr>
            <w:tcW w:w="410" w:type="pct"/>
            <w:tcBorders>
              <w:top w:val="nil"/>
              <w:left w:val="nil"/>
              <w:bottom w:val="single" w:sz="8" w:space="0" w:color="auto"/>
              <w:right w:val="nil"/>
            </w:tcBorders>
            <w:shd w:val="clear" w:color="auto" w:fill="auto"/>
            <w:noWrap/>
            <w:vAlign w:val="center"/>
          </w:tcPr>
          <w:p w14:paraId="2F4D110E" w14:textId="68E58C85" w:rsidR="00E756A7" w:rsidRPr="009F5451" w:rsidRDefault="00E756A7" w:rsidP="00E756A7">
            <w:pPr>
              <w:jc w:val="center"/>
              <w:rPr>
                <w:rFonts w:ascii="Times New Roman" w:eastAsia="DengXian" w:hAnsi="Times New Roman" w:cs="Times New Roman"/>
                <w:color w:val="000000"/>
                <w:sz w:val="18"/>
                <w:szCs w:val="18"/>
              </w:rPr>
            </w:pPr>
            <w:r w:rsidRPr="009F5451">
              <w:rPr>
                <w:rFonts w:ascii="Times New Roman" w:eastAsia="DengXian" w:hAnsi="Times New Roman" w:cs="Times New Roman"/>
                <w:color w:val="000000"/>
                <w:sz w:val="18"/>
                <w:szCs w:val="18"/>
              </w:rPr>
              <w:t>0.872±0.000</w:t>
            </w:r>
          </w:p>
        </w:tc>
        <w:tc>
          <w:tcPr>
            <w:tcW w:w="517" w:type="pct"/>
            <w:tcBorders>
              <w:top w:val="nil"/>
              <w:left w:val="nil"/>
              <w:bottom w:val="single" w:sz="8" w:space="0" w:color="auto"/>
              <w:right w:val="nil"/>
            </w:tcBorders>
            <w:shd w:val="clear" w:color="auto" w:fill="auto"/>
            <w:noWrap/>
            <w:vAlign w:val="center"/>
          </w:tcPr>
          <w:p w14:paraId="3A94045A" w14:textId="20787694" w:rsidR="00E756A7" w:rsidRPr="009F5451" w:rsidRDefault="00E756A7" w:rsidP="00E756A7">
            <w:pPr>
              <w:jc w:val="center"/>
              <w:rPr>
                <w:rFonts w:ascii="Times New Roman" w:eastAsia="DengXian" w:hAnsi="Times New Roman" w:cs="Times New Roman"/>
                <w:color w:val="000000"/>
                <w:sz w:val="18"/>
                <w:szCs w:val="18"/>
                <w:u w:val="single"/>
              </w:rPr>
            </w:pPr>
            <w:r w:rsidRPr="009F5451">
              <w:rPr>
                <w:rFonts w:ascii="Times New Roman" w:eastAsia="DengXian" w:hAnsi="Times New Roman" w:cs="Times New Roman"/>
                <w:color w:val="000000"/>
                <w:sz w:val="18"/>
                <w:szCs w:val="18"/>
                <w:u w:val="single"/>
              </w:rPr>
              <w:t>0.968±0.001</w:t>
            </w:r>
          </w:p>
        </w:tc>
      </w:tr>
    </w:tbl>
    <w:p w14:paraId="494DFA72" w14:textId="77777777" w:rsidR="003C6D18" w:rsidRPr="009F5451" w:rsidRDefault="003C6D18" w:rsidP="003C6D18">
      <w:pPr>
        <w:rPr>
          <w:rFonts w:ascii="Times" w:hAnsi="Times"/>
          <w:lang w:eastAsia="en-US"/>
        </w:rPr>
      </w:pPr>
    </w:p>
    <w:p w14:paraId="221CC247" w14:textId="5073CAC4" w:rsidR="009C5DF5" w:rsidRPr="009F5451" w:rsidRDefault="00B523E8" w:rsidP="00B74C68">
      <w:pPr>
        <w:jc w:val="center"/>
        <w:rPr>
          <w:rFonts w:ascii="Times" w:hAnsi="Times"/>
          <w:lang w:eastAsia="en-US"/>
        </w:rPr>
      </w:pPr>
      <w:r w:rsidRPr="009F5451">
        <w:rPr>
          <w:rFonts w:ascii="Times" w:hAnsi="Times"/>
          <w:lang w:eastAsia="en-US"/>
        </w:rPr>
        <w:t>Table S</w:t>
      </w:r>
      <w:r w:rsidR="003C6D18" w:rsidRPr="009F5451">
        <w:rPr>
          <w:rFonts w:ascii="Times" w:hAnsi="Times"/>
          <w:lang w:eastAsia="en-US"/>
        </w:rPr>
        <w:t>3</w:t>
      </w:r>
      <w:r w:rsidRPr="009F5451">
        <w:rPr>
          <w:rFonts w:ascii="Times" w:hAnsi="Times"/>
          <w:lang w:eastAsia="en-US"/>
        </w:rPr>
        <w:t xml:space="preserve">. </w:t>
      </w:r>
      <w:proofErr w:type="spellStart"/>
      <w:r w:rsidRPr="009F5451">
        <w:rPr>
          <w:rFonts w:ascii="Times" w:hAnsi="Times"/>
          <w:lang w:eastAsia="en-US"/>
        </w:rPr>
        <w:t>Statstical</w:t>
      </w:r>
      <w:proofErr w:type="spellEnd"/>
      <w:r w:rsidRPr="009F5451">
        <w:rPr>
          <w:rFonts w:ascii="Times" w:hAnsi="Times"/>
          <w:lang w:eastAsia="en-US"/>
        </w:rPr>
        <w:t xml:space="preserve"> Results of AUC, AUPR, F1-Score, Precision, Accuracy, Recall, and Specificity in Model </w:t>
      </w:r>
      <w:proofErr w:type="spellStart"/>
      <w:r w:rsidRPr="009F5451">
        <w:rPr>
          <w:rFonts w:ascii="Times" w:hAnsi="Times"/>
          <w:lang w:eastAsia="en-US"/>
        </w:rPr>
        <w:t>Comparision</w:t>
      </w:r>
      <w:proofErr w:type="spellEnd"/>
      <w:r w:rsidRPr="009F5451">
        <w:rPr>
          <w:rFonts w:ascii="Times" w:hAnsi="Times"/>
          <w:lang w:eastAsia="en-US"/>
        </w:rPr>
        <w:t xml:space="preserve"> Experiments on B-dataset</w:t>
      </w:r>
    </w:p>
    <w:tbl>
      <w:tblPr>
        <w:tblW w:w="5000" w:type="pct"/>
        <w:tblLook w:val="04A0" w:firstRow="1" w:lastRow="0" w:firstColumn="1" w:lastColumn="0" w:noHBand="0" w:noVBand="1"/>
      </w:tblPr>
      <w:tblGrid>
        <w:gridCol w:w="1245"/>
        <w:gridCol w:w="985"/>
        <w:gridCol w:w="985"/>
        <w:gridCol w:w="985"/>
        <w:gridCol w:w="992"/>
        <w:gridCol w:w="1013"/>
        <w:gridCol w:w="985"/>
        <w:gridCol w:w="1116"/>
      </w:tblGrid>
      <w:tr w:rsidR="00B523E8" w:rsidRPr="009F5451" w14:paraId="383251DE" w14:textId="77777777" w:rsidTr="00B523E8">
        <w:trPr>
          <w:trHeight w:val="300"/>
        </w:trPr>
        <w:tc>
          <w:tcPr>
            <w:tcW w:w="749" w:type="pct"/>
            <w:tcBorders>
              <w:top w:val="single" w:sz="8" w:space="0" w:color="auto"/>
              <w:left w:val="nil"/>
              <w:bottom w:val="single" w:sz="8" w:space="0" w:color="auto"/>
              <w:right w:val="nil"/>
            </w:tcBorders>
            <w:shd w:val="clear" w:color="auto" w:fill="auto"/>
            <w:noWrap/>
            <w:vAlign w:val="center"/>
            <w:hideMark/>
          </w:tcPr>
          <w:p w14:paraId="20C18632"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Model</w:t>
            </w:r>
          </w:p>
        </w:tc>
        <w:tc>
          <w:tcPr>
            <w:tcW w:w="593" w:type="pct"/>
            <w:tcBorders>
              <w:top w:val="single" w:sz="8" w:space="0" w:color="auto"/>
              <w:left w:val="nil"/>
              <w:bottom w:val="single" w:sz="8" w:space="0" w:color="auto"/>
              <w:right w:val="nil"/>
            </w:tcBorders>
            <w:shd w:val="clear" w:color="auto" w:fill="auto"/>
            <w:noWrap/>
            <w:vAlign w:val="center"/>
            <w:hideMark/>
          </w:tcPr>
          <w:p w14:paraId="3B45F512"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AUC</w:t>
            </w:r>
          </w:p>
        </w:tc>
        <w:tc>
          <w:tcPr>
            <w:tcW w:w="593" w:type="pct"/>
            <w:tcBorders>
              <w:top w:val="single" w:sz="8" w:space="0" w:color="auto"/>
              <w:left w:val="nil"/>
              <w:bottom w:val="single" w:sz="8" w:space="0" w:color="auto"/>
              <w:right w:val="nil"/>
            </w:tcBorders>
            <w:shd w:val="clear" w:color="auto" w:fill="auto"/>
            <w:noWrap/>
            <w:vAlign w:val="center"/>
            <w:hideMark/>
          </w:tcPr>
          <w:p w14:paraId="05D78344"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AUPR</w:t>
            </w:r>
          </w:p>
        </w:tc>
        <w:tc>
          <w:tcPr>
            <w:tcW w:w="593" w:type="pct"/>
            <w:tcBorders>
              <w:top w:val="single" w:sz="8" w:space="0" w:color="auto"/>
              <w:left w:val="nil"/>
              <w:bottom w:val="single" w:sz="8" w:space="0" w:color="auto"/>
              <w:right w:val="nil"/>
            </w:tcBorders>
            <w:shd w:val="clear" w:color="auto" w:fill="auto"/>
            <w:noWrap/>
            <w:vAlign w:val="center"/>
            <w:hideMark/>
          </w:tcPr>
          <w:p w14:paraId="37D3855F"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F1-Score</w:t>
            </w:r>
          </w:p>
        </w:tc>
        <w:tc>
          <w:tcPr>
            <w:tcW w:w="597" w:type="pct"/>
            <w:tcBorders>
              <w:top w:val="single" w:sz="8" w:space="0" w:color="auto"/>
              <w:left w:val="nil"/>
              <w:bottom w:val="single" w:sz="8" w:space="0" w:color="auto"/>
              <w:right w:val="nil"/>
            </w:tcBorders>
            <w:shd w:val="clear" w:color="auto" w:fill="auto"/>
            <w:noWrap/>
            <w:vAlign w:val="center"/>
            <w:hideMark/>
          </w:tcPr>
          <w:p w14:paraId="48B053CB"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Precision</w:t>
            </w:r>
          </w:p>
        </w:tc>
        <w:tc>
          <w:tcPr>
            <w:tcW w:w="610" w:type="pct"/>
            <w:tcBorders>
              <w:top w:val="single" w:sz="8" w:space="0" w:color="auto"/>
              <w:left w:val="nil"/>
              <w:bottom w:val="single" w:sz="8" w:space="0" w:color="auto"/>
              <w:right w:val="nil"/>
            </w:tcBorders>
            <w:shd w:val="clear" w:color="auto" w:fill="auto"/>
            <w:noWrap/>
            <w:vAlign w:val="center"/>
            <w:hideMark/>
          </w:tcPr>
          <w:p w14:paraId="2F8B7B1F"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Accuracy</w:t>
            </w:r>
          </w:p>
        </w:tc>
        <w:tc>
          <w:tcPr>
            <w:tcW w:w="593" w:type="pct"/>
            <w:tcBorders>
              <w:top w:val="single" w:sz="8" w:space="0" w:color="auto"/>
              <w:left w:val="nil"/>
              <w:bottom w:val="single" w:sz="8" w:space="0" w:color="auto"/>
              <w:right w:val="nil"/>
            </w:tcBorders>
            <w:shd w:val="clear" w:color="auto" w:fill="auto"/>
            <w:noWrap/>
            <w:vAlign w:val="center"/>
            <w:hideMark/>
          </w:tcPr>
          <w:p w14:paraId="14FF2F14"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Recall</w:t>
            </w:r>
          </w:p>
        </w:tc>
        <w:tc>
          <w:tcPr>
            <w:tcW w:w="672" w:type="pct"/>
            <w:tcBorders>
              <w:top w:val="single" w:sz="8" w:space="0" w:color="auto"/>
              <w:left w:val="nil"/>
              <w:bottom w:val="single" w:sz="8" w:space="0" w:color="auto"/>
              <w:right w:val="nil"/>
            </w:tcBorders>
            <w:shd w:val="clear" w:color="auto" w:fill="auto"/>
            <w:noWrap/>
            <w:vAlign w:val="center"/>
            <w:hideMark/>
          </w:tcPr>
          <w:p w14:paraId="1CBDCB70"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Specificity</w:t>
            </w:r>
          </w:p>
        </w:tc>
      </w:tr>
      <w:tr w:rsidR="00B523E8" w:rsidRPr="009F5451" w14:paraId="2A877C70" w14:textId="77777777" w:rsidTr="00B523E8">
        <w:trPr>
          <w:trHeight w:val="280"/>
        </w:trPr>
        <w:tc>
          <w:tcPr>
            <w:tcW w:w="749" w:type="pct"/>
            <w:tcBorders>
              <w:top w:val="nil"/>
              <w:left w:val="nil"/>
              <w:bottom w:val="nil"/>
              <w:right w:val="nil"/>
            </w:tcBorders>
            <w:shd w:val="clear" w:color="auto" w:fill="auto"/>
            <w:noWrap/>
            <w:vAlign w:val="center"/>
            <w:hideMark/>
          </w:tcPr>
          <w:p w14:paraId="7D7B84BE"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DDA-SKF</w:t>
            </w:r>
          </w:p>
        </w:tc>
        <w:tc>
          <w:tcPr>
            <w:tcW w:w="593" w:type="pct"/>
            <w:tcBorders>
              <w:top w:val="nil"/>
              <w:left w:val="nil"/>
              <w:bottom w:val="nil"/>
              <w:right w:val="nil"/>
            </w:tcBorders>
            <w:shd w:val="clear" w:color="auto" w:fill="auto"/>
            <w:noWrap/>
            <w:vAlign w:val="center"/>
            <w:hideMark/>
          </w:tcPr>
          <w:p w14:paraId="06A057BA"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3.87E-20</w:t>
            </w:r>
          </w:p>
        </w:tc>
        <w:tc>
          <w:tcPr>
            <w:tcW w:w="593" w:type="pct"/>
            <w:tcBorders>
              <w:top w:val="nil"/>
              <w:left w:val="nil"/>
              <w:bottom w:val="nil"/>
              <w:right w:val="nil"/>
            </w:tcBorders>
            <w:shd w:val="clear" w:color="auto" w:fill="auto"/>
            <w:noWrap/>
            <w:vAlign w:val="center"/>
            <w:hideMark/>
          </w:tcPr>
          <w:p w14:paraId="505220DC"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5.40E-18</w:t>
            </w:r>
          </w:p>
        </w:tc>
        <w:tc>
          <w:tcPr>
            <w:tcW w:w="593" w:type="pct"/>
            <w:tcBorders>
              <w:top w:val="nil"/>
              <w:left w:val="nil"/>
              <w:bottom w:val="nil"/>
              <w:right w:val="nil"/>
            </w:tcBorders>
            <w:shd w:val="clear" w:color="auto" w:fill="auto"/>
            <w:noWrap/>
            <w:vAlign w:val="center"/>
            <w:hideMark/>
          </w:tcPr>
          <w:p w14:paraId="79C36ACA"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8.60E-18</w:t>
            </w:r>
          </w:p>
        </w:tc>
        <w:tc>
          <w:tcPr>
            <w:tcW w:w="597" w:type="pct"/>
            <w:tcBorders>
              <w:top w:val="nil"/>
              <w:left w:val="nil"/>
              <w:bottom w:val="nil"/>
              <w:right w:val="nil"/>
            </w:tcBorders>
            <w:shd w:val="clear" w:color="auto" w:fill="auto"/>
            <w:noWrap/>
            <w:vAlign w:val="center"/>
            <w:hideMark/>
          </w:tcPr>
          <w:p w14:paraId="58E4C38A"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3.81E-13</w:t>
            </w:r>
          </w:p>
        </w:tc>
        <w:tc>
          <w:tcPr>
            <w:tcW w:w="610" w:type="pct"/>
            <w:tcBorders>
              <w:top w:val="nil"/>
              <w:left w:val="nil"/>
              <w:bottom w:val="nil"/>
              <w:right w:val="nil"/>
            </w:tcBorders>
            <w:shd w:val="clear" w:color="auto" w:fill="auto"/>
            <w:noWrap/>
            <w:vAlign w:val="center"/>
            <w:hideMark/>
          </w:tcPr>
          <w:p w14:paraId="5B2E5E39"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3.29E-11</w:t>
            </w:r>
          </w:p>
        </w:tc>
        <w:tc>
          <w:tcPr>
            <w:tcW w:w="593" w:type="pct"/>
            <w:tcBorders>
              <w:top w:val="nil"/>
              <w:left w:val="nil"/>
              <w:bottom w:val="nil"/>
              <w:right w:val="nil"/>
            </w:tcBorders>
            <w:shd w:val="clear" w:color="auto" w:fill="auto"/>
            <w:noWrap/>
            <w:vAlign w:val="center"/>
            <w:hideMark/>
          </w:tcPr>
          <w:p w14:paraId="1CE1896D"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5.85E-09</w:t>
            </w:r>
          </w:p>
        </w:tc>
        <w:tc>
          <w:tcPr>
            <w:tcW w:w="672" w:type="pct"/>
            <w:tcBorders>
              <w:top w:val="nil"/>
              <w:left w:val="nil"/>
              <w:bottom w:val="nil"/>
              <w:right w:val="nil"/>
            </w:tcBorders>
            <w:shd w:val="clear" w:color="auto" w:fill="auto"/>
            <w:noWrap/>
            <w:vAlign w:val="center"/>
            <w:hideMark/>
          </w:tcPr>
          <w:p w14:paraId="1361D079"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1.29E-09</w:t>
            </w:r>
          </w:p>
        </w:tc>
      </w:tr>
      <w:tr w:rsidR="00B523E8" w:rsidRPr="009F5451" w14:paraId="7D0FF9D3" w14:textId="77777777" w:rsidTr="00B523E8">
        <w:trPr>
          <w:trHeight w:val="280"/>
        </w:trPr>
        <w:tc>
          <w:tcPr>
            <w:tcW w:w="749" w:type="pct"/>
            <w:tcBorders>
              <w:top w:val="nil"/>
              <w:left w:val="nil"/>
              <w:bottom w:val="nil"/>
              <w:right w:val="nil"/>
            </w:tcBorders>
            <w:shd w:val="clear" w:color="auto" w:fill="auto"/>
            <w:noWrap/>
            <w:vAlign w:val="center"/>
            <w:hideMark/>
          </w:tcPr>
          <w:p w14:paraId="2ABD9D4B"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SCPMF</w:t>
            </w:r>
          </w:p>
        </w:tc>
        <w:tc>
          <w:tcPr>
            <w:tcW w:w="593" w:type="pct"/>
            <w:tcBorders>
              <w:top w:val="nil"/>
              <w:left w:val="nil"/>
              <w:bottom w:val="nil"/>
              <w:right w:val="nil"/>
            </w:tcBorders>
            <w:shd w:val="clear" w:color="auto" w:fill="auto"/>
            <w:noWrap/>
            <w:vAlign w:val="center"/>
            <w:hideMark/>
          </w:tcPr>
          <w:p w14:paraId="47482076" w14:textId="38CAED13" w:rsidR="00B523E8" w:rsidRPr="009F5451" w:rsidRDefault="00E11842" w:rsidP="004A6523">
            <w:pPr>
              <w:jc w:val="center"/>
              <w:rPr>
                <w:rFonts w:ascii="Times" w:eastAsia="DengXian" w:hAnsi="Times"/>
                <w:color w:val="FF0000"/>
                <w:sz w:val="20"/>
                <w:szCs w:val="20"/>
              </w:rPr>
            </w:pPr>
            <w:r w:rsidRPr="009F5451">
              <w:rPr>
                <w:rFonts w:ascii="Times" w:eastAsia="DengXian" w:hAnsi="Times"/>
                <w:sz w:val="20"/>
                <w:szCs w:val="20"/>
              </w:rPr>
              <w:t>5.97E-04</w:t>
            </w:r>
          </w:p>
        </w:tc>
        <w:tc>
          <w:tcPr>
            <w:tcW w:w="593" w:type="pct"/>
            <w:tcBorders>
              <w:top w:val="nil"/>
              <w:left w:val="nil"/>
              <w:bottom w:val="nil"/>
              <w:right w:val="nil"/>
            </w:tcBorders>
            <w:shd w:val="clear" w:color="auto" w:fill="auto"/>
            <w:noWrap/>
            <w:vAlign w:val="center"/>
            <w:hideMark/>
          </w:tcPr>
          <w:p w14:paraId="35121D05" w14:textId="5D8B3964" w:rsidR="00B523E8" w:rsidRPr="009F5451" w:rsidRDefault="00E11842" w:rsidP="004A6523">
            <w:pPr>
              <w:jc w:val="center"/>
              <w:rPr>
                <w:rFonts w:ascii="Times" w:eastAsia="DengXian" w:hAnsi="Times"/>
                <w:color w:val="FF0000"/>
                <w:sz w:val="20"/>
                <w:szCs w:val="20"/>
              </w:rPr>
            </w:pPr>
            <w:r w:rsidRPr="009F5451">
              <w:rPr>
                <w:rFonts w:ascii="Times" w:eastAsia="DengXian" w:hAnsi="Times"/>
                <w:color w:val="FF0000"/>
                <w:sz w:val="20"/>
                <w:szCs w:val="20"/>
              </w:rPr>
              <w:t>8.52E-08</w:t>
            </w:r>
          </w:p>
        </w:tc>
        <w:tc>
          <w:tcPr>
            <w:tcW w:w="593" w:type="pct"/>
            <w:tcBorders>
              <w:top w:val="nil"/>
              <w:left w:val="nil"/>
              <w:bottom w:val="nil"/>
              <w:right w:val="nil"/>
            </w:tcBorders>
            <w:shd w:val="clear" w:color="auto" w:fill="auto"/>
            <w:noWrap/>
            <w:vAlign w:val="center"/>
            <w:hideMark/>
          </w:tcPr>
          <w:p w14:paraId="12F00D9B" w14:textId="675D17BE" w:rsidR="00B523E8" w:rsidRPr="009F5451" w:rsidRDefault="00E11842" w:rsidP="004A6523">
            <w:pPr>
              <w:jc w:val="center"/>
              <w:rPr>
                <w:rFonts w:ascii="Times" w:eastAsia="DengXian" w:hAnsi="Times"/>
                <w:color w:val="FF0000"/>
                <w:sz w:val="20"/>
                <w:szCs w:val="20"/>
              </w:rPr>
            </w:pPr>
            <w:r w:rsidRPr="009F5451">
              <w:rPr>
                <w:rFonts w:ascii="Times" w:eastAsia="DengXian" w:hAnsi="Times"/>
                <w:color w:val="FF0000"/>
                <w:sz w:val="20"/>
                <w:szCs w:val="20"/>
              </w:rPr>
              <w:t>5.04E-07</w:t>
            </w:r>
          </w:p>
        </w:tc>
        <w:tc>
          <w:tcPr>
            <w:tcW w:w="597" w:type="pct"/>
            <w:tcBorders>
              <w:top w:val="nil"/>
              <w:left w:val="nil"/>
              <w:bottom w:val="nil"/>
              <w:right w:val="nil"/>
            </w:tcBorders>
            <w:shd w:val="clear" w:color="auto" w:fill="auto"/>
            <w:noWrap/>
            <w:vAlign w:val="center"/>
            <w:hideMark/>
          </w:tcPr>
          <w:p w14:paraId="1E469D0C" w14:textId="34FC5B82" w:rsidR="00B523E8" w:rsidRPr="009F5451" w:rsidRDefault="00E11842" w:rsidP="004A6523">
            <w:pPr>
              <w:jc w:val="center"/>
              <w:rPr>
                <w:rFonts w:ascii="Times" w:eastAsia="DengXian" w:hAnsi="Times"/>
                <w:color w:val="000000"/>
                <w:sz w:val="20"/>
                <w:szCs w:val="20"/>
              </w:rPr>
            </w:pPr>
            <w:r w:rsidRPr="009F5451">
              <w:rPr>
                <w:rFonts w:ascii="Times" w:eastAsia="DengXian" w:hAnsi="Times"/>
                <w:color w:val="000000"/>
                <w:sz w:val="20"/>
                <w:szCs w:val="20"/>
              </w:rPr>
              <w:t>6.60</w:t>
            </w:r>
            <w:r w:rsidRPr="009F5451">
              <w:rPr>
                <w:rFonts w:ascii="Times" w:eastAsia="DengXian" w:hAnsi="Times" w:hint="eastAsia"/>
                <w:color w:val="000000"/>
                <w:sz w:val="20"/>
                <w:szCs w:val="20"/>
              </w:rPr>
              <w:t>E-</w:t>
            </w:r>
            <w:r w:rsidRPr="009F5451">
              <w:rPr>
                <w:rFonts w:ascii="Times" w:eastAsia="DengXian" w:hAnsi="Times"/>
                <w:color w:val="000000"/>
                <w:sz w:val="20"/>
                <w:szCs w:val="20"/>
              </w:rPr>
              <w:t>03</w:t>
            </w:r>
          </w:p>
        </w:tc>
        <w:tc>
          <w:tcPr>
            <w:tcW w:w="610" w:type="pct"/>
            <w:tcBorders>
              <w:top w:val="nil"/>
              <w:left w:val="nil"/>
              <w:bottom w:val="nil"/>
              <w:right w:val="nil"/>
            </w:tcBorders>
            <w:shd w:val="clear" w:color="auto" w:fill="auto"/>
            <w:noWrap/>
            <w:vAlign w:val="center"/>
            <w:hideMark/>
          </w:tcPr>
          <w:p w14:paraId="16038F82" w14:textId="1C705ABF" w:rsidR="00B523E8" w:rsidRPr="009F5451" w:rsidRDefault="00E11842" w:rsidP="004A6523">
            <w:pPr>
              <w:jc w:val="center"/>
              <w:rPr>
                <w:rFonts w:ascii="Times" w:eastAsia="DengXian" w:hAnsi="Times"/>
                <w:color w:val="FF0000"/>
                <w:sz w:val="20"/>
                <w:szCs w:val="20"/>
              </w:rPr>
            </w:pPr>
            <w:r w:rsidRPr="009F5451">
              <w:rPr>
                <w:rFonts w:ascii="Times" w:eastAsia="DengXian" w:hAnsi="Times"/>
                <w:color w:val="FF0000"/>
                <w:sz w:val="20"/>
                <w:szCs w:val="20"/>
              </w:rPr>
              <w:t>1.06E-02</w:t>
            </w:r>
          </w:p>
        </w:tc>
        <w:tc>
          <w:tcPr>
            <w:tcW w:w="593" w:type="pct"/>
            <w:tcBorders>
              <w:top w:val="nil"/>
              <w:left w:val="nil"/>
              <w:bottom w:val="nil"/>
              <w:right w:val="nil"/>
            </w:tcBorders>
            <w:shd w:val="clear" w:color="auto" w:fill="auto"/>
            <w:noWrap/>
            <w:vAlign w:val="center"/>
            <w:hideMark/>
          </w:tcPr>
          <w:p w14:paraId="21A51FE8" w14:textId="31E60CA5" w:rsidR="00B523E8" w:rsidRPr="009F5451" w:rsidRDefault="00E11842" w:rsidP="004A6523">
            <w:pPr>
              <w:jc w:val="center"/>
              <w:rPr>
                <w:rFonts w:ascii="Times" w:eastAsia="DengXian" w:hAnsi="Times"/>
                <w:i/>
                <w:iCs/>
                <w:sz w:val="20"/>
                <w:szCs w:val="20"/>
              </w:rPr>
            </w:pPr>
            <w:r w:rsidRPr="009F5451">
              <w:rPr>
                <w:rFonts w:ascii="Times" w:eastAsia="DengXian" w:hAnsi="Times"/>
                <w:i/>
                <w:iCs/>
                <w:sz w:val="20"/>
                <w:szCs w:val="20"/>
              </w:rPr>
              <w:t>9.79E-01</w:t>
            </w:r>
          </w:p>
        </w:tc>
        <w:tc>
          <w:tcPr>
            <w:tcW w:w="672" w:type="pct"/>
            <w:tcBorders>
              <w:top w:val="nil"/>
              <w:left w:val="nil"/>
              <w:bottom w:val="nil"/>
              <w:right w:val="nil"/>
            </w:tcBorders>
            <w:shd w:val="clear" w:color="auto" w:fill="auto"/>
            <w:noWrap/>
            <w:vAlign w:val="center"/>
            <w:hideMark/>
          </w:tcPr>
          <w:p w14:paraId="56C5CB2A" w14:textId="15B22C0B" w:rsidR="00B523E8" w:rsidRPr="009F5451" w:rsidRDefault="00E11842" w:rsidP="004A6523">
            <w:pPr>
              <w:jc w:val="center"/>
              <w:rPr>
                <w:rFonts w:ascii="Times" w:eastAsia="DengXian" w:hAnsi="Times"/>
                <w:i/>
                <w:iCs/>
                <w:color w:val="FF0000"/>
                <w:sz w:val="20"/>
                <w:szCs w:val="20"/>
              </w:rPr>
            </w:pPr>
            <w:r w:rsidRPr="009F5451">
              <w:rPr>
                <w:rFonts w:ascii="Times" w:eastAsia="DengXian" w:hAnsi="Times"/>
                <w:i/>
                <w:iCs/>
                <w:color w:val="FF0000"/>
                <w:sz w:val="20"/>
                <w:szCs w:val="20"/>
              </w:rPr>
              <w:t>5.23E-02</w:t>
            </w:r>
          </w:p>
        </w:tc>
      </w:tr>
      <w:tr w:rsidR="00B523E8" w:rsidRPr="009F5451" w14:paraId="3E202EC1" w14:textId="77777777" w:rsidTr="00B523E8">
        <w:trPr>
          <w:trHeight w:val="280"/>
        </w:trPr>
        <w:tc>
          <w:tcPr>
            <w:tcW w:w="749" w:type="pct"/>
            <w:tcBorders>
              <w:top w:val="nil"/>
              <w:left w:val="nil"/>
              <w:bottom w:val="nil"/>
              <w:right w:val="nil"/>
            </w:tcBorders>
            <w:shd w:val="clear" w:color="auto" w:fill="auto"/>
            <w:noWrap/>
            <w:vAlign w:val="center"/>
            <w:hideMark/>
          </w:tcPr>
          <w:p w14:paraId="68EFFF3F"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NIMCGCN</w:t>
            </w:r>
          </w:p>
        </w:tc>
        <w:tc>
          <w:tcPr>
            <w:tcW w:w="593" w:type="pct"/>
            <w:tcBorders>
              <w:top w:val="nil"/>
              <w:left w:val="nil"/>
              <w:bottom w:val="nil"/>
              <w:right w:val="nil"/>
            </w:tcBorders>
            <w:shd w:val="clear" w:color="auto" w:fill="auto"/>
            <w:noWrap/>
            <w:vAlign w:val="center"/>
            <w:hideMark/>
          </w:tcPr>
          <w:p w14:paraId="5A200DCB"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2.33E-10</w:t>
            </w:r>
          </w:p>
        </w:tc>
        <w:tc>
          <w:tcPr>
            <w:tcW w:w="593" w:type="pct"/>
            <w:tcBorders>
              <w:top w:val="nil"/>
              <w:left w:val="nil"/>
              <w:bottom w:val="nil"/>
              <w:right w:val="nil"/>
            </w:tcBorders>
            <w:shd w:val="clear" w:color="auto" w:fill="auto"/>
            <w:noWrap/>
            <w:vAlign w:val="center"/>
            <w:hideMark/>
          </w:tcPr>
          <w:p w14:paraId="1ABE12E5"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5.00E-12</w:t>
            </w:r>
          </w:p>
        </w:tc>
        <w:tc>
          <w:tcPr>
            <w:tcW w:w="593" w:type="pct"/>
            <w:tcBorders>
              <w:top w:val="nil"/>
              <w:left w:val="nil"/>
              <w:bottom w:val="nil"/>
              <w:right w:val="nil"/>
            </w:tcBorders>
            <w:shd w:val="clear" w:color="auto" w:fill="auto"/>
            <w:noWrap/>
            <w:vAlign w:val="center"/>
            <w:hideMark/>
          </w:tcPr>
          <w:p w14:paraId="08E78F1F"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2.12E-11</w:t>
            </w:r>
          </w:p>
        </w:tc>
        <w:tc>
          <w:tcPr>
            <w:tcW w:w="597" w:type="pct"/>
            <w:tcBorders>
              <w:top w:val="nil"/>
              <w:left w:val="nil"/>
              <w:bottom w:val="nil"/>
              <w:right w:val="nil"/>
            </w:tcBorders>
            <w:shd w:val="clear" w:color="auto" w:fill="auto"/>
            <w:noWrap/>
            <w:vAlign w:val="center"/>
            <w:hideMark/>
          </w:tcPr>
          <w:p w14:paraId="366A4705"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1.10E-10</w:t>
            </w:r>
          </w:p>
        </w:tc>
        <w:tc>
          <w:tcPr>
            <w:tcW w:w="610" w:type="pct"/>
            <w:tcBorders>
              <w:top w:val="nil"/>
              <w:left w:val="nil"/>
              <w:bottom w:val="nil"/>
              <w:right w:val="nil"/>
            </w:tcBorders>
            <w:shd w:val="clear" w:color="auto" w:fill="auto"/>
            <w:noWrap/>
            <w:vAlign w:val="center"/>
            <w:hideMark/>
          </w:tcPr>
          <w:p w14:paraId="26334B7B"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3.02E-08</w:t>
            </w:r>
          </w:p>
        </w:tc>
        <w:tc>
          <w:tcPr>
            <w:tcW w:w="593" w:type="pct"/>
            <w:tcBorders>
              <w:top w:val="nil"/>
              <w:left w:val="nil"/>
              <w:bottom w:val="nil"/>
              <w:right w:val="nil"/>
            </w:tcBorders>
            <w:shd w:val="clear" w:color="auto" w:fill="auto"/>
            <w:noWrap/>
            <w:vAlign w:val="center"/>
            <w:hideMark/>
          </w:tcPr>
          <w:p w14:paraId="18E37E29"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4.19E-09</w:t>
            </w:r>
          </w:p>
        </w:tc>
        <w:tc>
          <w:tcPr>
            <w:tcW w:w="672" w:type="pct"/>
            <w:tcBorders>
              <w:top w:val="nil"/>
              <w:left w:val="nil"/>
              <w:bottom w:val="nil"/>
              <w:right w:val="nil"/>
            </w:tcBorders>
            <w:shd w:val="clear" w:color="auto" w:fill="auto"/>
            <w:noWrap/>
            <w:vAlign w:val="center"/>
            <w:hideMark/>
          </w:tcPr>
          <w:p w14:paraId="6A6BA184"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1.94E-07</w:t>
            </w:r>
          </w:p>
        </w:tc>
      </w:tr>
      <w:tr w:rsidR="00B523E8" w:rsidRPr="009F5451" w14:paraId="0019875F" w14:textId="77777777" w:rsidTr="00B523E8">
        <w:trPr>
          <w:trHeight w:val="280"/>
        </w:trPr>
        <w:tc>
          <w:tcPr>
            <w:tcW w:w="749" w:type="pct"/>
            <w:tcBorders>
              <w:top w:val="nil"/>
              <w:left w:val="nil"/>
              <w:bottom w:val="nil"/>
              <w:right w:val="nil"/>
            </w:tcBorders>
            <w:shd w:val="clear" w:color="auto" w:fill="auto"/>
            <w:noWrap/>
            <w:vAlign w:val="center"/>
            <w:hideMark/>
          </w:tcPr>
          <w:p w14:paraId="73AE67DE"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DRWBNCF</w:t>
            </w:r>
          </w:p>
        </w:tc>
        <w:tc>
          <w:tcPr>
            <w:tcW w:w="593" w:type="pct"/>
            <w:tcBorders>
              <w:top w:val="nil"/>
              <w:left w:val="nil"/>
              <w:bottom w:val="nil"/>
              <w:right w:val="nil"/>
            </w:tcBorders>
            <w:shd w:val="clear" w:color="auto" w:fill="auto"/>
            <w:noWrap/>
            <w:vAlign w:val="center"/>
            <w:hideMark/>
          </w:tcPr>
          <w:p w14:paraId="04D3B3FA"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2.02E-10</w:t>
            </w:r>
          </w:p>
        </w:tc>
        <w:tc>
          <w:tcPr>
            <w:tcW w:w="593" w:type="pct"/>
            <w:tcBorders>
              <w:top w:val="nil"/>
              <w:left w:val="nil"/>
              <w:bottom w:val="nil"/>
              <w:right w:val="nil"/>
            </w:tcBorders>
            <w:shd w:val="clear" w:color="auto" w:fill="auto"/>
            <w:noWrap/>
            <w:vAlign w:val="center"/>
            <w:hideMark/>
          </w:tcPr>
          <w:p w14:paraId="48AC28E7"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2.09E-09</w:t>
            </w:r>
          </w:p>
        </w:tc>
        <w:tc>
          <w:tcPr>
            <w:tcW w:w="593" w:type="pct"/>
            <w:tcBorders>
              <w:top w:val="nil"/>
              <w:left w:val="nil"/>
              <w:bottom w:val="nil"/>
              <w:right w:val="nil"/>
            </w:tcBorders>
            <w:shd w:val="clear" w:color="auto" w:fill="auto"/>
            <w:noWrap/>
            <w:vAlign w:val="center"/>
            <w:hideMark/>
          </w:tcPr>
          <w:p w14:paraId="0FAA10C5"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5.99E-08</w:t>
            </w:r>
          </w:p>
        </w:tc>
        <w:tc>
          <w:tcPr>
            <w:tcW w:w="597" w:type="pct"/>
            <w:tcBorders>
              <w:top w:val="nil"/>
              <w:left w:val="nil"/>
              <w:bottom w:val="nil"/>
              <w:right w:val="nil"/>
            </w:tcBorders>
            <w:shd w:val="clear" w:color="auto" w:fill="auto"/>
            <w:noWrap/>
            <w:vAlign w:val="center"/>
            <w:hideMark/>
          </w:tcPr>
          <w:p w14:paraId="0A5209CC"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3.49E-03</w:t>
            </w:r>
          </w:p>
        </w:tc>
        <w:tc>
          <w:tcPr>
            <w:tcW w:w="610" w:type="pct"/>
            <w:tcBorders>
              <w:top w:val="nil"/>
              <w:left w:val="nil"/>
              <w:bottom w:val="nil"/>
              <w:right w:val="nil"/>
            </w:tcBorders>
            <w:shd w:val="clear" w:color="auto" w:fill="auto"/>
            <w:noWrap/>
            <w:vAlign w:val="center"/>
            <w:hideMark/>
          </w:tcPr>
          <w:p w14:paraId="084E7B61"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1.48E-02</w:t>
            </w:r>
          </w:p>
        </w:tc>
        <w:tc>
          <w:tcPr>
            <w:tcW w:w="593" w:type="pct"/>
            <w:tcBorders>
              <w:top w:val="nil"/>
              <w:left w:val="nil"/>
              <w:bottom w:val="nil"/>
              <w:right w:val="nil"/>
            </w:tcBorders>
            <w:shd w:val="clear" w:color="auto" w:fill="auto"/>
            <w:noWrap/>
            <w:vAlign w:val="center"/>
            <w:hideMark/>
          </w:tcPr>
          <w:p w14:paraId="45DFE86B"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9.53E-03</w:t>
            </w:r>
          </w:p>
        </w:tc>
        <w:tc>
          <w:tcPr>
            <w:tcW w:w="672" w:type="pct"/>
            <w:tcBorders>
              <w:top w:val="nil"/>
              <w:left w:val="nil"/>
              <w:bottom w:val="nil"/>
              <w:right w:val="nil"/>
            </w:tcBorders>
            <w:shd w:val="clear" w:color="auto" w:fill="auto"/>
            <w:noWrap/>
            <w:vAlign w:val="center"/>
            <w:hideMark/>
          </w:tcPr>
          <w:p w14:paraId="39E422D8" w14:textId="77777777"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3.40E-01</w:t>
            </w:r>
          </w:p>
        </w:tc>
      </w:tr>
      <w:tr w:rsidR="00B523E8" w:rsidRPr="009F5451" w14:paraId="0D996C1C" w14:textId="77777777" w:rsidTr="00B523E8">
        <w:trPr>
          <w:trHeight w:val="280"/>
        </w:trPr>
        <w:tc>
          <w:tcPr>
            <w:tcW w:w="749" w:type="pct"/>
            <w:tcBorders>
              <w:top w:val="nil"/>
              <w:left w:val="nil"/>
              <w:bottom w:val="nil"/>
              <w:right w:val="nil"/>
            </w:tcBorders>
            <w:shd w:val="clear" w:color="auto" w:fill="auto"/>
            <w:noWrap/>
            <w:vAlign w:val="center"/>
            <w:hideMark/>
          </w:tcPr>
          <w:p w14:paraId="6E6B0540"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REDDA</w:t>
            </w:r>
          </w:p>
        </w:tc>
        <w:tc>
          <w:tcPr>
            <w:tcW w:w="593" w:type="pct"/>
            <w:tcBorders>
              <w:top w:val="nil"/>
              <w:left w:val="nil"/>
              <w:bottom w:val="nil"/>
              <w:right w:val="nil"/>
            </w:tcBorders>
            <w:shd w:val="clear" w:color="auto" w:fill="auto"/>
            <w:noWrap/>
            <w:vAlign w:val="center"/>
            <w:hideMark/>
          </w:tcPr>
          <w:p w14:paraId="1AB55BDE"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6.84E-08</w:t>
            </w:r>
          </w:p>
        </w:tc>
        <w:tc>
          <w:tcPr>
            <w:tcW w:w="593" w:type="pct"/>
            <w:tcBorders>
              <w:top w:val="nil"/>
              <w:left w:val="nil"/>
              <w:bottom w:val="nil"/>
              <w:right w:val="nil"/>
            </w:tcBorders>
            <w:shd w:val="clear" w:color="auto" w:fill="auto"/>
            <w:noWrap/>
            <w:vAlign w:val="center"/>
            <w:hideMark/>
          </w:tcPr>
          <w:p w14:paraId="3A921F40" w14:textId="77777777"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9.44E-02</w:t>
            </w:r>
          </w:p>
        </w:tc>
        <w:tc>
          <w:tcPr>
            <w:tcW w:w="593" w:type="pct"/>
            <w:tcBorders>
              <w:top w:val="nil"/>
              <w:left w:val="nil"/>
              <w:bottom w:val="nil"/>
              <w:right w:val="nil"/>
            </w:tcBorders>
            <w:shd w:val="clear" w:color="auto" w:fill="auto"/>
            <w:noWrap/>
            <w:vAlign w:val="center"/>
            <w:hideMark/>
          </w:tcPr>
          <w:p w14:paraId="12C5BEA8"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1.10E-03</w:t>
            </w:r>
          </w:p>
        </w:tc>
        <w:tc>
          <w:tcPr>
            <w:tcW w:w="597" w:type="pct"/>
            <w:tcBorders>
              <w:top w:val="nil"/>
              <w:left w:val="nil"/>
              <w:bottom w:val="nil"/>
              <w:right w:val="nil"/>
            </w:tcBorders>
            <w:shd w:val="clear" w:color="auto" w:fill="auto"/>
            <w:noWrap/>
            <w:vAlign w:val="center"/>
            <w:hideMark/>
          </w:tcPr>
          <w:p w14:paraId="472FF5CB" w14:textId="77777777"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1.88E-01</w:t>
            </w:r>
          </w:p>
        </w:tc>
        <w:tc>
          <w:tcPr>
            <w:tcW w:w="610" w:type="pct"/>
            <w:tcBorders>
              <w:top w:val="nil"/>
              <w:left w:val="nil"/>
              <w:bottom w:val="nil"/>
              <w:right w:val="nil"/>
            </w:tcBorders>
            <w:shd w:val="clear" w:color="auto" w:fill="auto"/>
            <w:noWrap/>
            <w:vAlign w:val="center"/>
            <w:hideMark/>
          </w:tcPr>
          <w:p w14:paraId="15F54085" w14:textId="77777777"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2.49E-01</w:t>
            </w:r>
          </w:p>
        </w:tc>
        <w:tc>
          <w:tcPr>
            <w:tcW w:w="593" w:type="pct"/>
            <w:tcBorders>
              <w:top w:val="nil"/>
              <w:left w:val="nil"/>
              <w:bottom w:val="nil"/>
              <w:right w:val="nil"/>
            </w:tcBorders>
            <w:shd w:val="clear" w:color="auto" w:fill="auto"/>
            <w:noWrap/>
            <w:vAlign w:val="center"/>
            <w:hideMark/>
          </w:tcPr>
          <w:p w14:paraId="7CB8E4A3" w14:textId="77777777"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5.50E-01</w:t>
            </w:r>
          </w:p>
        </w:tc>
        <w:tc>
          <w:tcPr>
            <w:tcW w:w="672" w:type="pct"/>
            <w:tcBorders>
              <w:top w:val="nil"/>
              <w:left w:val="nil"/>
              <w:bottom w:val="nil"/>
              <w:right w:val="nil"/>
            </w:tcBorders>
            <w:shd w:val="clear" w:color="auto" w:fill="auto"/>
            <w:noWrap/>
            <w:vAlign w:val="center"/>
            <w:hideMark/>
          </w:tcPr>
          <w:p w14:paraId="5C283581" w14:textId="77777777"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5.46E-01</w:t>
            </w:r>
          </w:p>
        </w:tc>
      </w:tr>
      <w:tr w:rsidR="00B523E8" w:rsidRPr="009F5451" w14:paraId="5AE268D2" w14:textId="77777777" w:rsidTr="005C1D44">
        <w:trPr>
          <w:trHeight w:val="300"/>
        </w:trPr>
        <w:tc>
          <w:tcPr>
            <w:tcW w:w="749" w:type="pct"/>
            <w:tcBorders>
              <w:top w:val="nil"/>
              <w:left w:val="nil"/>
              <w:bottom w:val="nil"/>
              <w:right w:val="nil"/>
            </w:tcBorders>
            <w:shd w:val="clear" w:color="auto" w:fill="auto"/>
            <w:noWrap/>
            <w:vAlign w:val="center"/>
            <w:hideMark/>
          </w:tcPr>
          <w:p w14:paraId="51D52445" w14:textId="777777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PSGCN</w:t>
            </w:r>
          </w:p>
        </w:tc>
        <w:tc>
          <w:tcPr>
            <w:tcW w:w="593" w:type="pct"/>
            <w:tcBorders>
              <w:top w:val="nil"/>
              <w:left w:val="nil"/>
              <w:bottom w:val="nil"/>
              <w:right w:val="nil"/>
            </w:tcBorders>
            <w:shd w:val="clear" w:color="auto" w:fill="auto"/>
            <w:noWrap/>
            <w:vAlign w:val="center"/>
            <w:hideMark/>
          </w:tcPr>
          <w:p w14:paraId="78DD4A72" w14:textId="77777777"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5.24E-10</w:t>
            </w:r>
          </w:p>
        </w:tc>
        <w:tc>
          <w:tcPr>
            <w:tcW w:w="593" w:type="pct"/>
            <w:tcBorders>
              <w:top w:val="nil"/>
              <w:left w:val="nil"/>
              <w:bottom w:val="nil"/>
              <w:right w:val="nil"/>
            </w:tcBorders>
            <w:shd w:val="clear" w:color="auto" w:fill="auto"/>
            <w:noWrap/>
            <w:vAlign w:val="center"/>
            <w:hideMark/>
          </w:tcPr>
          <w:p w14:paraId="5C7E0062" w14:textId="77777777"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3.96E-09</w:t>
            </w:r>
          </w:p>
        </w:tc>
        <w:tc>
          <w:tcPr>
            <w:tcW w:w="593" w:type="pct"/>
            <w:tcBorders>
              <w:top w:val="nil"/>
              <w:left w:val="nil"/>
              <w:bottom w:val="nil"/>
              <w:right w:val="nil"/>
            </w:tcBorders>
            <w:shd w:val="clear" w:color="auto" w:fill="auto"/>
            <w:noWrap/>
            <w:vAlign w:val="center"/>
            <w:hideMark/>
          </w:tcPr>
          <w:p w14:paraId="68E18AF0" w14:textId="77777777"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7.00E-09</w:t>
            </w:r>
          </w:p>
        </w:tc>
        <w:tc>
          <w:tcPr>
            <w:tcW w:w="597" w:type="pct"/>
            <w:tcBorders>
              <w:top w:val="nil"/>
              <w:left w:val="nil"/>
              <w:bottom w:val="nil"/>
              <w:right w:val="nil"/>
            </w:tcBorders>
            <w:shd w:val="clear" w:color="auto" w:fill="auto"/>
            <w:noWrap/>
            <w:vAlign w:val="center"/>
            <w:hideMark/>
          </w:tcPr>
          <w:p w14:paraId="2F9C0323" w14:textId="77777777"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3.81E-07</w:t>
            </w:r>
          </w:p>
        </w:tc>
        <w:tc>
          <w:tcPr>
            <w:tcW w:w="610" w:type="pct"/>
            <w:tcBorders>
              <w:top w:val="nil"/>
              <w:left w:val="nil"/>
              <w:bottom w:val="nil"/>
              <w:right w:val="nil"/>
            </w:tcBorders>
            <w:shd w:val="clear" w:color="auto" w:fill="auto"/>
            <w:noWrap/>
            <w:vAlign w:val="center"/>
            <w:hideMark/>
          </w:tcPr>
          <w:p w14:paraId="0F31296A" w14:textId="77777777"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2.60E-06</w:t>
            </w:r>
          </w:p>
        </w:tc>
        <w:tc>
          <w:tcPr>
            <w:tcW w:w="593" w:type="pct"/>
            <w:tcBorders>
              <w:top w:val="nil"/>
              <w:left w:val="nil"/>
              <w:bottom w:val="nil"/>
              <w:right w:val="nil"/>
            </w:tcBorders>
            <w:shd w:val="clear" w:color="auto" w:fill="auto"/>
            <w:noWrap/>
            <w:vAlign w:val="center"/>
            <w:hideMark/>
          </w:tcPr>
          <w:p w14:paraId="6C0E76DC" w14:textId="77777777"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5.56E-04</w:t>
            </w:r>
          </w:p>
        </w:tc>
        <w:tc>
          <w:tcPr>
            <w:tcW w:w="672" w:type="pct"/>
            <w:tcBorders>
              <w:top w:val="nil"/>
              <w:left w:val="nil"/>
              <w:bottom w:val="nil"/>
              <w:right w:val="nil"/>
            </w:tcBorders>
            <w:shd w:val="clear" w:color="auto" w:fill="auto"/>
            <w:noWrap/>
            <w:vAlign w:val="center"/>
            <w:hideMark/>
          </w:tcPr>
          <w:p w14:paraId="01F2CE56" w14:textId="77777777"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2.63E-05</w:t>
            </w:r>
          </w:p>
        </w:tc>
      </w:tr>
      <w:tr w:rsidR="005C1D44" w:rsidRPr="009F5451" w14:paraId="401813F2" w14:textId="77777777" w:rsidTr="005C1D44">
        <w:trPr>
          <w:trHeight w:val="300"/>
        </w:trPr>
        <w:tc>
          <w:tcPr>
            <w:tcW w:w="749" w:type="pct"/>
            <w:tcBorders>
              <w:top w:val="nil"/>
              <w:left w:val="nil"/>
              <w:bottom w:val="nil"/>
              <w:right w:val="nil"/>
            </w:tcBorders>
            <w:shd w:val="clear" w:color="auto" w:fill="auto"/>
            <w:noWrap/>
            <w:vAlign w:val="center"/>
          </w:tcPr>
          <w:p w14:paraId="3591F176" w14:textId="79AD6D37" w:rsidR="005C1D44" w:rsidRPr="009F5451" w:rsidRDefault="005C1D44"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H</w:t>
            </w:r>
            <w:r w:rsidRPr="009F5451">
              <w:rPr>
                <w:rFonts w:ascii="Times" w:eastAsia="DengXian" w:hAnsi="Times"/>
                <w:color w:val="000000"/>
                <w:sz w:val="20"/>
                <w:szCs w:val="20"/>
              </w:rPr>
              <w:t>AN</w:t>
            </w:r>
          </w:p>
        </w:tc>
        <w:tc>
          <w:tcPr>
            <w:tcW w:w="593" w:type="pct"/>
            <w:tcBorders>
              <w:top w:val="nil"/>
              <w:left w:val="nil"/>
              <w:bottom w:val="nil"/>
              <w:right w:val="nil"/>
            </w:tcBorders>
            <w:shd w:val="clear" w:color="auto" w:fill="auto"/>
            <w:noWrap/>
            <w:vAlign w:val="center"/>
          </w:tcPr>
          <w:p w14:paraId="3AE917F4" w14:textId="61801467" w:rsidR="005C1D44" w:rsidRPr="009F5451" w:rsidRDefault="00651CFA" w:rsidP="004A6523">
            <w:pPr>
              <w:jc w:val="center"/>
              <w:rPr>
                <w:rFonts w:ascii="Times" w:eastAsia="DengXian" w:hAnsi="Times"/>
                <w:sz w:val="20"/>
                <w:szCs w:val="20"/>
              </w:rPr>
            </w:pPr>
            <w:r w:rsidRPr="009F5451">
              <w:rPr>
                <w:rFonts w:ascii="Times" w:eastAsia="DengXian" w:hAnsi="Times" w:hint="eastAsia"/>
                <w:sz w:val="20"/>
                <w:szCs w:val="20"/>
              </w:rPr>
              <w:t>1</w:t>
            </w:r>
            <w:r w:rsidRPr="009F5451">
              <w:rPr>
                <w:rFonts w:ascii="Times" w:eastAsia="DengXian" w:hAnsi="Times"/>
                <w:sz w:val="20"/>
                <w:szCs w:val="20"/>
              </w:rPr>
              <w:t>.60E-10</w:t>
            </w:r>
          </w:p>
        </w:tc>
        <w:tc>
          <w:tcPr>
            <w:tcW w:w="593" w:type="pct"/>
            <w:tcBorders>
              <w:top w:val="nil"/>
              <w:left w:val="nil"/>
              <w:bottom w:val="nil"/>
              <w:right w:val="nil"/>
            </w:tcBorders>
            <w:shd w:val="clear" w:color="auto" w:fill="auto"/>
            <w:noWrap/>
            <w:vAlign w:val="center"/>
          </w:tcPr>
          <w:p w14:paraId="1B48CE8C" w14:textId="779C866A" w:rsidR="005C1D44" w:rsidRPr="009F5451" w:rsidRDefault="00651CFA" w:rsidP="004A6523">
            <w:pPr>
              <w:jc w:val="center"/>
              <w:rPr>
                <w:rFonts w:ascii="Times" w:eastAsia="DengXian" w:hAnsi="Times"/>
                <w:sz w:val="20"/>
                <w:szCs w:val="20"/>
              </w:rPr>
            </w:pPr>
            <w:r w:rsidRPr="009F5451">
              <w:rPr>
                <w:rFonts w:ascii="Times" w:eastAsia="DengXian" w:hAnsi="Times" w:hint="eastAsia"/>
                <w:sz w:val="20"/>
                <w:szCs w:val="20"/>
              </w:rPr>
              <w:t>1</w:t>
            </w:r>
            <w:r w:rsidRPr="009F5451">
              <w:rPr>
                <w:rFonts w:ascii="Times" w:eastAsia="DengXian" w:hAnsi="Times"/>
                <w:sz w:val="20"/>
                <w:szCs w:val="20"/>
              </w:rPr>
              <w:t>.59E-12</w:t>
            </w:r>
          </w:p>
        </w:tc>
        <w:tc>
          <w:tcPr>
            <w:tcW w:w="593" w:type="pct"/>
            <w:tcBorders>
              <w:top w:val="nil"/>
              <w:left w:val="nil"/>
              <w:bottom w:val="nil"/>
              <w:right w:val="nil"/>
            </w:tcBorders>
            <w:shd w:val="clear" w:color="auto" w:fill="auto"/>
            <w:noWrap/>
            <w:vAlign w:val="center"/>
          </w:tcPr>
          <w:p w14:paraId="5328A1B5" w14:textId="3E20386E" w:rsidR="005C1D44" w:rsidRPr="009F5451" w:rsidRDefault="00651CFA" w:rsidP="004A6523">
            <w:pPr>
              <w:jc w:val="center"/>
              <w:rPr>
                <w:rFonts w:ascii="Times" w:eastAsia="DengXian" w:hAnsi="Times"/>
                <w:sz w:val="20"/>
                <w:szCs w:val="20"/>
              </w:rPr>
            </w:pPr>
            <w:r w:rsidRPr="009F5451">
              <w:rPr>
                <w:rFonts w:ascii="Times" w:eastAsia="DengXian" w:hAnsi="Times" w:hint="eastAsia"/>
                <w:sz w:val="20"/>
                <w:szCs w:val="20"/>
              </w:rPr>
              <w:t>4</w:t>
            </w:r>
            <w:r w:rsidRPr="009F5451">
              <w:rPr>
                <w:rFonts w:ascii="Times" w:eastAsia="DengXian" w:hAnsi="Times"/>
                <w:sz w:val="20"/>
                <w:szCs w:val="20"/>
              </w:rPr>
              <w:t>.97E-10</w:t>
            </w:r>
          </w:p>
        </w:tc>
        <w:tc>
          <w:tcPr>
            <w:tcW w:w="597" w:type="pct"/>
            <w:tcBorders>
              <w:top w:val="nil"/>
              <w:left w:val="nil"/>
              <w:bottom w:val="nil"/>
              <w:right w:val="nil"/>
            </w:tcBorders>
            <w:shd w:val="clear" w:color="auto" w:fill="auto"/>
            <w:noWrap/>
            <w:vAlign w:val="center"/>
          </w:tcPr>
          <w:p w14:paraId="58D07638" w14:textId="316B3B19" w:rsidR="005C1D44" w:rsidRPr="009F5451" w:rsidRDefault="00651CFA" w:rsidP="004A6523">
            <w:pPr>
              <w:jc w:val="center"/>
              <w:rPr>
                <w:rFonts w:ascii="Times" w:eastAsia="DengXian" w:hAnsi="Times"/>
                <w:sz w:val="20"/>
                <w:szCs w:val="20"/>
              </w:rPr>
            </w:pPr>
            <w:r w:rsidRPr="009F5451">
              <w:rPr>
                <w:rFonts w:ascii="Times" w:eastAsia="DengXian" w:hAnsi="Times" w:hint="eastAsia"/>
                <w:sz w:val="20"/>
                <w:szCs w:val="20"/>
              </w:rPr>
              <w:t>1</w:t>
            </w:r>
            <w:r w:rsidRPr="009F5451">
              <w:rPr>
                <w:rFonts w:ascii="Times" w:eastAsia="DengXian" w:hAnsi="Times"/>
                <w:sz w:val="20"/>
                <w:szCs w:val="20"/>
              </w:rPr>
              <w:t>.21E-08</w:t>
            </w:r>
          </w:p>
        </w:tc>
        <w:tc>
          <w:tcPr>
            <w:tcW w:w="610" w:type="pct"/>
            <w:tcBorders>
              <w:top w:val="nil"/>
              <w:left w:val="nil"/>
              <w:bottom w:val="nil"/>
              <w:right w:val="nil"/>
            </w:tcBorders>
            <w:shd w:val="clear" w:color="auto" w:fill="auto"/>
            <w:noWrap/>
            <w:vAlign w:val="center"/>
          </w:tcPr>
          <w:p w14:paraId="50541789" w14:textId="475C4C9D" w:rsidR="005C1D44" w:rsidRPr="009F5451" w:rsidRDefault="00651CFA" w:rsidP="004A6523">
            <w:pPr>
              <w:jc w:val="center"/>
              <w:rPr>
                <w:rFonts w:ascii="Times" w:eastAsia="DengXian" w:hAnsi="Times"/>
                <w:sz w:val="20"/>
                <w:szCs w:val="20"/>
              </w:rPr>
            </w:pPr>
            <w:r w:rsidRPr="009F5451">
              <w:rPr>
                <w:rFonts w:ascii="Times" w:eastAsia="DengXian" w:hAnsi="Times" w:hint="eastAsia"/>
                <w:sz w:val="20"/>
                <w:szCs w:val="20"/>
              </w:rPr>
              <w:t>8</w:t>
            </w:r>
            <w:r w:rsidRPr="009F5451">
              <w:rPr>
                <w:rFonts w:ascii="Times" w:eastAsia="DengXian" w:hAnsi="Times"/>
                <w:sz w:val="20"/>
                <w:szCs w:val="20"/>
              </w:rPr>
              <w:t>.23E-04</w:t>
            </w:r>
          </w:p>
        </w:tc>
        <w:tc>
          <w:tcPr>
            <w:tcW w:w="593" w:type="pct"/>
            <w:tcBorders>
              <w:top w:val="nil"/>
              <w:left w:val="nil"/>
              <w:bottom w:val="nil"/>
              <w:right w:val="nil"/>
            </w:tcBorders>
            <w:shd w:val="clear" w:color="auto" w:fill="auto"/>
            <w:noWrap/>
            <w:vAlign w:val="center"/>
          </w:tcPr>
          <w:p w14:paraId="4517D0C4" w14:textId="25210382" w:rsidR="005C1D44" w:rsidRPr="009F5451" w:rsidRDefault="00651CFA" w:rsidP="004A6523">
            <w:pPr>
              <w:jc w:val="center"/>
              <w:rPr>
                <w:rFonts w:ascii="Times" w:eastAsia="DengXian" w:hAnsi="Times"/>
                <w:sz w:val="20"/>
                <w:szCs w:val="20"/>
              </w:rPr>
            </w:pPr>
            <w:r w:rsidRPr="009F5451">
              <w:rPr>
                <w:rFonts w:ascii="Times" w:eastAsia="DengXian" w:hAnsi="Times" w:hint="eastAsia"/>
                <w:sz w:val="20"/>
                <w:szCs w:val="20"/>
              </w:rPr>
              <w:t>4</w:t>
            </w:r>
            <w:r w:rsidRPr="009F5451">
              <w:rPr>
                <w:rFonts w:ascii="Times" w:eastAsia="DengXian" w:hAnsi="Times"/>
                <w:sz w:val="20"/>
                <w:szCs w:val="20"/>
              </w:rPr>
              <w:t>.81E-04</w:t>
            </w:r>
          </w:p>
        </w:tc>
        <w:tc>
          <w:tcPr>
            <w:tcW w:w="672" w:type="pct"/>
            <w:tcBorders>
              <w:top w:val="nil"/>
              <w:left w:val="nil"/>
              <w:bottom w:val="nil"/>
              <w:right w:val="nil"/>
            </w:tcBorders>
            <w:shd w:val="clear" w:color="auto" w:fill="auto"/>
            <w:noWrap/>
            <w:vAlign w:val="center"/>
          </w:tcPr>
          <w:p w14:paraId="3DB0BB8E" w14:textId="4E0375ED" w:rsidR="005C1D44" w:rsidRPr="009F5451" w:rsidRDefault="00651CFA" w:rsidP="004A6523">
            <w:pPr>
              <w:jc w:val="center"/>
              <w:rPr>
                <w:rFonts w:ascii="Times" w:eastAsia="DengXian" w:hAnsi="Times"/>
                <w:sz w:val="20"/>
                <w:szCs w:val="20"/>
              </w:rPr>
            </w:pPr>
            <w:r w:rsidRPr="009F5451">
              <w:rPr>
                <w:rFonts w:ascii="Times" w:eastAsia="DengXian" w:hAnsi="Times" w:hint="eastAsia"/>
                <w:sz w:val="20"/>
                <w:szCs w:val="20"/>
              </w:rPr>
              <w:t>4</w:t>
            </w:r>
            <w:r w:rsidRPr="009F5451">
              <w:rPr>
                <w:rFonts w:ascii="Times" w:eastAsia="DengXian" w:hAnsi="Times"/>
                <w:sz w:val="20"/>
                <w:szCs w:val="20"/>
              </w:rPr>
              <w:t>.73E-03</w:t>
            </w:r>
          </w:p>
        </w:tc>
      </w:tr>
      <w:tr w:rsidR="005C1D44" w:rsidRPr="009F5451" w14:paraId="0DAB01C1" w14:textId="77777777" w:rsidTr="00B523E8">
        <w:trPr>
          <w:trHeight w:val="300"/>
        </w:trPr>
        <w:tc>
          <w:tcPr>
            <w:tcW w:w="749" w:type="pct"/>
            <w:tcBorders>
              <w:top w:val="nil"/>
              <w:left w:val="nil"/>
              <w:bottom w:val="single" w:sz="8" w:space="0" w:color="auto"/>
              <w:right w:val="nil"/>
            </w:tcBorders>
            <w:shd w:val="clear" w:color="auto" w:fill="auto"/>
            <w:noWrap/>
            <w:vAlign w:val="center"/>
          </w:tcPr>
          <w:p w14:paraId="37F35925" w14:textId="3C7E3EEE" w:rsidR="005C1D44" w:rsidRPr="009F5451" w:rsidRDefault="005C1D44"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M</w:t>
            </w:r>
            <w:r w:rsidRPr="009F5451">
              <w:rPr>
                <w:rFonts w:ascii="Times" w:eastAsia="DengXian" w:hAnsi="Times"/>
                <w:color w:val="000000"/>
                <w:sz w:val="20"/>
                <w:szCs w:val="20"/>
              </w:rPr>
              <w:t>HGNN</w:t>
            </w:r>
          </w:p>
        </w:tc>
        <w:tc>
          <w:tcPr>
            <w:tcW w:w="593" w:type="pct"/>
            <w:tcBorders>
              <w:top w:val="nil"/>
              <w:left w:val="nil"/>
              <w:bottom w:val="single" w:sz="8" w:space="0" w:color="auto"/>
              <w:right w:val="nil"/>
            </w:tcBorders>
            <w:shd w:val="clear" w:color="auto" w:fill="auto"/>
            <w:noWrap/>
            <w:vAlign w:val="center"/>
          </w:tcPr>
          <w:p w14:paraId="0DAFBD35" w14:textId="7F0BEF56" w:rsidR="005C1D44" w:rsidRPr="009F5451" w:rsidRDefault="00316A11" w:rsidP="004A6523">
            <w:pPr>
              <w:jc w:val="center"/>
              <w:rPr>
                <w:rFonts w:ascii="Times" w:eastAsia="DengXian" w:hAnsi="Times"/>
                <w:sz w:val="20"/>
                <w:szCs w:val="20"/>
              </w:rPr>
            </w:pPr>
            <w:r w:rsidRPr="009F5451">
              <w:rPr>
                <w:rFonts w:ascii="Times" w:eastAsia="DengXian" w:hAnsi="Times" w:hint="eastAsia"/>
                <w:sz w:val="20"/>
                <w:szCs w:val="20"/>
              </w:rPr>
              <w:t>-</w:t>
            </w:r>
          </w:p>
        </w:tc>
        <w:tc>
          <w:tcPr>
            <w:tcW w:w="593" w:type="pct"/>
            <w:tcBorders>
              <w:top w:val="nil"/>
              <w:left w:val="nil"/>
              <w:bottom w:val="single" w:sz="8" w:space="0" w:color="auto"/>
              <w:right w:val="nil"/>
            </w:tcBorders>
            <w:shd w:val="clear" w:color="auto" w:fill="auto"/>
            <w:noWrap/>
            <w:vAlign w:val="center"/>
          </w:tcPr>
          <w:p w14:paraId="29FA48C9" w14:textId="07E9B121" w:rsidR="005C1D44" w:rsidRPr="009F5451" w:rsidRDefault="00316A11" w:rsidP="004A6523">
            <w:pPr>
              <w:jc w:val="center"/>
              <w:rPr>
                <w:rFonts w:ascii="Times" w:eastAsia="DengXian" w:hAnsi="Times"/>
                <w:sz w:val="20"/>
                <w:szCs w:val="20"/>
              </w:rPr>
            </w:pPr>
            <w:r w:rsidRPr="009F5451">
              <w:rPr>
                <w:rFonts w:ascii="Times" w:eastAsia="DengXian" w:hAnsi="Times" w:hint="eastAsia"/>
                <w:sz w:val="20"/>
                <w:szCs w:val="20"/>
              </w:rPr>
              <w:t>-</w:t>
            </w:r>
          </w:p>
        </w:tc>
        <w:tc>
          <w:tcPr>
            <w:tcW w:w="593" w:type="pct"/>
            <w:tcBorders>
              <w:top w:val="nil"/>
              <w:left w:val="nil"/>
              <w:bottom w:val="single" w:sz="8" w:space="0" w:color="auto"/>
              <w:right w:val="nil"/>
            </w:tcBorders>
            <w:shd w:val="clear" w:color="auto" w:fill="auto"/>
            <w:noWrap/>
            <w:vAlign w:val="center"/>
          </w:tcPr>
          <w:p w14:paraId="01C71925" w14:textId="2B3CEE45" w:rsidR="005C1D44" w:rsidRPr="009F5451" w:rsidRDefault="00316A11" w:rsidP="004A6523">
            <w:pPr>
              <w:jc w:val="center"/>
              <w:rPr>
                <w:rFonts w:ascii="Times" w:eastAsia="DengXian" w:hAnsi="Times"/>
                <w:sz w:val="20"/>
                <w:szCs w:val="20"/>
              </w:rPr>
            </w:pPr>
            <w:r w:rsidRPr="009F5451">
              <w:rPr>
                <w:rFonts w:ascii="Times" w:eastAsia="DengXian" w:hAnsi="Times" w:hint="eastAsia"/>
                <w:sz w:val="20"/>
                <w:szCs w:val="20"/>
              </w:rPr>
              <w:t>-</w:t>
            </w:r>
          </w:p>
        </w:tc>
        <w:tc>
          <w:tcPr>
            <w:tcW w:w="597" w:type="pct"/>
            <w:tcBorders>
              <w:top w:val="nil"/>
              <w:left w:val="nil"/>
              <w:bottom w:val="single" w:sz="8" w:space="0" w:color="auto"/>
              <w:right w:val="nil"/>
            </w:tcBorders>
            <w:shd w:val="clear" w:color="auto" w:fill="auto"/>
            <w:noWrap/>
            <w:vAlign w:val="center"/>
          </w:tcPr>
          <w:p w14:paraId="4E1C56EA" w14:textId="5B8D9825" w:rsidR="005C1D44" w:rsidRPr="009F5451" w:rsidRDefault="00316A11" w:rsidP="004A6523">
            <w:pPr>
              <w:jc w:val="center"/>
              <w:rPr>
                <w:rFonts w:ascii="Times" w:eastAsia="DengXian" w:hAnsi="Times"/>
                <w:sz w:val="20"/>
                <w:szCs w:val="20"/>
              </w:rPr>
            </w:pPr>
            <w:r w:rsidRPr="009F5451">
              <w:rPr>
                <w:rFonts w:ascii="Times" w:eastAsia="DengXian" w:hAnsi="Times" w:hint="eastAsia"/>
                <w:sz w:val="20"/>
                <w:szCs w:val="20"/>
              </w:rPr>
              <w:t>-</w:t>
            </w:r>
          </w:p>
        </w:tc>
        <w:tc>
          <w:tcPr>
            <w:tcW w:w="610" w:type="pct"/>
            <w:tcBorders>
              <w:top w:val="nil"/>
              <w:left w:val="nil"/>
              <w:bottom w:val="single" w:sz="8" w:space="0" w:color="auto"/>
              <w:right w:val="nil"/>
            </w:tcBorders>
            <w:shd w:val="clear" w:color="auto" w:fill="auto"/>
            <w:noWrap/>
            <w:vAlign w:val="center"/>
          </w:tcPr>
          <w:p w14:paraId="303F2AE0" w14:textId="62129D6E" w:rsidR="005C1D44" w:rsidRPr="009F5451" w:rsidRDefault="00316A11" w:rsidP="004A6523">
            <w:pPr>
              <w:jc w:val="center"/>
              <w:rPr>
                <w:rFonts w:ascii="Times" w:eastAsia="DengXian" w:hAnsi="Times"/>
                <w:sz w:val="20"/>
                <w:szCs w:val="20"/>
              </w:rPr>
            </w:pPr>
            <w:r w:rsidRPr="009F5451">
              <w:rPr>
                <w:rFonts w:ascii="Times" w:eastAsia="DengXian" w:hAnsi="Times" w:hint="eastAsia"/>
                <w:sz w:val="20"/>
                <w:szCs w:val="20"/>
              </w:rPr>
              <w:t>-</w:t>
            </w:r>
          </w:p>
        </w:tc>
        <w:tc>
          <w:tcPr>
            <w:tcW w:w="593" w:type="pct"/>
            <w:tcBorders>
              <w:top w:val="nil"/>
              <w:left w:val="nil"/>
              <w:bottom w:val="single" w:sz="8" w:space="0" w:color="auto"/>
              <w:right w:val="nil"/>
            </w:tcBorders>
            <w:shd w:val="clear" w:color="auto" w:fill="auto"/>
            <w:noWrap/>
            <w:vAlign w:val="center"/>
          </w:tcPr>
          <w:p w14:paraId="025C9205" w14:textId="7F2E6491" w:rsidR="005C1D44" w:rsidRPr="009F5451" w:rsidRDefault="00316A11" w:rsidP="004A6523">
            <w:pPr>
              <w:jc w:val="center"/>
              <w:rPr>
                <w:rFonts w:ascii="Times" w:eastAsia="DengXian" w:hAnsi="Times"/>
                <w:sz w:val="20"/>
                <w:szCs w:val="20"/>
              </w:rPr>
            </w:pPr>
            <w:r w:rsidRPr="009F5451">
              <w:rPr>
                <w:rFonts w:ascii="Times" w:eastAsia="DengXian" w:hAnsi="Times" w:hint="eastAsia"/>
                <w:sz w:val="20"/>
                <w:szCs w:val="20"/>
              </w:rPr>
              <w:t>-</w:t>
            </w:r>
          </w:p>
        </w:tc>
        <w:tc>
          <w:tcPr>
            <w:tcW w:w="672" w:type="pct"/>
            <w:tcBorders>
              <w:top w:val="nil"/>
              <w:left w:val="nil"/>
              <w:bottom w:val="single" w:sz="8" w:space="0" w:color="auto"/>
              <w:right w:val="nil"/>
            </w:tcBorders>
            <w:shd w:val="clear" w:color="auto" w:fill="auto"/>
            <w:noWrap/>
            <w:vAlign w:val="center"/>
          </w:tcPr>
          <w:p w14:paraId="345A7799" w14:textId="31D50630" w:rsidR="005C1D44" w:rsidRPr="009F5451" w:rsidRDefault="00316A11" w:rsidP="004A6523">
            <w:pPr>
              <w:jc w:val="center"/>
              <w:rPr>
                <w:rFonts w:ascii="Times" w:eastAsia="DengXian" w:hAnsi="Times"/>
                <w:sz w:val="20"/>
                <w:szCs w:val="20"/>
              </w:rPr>
            </w:pPr>
            <w:r w:rsidRPr="009F5451">
              <w:rPr>
                <w:rFonts w:ascii="Times" w:eastAsia="DengXian" w:hAnsi="Times" w:hint="eastAsia"/>
                <w:sz w:val="20"/>
                <w:szCs w:val="20"/>
              </w:rPr>
              <w:t>-</w:t>
            </w:r>
          </w:p>
        </w:tc>
      </w:tr>
    </w:tbl>
    <w:p w14:paraId="6617AE3E" w14:textId="77777777" w:rsidR="00B523E8" w:rsidRPr="009F5451" w:rsidRDefault="00B523E8" w:rsidP="00C446CE">
      <w:pPr>
        <w:jc w:val="both"/>
        <w:rPr>
          <w:rFonts w:ascii="Times" w:hAnsi="Times"/>
          <w:lang w:eastAsia="en-US"/>
        </w:rPr>
      </w:pPr>
    </w:p>
    <w:p w14:paraId="423756AF" w14:textId="19D892D4" w:rsidR="00B523E8" w:rsidRPr="009F5451" w:rsidRDefault="00B523E8" w:rsidP="00B74C68">
      <w:pPr>
        <w:jc w:val="center"/>
        <w:rPr>
          <w:rFonts w:ascii="Times" w:hAnsi="Times"/>
          <w:lang w:eastAsia="en-US"/>
        </w:rPr>
      </w:pPr>
      <w:r w:rsidRPr="009F5451">
        <w:rPr>
          <w:rFonts w:ascii="Times" w:hAnsi="Times"/>
          <w:lang w:eastAsia="en-US"/>
        </w:rPr>
        <w:t>Table S</w:t>
      </w:r>
      <w:r w:rsidR="003C6D18" w:rsidRPr="009F5451">
        <w:rPr>
          <w:rFonts w:ascii="Times" w:hAnsi="Times"/>
          <w:lang w:eastAsia="en-US"/>
        </w:rPr>
        <w:t>4</w:t>
      </w:r>
      <w:r w:rsidRPr="009F5451">
        <w:rPr>
          <w:rFonts w:ascii="Times" w:hAnsi="Times"/>
          <w:lang w:eastAsia="en-US"/>
        </w:rPr>
        <w:t xml:space="preserve">. </w:t>
      </w:r>
      <w:proofErr w:type="spellStart"/>
      <w:r w:rsidRPr="009F5451">
        <w:rPr>
          <w:rFonts w:ascii="Times" w:hAnsi="Times"/>
          <w:lang w:eastAsia="en-US"/>
        </w:rPr>
        <w:t>Statstical</w:t>
      </w:r>
      <w:proofErr w:type="spellEnd"/>
      <w:r w:rsidRPr="009F5451">
        <w:rPr>
          <w:rFonts w:ascii="Times" w:hAnsi="Times"/>
          <w:lang w:eastAsia="en-US"/>
        </w:rPr>
        <w:t xml:space="preserve"> Results of AUC, AUPR, F1-Score, Precision, Accuracy, Recall, and Specificity in Model </w:t>
      </w:r>
      <w:proofErr w:type="spellStart"/>
      <w:r w:rsidRPr="009F5451">
        <w:rPr>
          <w:rFonts w:ascii="Times" w:hAnsi="Times"/>
          <w:lang w:eastAsia="en-US"/>
        </w:rPr>
        <w:t>Comparision</w:t>
      </w:r>
      <w:proofErr w:type="spellEnd"/>
      <w:r w:rsidRPr="009F5451">
        <w:rPr>
          <w:rFonts w:ascii="Times" w:hAnsi="Times"/>
          <w:lang w:eastAsia="en-US"/>
        </w:rPr>
        <w:t xml:space="preserve"> Experiments on C-dataset</w:t>
      </w:r>
    </w:p>
    <w:tbl>
      <w:tblPr>
        <w:tblW w:w="5000" w:type="pct"/>
        <w:tblLook w:val="04A0" w:firstRow="1" w:lastRow="0" w:firstColumn="1" w:lastColumn="0" w:noHBand="0" w:noVBand="1"/>
      </w:tblPr>
      <w:tblGrid>
        <w:gridCol w:w="1245"/>
        <w:gridCol w:w="985"/>
        <w:gridCol w:w="985"/>
        <w:gridCol w:w="985"/>
        <w:gridCol w:w="992"/>
        <w:gridCol w:w="1013"/>
        <w:gridCol w:w="985"/>
        <w:gridCol w:w="1116"/>
      </w:tblGrid>
      <w:tr w:rsidR="00B523E8" w:rsidRPr="009F5451" w14:paraId="24F4AF95" w14:textId="77777777" w:rsidTr="00B06480">
        <w:trPr>
          <w:trHeight w:val="300"/>
        </w:trPr>
        <w:tc>
          <w:tcPr>
            <w:tcW w:w="749" w:type="pct"/>
            <w:tcBorders>
              <w:top w:val="single" w:sz="8" w:space="0" w:color="auto"/>
              <w:left w:val="nil"/>
              <w:bottom w:val="single" w:sz="8" w:space="0" w:color="auto"/>
              <w:right w:val="nil"/>
            </w:tcBorders>
            <w:shd w:val="clear" w:color="auto" w:fill="auto"/>
            <w:noWrap/>
            <w:vAlign w:val="center"/>
            <w:hideMark/>
          </w:tcPr>
          <w:p w14:paraId="783F7B0A" w14:textId="764645A4"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Model</w:t>
            </w:r>
          </w:p>
        </w:tc>
        <w:tc>
          <w:tcPr>
            <w:tcW w:w="593" w:type="pct"/>
            <w:tcBorders>
              <w:top w:val="single" w:sz="8" w:space="0" w:color="auto"/>
              <w:left w:val="nil"/>
              <w:bottom w:val="single" w:sz="8" w:space="0" w:color="auto"/>
              <w:right w:val="nil"/>
            </w:tcBorders>
            <w:shd w:val="clear" w:color="auto" w:fill="auto"/>
            <w:noWrap/>
            <w:vAlign w:val="center"/>
            <w:hideMark/>
          </w:tcPr>
          <w:p w14:paraId="36603701" w14:textId="4513BA94"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AUC</w:t>
            </w:r>
          </w:p>
        </w:tc>
        <w:tc>
          <w:tcPr>
            <w:tcW w:w="593" w:type="pct"/>
            <w:tcBorders>
              <w:top w:val="single" w:sz="8" w:space="0" w:color="auto"/>
              <w:left w:val="nil"/>
              <w:bottom w:val="single" w:sz="8" w:space="0" w:color="auto"/>
              <w:right w:val="nil"/>
            </w:tcBorders>
            <w:shd w:val="clear" w:color="auto" w:fill="auto"/>
            <w:noWrap/>
            <w:vAlign w:val="center"/>
            <w:hideMark/>
          </w:tcPr>
          <w:p w14:paraId="242AEB52" w14:textId="3BFBD4DA"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AUPR</w:t>
            </w:r>
          </w:p>
        </w:tc>
        <w:tc>
          <w:tcPr>
            <w:tcW w:w="593" w:type="pct"/>
            <w:tcBorders>
              <w:top w:val="single" w:sz="8" w:space="0" w:color="auto"/>
              <w:left w:val="nil"/>
              <w:bottom w:val="single" w:sz="8" w:space="0" w:color="auto"/>
              <w:right w:val="nil"/>
            </w:tcBorders>
            <w:shd w:val="clear" w:color="auto" w:fill="auto"/>
            <w:noWrap/>
            <w:vAlign w:val="center"/>
            <w:hideMark/>
          </w:tcPr>
          <w:p w14:paraId="1D9266FB" w14:textId="6B343FB8"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F1-Score</w:t>
            </w:r>
          </w:p>
        </w:tc>
        <w:tc>
          <w:tcPr>
            <w:tcW w:w="597" w:type="pct"/>
            <w:tcBorders>
              <w:top w:val="single" w:sz="8" w:space="0" w:color="auto"/>
              <w:left w:val="nil"/>
              <w:bottom w:val="single" w:sz="8" w:space="0" w:color="auto"/>
              <w:right w:val="nil"/>
            </w:tcBorders>
            <w:shd w:val="clear" w:color="auto" w:fill="auto"/>
            <w:noWrap/>
            <w:vAlign w:val="center"/>
            <w:hideMark/>
          </w:tcPr>
          <w:p w14:paraId="14857BE2" w14:textId="38F0B81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Precision</w:t>
            </w:r>
          </w:p>
        </w:tc>
        <w:tc>
          <w:tcPr>
            <w:tcW w:w="610" w:type="pct"/>
            <w:tcBorders>
              <w:top w:val="single" w:sz="8" w:space="0" w:color="auto"/>
              <w:left w:val="nil"/>
              <w:bottom w:val="single" w:sz="8" w:space="0" w:color="auto"/>
              <w:right w:val="nil"/>
            </w:tcBorders>
            <w:shd w:val="clear" w:color="auto" w:fill="auto"/>
            <w:noWrap/>
            <w:vAlign w:val="center"/>
            <w:hideMark/>
          </w:tcPr>
          <w:p w14:paraId="5FEE58A1" w14:textId="32B2F5A5"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Accuracy</w:t>
            </w:r>
          </w:p>
        </w:tc>
        <w:tc>
          <w:tcPr>
            <w:tcW w:w="593" w:type="pct"/>
            <w:tcBorders>
              <w:top w:val="single" w:sz="8" w:space="0" w:color="auto"/>
              <w:left w:val="nil"/>
              <w:bottom w:val="single" w:sz="8" w:space="0" w:color="auto"/>
              <w:right w:val="nil"/>
            </w:tcBorders>
            <w:shd w:val="clear" w:color="auto" w:fill="auto"/>
            <w:noWrap/>
            <w:vAlign w:val="center"/>
            <w:hideMark/>
          </w:tcPr>
          <w:p w14:paraId="55CAF5EC" w14:textId="3FA2A0E5"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Recall</w:t>
            </w:r>
          </w:p>
        </w:tc>
        <w:tc>
          <w:tcPr>
            <w:tcW w:w="672" w:type="pct"/>
            <w:tcBorders>
              <w:top w:val="single" w:sz="8" w:space="0" w:color="auto"/>
              <w:left w:val="nil"/>
              <w:bottom w:val="single" w:sz="8" w:space="0" w:color="auto"/>
              <w:right w:val="nil"/>
            </w:tcBorders>
            <w:shd w:val="clear" w:color="auto" w:fill="auto"/>
            <w:noWrap/>
            <w:vAlign w:val="center"/>
            <w:hideMark/>
          </w:tcPr>
          <w:p w14:paraId="66494BFA" w14:textId="6253E439"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Specificity</w:t>
            </w:r>
          </w:p>
        </w:tc>
      </w:tr>
      <w:tr w:rsidR="00B523E8" w:rsidRPr="009F5451" w14:paraId="2D3AEC17" w14:textId="77777777" w:rsidTr="00B06480">
        <w:trPr>
          <w:trHeight w:val="280"/>
        </w:trPr>
        <w:tc>
          <w:tcPr>
            <w:tcW w:w="749" w:type="pct"/>
            <w:tcBorders>
              <w:top w:val="nil"/>
              <w:left w:val="nil"/>
              <w:bottom w:val="nil"/>
              <w:right w:val="nil"/>
            </w:tcBorders>
            <w:shd w:val="clear" w:color="auto" w:fill="auto"/>
            <w:noWrap/>
            <w:vAlign w:val="center"/>
            <w:hideMark/>
          </w:tcPr>
          <w:p w14:paraId="5A00A0F9" w14:textId="60F661BE"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lastRenderedPageBreak/>
              <w:t>DDA-SKF</w:t>
            </w:r>
          </w:p>
        </w:tc>
        <w:tc>
          <w:tcPr>
            <w:tcW w:w="593" w:type="pct"/>
            <w:tcBorders>
              <w:top w:val="nil"/>
              <w:left w:val="nil"/>
              <w:bottom w:val="nil"/>
              <w:right w:val="nil"/>
            </w:tcBorders>
            <w:shd w:val="clear" w:color="auto" w:fill="auto"/>
            <w:noWrap/>
            <w:vAlign w:val="center"/>
            <w:hideMark/>
          </w:tcPr>
          <w:p w14:paraId="652C52FC" w14:textId="01F2FCE2"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2.72E-17</w:t>
            </w:r>
          </w:p>
        </w:tc>
        <w:tc>
          <w:tcPr>
            <w:tcW w:w="593" w:type="pct"/>
            <w:tcBorders>
              <w:top w:val="nil"/>
              <w:left w:val="nil"/>
              <w:bottom w:val="nil"/>
              <w:right w:val="nil"/>
            </w:tcBorders>
            <w:shd w:val="clear" w:color="auto" w:fill="auto"/>
            <w:noWrap/>
            <w:vAlign w:val="center"/>
            <w:hideMark/>
          </w:tcPr>
          <w:p w14:paraId="70788847" w14:textId="540E6C73"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9.30E-16</w:t>
            </w:r>
          </w:p>
        </w:tc>
        <w:tc>
          <w:tcPr>
            <w:tcW w:w="593" w:type="pct"/>
            <w:tcBorders>
              <w:top w:val="nil"/>
              <w:left w:val="nil"/>
              <w:bottom w:val="nil"/>
              <w:right w:val="nil"/>
            </w:tcBorders>
            <w:shd w:val="clear" w:color="auto" w:fill="auto"/>
            <w:noWrap/>
            <w:vAlign w:val="center"/>
            <w:hideMark/>
          </w:tcPr>
          <w:p w14:paraId="5B10F9DC" w14:textId="24C63181"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1.63E-15</w:t>
            </w:r>
          </w:p>
        </w:tc>
        <w:tc>
          <w:tcPr>
            <w:tcW w:w="597" w:type="pct"/>
            <w:tcBorders>
              <w:top w:val="nil"/>
              <w:left w:val="nil"/>
              <w:bottom w:val="nil"/>
              <w:right w:val="nil"/>
            </w:tcBorders>
            <w:shd w:val="clear" w:color="auto" w:fill="auto"/>
            <w:noWrap/>
            <w:vAlign w:val="center"/>
            <w:hideMark/>
          </w:tcPr>
          <w:p w14:paraId="354E66AE" w14:textId="7A961B2B"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9.14E-12</w:t>
            </w:r>
          </w:p>
        </w:tc>
        <w:tc>
          <w:tcPr>
            <w:tcW w:w="610" w:type="pct"/>
            <w:tcBorders>
              <w:top w:val="nil"/>
              <w:left w:val="nil"/>
              <w:bottom w:val="nil"/>
              <w:right w:val="nil"/>
            </w:tcBorders>
            <w:shd w:val="clear" w:color="auto" w:fill="auto"/>
            <w:noWrap/>
            <w:vAlign w:val="center"/>
            <w:hideMark/>
          </w:tcPr>
          <w:p w14:paraId="1BC6016C" w14:textId="07DB9249"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1.83E-07</w:t>
            </w:r>
          </w:p>
        </w:tc>
        <w:tc>
          <w:tcPr>
            <w:tcW w:w="593" w:type="pct"/>
            <w:tcBorders>
              <w:top w:val="nil"/>
              <w:left w:val="nil"/>
              <w:bottom w:val="nil"/>
              <w:right w:val="nil"/>
            </w:tcBorders>
            <w:shd w:val="clear" w:color="auto" w:fill="auto"/>
            <w:noWrap/>
            <w:vAlign w:val="center"/>
            <w:hideMark/>
          </w:tcPr>
          <w:p w14:paraId="16314868" w14:textId="2AFC8C5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2.05E-11</w:t>
            </w:r>
          </w:p>
        </w:tc>
        <w:tc>
          <w:tcPr>
            <w:tcW w:w="672" w:type="pct"/>
            <w:tcBorders>
              <w:top w:val="nil"/>
              <w:left w:val="nil"/>
              <w:bottom w:val="nil"/>
              <w:right w:val="nil"/>
            </w:tcBorders>
            <w:shd w:val="clear" w:color="auto" w:fill="auto"/>
            <w:noWrap/>
            <w:vAlign w:val="center"/>
            <w:hideMark/>
          </w:tcPr>
          <w:p w14:paraId="7BB36BC9" w14:textId="0D3A9A6F"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6.37E-06</w:t>
            </w:r>
          </w:p>
        </w:tc>
      </w:tr>
      <w:tr w:rsidR="00B523E8" w:rsidRPr="009F5451" w14:paraId="0E0D2C2B" w14:textId="77777777" w:rsidTr="00B06480">
        <w:trPr>
          <w:trHeight w:val="280"/>
        </w:trPr>
        <w:tc>
          <w:tcPr>
            <w:tcW w:w="749" w:type="pct"/>
            <w:tcBorders>
              <w:top w:val="nil"/>
              <w:left w:val="nil"/>
              <w:bottom w:val="nil"/>
              <w:right w:val="nil"/>
            </w:tcBorders>
            <w:shd w:val="clear" w:color="auto" w:fill="auto"/>
            <w:noWrap/>
            <w:vAlign w:val="center"/>
            <w:hideMark/>
          </w:tcPr>
          <w:p w14:paraId="488001C0" w14:textId="5AC7A4E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SCPMF</w:t>
            </w:r>
          </w:p>
        </w:tc>
        <w:tc>
          <w:tcPr>
            <w:tcW w:w="593" w:type="pct"/>
            <w:tcBorders>
              <w:top w:val="nil"/>
              <w:left w:val="nil"/>
              <w:bottom w:val="nil"/>
              <w:right w:val="nil"/>
            </w:tcBorders>
            <w:shd w:val="clear" w:color="auto" w:fill="auto"/>
            <w:noWrap/>
            <w:vAlign w:val="center"/>
            <w:hideMark/>
          </w:tcPr>
          <w:p w14:paraId="71D002F5" w14:textId="01FB31CD" w:rsidR="00B523E8" w:rsidRPr="009F5451" w:rsidRDefault="00E11842" w:rsidP="004A6523">
            <w:pPr>
              <w:jc w:val="center"/>
              <w:rPr>
                <w:rFonts w:ascii="Times" w:eastAsia="DengXian" w:hAnsi="Times"/>
                <w:color w:val="FF0000"/>
                <w:sz w:val="20"/>
                <w:szCs w:val="20"/>
              </w:rPr>
            </w:pPr>
            <w:r w:rsidRPr="009F5451">
              <w:rPr>
                <w:rFonts w:ascii="Times" w:eastAsia="DengXian" w:hAnsi="Times" w:hint="eastAsia"/>
                <w:sz w:val="20"/>
                <w:szCs w:val="20"/>
              </w:rPr>
              <w:t>7</w:t>
            </w:r>
            <w:r w:rsidRPr="009F5451">
              <w:rPr>
                <w:rFonts w:ascii="Times" w:eastAsia="DengXian" w:hAnsi="Times"/>
                <w:sz w:val="20"/>
                <w:szCs w:val="20"/>
              </w:rPr>
              <w:t>.99E-14</w:t>
            </w:r>
          </w:p>
        </w:tc>
        <w:tc>
          <w:tcPr>
            <w:tcW w:w="593" w:type="pct"/>
            <w:tcBorders>
              <w:top w:val="nil"/>
              <w:left w:val="nil"/>
              <w:bottom w:val="nil"/>
              <w:right w:val="nil"/>
            </w:tcBorders>
            <w:shd w:val="clear" w:color="auto" w:fill="auto"/>
            <w:noWrap/>
            <w:vAlign w:val="center"/>
            <w:hideMark/>
          </w:tcPr>
          <w:p w14:paraId="540E5389" w14:textId="3E85949A" w:rsidR="00B523E8" w:rsidRPr="009F5451" w:rsidRDefault="00E11842" w:rsidP="004A6523">
            <w:pPr>
              <w:jc w:val="center"/>
              <w:rPr>
                <w:rFonts w:ascii="Times" w:eastAsia="DengXian" w:hAnsi="Times"/>
                <w:color w:val="FF0000"/>
                <w:sz w:val="20"/>
                <w:szCs w:val="20"/>
              </w:rPr>
            </w:pPr>
            <w:r w:rsidRPr="009F5451">
              <w:rPr>
                <w:rFonts w:ascii="Times" w:eastAsia="DengXian" w:hAnsi="Times"/>
                <w:color w:val="000000"/>
                <w:sz w:val="20"/>
                <w:szCs w:val="20"/>
              </w:rPr>
              <w:t>1.61E-10</w:t>
            </w:r>
          </w:p>
        </w:tc>
        <w:tc>
          <w:tcPr>
            <w:tcW w:w="593" w:type="pct"/>
            <w:tcBorders>
              <w:top w:val="nil"/>
              <w:left w:val="nil"/>
              <w:bottom w:val="nil"/>
              <w:right w:val="nil"/>
            </w:tcBorders>
            <w:shd w:val="clear" w:color="auto" w:fill="auto"/>
            <w:noWrap/>
            <w:vAlign w:val="center"/>
            <w:hideMark/>
          </w:tcPr>
          <w:p w14:paraId="44A78337" w14:textId="55A8D2F9" w:rsidR="00B523E8" w:rsidRPr="009F5451" w:rsidRDefault="00E11842" w:rsidP="004A6523">
            <w:pPr>
              <w:jc w:val="center"/>
              <w:rPr>
                <w:rFonts w:ascii="Times" w:eastAsia="DengXian" w:hAnsi="Times"/>
                <w:color w:val="FF0000"/>
                <w:sz w:val="20"/>
                <w:szCs w:val="20"/>
              </w:rPr>
            </w:pPr>
            <w:r w:rsidRPr="009F5451">
              <w:rPr>
                <w:rFonts w:ascii="Times" w:eastAsia="DengXian" w:hAnsi="Times"/>
                <w:color w:val="000000"/>
                <w:sz w:val="20"/>
                <w:szCs w:val="20"/>
              </w:rPr>
              <w:t>2.61E-09</w:t>
            </w:r>
          </w:p>
        </w:tc>
        <w:tc>
          <w:tcPr>
            <w:tcW w:w="597" w:type="pct"/>
            <w:tcBorders>
              <w:top w:val="nil"/>
              <w:left w:val="nil"/>
              <w:bottom w:val="nil"/>
              <w:right w:val="nil"/>
            </w:tcBorders>
            <w:shd w:val="clear" w:color="auto" w:fill="auto"/>
            <w:noWrap/>
            <w:vAlign w:val="center"/>
            <w:hideMark/>
          </w:tcPr>
          <w:p w14:paraId="6961A3A7" w14:textId="61A49076" w:rsidR="00B523E8" w:rsidRPr="009F5451" w:rsidRDefault="00E11842" w:rsidP="004A6523">
            <w:pPr>
              <w:jc w:val="center"/>
              <w:rPr>
                <w:rFonts w:ascii="Times" w:eastAsia="DengXian" w:hAnsi="Times"/>
                <w:color w:val="000000"/>
                <w:sz w:val="20"/>
                <w:szCs w:val="20"/>
              </w:rPr>
            </w:pPr>
            <w:r w:rsidRPr="009F5451">
              <w:rPr>
                <w:rFonts w:ascii="Times" w:eastAsia="DengXian" w:hAnsi="Times"/>
                <w:color w:val="000000"/>
                <w:sz w:val="20"/>
                <w:szCs w:val="20"/>
              </w:rPr>
              <w:t>1.00E-04</w:t>
            </w:r>
          </w:p>
        </w:tc>
        <w:tc>
          <w:tcPr>
            <w:tcW w:w="610" w:type="pct"/>
            <w:tcBorders>
              <w:top w:val="nil"/>
              <w:left w:val="nil"/>
              <w:bottom w:val="nil"/>
              <w:right w:val="nil"/>
            </w:tcBorders>
            <w:shd w:val="clear" w:color="auto" w:fill="auto"/>
            <w:noWrap/>
            <w:vAlign w:val="center"/>
            <w:hideMark/>
          </w:tcPr>
          <w:p w14:paraId="61D0333B" w14:textId="77E47CAF" w:rsidR="00B523E8" w:rsidRPr="009F5451" w:rsidRDefault="00E11842" w:rsidP="004A6523">
            <w:pPr>
              <w:jc w:val="center"/>
              <w:rPr>
                <w:rFonts w:ascii="Times" w:eastAsia="DengXian" w:hAnsi="Times"/>
                <w:i/>
                <w:iCs/>
                <w:color w:val="FF0000"/>
                <w:sz w:val="20"/>
                <w:szCs w:val="20"/>
              </w:rPr>
            </w:pPr>
            <w:r w:rsidRPr="009F5451">
              <w:rPr>
                <w:rFonts w:ascii="Times" w:eastAsia="DengXian" w:hAnsi="Times"/>
                <w:color w:val="000000"/>
                <w:sz w:val="20"/>
                <w:szCs w:val="20"/>
              </w:rPr>
              <w:t>1.13E-05</w:t>
            </w:r>
          </w:p>
        </w:tc>
        <w:tc>
          <w:tcPr>
            <w:tcW w:w="593" w:type="pct"/>
            <w:tcBorders>
              <w:top w:val="nil"/>
              <w:left w:val="nil"/>
              <w:bottom w:val="nil"/>
              <w:right w:val="nil"/>
            </w:tcBorders>
            <w:shd w:val="clear" w:color="auto" w:fill="auto"/>
            <w:noWrap/>
            <w:vAlign w:val="center"/>
            <w:hideMark/>
          </w:tcPr>
          <w:p w14:paraId="0B4A380D" w14:textId="16A8C786" w:rsidR="00B523E8" w:rsidRPr="009F5451" w:rsidRDefault="00E11842" w:rsidP="004A6523">
            <w:pPr>
              <w:jc w:val="center"/>
              <w:rPr>
                <w:rFonts w:ascii="Times" w:eastAsia="DengXian" w:hAnsi="Times"/>
                <w:i/>
                <w:iCs/>
                <w:color w:val="FF0000"/>
                <w:sz w:val="20"/>
                <w:szCs w:val="20"/>
              </w:rPr>
            </w:pPr>
            <w:r w:rsidRPr="009F5451">
              <w:rPr>
                <w:rFonts w:ascii="Times" w:eastAsia="DengXian" w:hAnsi="Times"/>
                <w:color w:val="000000"/>
                <w:sz w:val="20"/>
                <w:szCs w:val="20"/>
              </w:rPr>
              <w:t>1.15E-07</w:t>
            </w:r>
          </w:p>
        </w:tc>
        <w:tc>
          <w:tcPr>
            <w:tcW w:w="672" w:type="pct"/>
            <w:tcBorders>
              <w:top w:val="nil"/>
              <w:left w:val="nil"/>
              <w:bottom w:val="nil"/>
              <w:right w:val="nil"/>
            </w:tcBorders>
            <w:shd w:val="clear" w:color="auto" w:fill="auto"/>
            <w:noWrap/>
            <w:vAlign w:val="center"/>
            <w:hideMark/>
          </w:tcPr>
          <w:p w14:paraId="3955077E" w14:textId="6F13A3DF" w:rsidR="00B523E8" w:rsidRPr="009F5451" w:rsidRDefault="00E11842" w:rsidP="004A6523">
            <w:pPr>
              <w:jc w:val="center"/>
              <w:rPr>
                <w:rFonts w:ascii="Times" w:eastAsia="DengXian" w:hAnsi="Times"/>
                <w:i/>
                <w:iCs/>
                <w:color w:val="FF0000"/>
                <w:sz w:val="20"/>
                <w:szCs w:val="20"/>
              </w:rPr>
            </w:pPr>
            <w:r w:rsidRPr="009F5451">
              <w:rPr>
                <w:rFonts w:ascii="Times" w:eastAsia="DengXian" w:hAnsi="Times"/>
                <w:i/>
                <w:iCs/>
                <w:color w:val="FF0000"/>
                <w:sz w:val="20"/>
                <w:szCs w:val="20"/>
              </w:rPr>
              <w:t>5.67E-02</w:t>
            </w:r>
          </w:p>
        </w:tc>
      </w:tr>
      <w:tr w:rsidR="00B523E8" w:rsidRPr="009F5451" w14:paraId="7B32C240" w14:textId="77777777" w:rsidTr="00B06480">
        <w:trPr>
          <w:trHeight w:val="280"/>
        </w:trPr>
        <w:tc>
          <w:tcPr>
            <w:tcW w:w="749" w:type="pct"/>
            <w:tcBorders>
              <w:top w:val="nil"/>
              <w:left w:val="nil"/>
              <w:bottom w:val="nil"/>
              <w:right w:val="nil"/>
            </w:tcBorders>
            <w:shd w:val="clear" w:color="auto" w:fill="auto"/>
            <w:noWrap/>
            <w:vAlign w:val="center"/>
            <w:hideMark/>
          </w:tcPr>
          <w:p w14:paraId="2A64145C" w14:textId="3AD79356"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NIMCGCN</w:t>
            </w:r>
          </w:p>
        </w:tc>
        <w:tc>
          <w:tcPr>
            <w:tcW w:w="593" w:type="pct"/>
            <w:tcBorders>
              <w:top w:val="nil"/>
              <w:left w:val="nil"/>
              <w:bottom w:val="nil"/>
              <w:right w:val="nil"/>
            </w:tcBorders>
            <w:shd w:val="clear" w:color="auto" w:fill="auto"/>
            <w:noWrap/>
            <w:vAlign w:val="center"/>
            <w:hideMark/>
          </w:tcPr>
          <w:p w14:paraId="5C6DE3BD" w14:textId="4CC570D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1.49E-10</w:t>
            </w:r>
          </w:p>
        </w:tc>
        <w:tc>
          <w:tcPr>
            <w:tcW w:w="593" w:type="pct"/>
            <w:tcBorders>
              <w:top w:val="nil"/>
              <w:left w:val="nil"/>
              <w:bottom w:val="nil"/>
              <w:right w:val="nil"/>
            </w:tcBorders>
            <w:shd w:val="clear" w:color="auto" w:fill="auto"/>
            <w:noWrap/>
            <w:vAlign w:val="center"/>
            <w:hideMark/>
          </w:tcPr>
          <w:p w14:paraId="7EC6AD16" w14:textId="660ABF29"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3.72E-17</w:t>
            </w:r>
          </w:p>
        </w:tc>
        <w:tc>
          <w:tcPr>
            <w:tcW w:w="593" w:type="pct"/>
            <w:tcBorders>
              <w:top w:val="nil"/>
              <w:left w:val="nil"/>
              <w:bottom w:val="nil"/>
              <w:right w:val="nil"/>
            </w:tcBorders>
            <w:shd w:val="clear" w:color="auto" w:fill="auto"/>
            <w:noWrap/>
            <w:vAlign w:val="center"/>
            <w:hideMark/>
          </w:tcPr>
          <w:p w14:paraId="26EB269F" w14:textId="53EDDBA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1.74E-16</w:t>
            </w:r>
          </w:p>
        </w:tc>
        <w:tc>
          <w:tcPr>
            <w:tcW w:w="597" w:type="pct"/>
            <w:tcBorders>
              <w:top w:val="nil"/>
              <w:left w:val="nil"/>
              <w:bottom w:val="nil"/>
              <w:right w:val="nil"/>
            </w:tcBorders>
            <w:shd w:val="clear" w:color="auto" w:fill="auto"/>
            <w:noWrap/>
            <w:vAlign w:val="center"/>
            <w:hideMark/>
          </w:tcPr>
          <w:p w14:paraId="26355E88" w14:textId="1945D558"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1.05E-12</w:t>
            </w:r>
          </w:p>
        </w:tc>
        <w:tc>
          <w:tcPr>
            <w:tcW w:w="610" w:type="pct"/>
            <w:tcBorders>
              <w:top w:val="nil"/>
              <w:left w:val="nil"/>
              <w:bottom w:val="nil"/>
              <w:right w:val="nil"/>
            </w:tcBorders>
            <w:shd w:val="clear" w:color="auto" w:fill="auto"/>
            <w:noWrap/>
            <w:vAlign w:val="center"/>
            <w:hideMark/>
          </w:tcPr>
          <w:p w14:paraId="687846CB" w14:textId="1EB3BF6A"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2.12E-07</w:t>
            </w:r>
          </w:p>
        </w:tc>
        <w:tc>
          <w:tcPr>
            <w:tcW w:w="593" w:type="pct"/>
            <w:tcBorders>
              <w:top w:val="nil"/>
              <w:left w:val="nil"/>
              <w:bottom w:val="nil"/>
              <w:right w:val="nil"/>
            </w:tcBorders>
            <w:shd w:val="clear" w:color="auto" w:fill="auto"/>
            <w:noWrap/>
            <w:vAlign w:val="center"/>
            <w:hideMark/>
          </w:tcPr>
          <w:p w14:paraId="6940CD35" w14:textId="02D6AD39"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4.75E-12</w:t>
            </w:r>
          </w:p>
        </w:tc>
        <w:tc>
          <w:tcPr>
            <w:tcW w:w="672" w:type="pct"/>
            <w:tcBorders>
              <w:top w:val="nil"/>
              <w:left w:val="nil"/>
              <w:bottom w:val="nil"/>
              <w:right w:val="nil"/>
            </w:tcBorders>
            <w:shd w:val="clear" w:color="auto" w:fill="auto"/>
            <w:noWrap/>
            <w:vAlign w:val="center"/>
            <w:hideMark/>
          </w:tcPr>
          <w:p w14:paraId="760D66EE" w14:textId="643AB844"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8.80E-06</w:t>
            </w:r>
          </w:p>
        </w:tc>
      </w:tr>
      <w:tr w:rsidR="00B523E8" w:rsidRPr="009F5451" w14:paraId="0DA83F56" w14:textId="77777777" w:rsidTr="00B06480">
        <w:trPr>
          <w:trHeight w:val="280"/>
        </w:trPr>
        <w:tc>
          <w:tcPr>
            <w:tcW w:w="749" w:type="pct"/>
            <w:tcBorders>
              <w:top w:val="nil"/>
              <w:left w:val="nil"/>
              <w:bottom w:val="nil"/>
              <w:right w:val="nil"/>
            </w:tcBorders>
            <w:shd w:val="clear" w:color="auto" w:fill="auto"/>
            <w:noWrap/>
            <w:vAlign w:val="center"/>
            <w:hideMark/>
          </w:tcPr>
          <w:p w14:paraId="655312F3" w14:textId="32086589"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DRWBNCF</w:t>
            </w:r>
          </w:p>
        </w:tc>
        <w:tc>
          <w:tcPr>
            <w:tcW w:w="593" w:type="pct"/>
            <w:tcBorders>
              <w:top w:val="nil"/>
              <w:left w:val="nil"/>
              <w:bottom w:val="nil"/>
              <w:right w:val="nil"/>
            </w:tcBorders>
            <w:shd w:val="clear" w:color="auto" w:fill="auto"/>
            <w:noWrap/>
            <w:vAlign w:val="center"/>
            <w:hideMark/>
          </w:tcPr>
          <w:p w14:paraId="3F0ADE4D" w14:textId="3F1DD000"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1.03E-13</w:t>
            </w:r>
          </w:p>
        </w:tc>
        <w:tc>
          <w:tcPr>
            <w:tcW w:w="593" w:type="pct"/>
            <w:tcBorders>
              <w:top w:val="nil"/>
              <w:left w:val="nil"/>
              <w:bottom w:val="nil"/>
              <w:right w:val="nil"/>
            </w:tcBorders>
            <w:shd w:val="clear" w:color="auto" w:fill="auto"/>
            <w:noWrap/>
            <w:vAlign w:val="center"/>
            <w:hideMark/>
          </w:tcPr>
          <w:p w14:paraId="1EFF0AA3" w14:textId="19D7D9D4" w:rsidR="00B523E8" w:rsidRPr="009F5451" w:rsidRDefault="00B523E8" w:rsidP="004A6523">
            <w:pPr>
              <w:jc w:val="center"/>
              <w:rPr>
                <w:rFonts w:ascii="Times" w:eastAsia="DengXian" w:hAnsi="Times"/>
                <w:color w:val="000000"/>
                <w:sz w:val="20"/>
                <w:szCs w:val="20"/>
              </w:rPr>
            </w:pPr>
            <w:r w:rsidRPr="009F5451">
              <w:rPr>
                <w:rFonts w:ascii="Times" w:eastAsia="DengXian" w:hAnsi="Times"/>
                <w:i/>
                <w:iCs/>
                <w:sz w:val="20"/>
                <w:szCs w:val="20"/>
              </w:rPr>
              <w:t>1.77E-01</w:t>
            </w:r>
          </w:p>
        </w:tc>
        <w:tc>
          <w:tcPr>
            <w:tcW w:w="593" w:type="pct"/>
            <w:tcBorders>
              <w:top w:val="nil"/>
              <w:left w:val="nil"/>
              <w:bottom w:val="nil"/>
              <w:right w:val="nil"/>
            </w:tcBorders>
            <w:shd w:val="clear" w:color="auto" w:fill="auto"/>
            <w:noWrap/>
            <w:vAlign w:val="center"/>
            <w:hideMark/>
          </w:tcPr>
          <w:p w14:paraId="3947E0D0" w14:textId="242405A6" w:rsidR="00B523E8" w:rsidRPr="009F5451" w:rsidRDefault="00B523E8" w:rsidP="004A6523">
            <w:pPr>
              <w:jc w:val="center"/>
              <w:rPr>
                <w:rFonts w:ascii="Times" w:eastAsia="DengXian" w:hAnsi="Times"/>
                <w:color w:val="000000"/>
                <w:sz w:val="20"/>
                <w:szCs w:val="20"/>
              </w:rPr>
            </w:pPr>
            <w:r w:rsidRPr="009F5451">
              <w:rPr>
                <w:rFonts w:ascii="Times" w:eastAsia="DengXian" w:hAnsi="Times"/>
                <w:i/>
                <w:iCs/>
                <w:sz w:val="20"/>
                <w:szCs w:val="20"/>
              </w:rPr>
              <w:t>5.00E-01</w:t>
            </w:r>
          </w:p>
        </w:tc>
        <w:tc>
          <w:tcPr>
            <w:tcW w:w="597" w:type="pct"/>
            <w:tcBorders>
              <w:top w:val="nil"/>
              <w:left w:val="nil"/>
              <w:bottom w:val="nil"/>
              <w:right w:val="nil"/>
            </w:tcBorders>
            <w:shd w:val="clear" w:color="auto" w:fill="auto"/>
            <w:noWrap/>
            <w:vAlign w:val="center"/>
            <w:hideMark/>
          </w:tcPr>
          <w:p w14:paraId="15885DFD" w14:textId="42FD2BE4"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2.17E-04</w:t>
            </w:r>
          </w:p>
        </w:tc>
        <w:tc>
          <w:tcPr>
            <w:tcW w:w="610" w:type="pct"/>
            <w:tcBorders>
              <w:top w:val="nil"/>
              <w:left w:val="nil"/>
              <w:bottom w:val="nil"/>
              <w:right w:val="nil"/>
            </w:tcBorders>
            <w:shd w:val="clear" w:color="auto" w:fill="auto"/>
            <w:noWrap/>
            <w:vAlign w:val="center"/>
            <w:hideMark/>
          </w:tcPr>
          <w:p w14:paraId="2B8A5EE5" w14:textId="0CE2A297"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9.66E-04</w:t>
            </w:r>
          </w:p>
        </w:tc>
        <w:tc>
          <w:tcPr>
            <w:tcW w:w="593" w:type="pct"/>
            <w:tcBorders>
              <w:top w:val="nil"/>
              <w:left w:val="nil"/>
              <w:bottom w:val="nil"/>
              <w:right w:val="nil"/>
            </w:tcBorders>
            <w:shd w:val="clear" w:color="auto" w:fill="auto"/>
            <w:noWrap/>
            <w:vAlign w:val="center"/>
            <w:hideMark/>
          </w:tcPr>
          <w:p w14:paraId="76674291" w14:textId="01FB0FAD"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7.57E-05</w:t>
            </w:r>
          </w:p>
        </w:tc>
        <w:tc>
          <w:tcPr>
            <w:tcW w:w="672" w:type="pct"/>
            <w:tcBorders>
              <w:top w:val="nil"/>
              <w:left w:val="nil"/>
              <w:bottom w:val="nil"/>
              <w:right w:val="nil"/>
            </w:tcBorders>
            <w:shd w:val="clear" w:color="auto" w:fill="auto"/>
            <w:noWrap/>
            <w:vAlign w:val="center"/>
            <w:hideMark/>
          </w:tcPr>
          <w:p w14:paraId="7271AA89" w14:textId="4E6099D3" w:rsidR="00B523E8" w:rsidRPr="009F5451" w:rsidRDefault="00B523E8" w:rsidP="004A6523">
            <w:pPr>
              <w:jc w:val="center"/>
              <w:rPr>
                <w:rFonts w:ascii="Times" w:eastAsia="DengXian" w:hAnsi="Times"/>
                <w:i/>
                <w:iCs/>
                <w:sz w:val="20"/>
                <w:szCs w:val="20"/>
              </w:rPr>
            </w:pPr>
            <w:r w:rsidRPr="009F5451">
              <w:rPr>
                <w:rFonts w:ascii="Times" w:eastAsia="DengXian" w:hAnsi="Times"/>
                <w:sz w:val="20"/>
                <w:szCs w:val="20"/>
              </w:rPr>
              <w:t>2.20E-04</w:t>
            </w:r>
          </w:p>
        </w:tc>
      </w:tr>
      <w:tr w:rsidR="00B523E8" w:rsidRPr="009F5451" w14:paraId="131AC58D" w14:textId="77777777" w:rsidTr="00B06480">
        <w:trPr>
          <w:trHeight w:val="280"/>
        </w:trPr>
        <w:tc>
          <w:tcPr>
            <w:tcW w:w="749" w:type="pct"/>
            <w:tcBorders>
              <w:top w:val="nil"/>
              <w:left w:val="nil"/>
              <w:bottom w:val="nil"/>
              <w:right w:val="nil"/>
            </w:tcBorders>
            <w:shd w:val="clear" w:color="auto" w:fill="auto"/>
            <w:noWrap/>
            <w:vAlign w:val="center"/>
            <w:hideMark/>
          </w:tcPr>
          <w:p w14:paraId="0A927992" w14:textId="169F440B"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REDDA</w:t>
            </w:r>
          </w:p>
        </w:tc>
        <w:tc>
          <w:tcPr>
            <w:tcW w:w="593" w:type="pct"/>
            <w:tcBorders>
              <w:top w:val="nil"/>
              <w:left w:val="nil"/>
              <w:bottom w:val="nil"/>
              <w:right w:val="nil"/>
            </w:tcBorders>
            <w:shd w:val="clear" w:color="auto" w:fill="auto"/>
            <w:noWrap/>
            <w:vAlign w:val="center"/>
            <w:hideMark/>
          </w:tcPr>
          <w:p w14:paraId="304E99C7" w14:textId="24D72C1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1.40E-12</w:t>
            </w:r>
          </w:p>
        </w:tc>
        <w:tc>
          <w:tcPr>
            <w:tcW w:w="593" w:type="pct"/>
            <w:tcBorders>
              <w:top w:val="nil"/>
              <w:left w:val="nil"/>
              <w:bottom w:val="nil"/>
              <w:right w:val="nil"/>
            </w:tcBorders>
            <w:shd w:val="clear" w:color="auto" w:fill="auto"/>
            <w:noWrap/>
            <w:vAlign w:val="center"/>
            <w:hideMark/>
          </w:tcPr>
          <w:p w14:paraId="526E228F" w14:textId="17B00785"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6.01E-07</w:t>
            </w:r>
          </w:p>
        </w:tc>
        <w:tc>
          <w:tcPr>
            <w:tcW w:w="593" w:type="pct"/>
            <w:tcBorders>
              <w:top w:val="nil"/>
              <w:left w:val="nil"/>
              <w:bottom w:val="nil"/>
              <w:right w:val="nil"/>
            </w:tcBorders>
            <w:shd w:val="clear" w:color="auto" w:fill="auto"/>
            <w:noWrap/>
            <w:vAlign w:val="center"/>
            <w:hideMark/>
          </w:tcPr>
          <w:p w14:paraId="6630BBC9" w14:textId="159CB5C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4.32E-05</w:t>
            </w:r>
          </w:p>
        </w:tc>
        <w:tc>
          <w:tcPr>
            <w:tcW w:w="597" w:type="pct"/>
            <w:tcBorders>
              <w:top w:val="nil"/>
              <w:left w:val="nil"/>
              <w:bottom w:val="nil"/>
              <w:right w:val="nil"/>
            </w:tcBorders>
            <w:shd w:val="clear" w:color="auto" w:fill="auto"/>
            <w:noWrap/>
            <w:vAlign w:val="center"/>
            <w:hideMark/>
          </w:tcPr>
          <w:p w14:paraId="76A1072D" w14:textId="2067793F"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4.51E-02</w:t>
            </w:r>
          </w:p>
        </w:tc>
        <w:tc>
          <w:tcPr>
            <w:tcW w:w="610" w:type="pct"/>
            <w:tcBorders>
              <w:top w:val="nil"/>
              <w:left w:val="nil"/>
              <w:bottom w:val="nil"/>
              <w:right w:val="nil"/>
            </w:tcBorders>
            <w:shd w:val="clear" w:color="auto" w:fill="auto"/>
            <w:noWrap/>
            <w:vAlign w:val="center"/>
            <w:hideMark/>
          </w:tcPr>
          <w:p w14:paraId="1A9D3E8A" w14:textId="586CD251"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7.56E-03</w:t>
            </w:r>
          </w:p>
        </w:tc>
        <w:tc>
          <w:tcPr>
            <w:tcW w:w="593" w:type="pct"/>
            <w:tcBorders>
              <w:top w:val="nil"/>
              <w:left w:val="nil"/>
              <w:bottom w:val="nil"/>
              <w:right w:val="nil"/>
            </w:tcBorders>
            <w:shd w:val="clear" w:color="auto" w:fill="auto"/>
            <w:noWrap/>
            <w:vAlign w:val="center"/>
            <w:hideMark/>
          </w:tcPr>
          <w:p w14:paraId="1D74EAE8" w14:textId="1E5E68E8"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6.36E-03</w:t>
            </w:r>
          </w:p>
        </w:tc>
        <w:tc>
          <w:tcPr>
            <w:tcW w:w="672" w:type="pct"/>
            <w:tcBorders>
              <w:top w:val="nil"/>
              <w:left w:val="nil"/>
              <w:bottom w:val="nil"/>
              <w:right w:val="nil"/>
            </w:tcBorders>
            <w:shd w:val="clear" w:color="auto" w:fill="auto"/>
            <w:noWrap/>
            <w:vAlign w:val="center"/>
            <w:hideMark/>
          </w:tcPr>
          <w:p w14:paraId="296497A8" w14:textId="2DF9191C"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5.63E-01</w:t>
            </w:r>
          </w:p>
        </w:tc>
      </w:tr>
      <w:tr w:rsidR="00B523E8" w:rsidRPr="009F5451" w14:paraId="4F44F260" w14:textId="77777777" w:rsidTr="005C1D44">
        <w:trPr>
          <w:trHeight w:val="300"/>
        </w:trPr>
        <w:tc>
          <w:tcPr>
            <w:tcW w:w="749" w:type="pct"/>
            <w:tcBorders>
              <w:top w:val="nil"/>
              <w:left w:val="nil"/>
              <w:bottom w:val="nil"/>
              <w:right w:val="nil"/>
            </w:tcBorders>
            <w:shd w:val="clear" w:color="auto" w:fill="auto"/>
            <w:noWrap/>
            <w:vAlign w:val="center"/>
            <w:hideMark/>
          </w:tcPr>
          <w:p w14:paraId="05196A93" w14:textId="1D9A9294"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PSGCN</w:t>
            </w:r>
          </w:p>
        </w:tc>
        <w:tc>
          <w:tcPr>
            <w:tcW w:w="593" w:type="pct"/>
            <w:tcBorders>
              <w:top w:val="nil"/>
              <w:left w:val="nil"/>
              <w:bottom w:val="nil"/>
              <w:right w:val="nil"/>
            </w:tcBorders>
            <w:shd w:val="clear" w:color="auto" w:fill="auto"/>
            <w:noWrap/>
            <w:vAlign w:val="center"/>
            <w:hideMark/>
          </w:tcPr>
          <w:p w14:paraId="3B1A2D4B" w14:textId="6E097E4C"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3.24E-07</w:t>
            </w:r>
          </w:p>
        </w:tc>
        <w:tc>
          <w:tcPr>
            <w:tcW w:w="593" w:type="pct"/>
            <w:tcBorders>
              <w:top w:val="nil"/>
              <w:left w:val="nil"/>
              <w:bottom w:val="nil"/>
              <w:right w:val="nil"/>
            </w:tcBorders>
            <w:shd w:val="clear" w:color="auto" w:fill="auto"/>
            <w:noWrap/>
            <w:vAlign w:val="center"/>
            <w:hideMark/>
          </w:tcPr>
          <w:p w14:paraId="7648704F" w14:textId="78B5BF04"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4.72E-08</w:t>
            </w:r>
          </w:p>
        </w:tc>
        <w:tc>
          <w:tcPr>
            <w:tcW w:w="593" w:type="pct"/>
            <w:tcBorders>
              <w:top w:val="nil"/>
              <w:left w:val="nil"/>
              <w:bottom w:val="nil"/>
              <w:right w:val="nil"/>
            </w:tcBorders>
            <w:shd w:val="clear" w:color="auto" w:fill="auto"/>
            <w:noWrap/>
            <w:vAlign w:val="center"/>
            <w:hideMark/>
          </w:tcPr>
          <w:p w14:paraId="54096D46" w14:textId="699F497C"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9.71E-09</w:t>
            </w:r>
          </w:p>
        </w:tc>
        <w:tc>
          <w:tcPr>
            <w:tcW w:w="597" w:type="pct"/>
            <w:tcBorders>
              <w:top w:val="nil"/>
              <w:left w:val="nil"/>
              <w:bottom w:val="nil"/>
              <w:right w:val="nil"/>
            </w:tcBorders>
            <w:shd w:val="clear" w:color="auto" w:fill="auto"/>
            <w:noWrap/>
            <w:vAlign w:val="center"/>
            <w:hideMark/>
          </w:tcPr>
          <w:p w14:paraId="08B209E6" w14:textId="1E72D6AC"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1.61E-07</w:t>
            </w:r>
          </w:p>
        </w:tc>
        <w:tc>
          <w:tcPr>
            <w:tcW w:w="610" w:type="pct"/>
            <w:tcBorders>
              <w:top w:val="nil"/>
              <w:left w:val="nil"/>
              <w:bottom w:val="nil"/>
              <w:right w:val="nil"/>
            </w:tcBorders>
            <w:shd w:val="clear" w:color="auto" w:fill="auto"/>
            <w:noWrap/>
            <w:vAlign w:val="center"/>
            <w:hideMark/>
          </w:tcPr>
          <w:p w14:paraId="31326C83" w14:textId="0BD6012D"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2.75E-07</w:t>
            </w:r>
          </w:p>
        </w:tc>
        <w:tc>
          <w:tcPr>
            <w:tcW w:w="593" w:type="pct"/>
            <w:tcBorders>
              <w:top w:val="nil"/>
              <w:left w:val="nil"/>
              <w:bottom w:val="nil"/>
              <w:right w:val="nil"/>
            </w:tcBorders>
            <w:shd w:val="clear" w:color="auto" w:fill="auto"/>
            <w:noWrap/>
            <w:vAlign w:val="center"/>
            <w:hideMark/>
          </w:tcPr>
          <w:p w14:paraId="76799AA7" w14:textId="5D05837A"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6.36E-06</w:t>
            </w:r>
          </w:p>
        </w:tc>
        <w:tc>
          <w:tcPr>
            <w:tcW w:w="672" w:type="pct"/>
            <w:tcBorders>
              <w:top w:val="nil"/>
              <w:left w:val="nil"/>
              <w:bottom w:val="nil"/>
              <w:right w:val="nil"/>
            </w:tcBorders>
            <w:shd w:val="clear" w:color="auto" w:fill="auto"/>
            <w:noWrap/>
            <w:vAlign w:val="center"/>
            <w:hideMark/>
          </w:tcPr>
          <w:p w14:paraId="322EFA4C" w14:textId="7011022E"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8.23E-06</w:t>
            </w:r>
          </w:p>
        </w:tc>
      </w:tr>
      <w:tr w:rsidR="005C1D44" w:rsidRPr="009F5451" w14:paraId="0897B4D8" w14:textId="77777777" w:rsidTr="005C1D44">
        <w:trPr>
          <w:trHeight w:val="300"/>
        </w:trPr>
        <w:tc>
          <w:tcPr>
            <w:tcW w:w="749" w:type="pct"/>
            <w:tcBorders>
              <w:top w:val="nil"/>
              <w:left w:val="nil"/>
              <w:bottom w:val="nil"/>
              <w:right w:val="nil"/>
            </w:tcBorders>
            <w:shd w:val="clear" w:color="auto" w:fill="auto"/>
            <w:noWrap/>
            <w:vAlign w:val="center"/>
          </w:tcPr>
          <w:p w14:paraId="78F042BD" w14:textId="7866DFE0" w:rsidR="005C1D44" w:rsidRPr="009F5451" w:rsidRDefault="005C1D44"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H</w:t>
            </w:r>
            <w:r w:rsidRPr="009F5451">
              <w:rPr>
                <w:rFonts w:ascii="Times" w:eastAsia="DengXian" w:hAnsi="Times"/>
                <w:color w:val="000000"/>
                <w:sz w:val="20"/>
                <w:szCs w:val="20"/>
              </w:rPr>
              <w:t>AN</w:t>
            </w:r>
          </w:p>
        </w:tc>
        <w:tc>
          <w:tcPr>
            <w:tcW w:w="593" w:type="pct"/>
            <w:tcBorders>
              <w:top w:val="nil"/>
              <w:left w:val="nil"/>
              <w:bottom w:val="nil"/>
              <w:right w:val="nil"/>
            </w:tcBorders>
            <w:shd w:val="clear" w:color="auto" w:fill="auto"/>
            <w:noWrap/>
            <w:vAlign w:val="center"/>
          </w:tcPr>
          <w:p w14:paraId="343D4106" w14:textId="0D065CEF"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6</w:t>
            </w:r>
            <w:r w:rsidRPr="009F5451">
              <w:rPr>
                <w:rFonts w:ascii="Times" w:eastAsia="DengXian" w:hAnsi="Times"/>
                <w:color w:val="000000"/>
                <w:sz w:val="20"/>
                <w:szCs w:val="20"/>
              </w:rPr>
              <w:t>.86E-15</w:t>
            </w:r>
          </w:p>
        </w:tc>
        <w:tc>
          <w:tcPr>
            <w:tcW w:w="593" w:type="pct"/>
            <w:tcBorders>
              <w:top w:val="nil"/>
              <w:left w:val="nil"/>
              <w:bottom w:val="nil"/>
              <w:right w:val="nil"/>
            </w:tcBorders>
            <w:shd w:val="clear" w:color="auto" w:fill="auto"/>
            <w:noWrap/>
            <w:vAlign w:val="center"/>
          </w:tcPr>
          <w:p w14:paraId="2CF46078" w14:textId="4C7009D5"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.11E-15</w:t>
            </w:r>
          </w:p>
        </w:tc>
        <w:tc>
          <w:tcPr>
            <w:tcW w:w="593" w:type="pct"/>
            <w:tcBorders>
              <w:top w:val="nil"/>
              <w:left w:val="nil"/>
              <w:bottom w:val="nil"/>
              <w:right w:val="nil"/>
            </w:tcBorders>
            <w:shd w:val="clear" w:color="auto" w:fill="auto"/>
            <w:noWrap/>
            <w:vAlign w:val="center"/>
          </w:tcPr>
          <w:p w14:paraId="3625948A" w14:textId="791D1E74"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5</w:t>
            </w:r>
            <w:r w:rsidRPr="009F5451">
              <w:rPr>
                <w:rFonts w:ascii="Times" w:eastAsia="DengXian" w:hAnsi="Times"/>
                <w:color w:val="000000"/>
                <w:sz w:val="20"/>
                <w:szCs w:val="20"/>
              </w:rPr>
              <w:t>.42E-15</w:t>
            </w:r>
          </w:p>
        </w:tc>
        <w:tc>
          <w:tcPr>
            <w:tcW w:w="597" w:type="pct"/>
            <w:tcBorders>
              <w:top w:val="nil"/>
              <w:left w:val="nil"/>
              <w:bottom w:val="nil"/>
              <w:right w:val="nil"/>
            </w:tcBorders>
            <w:shd w:val="clear" w:color="auto" w:fill="auto"/>
            <w:noWrap/>
            <w:vAlign w:val="center"/>
          </w:tcPr>
          <w:p w14:paraId="5AC04DC5" w14:textId="7D2CF026"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4</w:t>
            </w:r>
            <w:r w:rsidRPr="009F5451">
              <w:rPr>
                <w:rFonts w:ascii="Times" w:eastAsia="DengXian" w:hAnsi="Times"/>
                <w:color w:val="000000"/>
                <w:sz w:val="20"/>
                <w:szCs w:val="20"/>
              </w:rPr>
              <w:t>.79E-12</w:t>
            </w:r>
          </w:p>
        </w:tc>
        <w:tc>
          <w:tcPr>
            <w:tcW w:w="610" w:type="pct"/>
            <w:tcBorders>
              <w:top w:val="nil"/>
              <w:left w:val="nil"/>
              <w:bottom w:val="nil"/>
              <w:right w:val="nil"/>
            </w:tcBorders>
            <w:shd w:val="clear" w:color="auto" w:fill="auto"/>
            <w:noWrap/>
            <w:vAlign w:val="center"/>
          </w:tcPr>
          <w:p w14:paraId="1E745E07" w14:textId="1FE6CCFF"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3</w:t>
            </w:r>
            <w:r w:rsidRPr="009F5451">
              <w:rPr>
                <w:rFonts w:ascii="Times" w:eastAsia="DengXian" w:hAnsi="Times"/>
                <w:color w:val="000000"/>
                <w:sz w:val="20"/>
                <w:szCs w:val="20"/>
              </w:rPr>
              <w:t>.52E-07</w:t>
            </w:r>
          </w:p>
        </w:tc>
        <w:tc>
          <w:tcPr>
            <w:tcW w:w="593" w:type="pct"/>
            <w:tcBorders>
              <w:top w:val="nil"/>
              <w:left w:val="nil"/>
              <w:bottom w:val="nil"/>
              <w:right w:val="nil"/>
            </w:tcBorders>
            <w:shd w:val="clear" w:color="auto" w:fill="auto"/>
            <w:noWrap/>
            <w:vAlign w:val="center"/>
          </w:tcPr>
          <w:p w14:paraId="7147F5C0" w14:textId="6D2156C7"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.77E-09</w:t>
            </w:r>
          </w:p>
        </w:tc>
        <w:tc>
          <w:tcPr>
            <w:tcW w:w="672" w:type="pct"/>
            <w:tcBorders>
              <w:top w:val="nil"/>
              <w:left w:val="nil"/>
              <w:bottom w:val="nil"/>
              <w:right w:val="nil"/>
            </w:tcBorders>
            <w:shd w:val="clear" w:color="auto" w:fill="auto"/>
            <w:noWrap/>
            <w:vAlign w:val="center"/>
          </w:tcPr>
          <w:p w14:paraId="70ABC454" w14:textId="5AE78548"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.41E-06</w:t>
            </w:r>
          </w:p>
        </w:tc>
      </w:tr>
      <w:tr w:rsidR="005C1D44" w:rsidRPr="009F5451" w14:paraId="4B0EC1E2" w14:textId="77777777" w:rsidTr="00B06480">
        <w:trPr>
          <w:trHeight w:val="300"/>
        </w:trPr>
        <w:tc>
          <w:tcPr>
            <w:tcW w:w="749" w:type="pct"/>
            <w:tcBorders>
              <w:top w:val="nil"/>
              <w:left w:val="nil"/>
              <w:bottom w:val="single" w:sz="8" w:space="0" w:color="auto"/>
              <w:right w:val="nil"/>
            </w:tcBorders>
            <w:shd w:val="clear" w:color="auto" w:fill="auto"/>
            <w:noWrap/>
            <w:vAlign w:val="center"/>
          </w:tcPr>
          <w:p w14:paraId="6CC30C90" w14:textId="4ADC5EFD" w:rsidR="005C1D44" w:rsidRPr="009F5451" w:rsidRDefault="005C1D44"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M</w:t>
            </w:r>
            <w:r w:rsidRPr="009F5451">
              <w:rPr>
                <w:rFonts w:ascii="Times" w:eastAsia="DengXian" w:hAnsi="Times"/>
                <w:color w:val="000000"/>
                <w:sz w:val="20"/>
                <w:szCs w:val="20"/>
              </w:rPr>
              <w:t>HGNN</w:t>
            </w:r>
          </w:p>
        </w:tc>
        <w:tc>
          <w:tcPr>
            <w:tcW w:w="593" w:type="pct"/>
            <w:tcBorders>
              <w:top w:val="nil"/>
              <w:left w:val="nil"/>
              <w:bottom w:val="single" w:sz="8" w:space="0" w:color="auto"/>
              <w:right w:val="nil"/>
            </w:tcBorders>
            <w:shd w:val="clear" w:color="auto" w:fill="auto"/>
            <w:noWrap/>
            <w:vAlign w:val="center"/>
          </w:tcPr>
          <w:p w14:paraId="11C5CEA6" w14:textId="71E42C44"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.16E-13</w:t>
            </w:r>
          </w:p>
        </w:tc>
        <w:tc>
          <w:tcPr>
            <w:tcW w:w="593" w:type="pct"/>
            <w:tcBorders>
              <w:top w:val="nil"/>
              <w:left w:val="nil"/>
              <w:bottom w:val="single" w:sz="8" w:space="0" w:color="auto"/>
              <w:right w:val="nil"/>
            </w:tcBorders>
            <w:shd w:val="clear" w:color="auto" w:fill="auto"/>
            <w:noWrap/>
            <w:vAlign w:val="center"/>
          </w:tcPr>
          <w:p w14:paraId="6C958427" w14:textId="584CDD0C"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.79E-16</w:t>
            </w:r>
          </w:p>
        </w:tc>
        <w:tc>
          <w:tcPr>
            <w:tcW w:w="593" w:type="pct"/>
            <w:tcBorders>
              <w:top w:val="nil"/>
              <w:left w:val="nil"/>
              <w:bottom w:val="single" w:sz="8" w:space="0" w:color="auto"/>
              <w:right w:val="nil"/>
            </w:tcBorders>
            <w:shd w:val="clear" w:color="auto" w:fill="auto"/>
            <w:noWrap/>
            <w:vAlign w:val="center"/>
          </w:tcPr>
          <w:p w14:paraId="3EFBC1CE" w14:textId="128114E8"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.46E-16</w:t>
            </w:r>
          </w:p>
        </w:tc>
        <w:tc>
          <w:tcPr>
            <w:tcW w:w="597" w:type="pct"/>
            <w:tcBorders>
              <w:top w:val="nil"/>
              <w:left w:val="nil"/>
              <w:bottom w:val="single" w:sz="8" w:space="0" w:color="auto"/>
              <w:right w:val="nil"/>
            </w:tcBorders>
            <w:shd w:val="clear" w:color="auto" w:fill="auto"/>
            <w:noWrap/>
            <w:vAlign w:val="center"/>
          </w:tcPr>
          <w:p w14:paraId="5B46DC91" w14:textId="6C5B46FB"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.55E-12</w:t>
            </w:r>
          </w:p>
        </w:tc>
        <w:tc>
          <w:tcPr>
            <w:tcW w:w="610" w:type="pct"/>
            <w:tcBorders>
              <w:top w:val="nil"/>
              <w:left w:val="nil"/>
              <w:bottom w:val="single" w:sz="8" w:space="0" w:color="auto"/>
              <w:right w:val="nil"/>
            </w:tcBorders>
            <w:shd w:val="clear" w:color="auto" w:fill="auto"/>
            <w:noWrap/>
            <w:vAlign w:val="center"/>
          </w:tcPr>
          <w:p w14:paraId="4888939F" w14:textId="370D1E63"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5</w:t>
            </w:r>
            <w:r w:rsidRPr="009F5451">
              <w:rPr>
                <w:rFonts w:ascii="Times" w:eastAsia="DengXian" w:hAnsi="Times"/>
                <w:color w:val="000000"/>
                <w:sz w:val="20"/>
                <w:szCs w:val="20"/>
              </w:rPr>
              <w:t>.83E-08</w:t>
            </w:r>
          </w:p>
        </w:tc>
        <w:tc>
          <w:tcPr>
            <w:tcW w:w="593" w:type="pct"/>
            <w:tcBorders>
              <w:top w:val="nil"/>
              <w:left w:val="nil"/>
              <w:bottom w:val="single" w:sz="8" w:space="0" w:color="auto"/>
              <w:right w:val="nil"/>
            </w:tcBorders>
            <w:shd w:val="clear" w:color="auto" w:fill="auto"/>
            <w:noWrap/>
            <w:vAlign w:val="center"/>
          </w:tcPr>
          <w:p w14:paraId="3A9418A6" w14:textId="5EBD02C7"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.06E-11</w:t>
            </w:r>
          </w:p>
        </w:tc>
        <w:tc>
          <w:tcPr>
            <w:tcW w:w="672" w:type="pct"/>
            <w:tcBorders>
              <w:top w:val="nil"/>
              <w:left w:val="nil"/>
              <w:bottom w:val="single" w:sz="8" w:space="0" w:color="auto"/>
              <w:right w:val="nil"/>
            </w:tcBorders>
            <w:shd w:val="clear" w:color="auto" w:fill="auto"/>
            <w:noWrap/>
            <w:vAlign w:val="center"/>
          </w:tcPr>
          <w:p w14:paraId="5E8262A2" w14:textId="608D73B1" w:rsidR="005C1D44" w:rsidRPr="009F5451" w:rsidRDefault="00005272"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3</w:t>
            </w:r>
            <w:r w:rsidRPr="009F5451">
              <w:rPr>
                <w:rFonts w:ascii="Times" w:eastAsia="DengXian" w:hAnsi="Times"/>
                <w:color w:val="000000"/>
                <w:sz w:val="20"/>
                <w:szCs w:val="20"/>
              </w:rPr>
              <w:t>.15</w:t>
            </w:r>
            <w:r w:rsidRPr="009F5451">
              <w:rPr>
                <w:rFonts w:ascii="Times" w:eastAsia="DengXian" w:hAnsi="Times" w:hint="eastAsia"/>
                <w:color w:val="000000"/>
                <w:sz w:val="20"/>
                <w:szCs w:val="20"/>
              </w:rPr>
              <w:t>E-0</w:t>
            </w:r>
            <w:r w:rsidRPr="009F5451">
              <w:rPr>
                <w:rFonts w:ascii="Times" w:eastAsia="DengXian" w:hAnsi="Times"/>
                <w:color w:val="000000"/>
                <w:sz w:val="20"/>
                <w:szCs w:val="20"/>
              </w:rPr>
              <w:t>7</w:t>
            </w:r>
          </w:p>
        </w:tc>
      </w:tr>
    </w:tbl>
    <w:p w14:paraId="4BA896F4" w14:textId="77777777" w:rsidR="00B523E8" w:rsidRPr="009F5451" w:rsidRDefault="00B523E8" w:rsidP="00C446CE">
      <w:pPr>
        <w:jc w:val="both"/>
        <w:rPr>
          <w:rFonts w:ascii="Times" w:hAnsi="Times"/>
          <w:lang w:eastAsia="en-US"/>
        </w:rPr>
      </w:pPr>
    </w:p>
    <w:p w14:paraId="4807287B" w14:textId="316A67C2" w:rsidR="00B523E8" w:rsidRPr="009F5451" w:rsidRDefault="00B523E8" w:rsidP="00B74C68">
      <w:pPr>
        <w:jc w:val="center"/>
        <w:rPr>
          <w:rFonts w:ascii="Times" w:hAnsi="Times"/>
          <w:lang w:eastAsia="en-US"/>
        </w:rPr>
      </w:pPr>
      <w:r w:rsidRPr="009F5451">
        <w:rPr>
          <w:rFonts w:ascii="Times" w:hAnsi="Times"/>
          <w:lang w:eastAsia="en-US"/>
        </w:rPr>
        <w:t>Table S</w:t>
      </w:r>
      <w:r w:rsidR="003C6D18" w:rsidRPr="009F5451">
        <w:rPr>
          <w:rFonts w:ascii="Times" w:hAnsi="Times"/>
          <w:lang w:eastAsia="en-US"/>
        </w:rPr>
        <w:t>5</w:t>
      </w:r>
      <w:r w:rsidRPr="009F5451">
        <w:rPr>
          <w:rFonts w:ascii="Times" w:hAnsi="Times"/>
          <w:lang w:eastAsia="en-US"/>
        </w:rPr>
        <w:t xml:space="preserve">. </w:t>
      </w:r>
      <w:proofErr w:type="spellStart"/>
      <w:r w:rsidRPr="009F5451">
        <w:rPr>
          <w:rFonts w:ascii="Times" w:hAnsi="Times"/>
          <w:lang w:eastAsia="en-US"/>
        </w:rPr>
        <w:t>Statstical</w:t>
      </w:r>
      <w:proofErr w:type="spellEnd"/>
      <w:r w:rsidRPr="009F5451">
        <w:rPr>
          <w:rFonts w:ascii="Times" w:hAnsi="Times"/>
          <w:lang w:eastAsia="en-US"/>
        </w:rPr>
        <w:t xml:space="preserve"> Results of AUC, AUPR, F1-Score, Precision, Accuracy, Recall, and Specificity in Model </w:t>
      </w:r>
      <w:proofErr w:type="spellStart"/>
      <w:r w:rsidRPr="009F5451">
        <w:rPr>
          <w:rFonts w:ascii="Times" w:hAnsi="Times"/>
          <w:lang w:eastAsia="en-US"/>
        </w:rPr>
        <w:t>Comparision</w:t>
      </w:r>
      <w:proofErr w:type="spellEnd"/>
      <w:r w:rsidRPr="009F5451">
        <w:rPr>
          <w:rFonts w:ascii="Times" w:hAnsi="Times"/>
          <w:lang w:eastAsia="en-US"/>
        </w:rPr>
        <w:t xml:space="preserve"> Experiments on F-dataset</w:t>
      </w:r>
    </w:p>
    <w:tbl>
      <w:tblPr>
        <w:tblW w:w="5000" w:type="pct"/>
        <w:tblLook w:val="04A0" w:firstRow="1" w:lastRow="0" w:firstColumn="1" w:lastColumn="0" w:noHBand="0" w:noVBand="1"/>
      </w:tblPr>
      <w:tblGrid>
        <w:gridCol w:w="1245"/>
        <w:gridCol w:w="985"/>
        <w:gridCol w:w="985"/>
        <w:gridCol w:w="985"/>
        <w:gridCol w:w="992"/>
        <w:gridCol w:w="1013"/>
        <w:gridCol w:w="985"/>
        <w:gridCol w:w="1116"/>
      </w:tblGrid>
      <w:tr w:rsidR="00B523E8" w:rsidRPr="009F5451" w14:paraId="0E4E8F1C" w14:textId="77777777" w:rsidTr="00B06480">
        <w:trPr>
          <w:trHeight w:val="300"/>
        </w:trPr>
        <w:tc>
          <w:tcPr>
            <w:tcW w:w="749" w:type="pct"/>
            <w:tcBorders>
              <w:top w:val="single" w:sz="8" w:space="0" w:color="auto"/>
              <w:left w:val="nil"/>
              <w:bottom w:val="single" w:sz="8" w:space="0" w:color="auto"/>
              <w:right w:val="nil"/>
            </w:tcBorders>
            <w:shd w:val="clear" w:color="auto" w:fill="auto"/>
            <w:noWrap/>
            <w:vAlign w:val="center"/>
            <w:hideMark/>
          </w:tcPr>
          <w:p w14:paraId="1C6A42E9" w14:textId="6DFA5AEF"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Model</w:t>
            </w:r>
          </w:p>
        </w:tc>
        <w:tc>
          <w:tcPr>
            <w:tcW w:w="593" w:type="pct"/>
            <w:tcBorders>
              <w:top w:val="single" w:sz="8" w:space="0" w:color="auto"/>
              <w:left w:val="nil"/>
              <w:bottom w:val="single" w:sz="8" w:space="0" w:color="auto"/>
              <w:right w:val="nil"/>
            </w:tcBorders>
            <w:shd w:val="clear" w:color="auto" w:fill="auto"/>
            <w:noWrap/>
            <w:vAlign w:val="center"/>
            <w:hideMark/>
          </w:tcPr>
          <w:p w14:paraId="33959DD1" w14:textId="0A0CCC55"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AUC</w:t>
            </w:r>
          </w:p>
        </w:tc>
        <w:tc>
          <w:tcPr>
            <w:tcW w:w="593" w:type="pct"/>
            <w:tcBorders>
              <w:top w:val="single" w:sz="8" w:space="0" w:color="auto"/>
              <w:left w:val="nil"/>
              <w:bottom w:val="single" w:sz="8" w:space="0" w:color="auto"/>
              <w:right w:val="nil"/>
            </w:tcBorders>
            <w:shd w:val="clear" w:color="auto" w:fill="auto"/>
            <w:noWrap/>
            <w:vAlign w:val="center"/>
            <w:hideMark/>
          </w:tcPr>
          <w:p w14:paraId="0DD4251C" w14:textId="44A8F058"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AUPR</w:t>
            </w:r>
          </w:p>
        </w:tc>
        <w:tc>
          <w:tcPr>
            <w:tcW w:w="593" w:type="pct"/>
            <w:tcBorders>
              <w:top w:val="single" w:sz="8" w:space="0" w:color="auto"/>
              <w:left w:val="nil"/>
              <w:bottom w:val="single" w:sz="8" w:space="0" w:color="auto"/>
              <w:right w:val="nil"/>
            </w:tcBorders>
            <w:shd w:val="clear" w:color="auto" w:fill="auto"/>
            <w:noWrap/>
            <w:vAlign w:val="center"/>
            <w:hideMark/>
          </w:tcPr>
          <w:p w14:paraId="1EA04FE8" w14:textId="00E001F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F1-Score</w:t>
            </w:r>
          </w:p>
        </w:tc>
        <w:tc>
          <w:tcPr>
            <w:tcW w:w="597" w:type="pct"/>
            <w:tcBorders>
              <w:top w:val="single" w:sz="8" w:space="0" w:color="auto"/>
              <w:left w:val="nil"/>
              <w:bottom w:val="single" w:sz="8" w:space="0" w:color="auto"/>
              <w:right w:val="nil"/>
            </w:tcBorders>
            <w:shd w:val="clear" w:color="auto" w:fill="auto"/>
            <w:noWrap/>
            <w:vAlign w:val="center"/>
            <w:hideMark/>
          </w:tcPr>
          <w:p w14:paraId="07263B9F" w14:textId="517881F8"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Precision</w:t>
            </w:r>
          </w:p>
        </w:tc>
        <w:tc>
          <w:tcPr>
            <w:tcW w:w="610" w:type="pct"/>
            <w:tcBorders>
              <w:top w:val="single" w:sz="8" w:space="0" w:color="auto"/>
              <w:left w:val="nil"/>
              <w:bottom w:val="single" w:sz="8" w:space="0" w:color="auto"/>
              <w:right w:val="nil"/>
            </w:tcBorders>
            <w:shd w:val="clear" w:color="auto" w:fill="auto"/>
            <w:noWrap/>
            <w:vAlign w:val="center"/>
            <w:hideMark/>
          </w:tcPr>
          <w:p w14:paraId="60C9E90C" w14:textId="1A4708C1"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Accuracy</w:t>
            </w:r>
          </w:p>
        </w:tc>
        <w:tc>
          <w:tcPr>
            <w:tcW w:w="593" w:type="pct"/>
            <w:tcBorders>
              <w:top w:val="single" w:sz="8" w:space="0" w:color="auto"/>
              <w:left w:val="nil"/>
              <w:bottom w:val="single" w:sz="8" w:space="0" w:color="auto"/>
              <w:right w:val="nil"/>
            </w:tcBorders>
            <w:shd w:val="clear" w:color="auto" w:fill="auto"/>
            <w:noWrap/>
            <w:vAlign w:val="center"/>
            <w:hideMark/>
          </w:tcPr>
          <w:p w14:paraId="3CFE6A98" w14:textId="32FF2CB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Recall</w:t>
            </w:r>
          </w:p>
        </w:tc>
        <w:tc>
          <w:tcPr>
            <w:tcW w:w="672" w:type="pct"/>
            <w:tcBorders>
              <w:top w:val="single" w:sz="8" w:space="0" w:color="auto"/>
              <w:left w:val="nil"/>
              <w:bottom w:val="single" w:sz="8" w:space="0" w:color="auto"/>
              <w:right w:val="nil"/>
            </w:tcBorders>
            <w:shd w:val="clear" w:color="auto" w:fill="auto"/>
            <w:noWrap/>
            <w:vAlign w:val="center"/>
            <w:hideMark/>
          </w:tcPr>
          <w:p w14:paraId="074C1F04" w14:textId="351693E9"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Specificity</w:t>
            </w:r>
          </w:p>
        </w:tc>
      </w:tr>
      <w:tr w:rsidR="00B523E8" w:rsidRPr="009F5451" w14:paraId="5B61A2F7" w14:textId="77777777" w:rsidTr="00B06480">
        <w:trPr>
          <w:trHeight w:val="280"/>
        </w:trPr>
        <w:tc>
          <w:tcPr>
            <w:tcW w:w="749" w:type="pct"/>
            <w:tcBorders>
              <w:top w:val="nil"/>
              <w:left w:val="nil"/>
              <w:bottom w:val="nil"/>
              <w:right w:val="nil"/>
            </w:tcBorders>
            <w:shd w:val="clear" w:color="auto" w:fill="auto"/>
            <w:noWrap/>
            <w:vAlign w:val="center"/>
            <w:hideMark/>
          </w:tcPr>
          <w:p w14:paraId="76D4D08D" w14:textId="171770A4"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DDA-SKF</w:t>
            </w:r>
          </w:p>
        </w:tc>
        <w:tc>
          <w:tcPr>
            <w:tcW w:w="593" w:type="pct"/>
            <w:tcBorders>
              <w:top w:val="nil"/>
              <w:left w:val="nil"/>
              <w:bottom w:val="nil"/>
              <w:right w:val="nil"/>
            </w:tcBorders>
            <w:shd w:val="clear" w:color="auto" w:fill="auto"/>
            <w:noWrap/>
            <w:vAlign w:val="center"/>
            <w:hideMark/>
          </w:tcPr>
          <w:p w14:paraId="5D51B7F1" w14:textId="00ECB23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3.28E-16</w:t>
            </w:r>
          </w:p>
        </w:tc>
        <w:tc>
          <w:tcPr>
            <w:tcW w:w="593" w:type="pct"/>
            <w:tcBorders>
              <w:top w:val="nil"/>
              <w:left w:val="nil"/>
              <w:bottom w:val="nil"/>
              <w:right w:val="nil"/>
            </w:tcBorders>
            <w:shd w:val="clear" w:color="auto" w:fill="auto"/>
            <w:noWrap/>
            <w:vAlign w:val="center"/>
            <w:hideMark/>
          </w:tcPr>
          <w:p w14:paraId="230A892C" w14:textId="702D2D5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6.05E-15</w:t>
            </w:r>
          </w:p>
        </w:tc>
        <w:tc>
          <w:tcPr>
            <w:tcW w:w="593" w:type="pct"/>
            <w:tcBorders>
              <w:top w:val="nil"/>
              <w:left w:val="nil"/>
              <w:bottom w:val="nil"/>
              <w:right w:val="nil"/>
            </w:tcBorders>
            <w:shd w:val="clear" w:color="auto" w:fill="auto"/>
            <w:noWrap/>
            <w:vAlign w:val="center"/>
            <w:hideMark/>
          </w:tcPr>
          <w:p w14:paraId="663D10AF" w14:textId="6E31F84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4.15E-15</w:t>
            </w:r>
          </w:p>
        </w:tc>
        <w:tc>
          <w:tcPr>
            <w:tcW w:w="597" w:type="pct"/>
            <w:tcBorders>
              <w:top w:val="nil"/>
              <w:left w:val="nil"/>
              <w:bottom w:val="nil"/>
              <w:right w:val="nil"/>
            </w:tcBorders>
            <w:shd w:val="clear" w:color="auto" w:fill="auto"/>
            <w:noWrap/>
            <w:vAlign w:val="center"/>
            <w:hideMark/>
          </w:tcPr>
          <w:p w14:paraId="4FB5F027" w14:textId="047ABBF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2.39E-11</w:t>
            </w:r>
          </w:p>
        </w:tc>
        <w:tc>
          <w:tcPr>
            <w:tcW w:w="610" w:type="pct"/>
            <w:tcBorders>
              <w:top w:val="nil"/>
              <w:left w:val="nil"/>
              <w:bottom w:val="nil"/>
              <w:right w:val="nil"/>
            </w:tcBorders>
            <w:shd w:val="clear" w:color="auto" w:fill="auto"/>
            <w:noWrap/>
            <w:vAlign w:val="center"/>
            <w:hideMark/>
          </w:tcPr>
          <w:p w14:paraId="11CAD533" w14:textId="010DC433"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1.15E-07</w:t>
            </w:r>
          </w:p>
        </w:tc>
        <w:tc>
          <w:tcPr>
            <w:tcW w:w="593" w:type="pct"/>
            <w:tcBorders>
              <w:top w:val="nil"/>
              <w:left w:val="nil"/>
              <w:bottom w:val="nil"/>
              <w:right w:val="nil"/>
            </w:tcBorders>
            <w:shd w:val="clear" w:color="auto" w:fill="auto"/>
            <w:noWrap/>
            <w:vAlign w:val="center"/>
            <w:hideMark/>
          </w:tcPr>
          <w:p w14:paraId="2D61AE84" w14:textId="2FFE144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5.37E-11</w:t>
            </w:r>
          </w:p>
        </w:tc>
        <w:tc>
          <w:tcPr>
            <w:tcW w:w="672" w:type="pct"/>
            <w:tcBorders>
              <w:top w:val="nil"/>
              <w:left w:val="nil"/>
              <w:bottom w:val="nil"/>
              <w:right w:val="nil"/>
            </w:tcBorders>
            <w:shd w:val="clear" w:color="auto" w:fill="auto"/>
            <w:noWrap/>
            <w:vAlign w:val="center"/>
            <w:hideMark/>
          </w:tcPr>
          <w:p w14:paraId="1770BF25" w14:textId="38605B5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1.21E-05</w:t>
            </w:r>
          </w:p>
        </w:tc>
      </w:tr>
      <w:tr w:rsidR="00B523E8" w:rsidRPr="009F5451" w14:paraId="734C1B13" w14:textId="77777777" w:rsidTr="00B06480">
        <w:trPr>
          <w:trHeight w:val="280"/>
        </w:trPr>
        <w:tc>
          <w:tcPr>
            <w:tcW w:w="749" w:type="pct"/>
            <w:tcBorders>
              <w:top w:val="nil"/>
              <w:left w:val="nil"/>
              <w:bottom w:val="nil"/>
              <w:right w:val="nil"/>
            </w:tcBorders>
            <w:shd w:val="clear" w:color="auto" w:fill="auto"/>
            <w:noWrap/>
            <w:vAlign w:val="center"/>
            <w:hideMark/>
          </w:tcPr>
          <w:p w14:paraId="4BB5C43B" w14:textId="388C6F4F"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SCPMF</w:t>
            </w:r>
          </w:p>
        </w:tc>
        <w:tc>
          <w:tcPr>
            <w:tcW w:w="593" w:type="pct"/>
            <w:tcBorders>
              <w:top w:val="nil"/>
              <w:left w:val="nil"/>
              <w:bottom w:val="nil"/>
              <w:right w:val="nil"/>
            </w:tcBorders>
            <w:shd w:val="clear" w:color="auto" w:fill="auto"/>
            <w:noWrap/>
            <w:vAlign w:val="center"/>
            <w:hideMark/>
          </w:tcPr>
          <w:p w14:paraId="1735F7DC" w14:textId="5C60D962" w:rsidR="00B523E8" w:rsidRPr="009F5451" w:rsidRDefault="00E11842" w:rsidP="004A6523">
            <w:pPr>
              <w:jc w:val="center"/>
              <w:rPr>
                <w:rFonts w:ascii="Times" w:eastAsia="DengXian" w:hAnsi="Times"/>
                <w:sz w:val="20"/>
                <w:szCs w:val="20"/>
              </w:rPr>
            </w:pPr>
            <w:r w:rsidRPr="009F5451">
              <w:rPr>
                <w:rFonts w:ascii="Times" w:eastAsia="DengXian" w:hAnsi="Times"/>
                <w:sz w:val="20"/>
                <w:szCs w:val="20"/>
              </w:rPr>
              <w:t>6.14E-10</w:t>
            </w:r>
          </w:p>
        </w:tc>
        <w:tc>
          <w:tcPr>
            <w:tcW w:w="593" w:type="pct"/>
            <w:tcBorders>
              <w:top w:val="nil"/>
              <w:left w:val="nil"/>
              <w:bottom w:val="nil"/>
              <w:right w:val="nil"/>
            </w:tcBorders>
            <w:shd w:val="clear" w:color="auto" w:fill="auto"/>
            <w:noWrap/>
            <w:vAlign w:val="center"/>
            <w:hideMark/>
          </w:tcPr>
          <w:p w14:paraId="0C726008" w14:textId="15D152BB" w:rsidR="00B523E8" w:rsidRPr="009F5451" w:rsidRDefault="00E11842" w:rsidP="004A6523">
            <w:pPr>
              <w:jc w:val="center"/>
              <w:rPr>
                <w:rFonts w:ascii="Times" w:eastAsia="DengXian" w:hAnsi="Times"/>
                <w:sz w:val="20"/>
                <w:szCs w:val="20"/>
              </w:rPr>
            </w:pPr>
            <w:r w:rsidRPr="009F5451">
              <w:rPr>
                <w:rFonts w:ascii="Times" w:eastAsia="DengXian" w:hAnsi="Times" w:hint="eastAsia"/>
                <w:sz w:val="20"/>
                <w:szCs w:val="20"/>
              </w:rPr>
              <w:t>3</w:t>
            </w:r>
            <w:r w:rsidRPr="009F5451">
              <w:rPr>
                <w:rFonts w:ascii="Times" w:eastAsia="DengXian" w:hAnsi="Times"/>
                <w:sz w:val="20"/>
                <w:szCs w:val="20"/>
              </w:rPr>
              <w:t>.68E-10</w:t>
            </w:r>
          </w:p>
        </w:tc>
        <w:tc>
          <w:tcPr>
            <w:tcW w:w="593" w:type="pct"/>
            <w:tcBorders>
              <w:top w:val="nil"/>
              <w:left w:val="nil"/>
              <w:bottom w:val="nil"/>
              <w:right w:val="nil"/>
            </w:tcBorders>
            <w:shd w:val="clear" w:color="auto" w:fill="auto"/>
            <w:noWrap/>
            <w:vAlign w:val="center"/>
            <w:hideMark/>
          </w:tcPr>
          <w:p w14:paraId="1ADAD3B9" w14:textId="3DC98F06" w:rsidR="00B523E8" w:rsidRPr="009F5451" w:rsidRDefault="00E11842" w:rsidP="004A6523">
            <w:pPr>
              <w:jc w:val="center"/>
              <w:rPr>
                <w:rFonts w:ascii="Times" w:eastAsia="DengXian" w:hAnsi="Times"/>
                <w:sz w:val="20"/>
                <w:szCs w:val="20"/>
              </w:rPr>
            </w:pPr>
            <w:r w:rsidRPr="009F5451">
              <w:rPr>
                <w:rFonts w:ascii="Times" w:eastAsia="DengXian" w:hAnsi="Times"/>
                <w:sz w:val="20"/>
                <w:szCs w:val="20"/>
              </w:rPr>
              <w:t>1.49E-09</w:t>
            </w:r>
          </w:p>
        </w:tc>
        <w:tc>
          <w:tcPr>
            <w:tcW w:w="597" w:type="pct"/>
            <w:tcBorders>
              <w:top w:val="nil"/>
              <w:left w:val="nil"/>
              <w:bottom w:val="nil"/>
              <w:right w:val="nil"/>
            </w:tcBorders>
            <w:shd w:val="clear" w:color="auto" w:fill="auto"/>
            <w:noWrap/>
            <w:vAlign w:val="center"/>
            <w:hideMark/>
          </w:tcPr>
          <w:p w14:paraId="57F91841" w14:textId="168BB61E" w:rsidR="00B523E8" w:rsidRPr="009F5451" w:rsidRDefault="00E11842" w:rsidP="004A6523">
            <w:pPr>
              <w:jc w:val="center"/>
              <w:rPr>
                <w:rFonts w:ascii="Times" w:eastAsia="DengXian" w:hAnsi="Times"/>
                <w:sz w:val="20"/>
                <w:szCs w:val="20"/>
              </w:rPr>
            </w:pPr>
            <w:r w:rsidRPr="009F5451">
              <w:rPr>
                <w:rFonts w:ascii="Times" w:eastAsia="DengXian" w:hAnsi="Times"/>
                <w:sz w:val="20"/>
                <w:szCs w:val="20"/>
              </w:rPr>
              <w:t>1.78E-05</w:t>
            </w:r>
          </w:p>
        </w:tc>
        <w:tc>
          <w:tcPr>
            <w:tcW w:w="610" w:type="pct"/>
            <w:tcBorders>
              <w:top w:val="nil"/>
              <w:left w:val="nil"/>
              <w:bottom w:val="nil"/>
              <w:right w:val="nil"/>
            </w:tcBorders>
            <w:shd w:val="clear" w:color="auto" w:fill="auto"/>
            <w:noWrap/>
            <w:vAlign w:val="center"/>
            <w:hideMark/>
          </w:tcPr>
          <w:p w14:paraId="0A244A5C" w14:textId="13930F52" w:rsidR="00B523E8" w:rsidRPr="009F5451" w:rsidRDefault="00E11842" w:rsidP="004A6523">
            <w:pPr>
              <w:jc w:val="center"/>
              <w:rPr>
                <w:rFonts w:ascii="Times" w:eastAsia="DengXian" w:hAnsi="Times"/>
                <w:i/>
                <w:iCs/>
                <w:sz w:val="20"/>
                <w:szCs w:val="20"/>
              </w:rPr>
            </w:pPr>
            <w:r w:rsidRPr="009F5451">
              <w:rPr>
                <w:rFonts w:ascii="Times" w:eastAsia="DengXian" w:hAnsi="Times"/>
                <w:sz w:val="20"/>
                <w:szCs w:val="20"/>
              </w:rPr>
              <w:t>1.03E-04</w:t>
            </w:r>
          </w:p>
        </w:tc>
        <w:tc>
          <w:tcPr>
            <w:tcW w:w="593" w:type="pct"/>
            <w:tcBorders>
              <w:top w:val="nil"/>
              <w:left w:val="nil"/>
              <w:bottom w:val="nil"/>
              <w:right w:val="nil"/>
            </w:tcBorders>
            <w:shd w:val="clear" w:color="auto" w:fill="auto"/>
            <w:noWrap/>
            <w:vAlign w:val="center"/>
            <w:hideMark/>
          </w:tcPr>
          <w:p w14:paraId="2D456F9C" w14:textId="2FFE175E" w:rsidR="00B523E8" w:rsidRPr="009F5451" w:rsidRDefault="00E11842" w:rsidP="004A6523">
            <w:pPr>
              <w:jc w:val="center"/>
              <w:rPr>
                <w:rFonts w:ascii="Times" w:eastAsia="DengXian" w:hAnsi="Times"/>
                <w:i/>
                <w:iCs/>
                <w:sz w:val="20"/>
                <w:szCs w:val="20"/>
              </w:rPr>
            </w:pPr>
            <w:r w:rsidRPr="009F5451">
              <w:rPr>
                <w:rFonts w:ascii="Times" w:eastAsia="DengXian" w:hAnsi="Times"/>
                <w:sz w:val="20"/>
                <w:szCs w:val="20"/>
              </w:rPr>
              <w:t>6.92E-06</w:t>
            </w:r>
          </w:p>
        </w:tc>
        <w:tc>
          <w:tcPr>
            <w:tcW w:w="672" w:type="pct"/>
            <w:tcBorders>
              <w:top w:val="nil"/>
              <w:left w:val="nil"/>
              <w:bottom w:val="nil"/>
              <w:right w:val="nil"/>
            </w:tcBorders>
            <w:shd w:val="clear" w:color="auto" w:fill="auto"/>
            <w:noWrap/>
            <w:vAlign w:val="center"/>
            <w:hideMark/>
          </w:tcPr>
          <w:p w14:paraId="5BD77263" w14:textId="7C192805" w:rsidR="00B523E8" w:rsidRPr="009F5451" w:rsidRDefault="00E11842" w:rsidP="004A6523">
            <w:pPr>
              <w:jc w:val="center"/>
              <w:rPr>
                <w:rFonts w:ascii="Times" w:eastAsia="DengXian" w:hAnsi="Times"/>
                <w:i/>
                <w:iCs/>
                <w:sz w:val="20"/>
                <w:szCs w:val="20"/>
              </w:rPr>
            </w:pPr>
            <w:r w:rsidRPr="009F5451">
              <w:rPr>
                <w:rFonts w:ascii="Times" w:eastAsia="DengXian" w:hAnsi="Times"/>
                <w:i/>
                <w:iCs/>
                <w:sz w:val="20"/>
                <w:szCs w:val="20"/>
              </w:rPr>
              <w:t>1.17E-01</w:t>
            </w:r>
          </w:p>
        </w:tc>
      </w:tr>
      <w:tr w:rsidR="00B523E8" w:rsidRPr="009F5451" w14:paraId="2A9B7F58" w14:textId="77777777" w:rsidTr="00B06480">
        <w:trPr>
          <w:trHeight w:val="280"/>
        </w:trPr>
        <w:tc>
          <w:tcPr>
            <w:tcW w:w="749" w:type="pct"/>
            <w:tcBorders>
              <w:top w:val="nil"/>
              <w:left w:val="nil"/>
              <w:bottom w:val="nil"/>
              <w:right w:val="nil"/>
            </w:tcBorders>
            <w:shd w:val="clear" w:color="auto" w:fill="auto"/>
            <w:noWrap/>
            <w:vAlign w:val="center"/>
            <w:hideMark/>
          </w:tcPr>
          <w:p w14:paraId="49B7A34F" w14:textId="5F753664"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NIMCGCN</w:t>
            </w:r>
          </w:p>
        </w:tc>
        <w:tc>
          <w:tcPr>
            <w:tcW w:w="593" w:type="pct"/>
            <w:tcBorders>
              <w:top w:val="nil"/>
              <w:left w:val="nil"/>
              <w:bottom w:val="nil"/>
              <w:right w:val="nil"/>
            </w:tcBorders>
            <w:shd w:val="clear" w:color="auto" w:fill="auto"/>
            <w:noWrap/>
            <w:vAlign w:val="center"/>
            <w:hideMark/>
          </w:tcPr>
          <w:p w14:paraId="2500EDD6" w14:textId="60CD0E42"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1.02E-09</w:t>
            </w:r>
          </w:p>
        </w:tc>
        <w:tc>
          <w:tcPr>
            <w:tcW w:w="593" w:type="pct"/>
            <w:tcBorders>
              <w:top w:val="nil"/>
              <w:left w:val="nil"/>
              <w:bottom w:val="nil"/>
              <w:right w:val="nil"/>
            </w:tcBorders>
            <w:shd w:val="clear" w:color="auto" w:fill="auto"/>
            <w:noWrap/>
            <w:vAlign w:val="center"/>
            <w:hideMark/>
          </w:tcPr>
          <w:p w14:paraId="2FB0DFF1" w14:textId="2C5C41D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2.26E-16</w:t>
            </w:r>
          </w:p>
        </w:tc>
        <w:tc>
          <w:tcPr>
            <w:tcW w:w="593" w:type="pct"/>
            <w:tcBorders>
              <w:top w:val="nil"/>
              <w:left w:val="nil"/>
              <w:bottom w:val="nil"/>
              <w:right w:val="nil"/>
            </w:tcBorders>
            <w:shd w:val="clear" w:color="auto" w:fill="auto"/>
            <w:noWrap/>
            <w:vAlign w:val="center"/>
            <w:hideMark/>
          </w:tcPr>
          <w:p w14:paraId="2F8BF90B" w14:textId="381E568E"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5.72E-14</w:t>
            </w:r>
          </w:p>
        </w:tc>
        <w:tc>
          <w:tcPr>
            <w:tcW w:w="597" w:type="pct"/>
            <w:tcBorders>
              <w:top w:val="nil"/>
              <w:left w:val="nil"/>
              <w:bottom w:val="nil"/>
              <w:right w:val="nil"/>
            </w:tcBorders>
            <w:shd w:val="clear" w:color="auto" w:fill="auto"/>
            <w:noWrap/>
            <w:vAlign w:val="center"/>
            <w:hideMark/>
          </w:tcPr>
          <w:p w14:paraId="27DDE254" w14:textId="2517DD06"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1.63E-11</w:t>
            </w:r>
          </w:p>
        </w:tc>
        <w:tc>
          <w:tcPr>
            <w:tcW w:w="610" w:type="pct"/>
            <w:tcBorders>
              <w:top w:val="nil"/>
              <w:left w:val="nil"/>
              <w:bottom w:val="nil"/>
              <w:right w:val="nil"/>
            </w:tcBorders>
            <w:shd w:val="clear" w:color="auto" w:fill="auto"/>
            <w:noWrap/>
            <w:vAlign w:val="center"/>
            <w:hideMark/>
          </w:tcPr>
          <w:p w14:paraId="0640875D" w14:textId="17F3B334"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3.47E-04</w:t>
            </w:r>
          </w:p>
        </w:tc>
        <w:tc>
          <w:tcPr>
            <w:tcW w:w="593" w:type="pct"/>
            <w:tcBorders>
              <w:top w:val="nil"/>
              <w:left w:val="nil"/>
              <w:bottom w:val="nil"/>
              <w:right w:val="nil"/>
            </w:tcBorders>
            <w:shd w:val="clear" w:color="auto" w:fill="auto"/>
            <w:noWrap/>
            <w:vAlign w:val="center"/>
            <w:hideMark/>
          </w:tcPr>
          <w:p w14:paraId="74959BE7" w14:textId="41CDC3AF"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1.59E-11</w:t>
            </w:r>
          </w:p>
        </w:tc>
        <w:tc>
          <w:tcPr>
            <w:tcW w:w="672" w:type="pct"/>
            <w:tcBorders>
              <w:top w:val="nil"/>
              <w:left w:val="nil"/>
              <w:bottom w:val="nil"/>
              <w:right w:val="nil"/>
            </w:tcBorders>
            <w:shd w:val="clear" w:color="auto" w:fill="auto"/>
            <w:noWrap/>
            <w:vAlign w:val="center"/>
            <w:hideMark/>
          </w:tcPr>
          <w:p w14:paraId="2A8AD1B3" w14:textId="55BCB525"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5.48E-03</w:t>
            </w:r>
          </w:p>
        </w:tc>
      </w:tr>
      <w:tr w:rsidR="00B523E8" w:rsidRPr="009F5451" w14:paraId="3A8D85C8" w14:textId="77777777" w:rsidTr="00B06480">
        <w:trPr>
          <w:trHeight w:val="280"/>
        </w:trPr>
        <w:tc>
          <w:tcPr>
            <w:tcW w:w="749" w:type="pct"/>
            <w:tcBorders>
              <w:top w:val="nil"/>
              <w:left w:val="nil"/>
              <w:bottom w:val="nil"/>
              <w:right w:val="nil"/>
            </w:tcBorders>
            <w:shd w:val="clear" w:color="auto" w:fill="auto"/>
            <w:noWrap/>
            <w:vAlign w:val="center"/>
            <w:hideMark/>
          </w:tcPr>
          <w:p w14:paraId="2A71191A" w14:textId="5A4D214B"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DRWBNCF</w:t>
            </w:r>
          </w:p>
        </w:tc>
        <w:tc>
          <w:tcPr>
            <w:tcW w:w="593" w:type="pct"/>
            <w:tcBorders>
              <w:top w:val="nil"/>
              <w:left w:val="nil"/>
              <w:bottom w:val="nil"/>
              <w:right w:val="nil"/>
            </w:tcBorders>
            <w:shd w:val="clear" w:color="auto" w:fill="auto"/>
            <w:noWrap/>
            <w:vAlign w:val="center"/>
            <w:hideMark/>
          </w:tcPr>
          <w:p w14:paraId="4FDCD4E2" w14:textId="7C90E863"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2.96E-12</w:t>
            </w:r>
          </w:p>
        </w:tc>
        <w:tc>
          <w:tcPr>
            <w:tcW w:w="593" w:type="pct"/>
            <w:tcBorders>
              <w:top w:val="nil"/>
              <w:left w:val="nil"/>
              <w:bottom w:val="nil"/>
              <w:right w:val="nil"/>
            </w:tcBorders>
            <w:shd w:val="clear" w:color="auto" w:fill="auto"/>
            <w:noWrap/>
            <w:vAlign w:val="center"/>
            <w:hideMark/>
          </w:tcPr>
          <w:p w14:paraId="65DFC528" w14:textId="748F858F"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9.86E-09</w:t>
            </w:r>
          </w:p>
        </w:tc>
        <w:tc>
          <w:tcPr>
            <w:tcW w:w="593" w:type="pct"/>
            <w:tcBorders>
              <w:top w:val="nil"/>
              <w:left w:val="nil"/>
              <w:bottom w:val="nil"/>
              <w:right w:val="nil"/>
            </w:tcBorders>
            <w:shd w:val="clear" w:color="auto" w:fill="auto"/>
            <w:noWrap/>
            <w:vAlign w:val="center"/>
            <w:hideMark/>
          </w:tcPr>
          <w:p w14:paraId="549B6E51" w14:textId="456A8821"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1.33E-07</w:t>
            </w:r>
          </w:p>
        </w:tc>
        <w:tc>
          <w:tcPr>
            <w:tcW w:w="597" w:type="pct"/>
            <w:tcBorders>
              <w:top w:val="nil"/>
              <w:left w:val="nil"/>
              <w:bottom w:val="nil"/>
              <w:right w:val="nil"/>
            </w:tcBorders>
            <w:shd w:val="clear" w:color="auto" w:fill="auto"/>
            <w:noWrap/>
            <w:vAlign w:val="center"/>
            <w:hideMark/>
          </w:tcPr>
          <w:p w14:paraId="69E3EAA5" w14:textId="31D55494"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FF0000"/>
                <w:sz w:val="20"/>
                <w:szCs w:val="20"/>
              </w:rPr>
              <w:t>2.62E-02</w:t>
            </w:r>
          </w:p>
        </w:tc>
        <w:tc>
          <w:tcPr>
            <w:tcW w:w="610" w:type="pct"/>
            <w:tcBorders>
              <w:top w:val="nil"/>
              <w:left w:val="nil"/>
              <w:bottom w:val="nil"/>
              <w:right w:val="nil"/>
            </w:tcBorders>
            <w:shd w:val="clear" w:color="auto" w:fill="auto"/>
            <w:noWrap/>
            <w:vAlign w:val="center"/>
            <w:hideMark/>
          </w:tcPr>
          <w:p w14:paraId="67ADB83F" w14:textId="756D6AD9" w:rsidR="00B523E8" w:rsidRPr="009F5451" w:rsidRDefault="00B523E8" w:rsidP="004A6523">
            <w:pPr>
              <w:jc w:val="center"/>
              <w:rPr>
                <w:rFonts w:ascii="Times" w:eastAsia="DengXian" w:hAnsi="Times"/>
                <w:color w:val="000000"/>
                <w:sz w:val="20"/>
                <w:szCs w:val="20"/>
              </w:rPr>
            </w:pPr>
            <w:r w:rsidRPr="009F5451">
              <w:rPr>
                <w:rFonts w:ascii="Times" w:eastAsia="DengXian" w:hAnsi="Times"/>
                <w:i/>
                <w:iCs/>
                <w:color w:val="FF0000"/>
                <w:sz w:val="20"/>
                <w:szCs w:val="20"/>
              </w:rPr>
              <w:t>6.31E-02</w:t>
            </w:r>
          </w:p>
        </w:tc>
        <w:tc>
          <w:tcPr>
            <w:tcW w:w="593" w:type="pct"/>
            <w:tcBorders>
              <w:top w:val="nil"/>
              <w:left w:val="nil"/>
              <w:bottom w:val="nil"/>
              <w:right w:val="nil"/>
            </w:tcBorders>
            <w:shd w:val="clear" w:color="auto" w:fill="auto"/>
            <w:noWrap/>
            <w:vAlign w:val="center"/>
            <w:hideMark/>
          </w:tcPr>
          <w:p w14:paraId="0E822FD7" w14:textId="4BD05DFB"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4.30E-07</w:t>
            </w:r>
          </w:p>
        </w:tc>
        <w:tc>
          <w:tcPr>
            <w:tcW w:w="672" w:type="pct"/>
            <w:tcBorders>
              <w:top w:val="nil"/>
              <w:left w:val="nil"/>
              <w:bottom w:val="nil"/>
              <w:right w:val="nil"/>
            </w:tcBorders>
            <w:shd w:val="clear" w:color="auto" w:fill="auto"/>
            <w:noWrap/>
            <w:vAlign w:val="center"/>
            <w:hideMark/>
          </w:tcPr>
          <w:p w14:paraId="3372149C" w14:textId="37C229A7" w:rsidR="00B523E8" w:rsidRPr="009F5451" w:rsidRDefault="00B523E8" w:rsidP="004A6523">
            <w:pPr>
              <w:jc w:val="center"/>
              <w:rPr>
                <w:rFonts w:ascii="Times" w:eastAsia="DengXian" w:hAnsi="Times"/>
                <w:i/>
                <w:iCs/>
                <w:sz w:val="20"/>
                <w:szCs w:val="20"/>
              </w:rPr>
            </w:pPr>
            <w:r w:rsidRPr="009F5451">
              <w:rPr>
                <w:rFonts w:ascii="Times" w:eastAsia="DengXian" w:hAnsi="Times"/>
                <w:color w:val="FF0000"/>
                <w:sz w:val="20"/>
                <w:szCs w:val="20"/>
              </w:rPr>
              <w:t>1.39E-04</w:t>
            </w:r>
          </w:p>
        </w:tc>
      </w:tr>
      <w:tr w:rsidR="00B523E8" w:rsidRPr="009F5451" w14:paraId="1693A800" w14:textId="77777777" w:rsidTr="00B06480">
        <w:trPr>
          <w:trHeight w:val="280"/>
        </w:trPr>
        <w:tc>
          <w:tcPr>
            <w:tcW w:w="749" w:type="pct"/>
            <w:tcBorders>
              <w:top w:val="nil"/>
              <w:left w:val="nil"/>
              <w:bottom w:val="nil"/>
              <w:right w:val="nil"/>
            </w:tcBorders>
            <w:shd w:val="clear" w:color="auto" w:fill="auto"/>
            <w:noWrap/>
            <w:vAlign w:val="center"/>
            <w:hideMark/>
          </w:tcPr>
          <w:p w14:paraId="62520CB7" w14:textId="4E191B0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REDDA</w:t>
            </w:r>
          </w:p>
        </w:tc>
        <w:tc>
          <w:tcPr>
            <w:tcW w:w="593" w:type="pct"/>
            <w:tcBorders>
              <w:top w:val="nil"/>
              <w:left w:val="nil"/>
              <w:bottom w:val="nil"/>
              <w:right w:val="nil"/>
            </w:tcBorders>
            <w:shd w:val="clear" w:color="auto" w:fill="auto"/>
            <w:noWrap/>
            <w:vAlign w:val="center"/>
            <w:hideMark/>
          </w:tcPr>
          <w:p w14:paraId="00BEB821" w14:textId="25078B9A"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1.77E-11</w:t>
            </w:r>
          </w:p>
        </w:tc>
        <w:tc>
          <w:tcPr>
            <w:tcW w:w="593" w:type="pct"/>
            <w:tcBorders>
              <w:top w:val="nil"/>
              <w:left w:val="nil"/>
              <w:bottom w:val="nil"/>
              <w:right w:val="nil"/>
            </w:tcBorders>
            <w:shd w:val="clear" w:color="auto" w:fill="auto"/>
            <w:noWrap/>
            <w:vAlign w:val="center"/>
            <w:hideMark/>
          </w:tcPr>
          <w:p w14:paraId="2FAA6FD4" w14:textId="23B8064D"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5.49E-06</w:t>
            </w:r>
          </w:p>
        </w:tc>
        <w:tc>
          <w:tcPr>
            <w:tcW w:w="593" w:type="pct"/>
            <w:tcBorders>
              <w:top w:val="nil"/>
              <w:left w:val="nil"/>
              <w:bottom w:val="nil"/>
              <w:right w:val="nil"/>
            </w:tcBorders>
            <w:shd w:val="clear" w:color="auto" w:fill="auto"/>
            <w:noWrap/>
            <w:vAlign w:val="center"/>
            <w:hideMark/>
          </w:tcPr>
          <w:p w14:paraId="3890E771" w14:textId="6F605B60"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5.04E-05</w:t>
            </w:r>
          </w:p>
        </w:tc>
        <w:tc>
          <w:tcPr>
            <w:tcW w:w="597" w:type="pct"/>
            <w:tcBorders>
              <w:top w:val="nil"/>
              <w:left w:val="nil"/>
              <w:bottom w:val="nil"/>
              <w:right w:val="nil"/>
            </w:tcBorders>
            <w:shd w:val="clear" w:color="auto" w:fill="auto"/>
            <w:noWrap/>
            <w:vAlign w:val="center"/>
            <w:hideMark/>
          </w:tcPr>
          <w:p w14:paraId="2A0BADB6" w14:textId="7E7187AF"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6.22E-01</w:t>
            </w:r>
          </w:p>
        </w:tc>
        <w:tc>
          <w:tcPr>
            <w:tcW w:w="610" w:type="pct"/>
            <w:tcBorders>
              <w:top w:val="nil"/>
              <w:left w:val="nil"/>
              <w:bottom w:val="nil"/>
              <w:right w:val="nil"/>
            </w:tcBorders>
            <w:shd w:val="clear" w:color="auto" w:fill="auto"/>
            <w:noWrap/>
            <w:vAlign w:val="center"/>
            <w:hideMark/>
          </w:tcPr>
          <w:p w14:paraId="1D13DE36" w14:textId="19F0CC03"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8.86E-01</w:t>
            </w:r>
          </w:p>
        </w:tc>
        <w:tc>
          <w:tcPr>
            <w:tcW w:w="593" w:type="pct"/>
            <w:tcBorders>
              <w:top w:val="nil"/>
              <w:left w:val="nil"/>
              <w:bottom w:val="nil"/>
              <w:right w:val="nil"/>
            </w:tcBorders>
            <w:shd w:val="clear" w:color="auto" w:fill="auto"/>
            <w:noWrap/>
            <w:vAlign w:val="center"/>
            <w:hideMark/>
          </w:tcPr>
          <w:p w14:paraId="1E406ED9" w14:textId="3EE57C0F"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2.39E-03</w:t>
            </w:r>
          </w:p>
        </w:tc>
        <w:tc>
          <w:tcPr>
            <w:tcW w:w="672" w:type="pct"/>
            <w:tcBorders>
              <w:top w:val="nil"/>
              <w:left w:val="nil"/>
              <w:bottom w:val="nil"/>
              <w:right w:val="nil"/>
            </w:tcBorders>
            <w:shd w:val="clear" w:color="auto" w:fill="auto"/>
            <w:noWrap/>
            <w:vAlign w:val="center"/>
            <w:hideMark/>
          </w:tcPr>
          <w:p w14:paraId="28E93B46" w14:textId="7F3842BC" w:rsidR="00B523E8" w:rsidRPr="009F5451" w:rsidRDefault="00B523E8" w:rsidP="004A6523">
            <w:pPr>
              <w:jc w:val="center"/>
              <w:rPr>
                <w:rFonts w:ascii="Times" w:eastAsia="DengXian" w:hAnsi="Times"/>
                <w:i/>
                <w:iCs/>
                <w:sz w:val="20"/>
                <w:szCs w:val="20"/>
              </w:rPr>
            </w:pPr>
            <w:r w:rsidRPr="009F5451">
              <w:rPr>
                <w:rFonts w:ascii="Times" w:eastAsia="DengXian" w:hAnsi="Times"/>
                <w:i/>
                <w:iCs/>
                <w:sz w:val="20"/>
                <w:szCs w:val="20"/>
              </w:rPr>
              <w:t>1.68E-01</w:t>
            </w:r>
          </w:p>
        </w:tc>
      </w:tr>
      <w:tr w:rsidR="00B523E8" w:rsidRPr="009F5451" w14:paraId="77700CB4" w14:textId="77777777" w:rsidTr="005C1D44">
        <w:trPr>
          <w:trHeight w:val="300"/>
        </w:trPr>
        <w:tc>
          <w:tcPr>
            <w:tcW w:w="749" w:type="pct"/>
            <w:tcBorders>
              <w:top w:val="nil"/>
              <w:left w:val="nil"/>
              <w:bottom w:val="nil"/>
              <w:right w:val="nil"/>
            </w:tcBorders>
            <w:shd w:val="clear" w:color="auto" w:fill="auto"/>
            <w:noWrap/>
            <w:vAlign w:val="center"/>
            <w:hideMark/>
          </w:tcPr>
          <w:p w14:paraId="39A0CAFD" w14:textId="3D4C87C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PSGCN</w:t>
            </w:r>
          </w:p>
        </w:tc>
        <w:tc>
          <w:tcPr>
            <w:tcW w:w="593" w:type="pct"/>
            <w:tcBorders>
              <w:top w:val="nil"/>
              <w:left w:val="nil"/>
              <w:bottom w:val="nil"/>
              <w:right w:val="nil"/>
            </w:tcBorders>
            <w:shd w:val="clear" w:color="auto" w:fill="auto"/>
            <w:noWrap/>
            <w:vAlign w:val="center"/>
            <w:hideMark/>
          </w:tcPr>
          <w:p w14:paraId="68980E38" w14:textId="488E17F0"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1.11E-05</w:t>
            </w:r>
          </w:p>
        </w:tc>
        <w:tc>
          <w:tcPr>
            <w:tcW w:w="593" w:type="pct"/>
            <w:tcBorders>
              <w:top w:val="nil"/>
              <w:left w:val="nil"/>
              <w:bottom w:val="nil"/>
              <w:right w:val="nil"/>
            </w:tcBorders>
            <w:shd w:val="clear" w:color="auto" w:fill="auto"/>
            <w:noWrap/>
            <w:vAlign w:val="center"/>
            <w:hideMark/>
          </w:tcPr>
          <w:p w14:paraId="2C667108" w14:textId="40D6CBAD"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1.19E-10</w:t>
            </w:r>
          </w:p>
        </w:tc>
        <w:tc>
          <w:tcPr>
            <w:tcW w:w="593" w:type="pct"/>
            <w:tcBorders>
              <w:top w:val="nil"/>
              <w:left w:val="nil"/>
              <w:bottom w:val="nil"/>
              <w:right w:val="nil"/>
            </w:tcBorders>
            <w:shd w:val="clear" w:color="auto" w:fill="auto"/>
            <w:noWrap/>
            <w:vAlign w:val="center"/>
            <w:hideMark/>
          </w:tcPr>
          <w:p w14:paraId="710B0EF4" w14:textId="2837445D"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2.86E-10</w:t>
            </w:r>
          </w:p>
        </w:tc>
        <w:tc>
          <w:tcPr>
            <w:tcW w:w="597" w:type="pct"/>
            <w:tcBorders>
              <w:top w:val="nil"/>
              <w:left w:val="nil"/>
              <w:bottom w:val="nil"/>
              <w:right w:val="nil"/>
            </w:tcBorders>
            <w:shd w:val="clear" w:color="auto" w:fill="auto"/>
            <w:noWrap/>
            <w:vAlign w:val="center"/>
            <w:hideMark/>
          </w:tcPr>
          <w:p w14:paraId="504998AE" w14:textId="0A73931F"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1.00E-08</w:t>
            </w:r>
          </w:p>
        </w:tc>
        <w:tc>
          <w:tcPr>
            <w:tcW w:w="610" w:type="pct"/>
            <w:tcBorders>
              <w:top w:val="nil"/>
              <w:left w:val="nil"/>
              <w:bottom w:val="nil"/>
              <w:right w:val="nil"/>
            </w:tcBorders>
            <w:shd w:val="clear" w:color="auto" w:fill="auto"/>
            <w:noWrap/>
            <w:vAlign w:val="center"/>
            <w:hideMark/>
          </w:tcPr>
          <w:p w14:paraId="327336BC" w14:textId="3675A23C"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3.90E-07</w:t>
            </w:r>
          </w:p>
        </w:tc>
        <w:tc>
          <w:tcPr>
            <w:tcW w:w="593" w:type="pct"/>
            <w:tcBorders>
              <w:top w:val="nil"/>
              <w:left w:val="nil"/>
              <w:bottom w:val="nil"/>
              <w:right w:val="nil"/>
            </w:tcBorders>
            <w:shd w:val="clear" w:color="auto" w:fill="auto"/>
            <w:noWrap/>
            <w:vAlign w:val="center"/>
            <w:hideMark/>
          </w:tcPr>
          <w:p w14:paraId="090796E1" w14:textId="251D781E"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1.15E-05</w:t>
            </w:r>
          </w:p>
        </w:tc>
        <w:tc>
          <w:tcPr>
            <w:tcW w:w="672" w:type="pct"/>
            <w:tcBorders>
              <w:top w:val="nil"/>
              <w:left w:val="nil"/>
              <w:bottom w:val="nil"/>
              <w:right w:val="nil"/>
            </w:tcBorders>
            <w:shd w:val="clear" w:color="auto" w:fill="auto"/>
            <w:noWrap/>
            <w:vAlign w:val="center"/>
            <w:hideMark/>
          </w:tcPr>
          <w:p w14:paraId="0333DB48" w14:textId="6FAEE66F"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5.78E-06</w:t>
            </w:r>
          </w:p>
        </w:tc>
      </w:tr>
      <w:tr w:rsidR="005C1D44" w:rsidRPr="009F5451" w14:paraId="08FDC9BA" w14:textId="77777777" w:rsidTr="005C1D44">
        <w:trPr>
          <w:trHeight w:val="300"/>
        </w:trPr>
        <w:tc>
          <w:tcPr>
            <w:tcW w:w="749" w:type="pct"/>
            <w:tcBorders>
              <w:top w:val="nil"/>
              <w:left w:val="nil"/>
              <w:bottom w:val="nil"/>
              <w:right w:val="nil"/>
            </w:tcBorders>
            <w:shd w:val="clear" w:color="auto" w:fill="auto"/>
            <w:noWrap/>
            <w:vAlign w:val="center"/>
          </w:tcPr>
          <w:p w14:paraId="4364359E" w14:textId="0E724A46" w:rsidR="005C1D44" w:rsidRPr="009F5451" w:rsidRDefault="005C1D44"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H</w:t>
            </w:r>
            <w:r w:rsidRPr="009F5451">
              <w:rPr>
                <w:rFonts w:ascii="Times" w:eastAsia="DengXian" w:hAnsi="Times"/>
                <w:color w:val="000000"/>
                <w:sz w:val="20"/>
                <w:szCs w:val="20"/>
              </w:rPr>
              <w:t>AN</w:t>
            </w:r>
          </w:p>
        </w:tc>
        <w:tc>
          <w:tcPr>
            <w:tcW w:w="593" w:type="pct"/>
            <w:tcBorders>
              <w:top w:val="nil"/>
              <w:left w:val="nil"/>
              <w:bottom w:val="nil"/>
              <w:right w:val="nil"/>
            </w:tcBorders>
            <w:shd w:val="clear" w:color="auto" w:fill="auto"/>
            <w:noWrap/>
            <w:vAlign w:val="center"/>
          </w:tcPr>
          <w:p w14:paraId="7669D978" w14:textId="788C47BD"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5</w:t>
            </w:r>
            <w:r w:rsidRPr="009F5451">
              <w:rPr>
                <w:rFonts w:ascii="Times" w:eastAsia="DengXian" w:hAnsi="Times"/>
                <w:color w:val="000000"/>
                <w:sz w:val="20"/>
                <w:szCs w:val="20"/>
              </w:rPr>
              <w:t>.71</w:t>
            </w:r>
            <w:r w:rsidRPr="009F5451">
              <w:rPr>
                <w:rFonts w:ascii="Times" w:eastAsia="DengXian" w:hAnsi="Times" w:hint="eastAsia"/>
                <w:color w:val="000000"/>
                <w:sz w:val="20"/>
                <w:szCs w:val="20"/>
              </w:rPr>
              <w:t>E-</w:t>
            </w:r>
            <w:r w:rsidRPr="009F5451">
              <w:rPr>
                <w:rFonts w:ascii="Times" w:eastAsia="DengXian" w:hAnsi="Times"/>
                <w:color w:val="000000"/>
                <w:sz w:val="20"/>
                <w:szCs w:val="20"/>
              </w:rPr>
              <w:t>14</w:t>
            </w:r>
          </w:p>
        </w:tc>
        <w:tc>
          <w:tcPr>
            <w:tcW w:w="593" w:type="pct"/>
            <w:tcBorders>
              <w:top w:val="nil"/>
              <w:left w:val="nil"/>
              <w:bottom w:val="nil"/>
              <w:right w:val="nil"/>
            </w:tcBorders>
            <w:shd w:val="clear" w:color="auto" w:fill="auto"/>
            <w:noWrap/>
            <w:vAlign w:val="center"/>
          </w:tcPr>
          <w:p w14:paraId="55C8C016" w14:textId="3C840DBB"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.22E-16</w:t>
            </w:r>
          </w:p>
        </w:tc>
        <w:tc>
          <w:tcPr>
            <w:tcW w:w="593" w:type="pct"/>
            <w:tcBorders>
              <w:top w:val="nil"/>
              <w:left w:val="nil"/>
              <w:bottom w:val="nil"/>
              <w:right w:val="nil"/>
            </w:tcBorders>
            <w:shd w:val="clear" w:color="auto" w:fill="auto"/>
            <w:noWrap/>
            <w:vAlign w:val="center"/>
          </w:tcPr>
          <w:p w14:paraId="117DF0A0" w14:textId="1715587D"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.85E-16</w:t>
            </w:r>
          </w:p>
        </w:tc>
        <w:tc>
          <w:tcPr>
            <w:tcW w:w="597" w:type="pct"/>
            <w:tcBorders>
              <w:top w:val="nil"/>
              <w:left w:val="nil"/>
              <w:bottom w:val="nil"/>
              <w:right w:val="nil"/>
            </w:tcBorders>
            <w:shd w:val="clear" w:color="auto" w:fill="auto"/>
            <w:noWrap/>
            <w:vAlign w:val="center"/>
          </w:tcPr>
          <w:p w14:paraId="2784DB6E" w14:textId="55612CE0"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5</w:t>
            </w:r>
            <w:r w:rsidRPr="009F5451">
              <w:rPr>
                <w:rFonts w:ascii="Times" w:eastAsia="DengXian" w:hAnsi="Times"/>
                <w:color w:val="000000"/>
                <w:sz w:val="20"/>
                <w:szCs w:val="20"/>
              </w:rPr>
              <w:t>.64E-13</w:t>
            </w:r>
          </w:p>
        </w:tc>
        <w:tc>
          <w:tcPr>
            <w:tcW w:w="610" w:type="pct"/>
            <w:tcBorders>
              <w:top w:val="nil"/>
              <w:left w:val="nil"/>
              <w:bottom w:val="nil"/>
              <w:right w:val="nil"/>
            </w:tcBorders>
            <w:shd w:val="clear" w:color="auto" w:fill="auto"/>
            <w:noWrap/>
            <w:vAlign w:val="center"/>
          </w:tcPr>
          <w:p w14:paraId="2EE2D25E" w14:textId="24BD27B3"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.90E-07</w:t>
            </w:r>
          </w:p>
        </w:tc>
        <w:tc>
          <w:tcPr>
            <w:tcW w:w="593" w:type="pct"/>
            <w:tcBorders>
              <w:top w:val="nil"/>
              <w:left w:val="nil"/>
              <w:bottom w:val="nil"/>
              <w:right w:val="nil"/>
            </w:tcBorders>
            <w:shd w:val="clear" w:color="auto" w:fill="auto"/>
            <w:noWrap/>
            <w:vAlign w:val="center"/>
          </w:tcPr>
          <w:p w14:paraId="4EAD3DF5" w14:textId="536752EE"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3</w:t>
            </w:r>
            <w:r w:rsidRPr="009F5451">
              <w:rPr>
                <w:rFonts w:ascii="Times" w:eastAsia="DengXian" w:hAnsi="Times"/>
                <w:color w:val="000000"/>
                <w:sz w:val="20"/>
                <w:szCs w:val="20"/>
              </w:rPr>
              <w:t>.05E-08</w:t>
            </w:r>
          </w:p>
        </w:tc>
        <w:tc>
          <w:tcPr>
            <w:tcW w:w="672" w:type="pct"/>
            <w:tcBorders>
              <w:top w:val="nil"/>
              <w:left w:val="nil"/>
              <w:bottom w:val="nil"/>
              <w:right w:val="nil"/>
            </w:tcBorders>
            <w:shd w:val="clear" w:color="auto" w:fill="auto"/>
            <w:noWrap/>
            <w:vAlign w:val="center"/>
          </w:tcPr>
          <w:p w14:paraId="672EC9BA" w14:textId="57359AA2"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5</w:t>
            </w:r>
            <w:r w:rsidRPr="009F5451">
              <w:rPr>
                <w:rFonts w:ascii="Times" w:eastAsia="DengXian" w:hAnsi="Times"/>
                <w:color w:val="000000"/>
                <w:sz w:val="20"/>
                <w:szCs w:val="20"/>
              </w:rPr>
              <w:t>.57E-07</w:t>
            </w:r>
          </w:p>
        </w:tc>
      </w:tr>
      <w:tr w:rsidR="005C1D44" w:rsidRPr="009F5451" w14:paraId="3AF8885A" w14:textId="77777777" w:rsidTr="00B06480">
        <w:trPr>
          <w:trHeight w:val="300"/>
        </w:trPr>
        <w:tc>
          <w:tcPr>
            <w:tcW w:w="749" w:type="pct"/>
            <w:tcBorders>
              <w:top w:val="nil"/>
              <w:left w:val="nil"/>
              <w:bottom w:val="single" w:sz="8" w:space="0" w:color="auto"/>
              <w:right w:val="nil"/>
            </w:tcBorders>
            <w:shd w:val="clear" w:color="auto" w:fill="auto"/>
            <w:noWrap/>
            <w:vAlign w:val="center"/>
          </w:tcPr>
          <w:p w14:paraId="703AA7AA" w14:textId="7694A7EE" w:rsidR="005C1D44" w:rsidRPr="009F5451" w:rsidRDefault="005C1D44"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M</w:t>
            </w:r>
            <w:r w:rsidRPr="009F5451">
              <w:rPr>
                <w:rFonts w:ascii="Times" w:eastAsia="DengXian" w:hAnsi="Times"/>
                <w:color w:val="000000"/>
                <w:sz w:val="20"/>
                <w:szCs w:val="20"/>
              </w:rPr>
              <w:t>HGNN</w:t>
            </w:r>
          </w:p>
        </w:tc>
        <w:tc>
          <w:tcPr>
            <w:tcW w:w="593" w:type="pct"/>
            <w:tcBorders>
              <w:top w:val="nil"/>
              <w:left w:val="nil"/>
              <w:bottom w:val="single" w:sz="8" w:space="0" w:color="auto"/>
              <w:right w:val="nil"/>
            </w:tcBorders>
            <w:shd w:val="clear" w:color="auto" w:fill="auto"/>
            <w:noWrap/>
            <w:vAlign w:val="center"/>
          </w:tcPr>
          <w:p w14:paraId="153F16BA" w14:textId="5DC499D6"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.46E-16</w:t>
            </w:r>
          </w:p>
        </w:tc>
        <w:tc>
          <w:tcPr>
            <w:tcW w:w="593" w:type="pct"/>
            <w:tcBorders>
              <w:top w:val="nil"/>
              <w:left w:val="nil"/>
              <w:bottom w:val="single" w:sz="8" w:space="0" w:color="auto"/>
              <w:right w:val="nil"/>
            </w:tcBorders>
            <w:shd w:val="clear" w:color="auto" w:fill="auto"/>
            <w:noWrap/>
            <w:vAlign w:val="center"/>
          </w:tcPr>
          <w:p w14:paraId="30579BB0" w14:textId="69CDB404"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.57E-16</w:t>
            </w:r>
          </w:p>
        </w:tc>
        <w:tc>
          <w:tcPr>
            <w:tcW w:w="593" w:type="pct"/>
            <w:tcBorders>
              <w:top w:val="nil"/>
              <w:left w:val="nil"/>
              <w:bottom w:val="single" w:sz="8" w:space="0" w:color="auto"/>
              <w:right w:val="nil"/>
            </w:tcBorders>
            <w:shd w:val="clear" w:color="auto" w:fill="auto"/>
            <w:noWrap/>
            <w:vAlign w:val="center"/>
          </w:tcPr>
          <w:p w14:paraId="2BFC78AB" w14:textId="47D58B1A"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5</w:t>
            </w:r>
            <w:r w:rsidRPr="009F5451">
              <w:rPr>
                <w:rFonts w:ascii="Times" w:eastAsia="DengXian" w:hAnsi="Times"/>
                <w:color w:val="000000"/>
                <w:sz w:val="20"/>
                <w:szCs w:val="20"/>
              </w:rPr>
              <w:t>.01E-17</w:t>
            </w:r>
          </w:p>
        </w:tc>
        <w:tc>
          <w:tcPr>
            <w:tcW w:w="597" w:type="pct"/>
            <w:tcBorders>
              <w:top w:val="nil"/>
              <w:left w:val="nil"/>
              <w:bottom w:val="single" w:sz="8" w:space="0" w:color="auto"/>
              <w:right w:val="nil"/>
            </w:tcBorders>
            <w:shd w:val="clear" w:color="auto" w:fill="auto"/>
            <w:noWrap/>
            <w:vAlign w:val="center"/>
          </w:tcPr>
          <w:p w14:paraId="0FAE07C6" w14:textId="4C7E5270"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.90E-13</w:t>
            </w:r>
          </w:p>
        </w:tc>
        <w:tc>
          <w:tcPr>
            <w:tcW w:w="610" w:type="pct"/>
            <w:tcBorders>
              <w:top w:val="nil"/>
              <w:left w:val="nil"/>
              <w:bottom w:val="single" w:sz="8" w:space="0" w:color="auto"/>
              <w:right w:val="nil"/>
            </w:tcBorders>
            <w:shd w:val="clear" w:color="auto" w:fill="auto"/>
            <w:noWrap/>
            <w:vAlign w:val="center"/>
          </w:tcPr>
          <w:p w14:paraId="226CEDA1" w14:textId="1C985C55"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.01E-09</w:t>
            </w:r>
          </w:p>
        </w:tc>
        <w:tc>
          <w:tcPr>
            <w:tcW w:w="593" w:type="pct"/>
            <w:tcBorders>
              <w:top w:val="nil"/>
              <w:left w:val="nil"/>
              <w:bottom w:val="single" w:sz="8" w:space="0" w:color="auto"/>
              <w:right w:val="nil"/>
            </w:tcBorders>
            <w:shd w:val="clear" w:color="auto" w:fill="auto"/>
            <w:noWrap/>
            <w:vAlign w:val="center"/>
          </w:tcPr>
          <w:p w14:paraId="47E503E4" w14:textId="0F174191"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.85E-13</w:t>
            </w:r>
          </w:p>
        </w:tc>
        <w:tc>
          <w:tcPr>
            <w:tcW w:w="672" w:type="pct"/>
            <w:tcBorders>
              <w:top w:val="nil"/>
              <w:left w:val="nil"/>
              <w:bottom w:val="single" w:sz="8" w:space="0" w:color="auto"/>
              <w:right w:val="nil"/>
            </w:tcBorders>
            <w:shd w:val="clear" w:color="auto" w:fill="auto"/>
            <w:noWrap/>
            <w:vAlign w:val="center"/>
          </w:tcPr>
          <w:p w14:paraId="37D329D4" w14:textId="529F1138"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.27E-08</w:t>
            </w:r>
          </w:p>
        </w:tc>
      </w:tr>
    </w:tbl>
    <w:p w14:paraId="1BB393CC" w14:textId="77777777" w:rsidR="00B523E8" w:rsidRPr="009F5451" w:rsidRDefault="00B523E8" w:rsidP="00C446CE">
      <w:pPr>
        <w:jc w:val="both"/>
        <w:rPr>
          <w:rFonts w:ascii="Times" w:hAnsi="Times"/>
          <w:lang w:eastAsia="en-US"/>
        </w:rPr>
      </w:pPr>
    </w:p>
    <w:p w14:paraId="587121B5" w14:textId="61B300FB" w:rsidR="00B523E8" w:rsidRPr="009F5451" w:rsidRDefault="00B523E8" w:rsidP="00B74C68">
      <w:pPr>
        <w:jc w:val="center"/>
        <w:rPr>
          <w:rFonts w:ascii="Times" w:hAnsi="Times"/>
          <w:lang w:eastAsia="en-US"/>
        </w:rPr>
      </w:pPr>
      <w:r w:rsidRPr="009F5451">
        <w:rPr>
          <w:rFonts w:ascii="Times" w:hAnsi="Times"/>
          <w:lang w:eastAsia="en-US"/>
        </w:rPr>
        <w:t>Table S</w:t>
      </w:r>
      <w:r w:rsidR="003C6D18" w:rsidRPr="009F5451">
        <w:rPr>
          <w:rFonts w:ascii="Times" w:hAnsi="Times"/>
          <w:lang w:eastAsia="en-US"/>
        </w:rPr>
        <w:t>6</w:t>
      </w:r>
      <w:r w:rsidRPr="009F5451">
        <w:rPr>
          <w:rFonts w:ascii="Times" w:hAnsi="Times"/>
          <w:lang w:eastAsia="en-US"/>
        </w:rPr>
        <w:t xml:space="preserve">. </w:t>
      </w:r>
      <w:proofErr w:type="spellStart"/>
      <w:r w:rsidRPr="009F5451">
        <w:rPr>
          <w:rFonts w:ascii="Times" w:hAnsi="Times"/>
          <w:lang w:eastAsia="en-US"/>
        </w:rPr>
        <w:t>Statstical</w:t>
      </w:r>
      <w:proofErr w:type="spellEnd"/>
      <w:r w:rsidRPr="009F5451">
        <w:rPr>
          <w:rFonts w:ascii="Times" w:hAnsi="Times"/>
          <w:lang w:eastAsia="en-US"/>
        </w:rPr>
        <w:t xml:space="preserve"> Results of AUC, AUPR, F1-Score, Precision, Accuracy, Recall, and Specificity in Model </w:t>
      </w:r>
      <w:proofErr w:type="spellStart"/>
      <w:r w:rsidRPr="009F5451">
        <w:rPr>
          <w:rFonts w:ascii="Times" w:hAnsi="Times"/>
          <w:lang w:eastAsia="en-US"/>
        </w:rPr>
        <w:t>Comparision</w:t>
      </w:r>
      <w:proofErr w:type="spellEnd"/>
      <w:r w:rsidRPr="009F5451">
        <w:rPr>
          <w:rFonts w:ascii="Times" w:hAnsi="Times"/>
          <w:lang w:eastAsia="en-US"/>
        </w:rPr>
        <w:t xml:space="preserve"> Experiments on R-dataset</w:t>
      </w:r>
    </w:p>
    <w:tbl>
      <w:tblPr>
        <w:tblW w:w="5000" w:type="pct"/>
        <w:tblLook w:val="04A0" w:firstRow="1" w:lastRow="0" w:firstColumn="1" w:lastColumn="0" w:noHBand="0" w:noVBand="1"/>
      </w:tblPr>
      <w:tblGrid>
        <w:gridCol w:w="1245"/>
        <w:gridCol w:w="985"/>
        <w:gridCol w:w="985"/>
        <w:gridCol w:w="985"/>
        <w:gridCol w:w="992"/>
        <w:gridCol w:w="1013"/>
        <w:gridCol w:w="985"/>
        <w:gridCol w:w="1116"/>
      </w:tblGrid>
      <w:tr w:rsidR="00B523E8" w:rsidRPr="009F5451" w14:paraId="73BE4205" w14:textId="77777777" w:rsidTr="00B06480">
        <w:trPr>
          <w:trHeight w:val="300"/>
        </w:trPr>
        <w:tc>
          <w:tcPr>
            <w:tcW w:w="749" w:type="pct"/>
            <w:tcBorders>
              <w:top w:val="single" w:sz="8" w:space="0" w:color="auto"/>
              <w:left w:val="nil"/>
              <w:bottom w:val="single" w:sz="8" w:space="0" w:color="auto"/>
              <w:right w:val="nil"/>
            </w:tcBorders>
            <w:shd w:val="clear" w:color="auto" w:fill="auto"/>
            <w:noWrap/>
            <w:vAlign w:val="center"/>
            <w:hideMark/>
          </w:tcPr>
          <w:p w14:paraId="6E8D2A24" w14:textId="69BAF658"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Model</w:t>
            </w:r>
          </w:p>
        </w:tc>
        <w:tc>
          <w:tcPr>
            <w:tcW w:w="593" w:type="pct"/>
            <w:tcBorders>
              <w:top w:val="single" w:sz="8" w:space="0" w:color="auto"/>
              <w:left w:val="nil"/>
              <w:bottom w:val="single" w:sz="8" w:space="0" w:color="auto"/>
              <w:right w:val="nil"/>
            </w:tcBorders>
            <w:shd w:val="clear" w:color="auto" w:fill="auto"/>
            <w:noWrap/>
            <w:vAlign w:val="center"/>
            <w:hideMark/>
          </w:tcPr>
          <w:p w14:paraId="38969227" w14:textId="6C5C5CF0"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AUC</w:t>
            </w:r>
          </w:p>
        </w:tc>
        <w:tc>
          <w:tcPr>
            <w:tcW w:w="593" w:type="pct"/>
            <w:tcBorders>
              <w:top w:val="single" w:sz="8" w:space="0" w:color="auto"/>
              <w:left w:val="nil"/>
              <w:bottom w:val="single" w:sz="8" w:space="0" w:color="auto"/>
              <w:right w:val="nil"/>
            </w:tcBorders>
            <w:shd w:val="clear" w:color="auto" w:fill="auto"/>
            <w:noWrap/>
            <w:vAlign w:val="center"/>
            <w:hideMark/>
          </w:tcPr>
          <w:p w14:paraId="0371AB60" w14:textId="2775F6DF"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AUPR</w:t>
            </w:r>
          </w:p>
        </w:tc>
        <w:tc>
          <w:tcPr>
            <w:tcW w:w="593" w:type="pct"/>
            <w:tcBorders>
              <w:top w:val="single" w:sz="8" w:space="0" w:color="auto"/>
              <w:left w:val="nil"/>
              <w:bottom w:val="single" w:sz="8" w:space="0" w:color="auto"/>
              <w:right w:val="nil"/>
            </w:tcBorders>
            <w:shd w:val="clear" w:color="auto" w:fill="auto"/>
            <w:noWrap/>
            <w:vAlign w:val="center"/>
            <w:hideMark/>
          </w:tcPr>
          <w:p w14:paraId="3AC8471C" w14:textId="6FF5348E"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F1-Score</w:t>
            </w:r>
          </w:p>
        </w:tc>
        <w:tc>
          <w:tcPr>
            <w:tcW w:w="597" w:type="pct"/>
            <w:tcBorders>
              <w:top w:val="single" w:sz="8" w:space="0" w:color="auto"/>
              <w:left w:val="nil"/>
              <w:bottom w:val="single" w:sz="8" w:space="0" w:color="auto"/>
              <w:right w:val="nil"/>
            </w:tcBorders>
            <w:shd w:val="clear" w:color="auto" w:fill="auto"/>
            <w:noWrap/>
            <w:vAlign w:val="center"/>
            <w:hideMark/>
          </w:tcPr>
          <w:p w14:paraId="305CD0B8" w14:textId="43A62916"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Precision</w:t>
            </w:r>
          </w:p>
        </w:tc>
        <w:tc>
          <w:tcPr>
            <w:tcW w:w="610" w:type="pct"/>
            <w:tcBorders>
              <w:top w:val="single" w:sz="8" w:space="0" w:color="auto"/>
              <w:left w:val="nil"/>
              <w:bottom w:val="single" w:sz="8" w:space="0" w:color="auto"/>
              <w:right w:val="nil"/>
            </w:tcBorders>
            <w:shd w:val="clear" w:color="auto" w:fill="auto"/>
            <w:noWrap/>
            <w:vAlign w:val="center"/>
            <w:hideMark/>
          </w:tcPr>
          <w:p w14:paraId="73BFEA9F" w14:textId="335AE08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Accuracy</w:t>
            </w:r>
          </w:p>
        </w:tc>
        <w:tc>
          <w:tcPr>
            <w:tcW w:w="593" w:type="pct"/>
            <w:tcBorders>
              <w:top w:val="single" w:sz="8" w:space="0" w:color="auto"/>
              <w:left w:val="nil"/>
              <w:bottom w:val="single" w:sz="8" w:space="0" w:color="auto"/>
              <w:right w:val="nil"/>
            </w:tcBorders>
            <w:shd w:val="clear" w:color="auto" w:fill="auto"/>
            <w:noWrap/>
            <w:vAlign w:val="center"/>
            <w:hideMark/>
          </w:tcPr>
          <w:p w14:paraId="2498D66A" w14:textId="048CB53F"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Recall</w:t>
            </w:r>
          </w:p>
        </w:tc>
        <w:tc>
          <w:tcPr>
            <w:tcW w:w="672" w:type="pct"/>
            <w:tcBorders>
              <w:top w:val="single" w:sz="8" w:space="0" w:color="auto"/>
              <w:left w:val="nil"/>
              <w:bottom w:val="single" w:sz="8" w:space="0" w:color="auto"/>
              <w:right w:val="nil"/>
            </w:tcBorders>
            <w:shd w:val="clear" w:color="auto" w:fill="auto"/>
            <w:noWrap/>
            <w:vAlign w:val="center"/>
            <w:hideMark/>
          </w:tcPr>
          <w:p w14:paraId="166675B4" w14:textId="3CF1B76E"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Specificity</w:t>
            </w:r>
          </w:p>
        </w:tc>
      </w:tr>
      <w:tr w:rsidR="00B523E8" w:rsidRPr="009F5451" w14:paraId="21B70F52" w14:textId="77777777" w:rsidTr="00B06480">
        <w:trPr>
          <w:trHeight w:val="280"/>
        </w:trPr>
        <w:tc>
          <w:tcPr>
            <w:tcW w:w="749" w:type="pct"/>
            <w:tcBorders>
              <w:top w:val="nil"/>
              <w:left w:val="nil"/>
              <w:bottom w:val="nil"/>
              <w:right w:val="nil"/>
            </w:tcBorders>
            <w:shd w:val="clear" w:color="auto" w:fill="auto"/>
            <w:noWrap/>
            <w:vAlign w:val="center"/>
            <w:hideMark/>
          </w:tcPr>
          <w:p w14:paraId="64F7AC88" w14:textId="23ABD8C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DDA-SKF</w:t>
            </w:r>
          </w:p>
        </w:tc>
        <w:tc>
          <w:tcPr>
            <w:tcW w:w="593" w:type="pct"/>
            <w:tcBorders>
              <w:top w:val="nil"/>
              <w:left w:val="nil"/>
              <w:bottom w:val="nil"/>
              <w:right w:val="nil"/>
            </w:tcBorders>
            <w:shd w:val="clear" w:color="auto" w:fill="auto"/>
            <w:noWrap/>
            <w:vAlign w:val="center"/>
            <w:hideMark/>
          </w:tcPr>
          <w:p w14:paraId="0CA2BAD8" w14:textId="7110378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3.00E-13</w:t>
            </w:r>
          </w:p>
        </w:tc>
        <w:tc>
          <w:tcPr>
            <w:tcW w:w="593" w:type="pct"/>
            <w:tcBorders>
              <w:top w:val="nil"/>
              <w:left w:val="nil"/>
              <w:bottom w:val="nil"/>
              <w:right w:val="nil"/>
            </w:tcBorders>
            <w:shd w:val="clear" w:color="auto" w:fill="auto"/>
            <w:noWrap/>
            <w:vAlign w:val="center"/>
            <w:hideMark/>
          </w:tcPr>
          <w:p w14:paraId="59E6B75A" w14:textId="457BDE1D"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1.23E-14</w:t>
            </w:r>
          </w:p>
        </w:tc>
        <w:tc>
          <w:tcPr>
            <w:tcW w:w="593" w:type="pct"/>
            <w:tcBorders>
              <w:top w:val="nil"/>
              <w:left w:val="nil"/>
              <w:bottom w:val="nil"/>
              <w:right w:val="nil"/>
            </w:tcBorders>
            <w:shd w:val="clear" w:color="auto" w:fill="auto"/>
            <w:noWrap/>
            <w:vAlign w:val="center"/>
            <w:hideMark/>
          </w:tcPr>
          <w:p w14:paraId="0314CB18" w14:textId="20C84E3B"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8.68E-16</w:t>
            </w:r>
          </w:p>
        </w:tc>
        <w:tc>
          <w:tcPr>
            <w:tcW w:w="597" w:type="pct"/>
            <w:tcBorders>
              <w:top w:val="nil"/>
              <w:left w:val="nil"/>
              <w:bottom w:val="nil"/>
              <w:right w:val="nil"/>
            </w:tcBorders>
            <w:shd w:val="clear" w:color="auto" w:fill="auto"/>
            <w:noWrap/>
            <w:vAlign w:val="center"/>
            <w:hideMark/>
          </w:tcPr>
          <w:p w14:paraId="4FC01190" w14:textId="779062D6"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6.22E-13</w:t>
            </w:r>
          </w:p>
        </w:tc>
        <w:tc>
          <w:tcPr>
            <w:tcW w:w="610" w:type="pct"/>
            <w:tcBorders>
              <w:top w:val="nil"/>
              <w:left w:val="nil"/>
              <w:bottom w:val="nil"/>
              <w:right w:val="nil"/>
            </w:tcBorders>
            <w:shd w:val="clear" w:color="auto" w:fill="auto"/>
            <w:noWrap/>
            <w:vAlign w:val="center"/>
            <w:hideMark/>
          </w:tcPr>
          <w:p w14:paraId="166EA3D9" w14:textId="40CD603F"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2.36E-11</w:t>
            </w:r>
          </w:p>
        </w:tc>
        <w:tc>
          <w:tcPr>
            <w:tcW w:w="593" w:type="pct"/>
            <w:tcBorders>
              <w:top w:val="nil"/>
              <w:left w:val="nil"/>
              <w:bottom w:val="nil"/>
              <w:right w:val="nil"/>
            </w:tcBorders>
            <w:shd w:val="clear" w:color="auto" w:fill="auto"/>
            <w:noWrap/>
            <w:vAlign w:val="center"/>
            <w:hideMark/>
          </w:tcPr>
          <w:p w14:paraId="2D9080D8" w14:textId="61DF78EE"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3.36E-10</w:t>
            </w:r>
          </w:p>
        </w:tc>
        <w:tc>
          <w:tcPr>
            <w:tcW w:w="672" w:type="pct"/>
            <w:tcBorders>
              <w:top w:val="nil"/>
              <w:left w:val="nil"/>
              <w:bottom w:val="nil"/>
              <w:right w:val="nil"/>
            </w:tcBorders>
            <w:shd w:val="clear" w:color="auto" w:fill="auto"/>
            <w:noWrap/>
            <w:vAlign w:val="center"/>
            <w:hideMark/>
          </w:tcPr>
          <w:p w14:paraId="1BAB9D1D" w14:textId="0F799851"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2.30E-10</w:t>
            </w:r>
          </w:p>
        </w:tc>
      </w:tr>
      <w:tr w:rsidR="00B523E8" w:rsidRPr="009F5451" w14:paraId="7CA4B920" w14:textId="77777777" w:rsidTr="00B06480">
        <w:trPr>
          <w:trHeight w:val="280"/>
        </w:trPr>
        <w:tc>
          <w:tcPr>
            <w:tcW w:w="749" w:type="pct"/>
            <w:tcBorders>
              <w:top w:val="nil"/>
              <w:left w:val="nil"/>
              <w:bottom w:val="nil"/>
              <w:right w:val="nil"/>
            </w:tcBorders>
            <w:shd w:val="clear" w:color="auto" w:fill="auto"/>
            <w:noWrap/>
            <w:vAlign w:val="center"/>
            <w:hideMark/>
          </w:tcPr>
          <w:p w14:paraId="06D36F98" w14:textId="74C69B50"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SCPMF</w:t>
            </w:r>
          </w:p>
        </w:tc>
        <w:tc>
          <w:tcPr>
            <w:tcW w:w="593" w:type="pct"/>
            <w:tcBorders>
              <w:top w:val="nil"/>
              <w:left w:val="nil"/>
              <w:bottom w:val="nil"/>
              <w:right w:val="nil"/>
            </w:tcBorders>
            <w:shd w:val="clear" w:color="auto" w:fill="auto"/>
            <w:noWrap/>
            <w:vAlign w:val="center"/>
            <w:hideMark/>
          </w:tcPr>
          <w:p w14:paraId="786CD389" w14:textId="37DCE0DF" w:rsidR="00B523E8" w:rsidRPr="009F5451" w:rsidRDefault="00E11842" w:rsidP="004A6523">
            <w:pPr>
              <w:jc w:val="center"/>
              <w:rPr>
                <w:rFonts w:ascii="Times" w:eastAsia="DengXian" w:hAnsi="Times"/>
                <w:color w:val="FF0000"/>
                <w:sz w:val="20"/>
                <w:szCs w:val="20"/>
              </w:rPr>
            </w:pPr>
            <w:r w:rsidRPr="009F5451">
              <w:rPr>
                <w:rFonts w:ascii="Times" w:eastAsia="DengXian" w:hAnsi="Times"/>
                <w:color w:val="000000"/>
                <w:sz w:val="20"/>
                <w:szCs w:val="20"/>
              </w:rPr>
              <w:t>1.17E-02</w:t>
            </w:r>
          </w:p>
        </w:tc>
        <w:tc>
          <w:tcPr>
            <w:tcW w:w="593" w:type="pct"/>
            <w:tcBorders>
              <w:top w:val="nil"/>
              <w:left w:val="nil"/>
              <w:bottom w:val="nil"/>
              <w:right w:val="nil"/>
            </w:tcBorders>
            <w:shd w:val="clear" w:color="auto" w:fill="auto"/>
            <w:noWrap/>
            <w:vAlign w:val="center"/>
            <w:hideMark/>
          </w:tcPr>
          <w:p w14:paraId="01FC2D41" w14:textId="3201651C" w:rsidR="00B523E8" w:rsidRPr="009F5451" w:rsidRDefault="00E11842" w:rsidP="004A6523">
            <w:pPr>
              <w:jc w:val="center"/>
              <w:rPr>
                <w:rFonts w:ascii="Times" w:eastAsia="DengXian" w:hAnsi="Times"/>
                <w:color w:val="FF0000"/>
                <w:sz w:val="20"/>
                <w:szCs w:val="20"/>
              </w:rPr>
            </w:pPr>
            <w:r w:rsidRPr="009F5451">
              <w:rPr>
                <w:rFonts w:ascii="Times" w:eastAsia="DengXian" w:hAnsi="Times"/>
                <w:color w:val="FF0000"/>
                <w:sz w:val="20"/>
                <w:szCs w:val="20"/>
              </w:rPr>
              <w:t>7.56E-02</w:t>
            </w:r>
          </w:p>
        </w:tc>
        <w:tc>
          <w:tcPr>
            <w:tcW w:w="593" w:type="pct"/>
            <w:tcBorders>
              <w:top w:val="nil"/>
              <w:left w:val="nil"/>
              <w:bottom w:val="nil"/>
              <w:right w:val="nil"/>
            </w:tcBorders>
            <w:shd w:val="clear" w:color="auto" w:fill="auto"/>
            <w:noWrap/>
            <w:vAlign w:val="center"/>
            <w:hideMark/>
          </w:tcPr>
          <w:p w14:paraId="4260BB1B" w14:textId="17B3A69F" w:rsidR="00B523E8" w:rsidRPr="009F5451" w:rsidRDefault="00E11842" w:rsidP="004A6523">
            <w:pPr>
              <w:jc w:val="center"/>
              <w:rPr>
                <w:rFonts w:ascii="Times" w:eastAsia="DengXian" w:hAnsi="Times"/>
                <w:color w:val="FF0000"/>
                <w:sz w:val="20"/>
                <w:szCs w:val="20"/>
              </w:rPr>
            </w:pPr>
            <w:r w:rsidRPr="009F5451">
              <w:rPr>
                <w:rFonts w:ascii="Times" w:eastAsia="DengXian" w:hAnsi="Times"/>
                <w:color w:val="FF0000"/>
                <w:sz w:val="20"/>
                <w:szCs w:val="20"/>
              </w:rPr>
              <w:t>1.82E-02</w:t>
            </w:r>
          </w:p>
        </w:tc>
        <w:tc>
          <w:tcPr>
            <w:tcW w:w="597" w:type="pct"/>
            <w:tcBorders>
              <w:top w:val="nil"/>
              <w:left w:val="nil"/>
              <w:bottom w:val="nil"/>
              <w:right w:val="nil"/>
            </w:tcBorders>
            <w:shd w:val="clear" w:color="auto" w:fill="auto"/>
            <w:noWrap/>
            <w:vAlign w:val="center"/>
            <w:hideMark/>
          </w:tcPr>
          <w:p w14:paraId="13F6BFE6" w14:textId="193F218E" w:rsidR="00B523E8" w:rsidRPr="009F5451" w:rsidRDefault="00E11842" w:rsidP="004A6523">
            <w:pPr>
              <w:jc w:val="center"/>
              <w:rPr>
                <w:rFonts w:ascii="Times" w:eastAsia="DengXian" w:hAnsi="Times"/>
                <w:color w:val="000000"/>
                <w:sz w:val="20"/>
                <w:szCs w:val="20"/>
              </w:rPr>
            </w:pPr>
            <w:r w:rsidRPr="009F5451">
              <w:rPr>
                <w:rFonts w:ascii="Times" w:eastAsia="DengXian" w:hAnsi="Times"/>
                <w:color w:val="FF0000"/>
                <w:sz w:val="20"/>
                <w:szCs w:val="20"/>
              </w:rPr>
              <w:t>2.06E-02</w:t>
            </w:r>
          </w:p>
        </w:tc>
        <w:tc>
          <w:tcPr>
            <w:tcW w:w="610" w:type="pct"/>
            <w:tcBorders>
              <w:top w:val="nil"/>
              <w:left w:val="nil"/>
              <w:bottom w:val="nil"/>
              <w:right w:val="nil"/>
            </w:tcBorders>
            <w:shd w:val="clear" w:color="auto" w:fill="auto"/>
            <w:noWrap/>
            <w:vAlign w:val="center"/>
            <w:hideMark/>
          </w:tcPr>
          <w:p w14:paraId="7C2C90CD" w14:textId="72013AAF" w:rsidR="00B523E8" w:rsidRPr="009F5451" w:rsidRDefault="00E11842" w:rsidP="004A6523">
            <w:pPr>
              <w:jc w:val="center"/>
              <w:rPr>
                <w:rFonts w:ascii="Times" w:eastAsia="DengXian" w:hAnsi="Times"/>
                <w:color w:val="FF0000"/>
                <w:sz w:val="20"/>
                <w:szCs w:val="20"/>
              </w:rPr>
            </w:pPr>
            <w:r w:rsidRPr="009F5451">
              <w:rPr>
                <w:rFonts w:ascii="Times" w:eastAsia="DengXian" w:hAnsi="Times" w:hint="eastAsia"/>
                <w:color w:val="FF0000"/>
                <w:sz w:val="20"/>
                <w:szCs w:val="20"/>
              </w:rPr>
              <w:t>2</w:t>
            </w:r>
            <w:r w:rsidRPr="009F5451">
              <w:rPr>
                <w:rFonts w:ascii="Times" w:eastAsia="DengXian" w:hAnsi="Times"/>
                <w:color w:val="FF0000"/>
                <w:sz w:val="20"/>
                <w:szCs w:val="20"/>
              </w:rPr>
              <w:t>.57E-02</w:t>
            </w:r>
          </w:p>
        </w:tc>
        <w:tc>
          <w:tcPr>
            <w:tcW w:w="593" w:type="pct"/>
            <w:tcBorders>
              <w:top w:val="nil"/>
              <w:left w:val="nil"/>
              <w:bottom w:val="nil"/>
              <w:right w:val="nil"/>
            </w:tcBorders>
            <w:shd w:val="clear" w:color="auto" w:fill="auto"/>
            <w:noWrap/>
            <w:vAlign w:val="center"/>
            <w:hideMark/>
          </w:tcPr>
          <w:p w14:paraId="54BBF5CB" w14:textId="0E792F3D" w:rsidR="00B523E8" w:rsidRPr="009F5451" w:rsidRDefault="00E11842" w:rsidP="004A6523">
            <w:pPr>
              <w:jc w:val="center"/>
              <w:rPr>
                <w:rFonts w:ascii="Times" w:eastAsia="DengXian" w:hAnsi="Times"/>
                <w:i/>
                <w:iCs/>
                <w:color w:val="FF0000"/>
                <w:sz w:val="20"/>
                <w:szCs w:val="20"/>
              </w:rPr>
            </w:pPr>
            <w:r w:rsidRPr="009F5451">
              <w:rPr>
                <w:rFonts w:ascii="Times" w:eastAsia="DengXian" w:hAnsi="Times"/>
                <w:i/>
                <w:iCs/>
                <w:color w:val="000000"/>
                <w:sz w:val="20"/>
                <w:szCs w:val="20"/>
              </w:rPr>
              <w:t>3.24E-01</w:t>
            </w:r>
          </w:p>
        </w:tc>
        <w:tc>
          <w:tcPr>
            <w:tcW w:w="672" w:type="pct"/>
            <w:tcBorders>
              <w:top w:val="nil"/>
              <w:left w:val="nil"/>
              <w:bottom w:val="nil"/>
              <w:right w:val="nil"/>
            </w:tcBorders>
            <w:shd w:val="clear" w:color="auto" w:fill="auto"/>
            <w:noWrap/>
            <w:vAlign w:val="center"/>
            <w:hideMark/>
          </w:tcPr>
          <w:p w14:paraId="49D1472F" w14:textId="1B849E48" w:rsidR="00B523E8" w:rsidRPr="009F5451" w:rsidRDefault="00E11842" w:rsidP="004A6523">
            <w:pPr>
              <w:jc w:val="center"/>
              <w:rPr>
                <w:rFonts w:ascii="Times" w:eastAsia="DengXian" w:hAnsi="Times"/>
                <w:i/>
                <w:iCs/>
                <w:color w:val="FF0000"/>
                <w:sz w:val="20"/>
                <w:szCs w:val="20"/>
              </w:rPr>
            </w:pPr>
            <w:r w:rsidRPr="009F5451">
              <w:rPr>
                <w:rFonts w:ascii="Times" w:eastAsia="DengXian" w:hAnsi="Times"/>
                <w:color w:val="FF0000"/>
                <w:sz w:val="20"/>
                <w:szCs w:val="20"/>
              </w:rPr>
              <w:t>3.99E-02</w:t>
            </w:r>
          </w:p>
        </w:tc>
      </w:tr>
      <w:tr w:rsidR="00B523E8" w:rsidRPr="009F5451" w14:paraId="5461C07B" w14:textId="77777777" w:rsidTr="00B06480">
        <w:trPr>
          <w:trHeight w:val="280"/>
        </w:trPr>
        <w:tc>
          <w:tcPr>
            <w:tcW w:w="749" w:type="pct"/>
            <w:tcBorders>
              <w:top w:val="nil"/>
              <w:left w:val="nil"/>
              <w:bottom w:val="nil"/>
              <w:right w:val="nil"/>
            </w:tcBorders>
            <w:shd w:val="clear" w:color="auto" w:fill="auto"/>
            <w:noWrap/>
            <w:vAlign w:val="center"/>
            <w:hideMark/>
          </w:tcPr>
          <w:p w14:paraId="565F05C6" w14:textId="5F898303"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NIMCGCN</w:t>
            </w:r>
          </w:p>
        </w:tc>
        <w:tc>
          <w:tcPr>
            <w:tcW w:w="593" w:type="pct"/>
            <w:tcBorders>
              <w:top w:val="nil"/>
              <w:left w:val="nil"/>
              <w:bottom w:val="nil"/>
              <w:right w:val="nil"/>
            </w:tcBorders>
            <w:shd w:val="clear" w:color="auto" w:fill="auto"/>
            <w:noWrap/>
            <w:vAlign w:val="center"/>
            <w:hideMark/>
          </w:tcPr>
          <w:p w14:paraId="166D4E3B" w14:textId="30E471A3"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3.17E-08</w:t>
            </w:r>
          </w:p>
        </w:tc>
        <w:tc>
          <w:tcPr>
            <w:tcW w:w="593" w:type="pct"/>
            <w:tcBorders>
              <w:top w:val="nil"/>
              <w:left w:val="nil"/>
              <w:bottom w:val="nil"/>
              <w:right w:val="nil"/>
            </w:tcBorders>
            <w:shd w:val="clear" w:color="auto" w:fill="auto"/>
            <w:noWrap/>
            <w:vAlign w:val="center"/>
            <w:hideMark/>
          </w:tcPr>
          <w:p w14:paraId="7A5EE3FA" w14:textId="5AE1C3C4"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9.37E-13</w:t>
            </w:r>
          </w:p>
        </w:tc>
        <w:tc>
          <w:tcPr>
            <w:tcW w:w="593" w:type="pct"/>
            <w:tcBorders>
              <w:top w:val="nil"/>
              <w:left w:val="nil"/>
              <w:bottom w:val="nil"/>
              <w:right w:val="nil"/>
            </w:tcBorders>
            <w:shd w:val="clear" w:color="auto" w:fill="auto"/>
            <w:noWrap/>
            <w:vAlign w:val="center"/>
            <w:hideMark/>
          </w:tcPr>
          <w:p w14:paraId="255CF704" w14:textId="4242711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3.51E-12</w:t>
            </w:r>
          </w:p>
        </w:tc>
        <w:tc>
          <w:tcPr>
            <w:tcW w:w="597" w:type="pct"/>
            <w:tcBorders>
              <w:top w:val="nil"/>
              <w:left w:val="nil"/>
              <w:bottom w:val="nil"/>
              <w:right w:val="nil"/>
            </w:tcBorders>
            <w:shd w:val="clear" w:color="auto" w:fill="auto"/>
            <w:noWrap/>
            <w:vAlign w:val="center"/>
            <w:hideMark/>
          </w:tcPr>
          <w:p w14:paraId="7A7D1E67" w14:textId="59A44503"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8.59E-12</w:t>
            </w:r>
          </w:p>
        </w:tc>
        <w:tc>
          <w:tcPr>
            <w:tcW w:w="610" w:type="pct"/>
            <w:tcBorders>
              <w:top w:val="nil"/>
              <w:left w:val="nil"/>
              <w:bottom w:val="nil"/>
              <w:right w:val="nil"/>
            </w:tcBorders>
            <w:shd w:val="clear" w:color="auto" w:fill="auto"/>
            <w:noWrap/>
            <w:vAlign w:val="center"/>
            <w:hideMark/>
          </w:tcPr>
          <w:p w14:paraId="2D046056" w14:textId="0E23CF05"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1.82E-06</w:t>
            </w:r>
          </w:p>
        </w:tc>
        <w:tc>
          <w:tcPr>
            <w:tcW w:w="593" w:type="pct"/>
            <w:tcBorders>
              <w:top w:val="nil"/>
              <w:left w:val="nil"/>
              <w:bottom w:val="nil"/>
              <w:right w:val="nil"/>
            </w:tcBorders>
            <w:shd w:val="clear" w:color="auto" w:fill="auto"/>
            <w:noWrap/>
            <w:vAlign w:val="center"/>
            <w:hideMark/>
          </w:tcPr>
          <w:p w14:paraId="1BF09418" w14:textId="6C8C93EB"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4.45E-12</w:t>
            </w:r>
          </w:p>
        </w:tc>
        <w:tc>
          <w:tcPr>
            <w:tcW w:w="672" w:type="pct"/>
            <w:tcBorders>
              <w:top w:val="nil"/>
              <w:left w:val="nil"/>
              <w:bottom w:val="nil"/>
              <w:right w:val="nil"/>
            </w:tcBorders>
            <w:shd w:val="clear" w:color="auto" w:fill="auto"/>
            <w:noWrap/>
            <w:vAlign w:val="center"/>
            <w:hideMark/>
          </w:tcPr>
          <w:p w14:paraId="776E0FD1" w14:textId="5358637E"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2.06E-05</w:t>
            </w:r>
          </w:p>
        </w:tc>
      </w:tr>
      <w:tr w:rsidR="00B523E8" w:rsidRPr="009F5451" w14:paraId="02338E1E" w14:textId="77777777" w:rsidTr="00B06480">
        <w:trPr>
          <w:trHeight w:val="280"/>
        </w:trPr>
        <w:tc>
          <w:tcPr>
            <w:tcW w:w="749" w:type="pct"/>
            <w:tcBorders>
              <w:top w:val="nil"/>
              <w:left w:val="nil"/>
              <w:bottom w:val="nil"/>
              <w:right w:val="nil"/>
            </w:tcBorders>
            <w:shd w:val="clear" w:color="auto" w:fill="auto"/>
            <w:noWrap/>
            <w:vAlign w:val="center"/>
            <w:hideMark/>
          </w:tcPr>
          <w:p w14:paraId="45221CC1" w14:textId="3951A990"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DRWBNCF</w:t>
            </w:r>
          </w:p>
        </w:tc>
        <w:tc>
          <w:tcPr>
            <w:tcW w:w="593" w:type="pct"/>
            <w:tcBorders>
              <w:top w:val="nil"/>
              <w:left w:val="nil"/>
              <w:bottom w:val="nil"/>
              <w:right w:val="nil"/>
            </w:tcBorders>
            <w:shd w:val="clear" w:color="auto" w:fill="auto"/>
            <w:noWrap/>
            <w:vAlign w:val="center"/>
            <w:hideMark/>
          </w:tcPr>
          <w:p w14:paraId="48B5EB6F" w14:textId="72F6D162"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3.36E-08</w:t>
            </w:r>
          </w:p>
        </w:tc>
        <w:tc>
          <w:tcPr>
            <w:tcW w:w="593" w:type="pct"/>
            <w:tcBorders>
              <w:top w:val="nil"/>
              <w:left w:val="nil"/>
              <w:bottom w:val="nil"/>
              <w:right w:val="nil"/>
            </w:tcBorders>
            <w:shd w:val="clear" w:color="auto" w:fill="auto"/>
            <w:noWrap/>
            <w:vAlign w:val="center"/>
            <w:hideMark/>
          </w:tcPr>
          <w:p w14:paraId="0615DA91" w14:textId="77350BA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4.47E-11</w:t>
            </w:r>
          </w:p>
        </w:tc>
        <w:tc>
          <w:tcPr>
            <w:tcW w:w="593" w:type="pct"/>
            <w:tcBorders>
              <w:top w:val="nil"/>
              <w:left w:val="nil"/>
              <w:bottom w:val="nil"/>
              <w:right w:val="nil"/>
            </w:tcBorders>
            <w:shd w:val="clear" w:color="auto" w:fill="auto"/>
            <w:noWrap/>
            <w:vAlign w:val="center"/>
            <w:hideMark/>
          </w:tcPr>
          <w:p w14:paraId="0F6EACF8" w14:textId="1536B2CA"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3.04E-10</w:t>
            </w:r>
          </w:p>
        </w:tc>
        <w:tc>
          <w:tcPr>
            <w:tcW w:w="597" w:type="pct"/>
            <w:tcBorders>
              <w:top w:val="nil"/>
              <w:left w:val="nil"/>
              <w:bottom w:val="nil"/>
              <w:right w:val="nil"/>
            </w:tcBorders>
            <w:shd w:val="clear" w:color="auto" w:fill="auto"/>
            <w:noWrap/>
            <w:vAlign w:val="center"/>
            <w:hideMark/>
          </w:tcPr>
          <w:p w14:paraId="23EE53BA" w14:textId="31F88377"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3.71E-09</w:t>
            </w:r>
          </w:p>
        </w:tc>
        <w:tc>
          <w:tcPr>
            <w:tcW w:w="610" w:type="pct"/>
            <w:tcBorders>
              <w:top w:val="nil"/>
              <w:left w:val="nil"/>
              <w:bottom w:val="nil"/>
              <w:right w:val="nil"/>
            </w:tcBorders>
            <w:shd w:val="clear" w:color="auto" w:fill="auto"/>
            <w:noWrap/>
            <w:vAlign w:val="center"/>
            <w:hideMark/>
          </w:tcPr>
          <w:p w14:paraId="090ED1CD" w14:textId="745879F8"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1.14E-05</w:t>
            </w:r>
          </w:p>
        </w:tc>
        <w:tc>
          <w:tcPr>
            <w:tcW w:w="593" w:type="pct"/>
            <w:tcBorders>
              <w:top w:val="nil"/>
              <w:left w:val="nil"/>
              <w:bottom w:val="nil"/>
              <w:right w:val="nil"/>
            </w:tcBorders>
            <w:shd w:val="clear" w:color="auto" w:fill="auto"/>
            <w:noWrap/>
            <w:vAlign w:val="center"/>
            <w:hideMark/>
          </w:tcPr>
          <w:p w14:paraId="1893670A" w14:textId="5D17DDDC"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3.65E-08</w:t>
            </w:r>
          </w:p>
        </w:tc>
        <w:tc>
          <w:tcPr>
            <w:tcW w:w="672" w:type="pct"/>
            <w:tcBorders>
              <w:top w:val="nil"/>
              <w:left w:val="nil"/>
              <w:bottom w:val="nil"/>
              <w:right w:val="nil"/>
            </w:tcBorders>
            <w:shd w:val="clear" w:color="auto" w:fill="auto"/>
            <w:noWrap/>
            <w:vAlign w:val="center"/>
            <w:hideMark/>
          </w:tcPr>
          <w:p w14:paraId="69E49BA2" w14:textId="6294D2A3"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4.36E-04</w:t>
            </w:r>
          </w:p>
        </w:tc>
      </w:tr>
      <w:tr w:rsidR="00B523E8" w:rsidRPr="009F5451" w14:paraId="3E60AE89" w14:textId="77777777" w:rsidTr="00B06480">
        <w:trPr>
          <w:trHeight w:val="280"/>
        </w:trPr>
        <w:tc>
          <w:tcPr>
            <w:tcW w:w="749" w:type="pct"/>
            <w:tcBorders>
              <w:top w:val="nil"/>
              <w:left w:val="nil"/>
              <w:bottom w:val="nil"/>
              <w:right w:val="nil"/>
            </w:tcBorders>
            <w:shd w:val="clear" w:color="auto" w:fill="auto"/>
            <w:noWrap/>
            <w:vAlign w:val="center"/>
            <w:hideMark/>
          </w:tcPr>
          <w:p w14:paraId="0EDFB678" w14:textId="74571422"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REDDA</w:t>
            </w:r>
          </w:p>
        </w:tc>
        <w:tc>
          <w:tcPr>
            <w:tcW w:w="593" w:type="pct"/>
            <w:tcBorders>
              <w:top w:val="nil"/>
              <w:left w:val="nil"/>
              <w:bottom w:val="nil"/>
              <w:right w:val="nil"/>
            </w:tcBorders>
            <w:shd w:val="clear" w:color="auto" w:fill="auto"/>
            <w:noWrap/>
            <w:vAlign w:val="center"/>
            <w:hideMark/>
          </w:tcPr>
          <w:p w14:paraId="3767DB75" w14:textId="2E4ADD8E"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7.12E-07</w:t>
            </w:r>
          </w:p>
        </w:tc>
        <w:tc>
          <w:tcPr>
            <w:tcW w:w="593" w:type="pct"/>
            <w:tcBorders>
              <w:top w:val="nil"/>
              <w:left w:val="nil"/>
              <w:bottom w:val="nil"/>
              <w:right w:val="nil"/>
            </w:tcBorders>
            <w:shd w:val="clear" w:color="auto" w:fill="auto"/>
            <w:noWrap/>
            <w:vAlign w:val="center"/>
            <w:hideMark/>
          </w:tcPr>
          <w:p w14:paraId="265AFB63" w14:textId="0759D4C9"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4.77E-08</w:t>
            </w:r>
          </w:p>
        </w:tc>
        <w:tc>
          <w:tcPr>
            <w:tcW w:w="593" w:type="pct"/>
            <w:tcBorders>
              <w:top w:val="nil"/>
              <w:left w:val="nil"/>
              <w:bottom w:val="nil"/>
              <w:right w:val="nil"/>
            </w:tcBorders>
            <w:shd w:val="clear" w:color="auto" w:fill="auto"/>
            <w:noWrap/>
            <w:vAlign w:val="center"/>
            <w:hideMark/>
          </w:tcPr>
          <w:p w14:paraId="0B6ABD51" w14:textId="154D95B0"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6.09E-07</w:t>
            </w:r>
          </w:p>
        </w:tc>
        <w:tc>
          <w:tcPr>
            <w:tcW w:w="597" w:type="pct"/>
            <w:tcBorders>
              <w:top w:val="nil"/>
              <w:left w:val="nil"/>
              <w:bottom w:val="nil"/>
              <w:right w:val="nil"/>
            </w:tcBorders>
            <w:shd w:val="clear" w:color="auto" w:fill="auto"/>
            <w:noWrap/>
            <w:vAlign w:val="center"/>
            <w:hideMark/>
          </w:tcPr>
          <w:p w14:paraId="18ED7052" w14:textId="6FE9453D"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4.48E-06</w:t>
            </w:r>
          </w:p>
        </w:tc>
        <w:tc>
          <w:tcPr>
            <w:tcW w:w="610" w:type="pct"/>
            <w:tcBorders>
              <w:top w:val="nil"/>
              <w:left w:val="nil"/>
              <w:bottom w:val="nil"/>
              <w:right w:val="nil"/>
            </w:tcBorders>
            <w:shd w:val="clear" w:color="auto" w:fill="auto"/>
            <w:noWrap/>
            <w:vAlign w:val="center"/>
            <w:hideMark/>
          </w:tcPr>
          <w:p w14:paraId="67FAAD7D" w14:textId="4BA76D31"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3.29E-06</w:t>
            </w:r>
          </w:p>
        </w:tc>
        <w:tc>
          <w:tcPr>
            <w:tcW w:w="593" w:type="pct"/>
            <w:tcBorders>
              <w:top w:val="nil"/>
              <w:left w:val="nil"/>
              <w:bottom w:val="nil"/>
              <w:right w:val="nil"/>
            </w:tcBorders>
            <w:shd w:val="clear" w:color="auto" w:fill="auto"/>
            <w:noWrap/>
            <w:vAlign w:val="center"/>
            <w:hideMark/>
          </w:tcPr>
          <w:p w14:paraId="16DE7AFD" w14:textId="4521ED96"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2.38E-03</w:t>
            </w:r>
          </w:p>
        </w:tc>
        <w:tc>
          <w:tcPr>
            <w:tcW w:w="672" w:type="pct"/>
            <w:tcBorders>
              <w:top w:val="nil"/>
              <w:left w:val="nil"/>
              <w:bottom w:val="nil"/>
              <w:right w:val="nil"/>
            </w:tcBorders>
            <w:shd w:val="clear" w:color="auto" w:fill="auto"/>
            <w:noWrap/>
            <w:vAlign w:val="center"/>
            <w:hideMark/>
          </w:tcPr>
          <w:p w14:paraId="702108EF" w14:textId="5D78D6BD" w:rsidR="00B523E8" w:rsidRPr="009F5451" w:rsidRDefault="00B523E8" w:rsidP="004A6523">
            <w:pPr>
              <w:jc w:val="center"/>
              <w:rPr>
                <w:rFonts w:ascii="Times" w:eastAsia="DengXian" w:hAnsi="Times"/>
                <w:i/>
                <w:iCs/>
                <w:sz w:val="20"/>
                <w:szCs w:val="20"/>
              </w:rPr>
            </w:pPr>
            <w:r w:rsidRPr="009F5451">
              <w:rPr>
                <w:rFonts w:ascii="Times" w:eastAsia="DengXian" w:hAnsi="Times"/>
                <w:color w:val="000000"/>
                <w:sz w:val="20"/>
                <w:szCs w:val="20"/>
              </w:rPr>
              <w:t>9.77E-05</w:t>
            </w:r>
          </w:p>
        </w:tc>
      </w:tr>
      <w:tr w:rsidR="00B523E8" w:rsidRPr="009F5451" w14:paraId="54EAE855" w14:textId="77777777" w:rsidTr="005C1D44">
        <w:trPr>
          <w:trHeight w:val="300"/>
        </w:trPr>
        <w:tc>
          <w:tcPr>
            <w:tcW w:w="749" w:type="pct"/>
            <w:tcBorders>
              <w:top w:val="nil"/>
              <w:left w:val="nil"/>
              <w:bottom w:val="nil"/>
              <w:right w:val="nil"/>
            </w:tcBorders>
            <w:shd w:val="clear" w:color="auto" w:fill="auto"/>
            <w:noWrap/>
            <w:vAlign w:val="center"/>
            <w:hideMark/>
          </w:tcPr>
          <w:p w14:paraId="1E14A566" w14:textId="599D809E" w:rsidR="00B523E8" w:rsidRPr="009F5451" w:rsidRDefault="00B523E8" w:rsidP="004A6523">
            <w:pPr>
              <w:jc w:val="center"/>
              <w:rPr>
                <w:rFonts w:ascii="Times" w:eastAsia="DengXian" w:hAnsi="Times"/>
                <w:color w:val="000000"/>
                <w:sz w:val="20"/>
                <w:szCs w:val="20"/>
              </w:rPr>
            </w:pPr>
            <w:r w:rsidRPr="009F5451">
              <w:rPr>
                <w:rFonts w:ascii="Times" w:eastAsia="DengXian" w:hAnsi="Times"/>
                <w:color w:val="000000"/>
                <w:sz w:val="20"/>
                <w:szCs w:val="20"/>
              </w:rPr>
              <w:t>PSGCN</w:t>
            </w:r>
          </w:p>
        </w:tc>
        <w:tc>
          <w:tcPr>
            <w:tcW w:w="593" w:type="pct"/>
            <w:tcBorders>
              <w:top w:val="nil"/>
              <w:left w:val="nil"/>
              <w:bottom w:val="nil"/>
              <w:right w:val="nil"/>
            </w:tcBorders>
            <w:shd w:val="clear" w:color="auto" w:fill="auto"/>
            <w:noWrap/>
            <w:vAlign w:val="center"/>
            <w:hideMark/>
          </w:tcPr>
          <w:p w14:paraId="1919F58D" w14:textId="0B995247" w:rsidR="00B523E8" w:rsidRPr="009F5451" w:rsidRDefault="00B523E8" w:rsidP="004A6523">
            <w:pPr>
              <w:jc w:val="center"/>
              <w:rPr>
                <w:rFonts w:ascii="Times" w:eastAsia="DengXian" w:hAnsi="Times"/>
                <w:sz w:val="20"/>
                <w:szCs w:val="20"/>
              </w:rPr>
            </w:pPr>
            <w:r w:rsidRPr="009F5451">
              <w:rPr>
                <w:rFonts w:ascii="Times" w:eastAsia="DengXian" w:hAnsi="Times"/>
                <w:color w:val="FF0000"/>
                <w:sz w:val="20"/>
                <w:szCs w:val="20"/>
              </w:rPr>
              <w:t>1.21E-06</w:t>
            </w:r>
          </w:p>
        </w:tc>
        <w:tc>
          <w:tcPr>
            <w:tcW w:w="593" w:type="pct"/>
            <w:tcBorders>
              <w:top w:val="nil"/>
              <w:left w:val="nil"/>
              <w:bottom w:val="nil"/>
              <w:right w:val="nil"/>
            </w:tcBorders>
            <w:shd w:val="clear" w:color="auto" w:fill="auto"/>
            <w:noWrap/>
            <w:vAlign w:val="center"/>
            <w:hideMark/>
          </w:tcPr>
          <w:p w14:paraId="13EDDE3E" w14:textId="6638D0C9" w:rsidR="00B523E8" w:rsidRPr="009F5451" w:rsidRDefault="00B523E8" w:rsidP="004A6523">
            <w:pPr>
              <w:jc w:val="center"/>
              <w:rPr>
                <w:rFonts w:ascii="Times" w:eastAsia="DengXian" w:hAnsi="Times"/>
                <w:sz w:val="20"/>
                <w:szCs w:val="20"/>
              </w:rPr>
            </w:pPr>
            <w:r w:rsidRPr="009F5451">
              <w:rPr>
                <w:rFonts w:ascii="Times" w:eastAsia="DengXian" w:hAnsi="Times"/>
                <w:sz w:val="20"/>
                <w:szCs w:val="20"/>
              </w:rPr>
              <w:t>9.10E-08</w:t>
            </w:r>
          </w:p>
        </w:tc>
        <w:tc>
          <w:tcPr>
            <w:tcW w:w="593" w:type="pct"/>
            <w:tcBorders>
              <w:top w:val="nil"/>
              <w:left w:val="nil"/>
              <w:bottom w:val="nil"/>
              <w:right w:val="nil"/>
            </w:tcBorders>
            <w:shd w:val="clear" w:color="auto" w:fill="auto"/>
            <w:noWrap/>
            <w:vAlign w:val="center"/>
            <w:hideMark/>
          </w:tcPr>
          <w:p w14:paraId="2773B6F5" w14:textId="42238ACC"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8.51E-08</w:t>
            </w:r>
          </w:p>
        </w:tc>
        <w:tc>
          <w:tcPr>
            <w:tcW w:w="597" w:type="pct"/>
            <w:tcBorders>
              <w:top w:val="nil"/>
              <w:left w:val="nil"/>
              <w:bottom w:val="nil"/>
              <w:right w:val="nil"/>
            </w:tcBorders>
            <w:shd w:val="clear" w:color="auto" w:fill="auto"/>
            <w:noWrap/>
            <w:vAlign w:val="center"/>
            <w:hideMark/>
          </w:tcPr>
          <w:p w14:paraId="1D3EA4F4" w14:textId="0B43C4BB"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1.50E-06</w:t>
            </w:r>
          </w:p>
        </w:tc>
        <w:tc>
          <w:tcPr>
            <w:tcW w:w="610" w:type="pct"/>
            <w:tcBorders>
              <w:top w:val="nil"/>
              <w:left w:val="nil"/>
              <w:bottom w:val="nil"/>
              <w:right w:val="nil"/>
            </w:tcBorders>
            <w:shd w:val="clear" w:color="auto" w:fill="auto"/>
            <w:noWrap/>
            <w:vAlign w:val="center"/>
            <w:hideMark/>
          </w:tcPr>
          <w:p w14:paraId="074AF737" w14:textId="20D0A09C"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7.50E-05</w:t>
            </w:r>
          </w:p>
        </w:tc>
        <w:tc>
          <w:tcPr>
            <w:tcW w:w="593" w:type="pct"/>
            <w:tcBorders>
              <w:top w:val="nil"/>
              <w:left w:val="nil"/>
              <w:bottom w:val="nil"/>
              <w:right w:val="nil"/>
            </w:tcBorders>
            <w:shd w:val="clear" w:color="auto" w:fill="auto"/>
            <w:noWrap/>
            <w:vAlign w:val="center"/>
            <w:hideMark/>
          </w:tcPr>
          <w:p w14:paraId="61FAB2E6" w14:textId="00DBF063"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3.54E-04</w:t>
            </w:r>
          </w:p>
        </w:tc>
        <w:tc>
          <w:tcPr>
            <w:tcW w:w="672" w:type="pct"/>
            <w:tcBorders>
              <w:top w:val="nil"/>
              <w:left w:val="nil"/>
              <w:bottom w:val="nil"/>
              <w:right w:val="nil"/>
            </w:tcBorders>
            <w:shd w:val="clear" w:color="auto" w:fill="auto"/>
            <w:noWrap/>
            <w:vAlign w:val="center"/>
            <w:hideMark/>
          </w:tcPr>
          <w:p w14:paraId="69AE0B0D" w14:textId="28A166B9" w:rsidR="00B523E8" w:rsidRPr="009F5451" w:rsidRDefault="00B523E8" w:rsidP="004A6523">
            <w:pPr>
              <w:jc w:val="center"/>
              <w:rPr>
                <w:rFonts w:ascii="Times" w:eastAsia="DengXian" w:hAnsi="Times"/>
                <w:sz w:val="20"/>
                <w:szCs w:val="20"/>
              </w:rPr>
            </w:pPr>
            <w:r w:rsidRPr="009F5451">
              <w:rPr>
                <w:rFonts w:ascii="Times" w:eastAsia="DengXian" w:hAnsi="Times"/>
                <w:color w:val="000000"/>
                <w:sz w:val="20"/>
                <w:szCs w:val="20"/>
              </w:rPr>
              <w:t>2.34E-04</w:t>
            </w:r>
          </w:p>
        </w:tc>
      </w:tr>
      <w:tr w:rsidR="005C1D44" w:rsidRPr="009F5451" w14:paraId="51796684" w14:textId="77777777" w:rsidTr="005C1D44">
        <w:trPr>
          <w:trHeight w:val="300"/>
        </w:trPr>
        <w:tc>
          <w:tcPr>
            <w:tcW w:w="749" w:type="pct"/>
            <w:tcBorders>
              <w:top w:val="nil"/>
              <w:left w:val="nil"/>
              <w:bottom w:val="nil"/>
              <w:right w:val="nil"/>
            </w:tcBorders>
            <w:shd w:val="clear" w:color="auto" w:fill="auto"/>
            <w:noWrap/>
            <w:vAlign w:val="center"/>
          </w:tcPr>
          <w:p w14:paraId="47A4972E" w14:textId="2B068E25" w:rsidR="005C1D44" w:rsidRPr="009F5451" w:rsidRDefault="005C1D44"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H</w:t>
            </w:r>
            <w:r w:rsidRPr="009F5451">
              <w:rPr>
                <w:rFonts w:ascii="Times" w:eastAsia="DengXian" w:hAnsi="Times"/>
                <w:color w:val="000000"/>
                <w:sz w:val="20"/>
                <w:szCs w:val="20"/>
              </w:rPr>
              <w:t>AN</w:t>
            </w:r>
          </w:p>
        </w:tc>
        <w:tc>
          <w:tcPr>
            <w:tcW w:w="593" w:type="pct"/>
            <w:tcBorders>
              <w:top w:val="nil"/>
              <w:left w:val="nil"/>
              <w:bottom w:val="nil"/>
              <w:right w:val="nil"/>
            </w:tcBorders>
            <w:shd w:val="clear" w:color="auto" w:fill="auto"/>
            <w:noWrap/>
            <w:vAlign w:val="center"/>
          </w:tcPr>
          <w:p w14:paraId="1048AB89" w14:textId="3CDD87B2" w:rsidR="005C1D44" w:rsidRPr="009F5451" w:rsidRDefault="002E1966" w:rsidP="004A6523">
            <w:pPr>
              <w:jc w:val="center"/>
              <w:rPr>
                <w:rFonts w:ascii="Times" w:eastAsia="DengXian" w:hAnsi="Times"/>
                <w:sz w:val="20"/>
                <w:szCs w:val="20"/>
              </w:rPr>
            </w:pPr>
            <w:r w:rsidRPr="009F5451">
              <w:rPr>
                <w:rFonts w:ascii="Times" w:eastAsia="DengXian" w:hAnsi="Times" w:hint="eastAsia"/>
                <w:sz w:val="20"/>
                <w:szCs w:val="20"/>
              </w:rPr>
              <w:t>1</w:t>
            </w:r>
            <w:r w:rsidRPr="009F5451">
              <w:rPr>
                <w:rFonts w:ascii="Times" w:eastAsia="DengXian" w:hAnsi="Times"/>
                <w:sz w:val="20"/>
                <w:szCs w:val="20"/>
              </w:rPr>
              <w:t>.35E-12</w:t>
            </w:r>
          </w:p>
        </w:tc>
        <w:tc>
          <w:tcPr>
            <w:tcW w:w="593" w:type="pct"/>
            <w:tcBorders>
              <w:top w:val="nil"/>
              <w:left w:val="nil"/>
              <w:bottom w:val="nil"/>
              <w:right w:val="nil"/>
            </w:tcBorders>
            <w:shd w:val="clear" w:color="auto" w:fill="auto"/>
            <w:noWrap/>
            <w:vAlign w:val="center"/>
          </w:tcPr>
          <w:p w14:paraId="4EE968DB" w14:textId="45791AC0" w:rsidR="005C1D44" w:rsidRPr="009F5451" w:rsidRDefault="002E1966" w:rsidP="004A6523">
            <w:pPr>
              <w:jc w:val="center"/>
              <w:rPr>
                <w:rFonts w:ascii="Times" w:eastAsia="DengXian" w:hAnsi="Times"/>
                <w:sz w:val="20"/>
                <w:szCs w:val="20"/>
              </w:rPr>
            </w:pPr>
            <w:r w:rsidRPr="009F5451">
              <w:rPr>
                <w:rFonts w:ascii="Times" w:eastAsia="DengXian" w:hAnsi="Times" w:hint="eastAsia"/>
                <w:sz w:val="20"/>
                <w:szCs w:val="20"/>
              </w:rPr>
              <w:t>1</w:t>
            </w:r>
            <w:r w:rsidRPr="009F5451">
              <w:rPr>
                <w:rFonts w:ascii="Times" w:eastAsia="DengXian" w:hAnsi="Times"/>
                <w:sz w:val="20"/>
                <w:szCs w:val="20"/>
              </w:rPr>
              <w:t>.28E-15</w:t>
            </w:r>
          </w:p>
        </w:tc>
        <w:tc>
          <w:tcPr>
            <w:tcW w:w="593" w:type="pct"/>
            <w:tcBorders>
              <w:top w:val="nil"/>
              <w:left w:val="nil"/>
              <w:bottom w:val="nil"/>
              <w:right w:val="nil"/>
            </w:tcBorders>
            <w:shd w:val="clear" w:color="auto" w:fill="auto"/>
            <w:noWrap/>
            <w:vAlign w:val="center"/>
          </w:tcPr>
          <w:p w14:paraId="6B687B56" w14:textId="692873C8"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.64E-15</w:t>
            </w:r>
          </w:p>
        </w:tc>
        <w:tc>
          <w:tcPr>
            <w:tcW w:w="597" w:type="pct"/>
            <w:tcBorders>
              <w:top w:val="nil"/>
              <w:left w:val="nil"/>
              <w:bottom w:val="nil"/>
              <w:right w:val="nil"/>
            </w:tcBorders>
            <w:shd w:val="clear" w:color="auto" w:fill="auto"/>
            <w:noWrap/>
            <w:vAlign w:val="center"/>
          </w:tcPr>
          <w:p w14:paraId="22509405" w14:textId="70B59D4B"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3</w:t>
            </w:r>
            <w:r w:rsidRPr="009F5451">
              <w:rPr>
                <w:rFonts w:ascii="Times" w:eastAsia="DengXian" w:hAnsi="Times"/>
                <w:color w:val="000000"/>
                <w:sz w:val="20"/>
                <w:szCs w:val="20"/>
              </w:rPr>
              <w:t>.02E-13</w:t>
            </w:r>
          </w:p>
        </w:tc>
        <w:tc>
          <w:tcPr>
            <w:tcW w:w="610" w:type="pct"/>
            <w:tcBorders>
              <w:top w:val="nil"/>
              <w:left w:val="nil"/>
              <w:bottom w:val="nil"/>
              <w:right w:val="nil"/>
            </w:tcBorders>
            <w:shd w:val="clear" w:color="auto" w:fill="auto"/>
            <w:noWrap/>
            <w:vAlign w:val="center"/>
          </w:tcPr>
          <w:p w14:paraId="084B4E60" w14:textId="062267DA"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4</w:t>
            </w:r>
            <w:r w:rsidRPr="009F5451">
              <w:rPr>
                <w:rFonts w:ascii="Times" w:eastAsia="DengXian" w:hAnsi="Times"/>
                <w:color w:val="000000"/>
                <w:sz w:val="20"/>
                <w:szCs w:val="20"/>
              </w:rPr>
              <w:t>.89E-08</w:t>
            </w:r>
          </w:p>
        </w:tc>
        <w:tc>
          <w:tcPr>
            <w:tcW w:w="593" w:type="pct"/>
            <w:tcBorders>
              <w:top w:val="nil"/>
              <w:left w:val="nil"/>
              <w:bottom w:val="nil"/>
              <w:right w:val="nil"/>
            </w:tcBorders>
            <w:shd w:val="clear" w:color="auto" w:fill="auto"/>
            <w:noWrap/>
            <w:vAlign w:val="center"/>
          </w:tcPr>
          <w:p w14:paraId="4C0A6216" w14:textId="5E242355"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9</w:t>
            </w:r>
            <w:r w:rsidRPr="009F5451">
              <w:rPr>
                <w:rFonts w:ascii="Times" w:eastAsia="DengXian" w:hAnsi="Times"/>
                <w:color w:val="000000"/>
                <w:sz w:val="20"/>
                <w:szCs w:val="20"/>
              </w:rPr>
              <w:t>.21E-09</w:t>
            </w:r>
          </w:p>
        </w:tc>
        <w:tc>
          <w:tcPr>
            <w:tcW w:w="672" w:type="pct"/>
            <w:tcBorders>
              <w:top w:val="nil"/>
              <w:left w:val="nil"/>
              <w:bottom w:val="nil"/>
              <w:right w:val="nil"/>
            </w:tcBorders>
            <w:shd w:val="clear" w:color="auto" w:fill="auto"/>
            <w:noWrap/>
            <w:vAlign w:val="center"/>
          </w:tcPr>
          <w:p w14:paraId="4561BC16" w14:textId="55B7D88E"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.85E-07</w:t>
            </w:r>
          </w:p>
        </w:tc>
      </w:tr>
      <w:tr w:rsidR="005C1D44" w:rsidRPr="009F5451" w14:paraId="59C38E97" w14:textId="77777777" w:rsidTr="00B06480">
        <w:trPr>
          <w:trHeight w:val="300"/>
        </w:trPr>
        <w:tc>
          <w:tcPr>
            <w:tcW w:w="749" w:type="pct"/>
            <w:tcBorders>
              <w:top w:val="nil"/>
              <w:left w:val="nil"/>
              <w:bottom w:val="single" w:sz="8" w:space="0" w:color="auto"/>
              <w:right w:val="nil"/>
            </w:tcBorders>
            <w:shd w:val="clear" w:color="auto" w:fill="auto"/>
            <w:noWrap/>
            <w:vAlign w:val="center"/>
          </w:tcPr>
          <w:p w14:paraId="1405FB1E" w14:textId="173CB629" w:rsidR="005C1D44" w:rsidRPr="009F5451" w:rsidRDefault="005C1D44"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M</w:t>
            </w:r>
            <w:r w:rsidRPr="009F5451">
              <w:rPr>
                <w:rFonts w:ascii="Times" w:eastAsia="DengXian" w:hAnsi="Times"/>
                <w:color w:val="000000"/>
                <w:sz w:val="20"/>
                <w:szCs w:val="20"/>
              </w:rPr>
              <w:t>HGNN</w:t>
            </w:r>
          </w:p>
        </w:tc>
        <w:tc>
          <w:tcPr>
            <w:tcW w:w="593" w:type="pct"/>
            <w:tcBorders>
              <w:top w:val="nil"/>
              <w:left w:val="nil"/>
              <w:bottom w:val="single" w:sz="8" w:space="0" w:color="auto"/>
              <w:right w:val="nil"/>
            </w:tcBorders>
            <w:shd w:val="clear" w:color="auto" w:fill="auto"/>
            <w:noWrap/>
            <w:vAlign w:val="center"/>
          </w:tcPr>
          <w:p w14:paraId="447F67E5" w14:textId="0BF1A74D" w:rsidR="005C1D44" w:rsidRPr="009F5451" w:rsidRDefault="002E1966" w:rsidP="004A6523">
            <w:pPr>
              <w:jc w:val="center"/>
              <w:rPr>
                <w:rFonts w:ascii="Times" w:eastAsia="DengXian" w:hAnsi="Times"/>
                <w:sz w:val="20"/>
                <w:szCs w:val="20"/>
              </w:rPr>
            </w:pPr>
            <w:r w:rsidRPr="009F5451">
              <w:rPr>
                <w:rFonts w:ascii="Times" w:eastAsia="DengXian" w:hAnsi="Times" w:hint="eastAsia"/>
                <w:sz w:val="20"/>
                <w:szCs w:val="20"/>
              </w:rPr>
              <w:t>9</w:t>
            </w:r>
            <w:r w:rsidRPr="009F5451">
              <w:rPr>
                <w:rFonts w:ascii="Times" w:eastAsia="DengXian" w:hAnsi="Times"/>
                <w:sz w:val="20"/>
                <w:szCs w:val="20"/>
              </w:rPr>
              <w:t>.38E-12</w:t>
            </w:r>
          </w:p>
        </w:tc>
        <w:tc>
          <w:tcPr>
            <w:tcW w:w="593" w:type="pct"/>
            <w:tcBorders>
              <w:top w:val="nil"/>
              <w:left w:val="nil"/>
              <w:bottom w:val="single" w:sz="8" w:space="0" w:color="auto"/>
              <w:right w:val="nil"/>
            </w:tcBorders>
            <w:shd w:val="clear" w:color="auto" w:fill="auto"/>
            <w:noWrap/>
            <w:vAlign w:val="center"/>
          </w:tcPr>
          <w:p w14:paraId="66C1864B" w14:textId="60E16220" w:rsidR="005C1D44" w:rsidRPr="009F5451" w:rsidRDefault="002E1966" w:rsidP="004A6523">
            <w:pPr>
              <w:jc w:val="center"/>
              <w:rPr>
                <w:rFonts w:ascii="Times" w:eastAsia="DengXian" w:hAnsi="Times"/>
                <w:sz w:val="20"/>
                <w:szCs w:val="20"/>
              </w:rPr>
            </w:pPr>
            <w:r w:rsidRPr="009F5451">
              <w:rPr>
                <w:rFonts w:ascii="Times" w:eastAsia="DengXian" w:hAnsi="Times" w:hint="eastAsia"/>
                <w:sz w:val="20"/>
                <w:szCs w:val="20"/>
              </w:rPr>
              <w:t>3</w:t>
            </w:r>
            <w:r w:rsidRPr="009F5451">
              <w:rPr>
                <w:rFonts w:ascii="Times" w:eastAsia="DengXian" w:hAnsi="Times"/>
                <w:sz w:val="20"/>
                <w:szCs w:val="20"/>
              </w:rPr>
              <w:t>.85E-15</w:t>
            </w:r>
          </w:p>
        </w:tc>
        <w:tc>
          <w:tcPr>
            <w:tcW w:w="593" w:type="pct"/>
            <w:tcBorders>
              <w:top w:val="nil"/>
              <w:left w:val="nil"/>
              <w:bottom w:val="single" w:sz="8" w:space="0" w:color="auto"/>
              <w:right w:val="nil"/>
            </w:tcBorders>
            <w:shd w:val="clear" w:color="auto" w:fill="auto"/>
            <w:noWrap/>
            <w:vAlign w:val="center"/>
          </w:tcPr>
          <w:p w14:paraId="2949DDBD" w14:textId="45D4D0B7"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7</w:t>
            </w:r>
            <w:r w:rsidRPr="009F5451">
              <w:rPr>
                <w:rFonts w:ascii="Times" w:eastAsia="DengXian" w:hAnsi="Times"/>
                <w:color w:val="000000"/>
                <w:sz w:val="20"/>
                <w:szCs w:val="20"/>
              </w:rPr>
              <w:t>.33E-15</w:t>
            </w:r>
          </w:p>
        </w:tc>
        <w:tc>
          <w:tcPr>
            <w:tcW w:w="597" w:type="pct"/>
            <w:tcBorders>
              <w:top w:val="nil"/>
              <w:left w:val="nil"/>
              <w:bottom w:val="single" w:sz="8" w:space="0" w:color="auto"/>
              <w:right w:val="nil"/>
            </w:tcBorders>
            <w:shd w:val="clear" w:color="auto" w:fill="auto"/>
            <w:noWrap/>
            <w:vAlign w:val="center"/>
          </w:tcPr>
          <w:p w14:paraId="11CC641E" w14:textId="00149863"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.90E-12</w:t>
            </w:r>
          </w:p>
        </w:tc>
        <w:tc>
          <w:tcPr>
            <w:tcW w:w="610" w:type="pct"/>
            <w:tcBorders>
              <w:top w:val="nil"/>
              <w:left w:val="nil"/>
              <w:bottom w:val="single" w:sz="8" w:space="0" w:color="auto"/>
              <w:right w:val="nil"/>
            </w:tcBorders>
            <w:shd w:val="clear" w:color="auto" w:fill="auto"/>
            <w:noWrap/>
            <w:vAlign w:val="center"/>
          </w:tcPr>
          <w:p w14:paraId="69299F2C" w14:textId="5FAADABD"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1</w:t>
            </w:r>
            <w:r w:rsidRPr="009F5451">
              <w:rPr>
                <w:rFonts w:ascii="Times" w:eastAsia="DengXian" w:hAnsi="Times"/>
                <w:color w:val="000000"/>
                <w:sz w:val="20"/>
                <w:szCs w:val="20"/>
              </w:rPr>
              <w:t>.14E-06</w:t>
            </w:r>
          </w:p>
        </w:tc>
        <w:tc>
          <w:tcPr>
            <w:tcW w:w="593" w:type="pct"/>
            <w:tcBorders>
              <w:top w:val="nil"/>
              <w:left w:val="nil"/>
              <w:bottom w:val="single" w:sz="8" w:space="0" w:color="auto"/>
              <w:right w:val="nil"/>
            </w:tcBorders>
            <w:shd w:val="clear" w:color="auto" w:fill="auto"/>
            <w:noWrap/>
            <w:vAlign w:val="center"/>
          </w:tcPr>
          <w:p w14:paraId="7CCC57BD" w14:textId="302CD994"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5</w:t>
            </w:r>
            <w:r w:rsidRPr="009F5451">
              <w:rPr>
                <w:rFonts w:ascii="Times" w:eastAsia="DengXian" w:hAnsi="Times"/>
                <w:color w:val="000000"/>
                <w:sz w:val="20"/>
                <w:szCs w:val="20"/>
              </w:rPr>
              <w:t>.82E-11</w:t>
            </w:r>
          </w:p>
        </w:tc>
        <w:tc>
          <w:tcPr>
            <w:tcW w:w="672" w:type="pct"/>
            <w:tcBorders>
              <w:top w:val="nil"/>
              <w:left w:val="nil"/>
              <w:bottom w:val="single" w:sz="8" w:space="0" w:color="auto"/>
              <w:right w:val="nil"/>
            </w:tcBorders>
            <w:shd w:val="clear" w:color="auto" w:fill="auto"/>
            <w:noWrap/>
            <w:vAlign w:val="center"/>
          </w:tcPr>
          <w:p w14:paraId="464ED80F" w14:textId="0045ACEE" w:rsidR="005C1D44" w:rsidRPr="009F5451" w:rsidRDefault="002E1966"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5</w:t>
            </w:r>
            <w:r w:rsidRPr="009F5451">
              <w:rPr>
                <w:rFonts w:ascii="Times" w:eastAsia="DengXian" w:hAnsi="Times"/>
                <w:color w:val="000000"/>
                <w:sz w:val="20"/>
                <w:szCs w:val="20"/>
              </w:rPr>
              <w:t>.53E-06</w:t>
            </w:r>
          </w:p>
        </w:tc>
      </w:tr>
    </w:tbl>
    <w:p w14:paraId="058BF411" w14:textId="77777777" w:rsidR="005C1D44" w:rsidRPr="009F5451" w:rsidRDefault="005C1D44" w:rsidP="005C1D44">
      <w:pPr>
        <w:rPr>
          <w:rFonts w:ascii="Times" w:hAnsi="Times"/>
          <w:lang w:eastAsia="en-US"/>
        </w:rPr>
      </w:pPr>
    </w:p>
    <w:p w14:paraId="09C2FDD7" w14:textId="5BE1A4C5" w:rsidR="005C1D44" w:rsidRPr="009F5451" w:rsidRDefault="005C1D44" w:rsidP="005C1D44">
      <w:pPr>
        <w:jc w:val="center"/>
        <w:rPr>
          <w:rFonts w:ascii="Times" w:hAnsi="Times"/>
          <w:lang w:eastAsia="en-US"/>
        </w:rPr>
      </w:pPr>
      <w:r w:rsidRPr="009F5451">
        <w:rPr>
          <w:rFonts w:ascii="Times" w:hAnsi="Times"/>
          <w:lang w:eastAsia="en-US"/>
        </w:rPr>
        <w:t>Table S</w:t>
      </w:r>
      <w:r w:rsidR="003C6D18" w:rsidRPr="009F5451">
        <w:rPr>
          <w:rFonts w:ascii="Times" w:hAnsi="Times"/>
          <w:lang w:eastAsia="en-US"/>
        </w:rPr>
        <w:t>7.</w:t>
      </w:r>
      <w:r w:rsidRPr="009F5451">
        <w:rPr>
          <w:rFonts w:ascii="Times" w:hAnsi="Times"/>
          <w:lang w:eastAsia="en-US"/>
        </w:rPr>
        <w:t xml:space="preserve"> </w:t>
      </w:r>
      <w:proofErr w:type="spellStart"/>
      <w:r w:rsidRPr="009F5451">
        <w:rPr>
          <w:rFonts w:ascii="Times" w:hAnsi="Times"/>
          <w:lang w:eastAsia="en-US"/>
        </w:rPr>
        <w:t>Statstical</w:t>
      </w:r>
      <w:proofErr w:type="spellEnd"/>
      <w:r w:rsidRPr="009F5451">
        <w:rPr>
          <w:rFonts w:ascii="Times" w:hAnsi="Times"/>
          <w:lang w:eastAsia="en-US"/>
        </w:rPr>
        <w:t xml:space="preserve"> Results of AUC, AUPR, F1-Score, Precision, Accuracy, Recall, and Specificity in Model </w:t>
      </w:r>
      <w:proofErr w:type="spellStart"/>
      <w:r w:rsidRPr="009F5451">
        <w:rPr>
          <w:rFonts w:ascii="Times" w:hAnsi="Times"/>
          <w:lang w:eastAsia="en-US"/>
        </w:rPr>
        <w:t>Comparision</w:t>
      </w:r>
      <w:proofErr w:type="spellEnd"/>
      <w:r w:rsidRPr="009F5451">
        <w:rPr>
          <w:rFonts w:ascii="Times" w:hAnsi="Times"/>
          <w:lang w:eastAsia="en-US"/>
        </w:rPr>
        <w:t xml:space="preserve"> Experiments on Integrated</w:t>
      </w:r>
    </w:p>
    <w:tbl>
      <w:tblPr>
        <w:tblW w:w="5000" w:type="pct"/>
        <w:tblLook w:val="04A0" w:firstRow="1" w:lastRow="0" w:firstColumn="1" w:lastColumn="0" w:noHBand="0" w:noVBand="1"/>
      </w:tblPr>
      <w:tblGrid>
        <w:gridCol w:w="1206"/>
        <w:gridCol w:w="1049"/>
        <w:gridCol w:w="955"/>
        <w:gridCol w:w="1003"/>
        <w:gridCol w:w="1003"/>
        <w:gridCol w:w="1003"/>
        <w:gridCol w:w="1004"/>
        <w:gridCol w:w="1083"/>
      </w:tblGrid>
      <w:tr w:rsidR="005C1D44" w:rsidRPr="009F5451" w14:paraId="7D1AF652" w14:textId="77777777" w:rsidTr="00303B7B">
        <w:trPr>
          <w:trHeight w:val="300"/>
        </w:trPr>
        <w:tc>
          <w:tcPr>
            <w:tcW w:w="611" w:type="pct"/>
            <w:tcBorders>
              <w:top w:val="single" w:sz="8" w:space="0" w:color="auto"/>
              <w:left w:val="nil"/>
              <w:bottom w:val="single" w:sz="8" w:space="0" w:color="auto"/>
              <w:right w:val="nil"/>
            </w:tcBorders>
            <w:shd w:val="clear" w:color="auto" w:fill="auto"/>
            <w:noWrap/>
            <w:vAlign w:val="center"/>
            <w:hideMark/>
          </w:tcPr>
          <w:p w14:paraId="2809B3E8" w14:textId="77777777" w:rsidR="005C1D44" w:rsidRPr="009F5451" w:rsidRDefault="005C1D44" w:rsidP="004B3CFE">
            <w:pPr>
              <w:jc w:val="center"/>
              <w:rPr>
                <w:rFonts w:ascii="Times" w:eastAsia="DengXian" w:hAnsi="Times"/>
                <w:color w:val="000000"/>
                <w:sz w:val="20"/>
                <w:szCs w:val="20"/>
              </w:rPr>
            </w:pPr>
            <w:r w:rsidRPr="009F5451">
              <w:rPr>
                <w:rFonts w:ascii="Times" w:eastAsia="DengXian" w:hAnsi="Times"/>
                <w:color w:val="000000"/>
                <w:sz w:val="20"/>
                <w:szCs w:val="20"/>
              </w:rPr>
              <w:t>Model</w:t>
            </w:r>
          </w:p>
        </w:tc>
        <w:tc>
          <w:tcPr>
            <w:tcW w:w="669" w:type="pct"/>
            <w:tcBorders>
              <w:top w:val="single" w:sz="8" w:space="0" w:color="auto"/>
              <w:left w:val="nil"/>
              <w:bottom w:val="single" w:sz="8" w:space="0" w:color="auto"/>
              <w:right w:val="nil"/>
            </w:tcBorders>
            <w:shd w:val="clear" w:color="auto" w:fill="auto"/>
            <w:noWrap/>
            <w:vAlign w:val="center"/>
            <w:hideMark/>
          </w:tcPr>
          <w:p w14:paraId="17479158" w14:textId="77777777" w:rsidR="005C1D44" w:rsidRPr="009F5451" w:rsidRDefault="005C1D44" w:rsidP="004B3CFE">
            <w:pPr>
              <w:jc w:val="center"/>
              <w:rPr>
                <w:rFonts w:ascii="Times" w:eastAsia="DengXian" w:hAnsi="Times"/>
                <w:color w:val="000000"/>
                <w:sz w:val="20"/>
                <w:szCs w:val="20"/>
              </w:rPr>
            </w:pPr>
            <w:r w:rsidRPr="009F5451">
              <w:rPr>
                <w:rFonts w:ascii="Times" w:eastAsia="DengXian" w:hAnsi="Times"/>
                <w:color w:val="000000"/>
                <w:sz w:val="20"/>
                <w:szCs w:val="20"/>
              </w:rPr>
              <w:t>AUC</w:t>
            </w:r>
          </w:p>
        </w:tc>
        <w:tc>
          <w:tcPr>
            <w:tcW w:w="514" w:type="pct"/>
            <w:tcBorders>
              <w:top w:val="single" w:sz="8" w:space="0" w:color="auto"/>
              <w:left w:val="nil"/>
              <w:bottom w:val="single" w:sz="8" w:space="0" w:color="auto"/>
              <w:right w:val="nil"/>
            </w:tcBorders>
            <w:shd w:val="clear" w:color="auto" w:fill="auto"/>
            <w:noWrap/>
            <w:vAlign w:val="center"/>
            <w:hideMark/>
          </w:tcPr>
          <w:p w14:paraId="2F9F8A14" w14:textId="77777777" w:rsidR="005C1D44" w:rsidRPr="009F5451" w:rsidRDefault="005C1D44" w:rsidP="004B3CFE">
            <w:pPr>
              <w:jc w:val="center"/>
              <w:rPr>
                <w:rFonts w:ascii="Times" w:eastAsia="DengXian" w:hAnsi="Times"/>
                <w:color w:val="000000"/>
                <w:sz w:val="20"/>
                <w:szCs w:val="20"/>
              </w:rPr>
            </w:pPr>
            <w:r w:rsidRPr="009F5451">
              <w:rPr>
                <w:rFonts w:ascii="Times" w:eastAsia="DengXian" w:hAnsi="Times"/>
                <w:color w:val="000000"/>
                <w:sz w:val="20"/>
                <w:szCs w:val="20"/>
              </w:rPr>
              <w:t>AUPR</w:t>
            </w:r>
          </w:p>
        </w:tc>
        <w:tc>
          <w:tcPr>
            <w:tcW w:w="641" w:type="pct"/>
            <w:tcBorders>
              <w:top w:val="single" w:sz="8" w:space="0" w:color="auto"/>
              <w:left w:val="nil"/>
              <w:bottom w:val="single" w:sz="8" w:space="0" w:color="auto"/>
              <w:right w:val="nil"/>
            </w:tcBorders>
            <w:shd w:val="clear" w:color="auto" w:fill="auto"/>
            <w:noWrap/>
            <w:vAlign w:val="center"/>
            <w:hideMark/>
          </w:tcPr>
          <w:p w14:paraId="1680E215" w14:textId="77777777" w:rsidR="005C1D44" w:rsidRPr="009F5451" w:rsidRDefault="005C1D44" w:rsidP="004B3CFE">
            <w:pPr>
              <w:jc w:val="center"/>
              <w:rPr>
                <w:rFonts w:ascii="Times" w:eastAsia="DengXian" w:hAnsi="Times"/>
                <w:color w:val="000000"/>
                <w:sz w:val="20"/>
                <w:szCs w:val="20"/>
              </w:rPr>
            </w:pPr>
            <w:r w:rsidRPr="009F5451">
              <w:rPr>
                <w:rFonts w:ascii="Times" w:eastAsia="DengXian" w:hAnsi="Times"/>
                <w:color w:val="000000"/>
                <w:sz w:val="20"/>
                <w:szCs w:val="20"/>
              </w:rPr>
              <w:t>F1-Score</w:t>
            </w:r>
          </w:p>
        </w:tc>
        <w:tc>
          <w:tcPr>
            <w:tcW w:w="641" w:type="pct"/>
            <w:tcBorders>
              <w:top w:val="single" w:sz="8" w:space="0" w:color="auto"/>
              <w:left w:val="nil"/>
              <w:bottom w:val="single" w:sz="8" w:space="0" w:color="auto"/>
              <w:right w:val="nil"/>
            </w:tcBorders>
            <w:shd w:val="clear" w:color="auto" w:fill="auto"/>
            <w:noWrap/>
            <w:vAlign w:val="center"/>
            <w:hideMark/>
          </w:tcPr>
          <w:p w14:paraId="696DF7AC" w14:textId="77777777" w:rsidR="005C1D44" w:rsidRPr="009F5451" w:rsidRDefault="005C1D44" w:rsidP="004B3CFE">
            <w:pPr>
              <w:jc w:val="center"/>
              <w:rPr>
                <w:rFonts w:ascii="Times" w:eastAsia="DengXian" w:hAnsi="Times"/>
                <w:color w:val="000000"/>
                <w:sz w:val="20"/>
                <w:szCs w:val="20"/>
              </w:rPr>
            </w:pPr>
            <w:r w:rsidRPr="009F5451">
              <w:rPr>
                <w:rFonts w:ascii="Times" w:eastAsia="DengXian" w:hAnsi="Times"/>
                <w:color w:val="000000"/>
                <w:sz w:val="20"/>
                <w:szCs w:val="20"/>
              </w:rPr>
              <w:t>Precision</w:t>
            </w:r>
          </w:p>
        </w:tc>
        <w:tc>
          <w:tcPr>
            <w:tcW w:w="641" w:type="pct"/>
            <w:tcBorders>
              <w:top w:val="single" w:sz="8" w:space="0" w:color="auto"/>
              <w:left w:val="nil"/>
              <w:bottom w:val="single" w:sz="8" w:space="0" w:color="auto"/>
              <w:right w:val="nil"/>
            </w:tcBorders>
            <w:shd w:val="clear" w:color="auto" w:fill="auto"/>
            <w:noWrap/>
            <w:vAlign w:val="center"/>
            <w:hideMark/>
          </w:tcPr>
          <w:p w14:paraId="3AC37C98" w14:textId="77777777" w:rsidR="005C1D44" w:rsidRPr="009F5451" w:rsidRDefault="005C1D44" w:rsidP="004B3CFE">
            <w:pPr>
              <w:jc w:val="center"/>
              <w:rPr>
                <w:rFonts w:ascii="Times" w:eastAsia="DengXian" w:hAnsi="Times"/>
                <w:color w:val="000000"/>
                <w:sz w:val="20"/>
                <w:szCs w:val="20"/>
              </w:rPr>
            </w:pPr>
            <w:r w:rsidRPr="009F5451">
              <w:rPr>
                <w:rFonts w:ascii="Times" w:eastAsia="DengXian" w:hAnsi="Times"/>
                <w:color w:val="000000"/>
                <w:sz w:val="20"/>
                <w:szCs w:val="20"/>
              </w:rPr>
              <w:t>Accuracy</w:t>
            </w:r>
          </w:p>
        </w:tc>
        <w:tc>
          <w:tcPr>
            <w:tcW w:w="641" w:type="pct"/>
            <w:tcBorders>
              <w:top w:val="single" w:sz="8" w:space="0" w:color="auto"/>
              <w:left w:val="nil"/>
              <w:bottom w:val="single" w:sz="8" w:space="0" w:color="auto"/>
              <w:right w:val="nil"/>
            </w:tcBorders>
            <w:shd w:val="clear" w:color="auto" w:fill="auto"/>
            <w:noWrap/>
            <w:vAlign w:val="center"/>
            <w:hideMark/>
          </w:tcPr>
          <w:p w14:paraId="788F9766" w14:textId="77777777" w:rsidR="005C1D44" w:rsidRPr="009F5451" w:rsidRDefault="005C1D44" w:rsidP="004B3CFE">
            <w:pPr>
              <w:jc w:val="center"/>
              <w:rPr>
                <w:rFonts w:ascii="Times" w:eastAsia="DengXian" w:hAnsi="Times"/>
                <w:color w:val="000000"/>
                <w:sz w:val="20"/>
                <w:szCs w:val="20"/>
              </w:rPr>
            </w:pPr>
            <w:r w:rsidRPr="009F5451">
              <w:rPr>
                <w:rFonts w:ascii="Times" w:eastAsia="DengXian" w:hAnsi="Times"/>
                <w:color w:val="000000"/>
                <w:sz w:val="20"/>
                <w:szCs w:val="20"/>
              </w:rPr>
              <w:t>Recall</w:t>
            </w:r>
          </w:p>
        </w:tc>
        <w:tc>
          <w:tcPr>
            <w:tcW w:w="641" w:type="pct"/>
            <w:tcBorders>
              <w:top w:val="single" w:sz="8" w:space="0" w:color="auto"/>
              <w:left w:val="nil"/>
              <w:bottom w:val="single" w:sz="8" w:space="0" w:color="auto"/>
              <w:right w:val="nil"/>
            </w:tcBorders>
            <w:shd w:val="clear" w:color="auto" w:fill="auto"/>
            <w:noWrap/>
            <w:vAlign w:val="center"/>
            <w:hideMark/>
          </w:tcPr>
          <w:p w14:paraId="37B02F7F" w14:textId="77777777" w:rsidR="005C1D44" w:rsidRPr="009F5451" w:rsidRDefault="005C1D44" w:rsidP="004B3CFE">
            <w:pPr>
              <w:jc w:val="center"/>
              <w:rPr>
                <w:rFonts w:ascii="Times" w:eastAsia="DengXian" w:hAnsi="Times"/>
                <w:color w:val="000000"/>
                <w:sz w:val="20"/>
                <w:szCs w:val="20"/>
              </w:rPr>
            </w:pPr>
            <w:r w:rsidRPr="009F5451">
              <w:rPr>
                <w:rFonts w:ascii="Times" w:eastAsia="DengXian" w:hAnsi="Times"/>
                <w:color w:val="000000"/>
                <w:sz w:val="20"/>
                <w:szCs w:val="20"/>
              </w:rPr>
              <w:t>Specificity</w:t>
            </w:r>
          </w:p>
        </w:tc>
      </w:tr>
      <w:tr w:rsidR="00303B7B" w:rsidRPr="009F5451" w14:paraId="3774830C" w14:textId="77777777" w:rsidTr="00303B7B">
        <w:trPr>
          <w:trHeight w:val="280"/>
        </w:trPr>
        <w:tc>
          <w:tcPr>
            <w:tcW w:w="611" w:type="pct"/>
            <w:tcBorders>
              <w:top w:val="nil"/>
              <w:left w:val="nil"/>
              <w:bottom w:val="nil"/>
              <w:right w:val="nil"/>
            </w:tcBorders>
            <w:shd w:val="clear" w:color="auto" w:fill="auto"/>
            <w:noWrap/>
            <w:vAlign w:val="center"/>
            <w:hideMark/>
          </w:tcPr>
          <w:p w14:paraId="0E68AA2B" w14:textId="77777777" w:rsidR="00303B7B" w:rsidRPr="009F5451" w:rsidRDefault="00303B7B" w:rsidP="00303B7B">
            <w:pPr>
              <w:jc w:val="center"/>
              <w:rPr>
                <w:rFonts w:ascii="Times" w:eastAsia="DengXian" w:hAnsi="Times"/>
                <w:color w:val="000000"/>
                <w:sz w:val="20"/>
                <w:szCs w:val="20"/>
              </w:rPr>
            </w:pPr>
            <w:r w:rsidRPr="009F5451">
              <w:rPr>
                <w:rFonts w:ascii="Times" w:eastAsia="DengXian" w:hAnsi="Times"/>
                <w:color w:val="000000"/>
                <w:sz w:val="20"/>
                <w:szCs w:val="20"/>
              </w:rPr>
              <w:t>DDA-SKF</w:t>
            </w:r>
          </w:p>
        </w:tc>
        <w:tc>
          <w:tcPr>
            <w:tcW w:w="669" w:type="pct"/>
            <w:tcBorders>
              <w:top w:val="nil"/>
              <w:left w:val="nil"/>
              <w:bottom w:val="nil"/>
              <w:right w:val="nil"/>
            </w:tcBorders>
            <w:shd w:val="clear" w:color="auto" w:fill="auto"/>
            <w:noWrap/>
            <w:hideMark/>
          </w:tcPr>
          <w:p w14:paraId="6054E931" w14:textId="39DBEE16"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4.40E-14</w:t>
            </w:r>
          </w:p>
        </w:tc>
        <w:tc>
          <w:tcPr>
            <w:tcW w:w="514" w:type="pct"/>
            <w:tcBorders>
              <w:top w:val="nil"/>
              <w:left w:val="nil"/>
              <w:bottom w:val="nil"/>
              <w:right w:val="nil"/>
            </w:tcBorders>
            <w:shd w:val="clear" w:color="auto" w:fill="auto"/>
            <w:noWrap/>
            <w:hideMark/>
          </w:tcPr>
          <w:p w14:paraId="3482F822" w14:textId="33AFAEC5"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5.15E-10</w:t>
            </w:r>
          </w:p>
        </w:tc>
        <w:tc>
          <w:tcPr>
            <w:tcW w:w="641" w:type="pct"/>
            <w:tcBorders>
              <w:top w:val="nil"/>
              <w:left w:val="nil"/>
              <w:bottom w:val="nil"/>
              <w:right w:val="nil"/>
            </w:tcBorders>
            <w:shd w:val="clear" w:color="auto" w:fill="auto"/>
            <w:noWrap/>
            <w:hideMark/>
          </w:tcPr>
          <w:p w14:paraId="1F760972" w14:textId="59A81A80"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1.63E-11</w:t>
            </w:r>
          </w:p>
        </w:tc>
        <w:tc>
          <w:tcPr>
            <w:tcW w:w="641" w:type="pct"/>
            <w:tcBorders>
              <w:top w:val="nil"/>
              <w:left w:val="nil"/>
              <w:bottom w:val="nil"/>
              <w:right w:val="nil"/>
            </w:tcBorders>
            <w:shd w:val="clear" w:color="auto" w:fill="auto"/>
            <w:noWrap/>
            <w:hideMark/>
          </w:tcPr>
          <w:p w14:paraId="0E550CC5" w14:textId="20570809"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2.80E-08</w:t>
            </w:r>
          </w:p>
        </w:tc>
        <w:tc>
          <w:tcPr>
            <w:tcW w:w="641" w:type="pct"/>
            <w:tcBorders>
              <w:top w:val="nil"/>
              <w:left w:val="nil"/>
              <w:bottom w:val="nil"/>
              <w:right w:val="nil"/>
            </w:tcBorders>
            <w:shd w:val="clear" w:color="auto" w:fill="auto"/>
            <w:noWrap/>
            <w:hideMark/>
          </w:tcPr>
          <w:p w14:paraId="6FD79770" w14:textId="2293D1B3"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1.37E-07</w:t>
            </w:r>
          </w:p>
        </w:tc>
        <w:tc>
          <w:tcPr>
            <w:tcW w:w="641" w:type="pct"/>
            <w:tcBorders>
              <w:top w:val="nil"/>
              <w:left w:val="nil"/>
              <w:bottom w:val="nil"/>
              <w:right w:val="nil"/>
            </w:tcBorders>
            <w:shd w:val="clear" w:color="auto" w:fill="auto"/>
            <w:noWrap/>
            <w:hideMark/>
          </w:tcPr>
          <w:p w14:paraId="3CD99488" w14:textId="0DDB609B"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8.72E-08</w:t>
            </w:r>
          </w:p>
        </w:tc>
        <w:tc>
          <w:tcPr>
            <w:tcW w:w="641" w:type="pct"/>
            <w:tcBorders>
              <w:top w:val="nil"/>
              <w:left w:val="nil"/>
              <w:bottom w:val="nil"/>
              <w:right w:val="nil"/>
            </w:tcBorders>
            <w:shd w:val="clear" w:color="auto" w:fill="auto"/>
            <w:noWrap/>
            <w:hideMark/>
          </w:tcPr>
          <w:p w14:paraId="0223EE2A" w14:textId="44EE9965"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3.15E-07</w:t>
            </w:r>
          </w:p>
        </w:tc>
      </w:tr>
      <w:tr w:rsidR="00303B7B" w:rsidRPr="009F5451" w14:paraId="192EA26A" w14:textId="77777777" w:rsidTr="00303B7B">
        <w:trPr>
          <w:trHeight w:val="280"/>
        </w:trPr>
        <w:tc>
          <w:tcPr>
            <w:tcW w:w="611" w:type="pct"/>
            <w:tcBorders>
              <w:top w:val="nil"/>
              <w:left w:val="nil"/>
              <w:bottom w:val="nil"/>
              <w:right w:val="nil"/>
            </w:tcBorders>
            <w:shd w:val="clear" w:color="auto" w:fill="auto"/>
            <w:noWrap/>
            <w:vAlign w:val="center"/>
            <w:hideMark/>
          </w:tcPr>
          <w:p w14:paraId="0BD42946" w14:textId="77777777" w:rsidR="00303B7B" w:rsidRPr="009F5451" w:rsidRDefault="00303B7B" w:rsidP="00303B7B">
            <w:pPr>
              <w:jc w:val="center"/>
              <w:rPr>
                <w:rFonts w:ascii="Times" w:eastAsia="DengXian" w:hAnsi="Times"/>
                <w:color w:val="000000"/>
                <w:sz w:val="20"/>
                <w:szCs w:val="20"/>
              </w:rPr>
            </w:pPr>
            <w:r w:rsidRPr="009F5451">
              <w:rPr>
                <w:rFonts w:ascii="Times" w:eastAsia="DengXian" w:hAnsi="Times"/>
                <w:color w:val="000000"/>
                <w:sz w:val="20"/>
                <w:szCs w:val="20"/>
              </w:rPr>
              <w:t>SCPMF</w:t>
            </w:r>
          </w:p>
        </w:tc>
        <w:tc>
          <w:tcPr>
            <w:tcW w:w="669" w:type="pct"/>
            <w:tcBorders>
              <w:top w:val="nil"/>
              <w:left w:val="nil"/>
              <w:bottom w:val="nil"/>
              <w:right w:val="nil"/>
            </w:tcBorders>
            <w:shd w:val="clear" w:color="auto" w:fill="auto"/>
            <w:noWrap/>
            <w:hideMark/>
          </w:tcPr>
          <w:p w14:paraId="6540189A" w14:textId="0B99C214" w:rsidR="00303B7B" w:rsidRPr="009F5451" w:rsidRDefault="00303B7B" w:rsidP="00303B7B">
            <w:pPr>
              <w:jc w:val="center"/>
              <w:rPr>
                <w:rFonts w:ascii="Times New Roman" w:eastAsia="DengXian" w:hAnsi="Times New Roman" w:cs="Times New Roman"/>
                <w:color w:val="FF0000"/>
                <w:sz w:val="20"/>
                <w:szCs w:val="20"/>
              </w:rPr>
            </w:pPr>
            <w:r w:rsidRPr="009F5451">
              <w:rPr>
                <w:rFonts w:ascii="Times New Roman" w:hAnsi="Times New Roman" w:cs="Times New Roman"/>
                <w:sz w:val="20"/>
                <w:szCs w:val="20"/>
              </w:rPr>
              <w:t>5.98E-10</w:t>
            </w:r>
          </w:p>
        </w:tc>
        <w:tc>
          <w:tcPr>
            <w:tcW w:w="514" w:type="pct"/>
            <w:tcBorders>
              <w:top w:val="nil"/>
              <w:left w:val="nil"/>
              <w:bottom w:val="nil"/>
              <w:right w:val="nil"/>
            </w:tcBorders>
            <w:shd w:val="clear" w:color="auto" w:fill="auto"/>
            <w:noWrap/>
            <w:hideMark/>
          </w:tcPr>
          <w:p w14:paraId="66FCB24C" w14:textId="229E024D" w:rsidR="00303B7B" w:rsidRPr="009F5451" w:rsidRDefault="00303B7B" w:rsidP="00303B7B">
            <w:pPr>
              <w:jc w:val="center"/>
              <w:rPr>
                <w:rFonts w:ascii="Times New Roman" w:eastAsia="DengXian" w:hAnsi="Times New Roman" w:cs="Times New Roman"/>
                <w:color w:val="FF0000"/>
                <w:sz w:val="20"/>
                <w:szCs w:val="20"/>
              </w:rPr>
            </w:pPr>
            <w:r w:rsidRPr="009F5451">
              <w:rPr>
                <w:rFonts w:ascii="Times New Roman" w:hAnsi="Times New Roman" w:cs="Times New Roman"/>
                <w:sz w:val="20"/>
                <w:szCs w:val="20"/>
              </w:rPr>
              <w:t>4.75E-07</w:t>
            </w:r>
          </w:p>
        </w:tc>
        <w:tc>
          <w:tcPr>
            <w:tcW w:w="641" w:type="pct"/>
            <w:tcBorders>
              <w:top w:val="nil"/>
              <w:left w:val="nil"/>
              <w:bottom w:val="nil"/>
              <w:right w:val="nil"/>
            </w:tcBorders>
            <w:shd w:val="clear" w:color="auto" w:fill="auto"/>
            <w:noWrap/>
            <w:hideMark/>
          </w:tcPr>
          <w:p w14:paraId="0750EC19" w14:textId="61723234" w:rsidR="00303B7B" w:rsidRPr="009F5451" w:rsidRDefault="00303B7B" w:rsidP="00303B7B">
            <w:pPr>
              <w:jc w:val="center"/>
              <w:rPr>
                <w:rFonts w:ascii="Times New Roman" w:eastAsia="DengXian" w:hAnsi="Times New Roman" w:cs="Times New Roman"/>
                <w:color w:val="FF0000"/>
                <w:sz w:val="20"/>
                <w:szCs w:val="20"/>
              </w:rPr>
            </w:pPr>
            <w:r w:rsidRPr="009F5451">
              <w:rPr>
                <w:rFonts w:ascii="Times New Roman" w:hAnsi="Times New Roman" w:cs="Times New Roman"/>
                <w:sz w:val="20"/>
                <w:szCs w:val="20"/>
              </w:rPr>
              <w:t>3.19E-08</w:t>
            </w:r>
          </w:p>
        </w:tc>
        <w:tc>
          <w:tcPr>
            <w:tcW w:w="641" w:type="pct"/>
            <w:tcBorders>
              <w:top w:val="nil"/>
              <w:left w:val="nil"/>
              <w:bottom w:val="nil"/>
              <w:right w:val="nil"/>
            </w:tcBorders>
            <w:shd w:val="clear" w:color="auto" w:fill="auto"/>
            <w:noWrap/>
            <w:hideMark/>
          </w:tcPr>
          <w:p w14:paraId="467E306E" w14:textId="15B4D602" w:rsidR="00303B7B" w:rsidRPr="009F5451" w:rsidRDefault="00303B7B" w:rsidP="00303B7B">
            <w:pPr>
              <w:jc w:val="center"/>
              <w:rPr>
                <w:rFonts w:ascii="Times New Roman" w:eastAsia="DengXian" w:hAnsi="Times New Roman" w:cs="Times New Roman"/>
                <w:i/>
                <w:iCs/>
                <w:color w:val="000000"/>
                <w:sz w:val="20"/>
                <w:szCs w:val="20"/>
              </w:rPr>
            </w:pPr>
            <w:r w:rsidRPr="009F5451">
              <w:rPr>
                <w:rFonts w:ascii="Times New Roman" w:hAnsi="Times New Roman" w:cs="Times New Roman"/>
                <w:i/>
                <w:iCs/>
                <w:sz w:val="20"/>
                <w:szCs w:val="20"/>
              </w:rPr>
              <w:t>8.15E-02</w:t>
            </w:r>
          </w:p>
        </w:tc>
        <w:tc>
          <w:tcPr>
            <w:tcW w:w="641" w:type="pct"/>
            <w:tcBorders>
              <w:top w:val="nil"/>
              <w:left w:val="nil"/>
              <w:bottom w:val="nil"/>
              <w:right w:val="nil"/>
            </w:tcBorders>
            <w:shd w:val="clear" w:color="auto" w:fill="auto"/>
            <w:noWrap/>
            <w:hideMark/>
          </w:tcPr>
          <w:p w14:paraId="7214D263" w14:textId="78E331B5" w:rsidR="00303B7B" w:rsidRPr="009F5451" w:rsidRDefault="00303B7B" w:rsidP="00303B7B">
            <w:pPr>
              <w:jc w:val="center"/>
              <w:rPr>
                <w:rFonts w:ascii="Times New Roman" w:eastAsia="DengXian" w:hAnsi="Times New Roman" w:cs="Times New Roman"/>
                <w:i/>
                <w:iCs/>
                <w:color w:val="FF0000"/>
                <w:sz w:val="20"/>
                <w:szCs w:val="20"/>
              </w:rPr>
            </w:pPr>
            <w:r w:rsidRPr="009F5451">
              <w:rPr>
                <w:rFonts w:ascii="Times New Roman" w:hAnsi="Times New Roman" w:cs="Times New Roman"/>
                <w:i/>
                <w:iCs/>
                <w:sz w:val="20"/>
                <w:szCs w:val="20"/>
              </w:rPr>
              <w:t>1.20E-01</w:t>
            </w:r>
          </w:p>
        </w:tc>
        <w:tc>
          <w:tcPr>
            <w:tcW w:w="641" w:type="pct"/>
            <w:tcBorders>
              <w:top w:val="nil"/>
              <w:left w:val="nil"/>
              <w:bottom w:val="nil"/>
              <w:right w:val="nil"/>
            </w:tcBorders>
            <w:shd w:val="clear" w:color="auto" w:fill="auto"/>
            <w:noWrap/>
            <w:hideMark/>
          </w:tcPr>
          <w:p w14:paraId="23D8056B" w14:textId="69FB259C" w:rsidR="00303B7B" w:rsidRPr="009F5451" w:rsidRDefault="00303B7B" w:rsidP="00303B7B">
            <w:pPr>
              <w:jc w:val="center"/>
              <w:rPr>
                <w:rFonts w:ascii="Times New Roman" w:eastAsia="DengXian" w:hAnsi="Times New Roman" w:cs="Times New Roman"/>
                <w:i/>
                <w:iCs/>
                <w:color w:val="FF0000"/>
                <w:sz w:val="20"/>
                <w:szCs w:val="20"/>
              </w:rPr>
            </w:pPr>
            <w:r w:rsidRPr="009F5451">
              <w:rPr>
                <w:rFonts w:ascii="Times New Roman" w:hAnsi="Times New Roman" w:cs="Times New Roman"/>
                <w:sz w:val="20"/>
                <w:szCs w:val="20"/>
              </w:rPr>
              <w:t>7.59E-05</w:t>
            </w:r>
          </w:p>
        </w:tc>
        <w:tc>
          <w:tcPr>
            <w:tcW w:w="641" w:type="pct"/>
            <w:tcBorders>
              <w:top w:val="nil"/>
              <w:left w:val="nil"/>
              <w:bottom w:val="nil"/>
              <w:right w:val="nil"/>
            </w:tcBorders>
            <w:shd w:val="clear" w:color="auto" w:fill="auto"/>
            <w:noWrap/>
            <w:hideMark/>
          </w:tcPr>
          <w:p w14:paraId="3154B19D" w14:textId="207E6B69" w:rsidR="00303B7B" w:rsidRPr="009F5451" w:rsidRDefault="00303B7B" w:rsidP="00303B7B">
            <w:pPr>
              <w:jc w:val="center"/>
              <w:rPr>
                <w:rFonts w:ascii="Times New Roman" w:eastAsia="DengXian" w:hAnsi="Times New Roman" w:cs="Times New Roman"/>
                <w:i/>
                <w:iCs/>
                <w:color w:val="FF0000"/>
                <w:sz w:val="20"/>
                <w:szCs w:val="20"/>
              </w:rPr>
            </w:pPr>
            <w:r w:rsidRPr="009F5451">
              <w:rPr>
                <w:rFonts w:ascii="Times New Roman" w:hAnsi="Times New Roman" w:cs="Times New Roman"/>
                <w:color w:val="FF0000"/>
                <w:sz w:val="20"/>
                <w:szCs w:val="20"/>
              </w:rPr>
              <w:t>1.56E-02</w:t>
            </w:r>
          </w:p>
        </w:tc>
      </w:tr>
      <w:tr w:rsidR="00303B7B" w:rsidRPr="009F5451" w14:paraId="03690651" w14:textId="77777777" w:rsidTr="00303B7B">
        <w:trPr>
          <w:trHeight w:val="280"/>
        </w:trPr>
        <w:tc>
          <w:tcPr>
            <w:tcW w:w="611" w:type="pct"/>
            <w:tcBorders>
              <w:top w:val="nil"/>
              <w:left w:val="nil"/>
              <w:bottom w:val="nil"/>
              <w:right w:val="nil"/>
            </w:tcBorders>
            <w:shd w:val="clear" w:color="auto" w:fill="auto"/>
            <w:noWrap/>
            <w:vAlign w:val="center"/>
            <w:hideMark/>
          </w:tcPr>
          <w:p w14:paraId="2D196FD6" w14:textId="77777777" w:rsidR="00303B7B" w:rsidRPr="009F5451" w:rsidRDefault="00303B7B" w:rsidP="00303B7B">
            <w:pPr>
              <w:jc w:val="center"/>
              <w:rPr>
                <w:rFonts w:ascii="Times" w:eastAsia="DengXian" w:hAnsi="Times"/>
                <w:color w:val="000000"/>
                <w:sz w:val="20"/>
                <w:szCs w:val="20"/>
              </w:rPr>
            </w:pPr>
            <w:r w:rsidRPr="009F5451">
              <w:rPr>
                <w:rFonts w:ascii="Times" w:eastAsia="DengXian" w:hAnsi="Times"/>
                <w:color w:val="000000"/>
                <w:sz w:val="20"/>
                <w:szCs w:val="20"/>
              </w:rPr>
              <w:t>NIMCGCN</w:t>
            </w:r>
          </w:p>
        </w:tc>
        <w:tc>
          <w:tcPr>
            <w:tcW w:w="669" w:type="pct"/>
            <w:tcBorders>
              <w:top w:val="nil"/>
              <w:left w:val="nil"/>
              <w:bottom w:val="nil"/>
              <w:right w:val="nil"/>
            </w:tcBorders>
            <w:shd w:val="clear" w:color="auto" w:fill="auto"/>
            <w:noWrap/>
            <w:hideMark/>
          </w:tcPr>
          <w:p w14:paraId="43E4287A" w14:textId="2C8A928B"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1.06E-06</w:t>
            </w:r>
          </w:p>
        </w:tc>
        <w:tc>
          <w:tcPr>
            <w:tcW w:w="514" w:type="pct"/>
            <w:tcBorders>
              <w:top w:val="nil"/>
              <w:left w:val="nil"/>
              <w:bottom w:val="nil"/>
              <w:right w:val="nil"/>
            </w:tcBorders>
            <w:shd w:val="clear" w:color="auto" w:fill="auto"/>
            <w:noWrap/>
            <w:hideMark/>
          </w:tcPr>
          <w:p w14:paraId="22F1B1F4" w14:textId="29399E81"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5.28E-09</w:t>
            </w:r>
          </w:p>
        </w:tc>
        <w:tc>
          <w:tcPr>
            <w:tcW w:w="641" w:type="pct"/>
            <w:tcBorders>
              <w:top w:val="nil"/>
              <w:left w:val="nil"/>
              <w:bottom w:val="nil"/>
              <w:right w:val="nil"/>
            </w:tcBorders>
            <w:shd w:val="clear" w:color="auto" w:fill="auto"/>
            <w:noWrap/>
            <w:hideMark/>
          </w:tcPr>
          <w:p w14:paraId="2D44AB1E" w14:textId="043F69B5"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6.64E-08</w:t>
            </w:r>
          </w:p>
        </w:tc>
        <w:tc>
          <w:tcPr>
            <w:tcW w:w="641" w:type="pct"/>
            <w:tcBorders>
              <w:top w:val="nil"/>
              <w:left w:val="nil"/>
              <w:bottom w:val="nil"/>
              <w:right w:val="nil"/>
            </w:tcBorders>
            <w:shd w:val="clear" w:color="auto" w:fill="auto"/>
            <w:noWrap/>
            <w:hideMark/>
          </w:tcPr>
          <w:p w14:paraId="3E6570B2" w14:textId="5FDA3958"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2.41E-08</w:t>
            </w:r>
          </w:p>
        </w:tc>
        <w:tc>
          <w:tcPr>
            <w:tcW w:w="641" w:type="pct"/>
            <w:tcBorders>
              <w:top w:val="nil"/>
              <w:left w:val="nil"/>
              <w:bottom w:val="nil"/>
              <w:right w:val="nil"/>
            </w:tcBorders>
            <w:shd w:val="clear" w:color="auto" w:fill="auto"/>
            <w:noWrap/>
            <w:hideMark/>
          </w:tcPr>
          <w:p w14:paraId="54A12B7D" w14:textId="3981F8EB"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3.93E-05</w:t>
            </w:r>
          </w:p>
        </w:tc>
        <w:tc>
          <w:tcPr>
            <w:tcW w:w="641" w:type="pct"/>
            <w:tcBorders>
              <w:top w:val="nil"/>
              <w:left w:val="nil"/>
              <w:bottom w:val="nil"/>
              <w:right w:val="nil"/>
            </w:tcBorders>
            <w:shd w:val="clear" w:color="auto" w:fill="auto"/>
            <w:noWrap/>
            <w:hideMark/>
          </w:tcPr>
          <w:p w14:paraId="460E378C" w14:textId="41ECC603"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4.49E-06</w:t>
            </w:r>
          </w:p>
        </w:tc>
        <w:tc>
          <w:tcPr>
            <w:tcW w:w="641" w:type="pct"/>
            <w:tcBorders>
              <w:top w:val="nil"/>
              <w:left w:val="nil"/>
              <w:bottom w:val="nil"/>
              <w:right w:val="nil"/>
            </w:tcBorders>
            <w:shd w:val="clear" w:color="auto" w:fill="auto"/>
            <w:noWrap/>
            <w:hideMark/>
          </w:tcPr>
          <w:p w14:paraId="2A75C73C" w14:textId="05ECCFB3"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1.88E-04</w:t>
            </w:r>
          </w:p>
        </w:tc>
      </w:tr>
      <w:tr w:rsidR="00303B7B" w:rsidRPr="009F5451" w14:paraId="0FCEDAB8" w14:textId="77777777" w:rsidTr="00303B7B">
        <w:trPr>
          <w:trHeight w:val="280"/>
        </w:trPr>
        <w:tc>
          <w:tcPr>
            <w:tcW w:w="611" w:type="pct"/>
            <w:tcBorders>
              <w:top w:val="nil"/>
              <w:left w:val="nil"/>
              <w:bottom w:val="nil"/>
              <w:right w:val="nil"/>
            </w:tcBorders>
            <w:shd w:val="clear" w:color="auto" w:fill="auto"/>
            <w:noWrap/>
            <w:vAlign w:val="center"/>
            <w:hideMark/>
          </w:tcPr>
          <w:p w14:paraId="6F2409C5" w14:textId="77777777" w:rsidR="00303B7B" w:rsidRPr="009F5451" w:rsidRDefault="00303B7B" w:rsidP="00303B7B">
            <w:pPr>
              <w:jc w:val="center"/>
              <w:rPr>
                <w:rFonts w:ascii="Times" w:eastAsia="DengXian" w:hAnsi="Times"/>
                <w:color w:val="000000"/>
                <w:sz w:val="20"/>
                <w:szCs w:val="20"/>
              </w:rPr>
            </w:pPr>
            <w:r w:rsidRPr="009F5451">
              <w:rPr>
                <w:rFonts w:ascii="Times" w:eastAsia="DengXian" w:hAnsi="Times"/>
                <w:color w:val="000000"/>
                <w:sz w:val="20"/>
                <w:szCs w:val="20"/>
              </w:rPr>
              <w:t>DRWBNCF</w:t>
            </w:r>
          </w:p>
        </w:tc>
        <w:tc>
          <w:tcPr>
            <w:tcW w:w="669" w:type="pct"/>
            <w:tcBorders>
              <w:top w:val="nil"/>
              <w:left w:val="nil"/>
              <w:bottom w:val="nil"/>
              <w:right w:val="nil"/>
            </w:tcBorders>
            <w:shd w:val="clear" w:color="auto" w:fill="auto"/>
            <w:noWrap/>
            <w:hideMark/>
          </w:tcPr>
          <w:p w14:paraId="5497BB2F" w14:textId="66F57E02"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5.95E-07</w:t>
            </w:r>
          </w:p>
        </w:tc>
        <w:tc>
          <w:tcPr>
            <w:tcW w:w="514" w:type="pct"/>
            <w:tcBorders>
              <w:top w:val="nil"/>
              <w:left w:val="nil"/>
              <w:bottom w:val="nil"/>
              <w:right w:val="nil"/>
            </w:tcBorders>
            <w:shd w:val="clear" w:color="auto" w:fill="auto"/>
            <w:noWrap/>
            <w:hideMark/>
          </w:tcPr>
          <w:p w14:paraId="5BF4D436" w14:textId="7B1973E9"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1.21E-06</w:t>
            </w:r>
          </w:p>
        </w:tc>
        <w:tc>
          <w:tcPr>
            <w:tcW w:w="641" w:type="pct"/>
            <w:tcBorders>
              <w:top w:val="nil"/>
              <w:left w:val="nil"/>
              <w:bottom w:val="nil"/>
              <w:right w:val="nil"/>
            </w:tcBorders>
            <w:shd w:val="clear" w:color="auto" w:fill="auto"/>
            <w:noWrap/>
            <w:hideMark/>
          </w:tcPr>
          <w:p w14:paraId="5A7E0929" w14:textId="564AA28B"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5.92E-07</w:t>
            </w:r>
          </w:p>
        </w:tc>
        <w:tc>
          <w:tcPr>
            <w:tcW w:w="641" w:type="pct"/>
            <w:tcBorders>
              <w:top w:val="nil"/>
              <w:left w:val="nil"/>
              <w:bottom w:val="nil"/>
              <w:right w:val="nil"/>
            </w:tcBorders>
            <w:shd w:val="clear" w:color="auto" w:fill="auto"/>
            <w:noWrap/>
            <w:hideMark/>
          </w:tcPr>
          <w:p w14:paraId="3032592A" w14:textId="3026285A"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3.00E-05</w:t>
            </w:r>
          </w:p>
        </w:tc>
        <w:tc>
          <w:tcPr>
            <w:tcW w:w="641" w:type="pct"/>
            <w:tcBorders>
              <w:top w:val="nil"/>
              <w:left w:val="nil"/>
              <w:bottom w:val="nil"/>
              <w:right w:val="nil"/>
            </w:tcBorders>
            <w:shd w:val="clear" w:color="auto" w:fill="auto"/>
            <w:noWrap/>
            <w:hideMark/>
          </w:tcPr>
          <w:p w14:paraId="16936FFC" w14:textId="223F340F"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1.74E-04</w:t>
            </w:r>
          </w:p>
        </w:tc>
        <w:tc>
          <w:tcPr>
            <w:tcW w:w="641" w:type="pct"/>
            <w:tcBorders>
              <w:top w:val="nil"/>
              <w:left w:val="nil"/>
              <w:bottom w:val="nil"/>
              <w:right w:val="nil"/>
            </w:tcBorders>
            <w:shd w:val="clear" w:color="auto" w:fill="auto"/>
            <w:noWrap/>
            <w:hideMark/>
          </w:tcPr>
          <w:p w14:paraId="313BD437" w14:textId="3E72E2BF"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5.41E-05</w:t>
            </w:r>
          </w:p>
        </w:tc>
        <w:tc>
          <w:tcPr>
            <w:tcW w:w="641" w:type="pct"/>
            <w:tcBorders>
              <w:top w:val="nil"/>
              <w:left w:val="nil"/>
              <w:bottom w:val="nil"/>
              <w:right w:val="nil"/>
            </w:tcBorders>
            <w:shd w:val="clear" w:color="auto" w:fill="auto"/>
            <w:noWrap/>
            <w:hideMark/>
          </w:tcPr>
          <w:p w14:paraId="5F490843" w14:textId="7C13FCDF"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hint="eastAsia"/>
                <w:sz w:val="20"/>
                <w:szCs w:val="20"/>
              </w:rPr>
              <w:t>1</w:t>
            </w:r>
            <w:r w:rsidRPr="009F5451">
              <w:rPr>
                <w:rFonts w:ascii="Times New Roman" w:hAnsi="Times New Roman" w:cs="Times New Roman"/>
                <w:sz w:val="20"/>
                <w:szCs w:val="20"/>
              </w:rPr>
              <w:t>.29E-03</w:t>
            </w:r>
          </w:p>
        </w:tc>
      </w:tr>
      <w:tr w:rsidR="00303B7B" w:rsidRPr="009F5451" w14:paraId="025E4B5F" w14:textId="77777777" w:rsidTr="00303B7B">
        <w:trPr>
          <w:trHeight w:val="280"/>
        </w:trPr>
        <w:tc>
          <w:tcPr>
            <w:tcW w:w="611" w:type="pct"/>
            <w:tcBorders>
              <w:top w:val="nil"/>
              <w:left w:val="nil"/>
              <w:bottom w:val="nil"/>
              <w:right w:val="nil"/>
            </w:tcBorders>
            <w:shd w:val="clear" w:color="auto" w:fill="auto"/>
            <w:noWrap/>
            <w:vAlign w:val="center"/>
            <w:hideMark/>
          </w:tcPr>
          <w:p w14:paraId="0DA9794C" w14:textId="77777777" w:rsidR="00303B7B" w:rsidRPr="009F5451" w:rsidRDefault="00303B7B" w:rsidP="00303B7B">
            <w:pPr>
              <w:jc w:val="center"/>
              <w:rPr>
                <w:rFonts w:ascii="Times" w:eastAsia="DengXian" w:hAnsi="Times"/>
                <w:color w:val="000000"/>
                <w:sz w:val="20"/>
                <w:szCs w:val="20"/>
              </w:rPr>
            </w:pPr>
            <w:r w:rsidRPr="009F5451">
              <w:rPr>
                <w:rFonts w:ascii="Times" w:eastAsia="DengXian" w:hAnsi="Times"/>
                <w:color w:val="000000"/>
                <w:sz w:val="20"/>
                <w:szCs w:val="20"/>
              </w:rPr>
              <w:t>REDDA</w:t>
            </w:r>
          </w:p>
        </w:tc>
        <w:tc>
          <w:tcPr>
            <w:tcW w:w="669" w:type="pct"/>
            <w:tcBorders>
              <w:top w:val="nil"/>
              <w:left w:val="nil"/>
              <w:bottom w:val="nil"/>
              <w:right w:val="nil"/>
            </w:tcBorders>
            <w:shd w:val="clear" w:color="auto" w:fill="auto"/>
            <w:noWrap/>
            <w:hideMark/>
          </w:tcPr>
          <w:p w14:paraId="399F11C8" w14:textId="032BF643"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4.97E-07</w:t>
            </w:r>
          </w:p>
        </w:tc>
        <w:tc>
          <w:tcPr>
            <w:tcW w:w="514" w:type="pct"/>
            <w:tcBorders>
              <w:top w:val="nil"/>
              <w:left w:val="nil"/>
              <w:bottom w:val="nil"/>
              <w:right w:val="nil"/>
            </w:tcBorders>
            <w:shd w:val="clear" w:color="auto" w:fill="auto"/>
            <w:noWrap/>
            <w:hideMark/>
          </w:tcPr>
          <w:p w14:paraId="2679EFD6" w14:textId="4F45AB19" w:rsidR="00303B7B" w:rsidRPr="009F5451" w:rsidRDefault="00303B7B" w:rsidP="00303B7B">
            <w:pPr>
              <w:jc w:val="center"/>
              <w:rPr>
                <w:rFonts w:ascii="Times New Roman" w:eastAsia="DengXian" w:hAnsi="Times New Roman" w:cs="Times New Roman"/>
                <w:i/>
                <w:iCs/>
                <w:sz w:val="20"/>
                <w:szCs w:val="20"/>
              </w:rPr>
            </w:pPr>
            <w:r w:rsidRPr="009F5451">
              <w:rPr>
                <w:rFonts w:ascii="Times New Roman" w:hAnsi="Times New Roman" w:cs="Times New Roman"/>
                <w:sz w:val="20"/>
                <w:szCs w:val="20"/>
              </w:rPr>
              <w:t>1.07E-05</w:t>
            </w:r>
          </w:p>
        </w:tc>
        <w:tc>
          <w:tcPr>
            <w:tcW w:w="641" w:type="pct"/>
            <w:tcBorders>
              <w:top w:val="nil"/>
              <w:left w:val="nil"/>
              <w:bottom w:val="nil"/>
              <w:right w:val="nil"/>
            </w:tcBorders>
            <w:shd w:val="clear" w:color="auto" w:fill="auto"/>
            <w:noWrap/>
            <w:hideMark/>
          </w:tcPr>
          <w:p w14:paraId="2EF2B7D7" w14:textId="2AC7B2BE"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4.81E-07</w:t>
            </w:r>
          </w:p>
        </w:tc>
        <w:tc>
          <w:tcPr>
            <w:tcW w:w="641" w:type="pct"/>
            <w:tcBorders>
              <w:top w:val="nil"/>
              <w:left w:val="nil"/>
              <w:bottom w:val="nil"/>
              <w:right w:val="nil"/>
            </w:tcBorders>
            <w:shd w:val="clear" w:color="auto" w:fill="auto"/>
            <w:noWrap/>
            <w:hideMark/>
          </w:tcPr>
          <w:p w14:paraId="30837771" w14:textId="67FD0A4C" w:rsidR="00303B7B" w:rsidRPr="009F5451" w:rsidRDefault="00303B7B" w:rsidP="00303B7B">
            <w:pPr>
              <w:jc w:val="center"/>
              <w:rPr>
                <w:rFonts w:ascii="Times New Roman" w:eastAsia="DengXian" w:hAnsi="Times New Roman" w:cs="Times New Roman"/>
                <w:i/>
                <w:iCs/>
                <w:sz w:val="20"/>
                <w:szCs w:val="20"/>
              </w:rPr>
            </w:pPr>
            <w:r w:rsidRPr="009F5451">
              <w:rPr>
                <w:rFonts w:ascii="Times New Roman" w:hAnsi="Times New Roman" w:cs="Times New Roman"/>
                <w:sz w:val="20"/>
                <w:szCs w:val="20"/>
              </w:rPr>
              <w:t>6.48E-04</w:t>
            </w:r>
          </w:p>
        </w:tc>
        <w:tc>
          <w:tcPr>
            <w:tcW w:w="641" w:type="pct"/>
            <w:tcBorders>
              <w:top w:val="nil"/>
              <w:left w:val="nil"/>
              <w:bottom w:val="nil"/>
              <w:right w:val="nil"/>
            </w:tcBorders>
            <w:shd w:val="clear" w:color="auto" w:fill="auto"/>
            <w:noWrap/>
            <w:hideMark/>
          </w:tcPr>
          <w:p w14:paraId="3E89F6B4" w14:textId="2112F500" w:rsidR="00303B7B" w:rsidRPr="009F5451" w:rsidRDefault="00303B7B" w:rsidP="00303B7B">
            <w:pPr>
              <w:jc w:val="center"/>
              <w:rPr>
                <w:rFonts w:ascii="Times New Roman" w:eastAsia="DengXian" w:hAnsi="Times New Roman" w:cs="Times New Roman"/>
                <w:i/>
                <w:iCs/>
                <w:sz w:val="20"/>
                <w:szCs w:val="20"/>
              </w:rPr>
            </w:pPr>
            <w:r w:rsidRPr="009F5451">
              <w:rPr>
                <w:rFonts w:ascii="Times New Roman" w:hAnsi="Times New Roman" w:cs="Times New Roman"/>
                <w:sz w:val="20"/>
                <w:szCs w:val="20"/>
              </w:rPr>
              <w:t>8.88E-04</w:t>
            </w:r>
          </w:p>
        </w:tc>
        <w:tc>
          <w:tcPr>
            <w:tcW w:w="641" w:type="pct"/>
            <w:tcBorders>
              <w:top w:val="nil"/>
              <w:left w:val="nil"/>
              <w:bottom w:val="nil"/>
              <w:right w:val="nil"/>
            </w:tcBorders>
            <w:shd w:val="clear" w:color="auto" w:fill="auto"/>
            <w:noWrap/>
            <w:hideMark/>
          </w:tcPr>
          <w:p w14:paraId="4DCA2A43" w14:textId="7A24A380" w:rsidR="00303B7B" w:rsidRPr="009F5451" w:rsidRDefault="00303B7B" w:rsidP="00303B7B">
            <w:pPr>
              <w:jc w:val="center"/>
              <w:rPr>
                <w:rFonts w:ascii="Times New Roman" w:eastAsia="DengXian" w:hAnsi="Times New Roman" w:cs="Times New Roman"/>
                <w:i/>
                <w:iCs/>
                <w:sz w:val="20"/>
                <w:szCs w:val="20"/>
              </w:rPr>
            </w:pPr>
            <w:r w:rsidRPr="009F5451">
              <w:rPr>
                <w:rFonts w:ascii="Times New Roman" w:hAnsi="Times New Roman" w:cs="Times New Roman"/>
                <w:i/>
                <w:iCs/>
                <w:sz w:val="20"/>
                <w:szCs w:val="20"/>
              </w:rPr>
              <w:t>1.91E-01</w:t>
            </w:r>
          </w:p>
        </w:tc>
        <w:tc>
          <w:tcPr>
            <w:tcW w:w="641" w:type="pct"/>
            <w:tcBorders>
              <w:top w:val="nil"/>
              <w:left w:val="nil"/>
              <w:bottom w:val="nil"/>
              <w:right w:val="nil"/>
            </w:tcBorders>
            <w:shd w:val="clear" w:color="auto" w:fill="auto"/>
            <w:noWrap/>
            <w:hideMark/>
          </w:tcPr>
          <w:p w14:paraId="5FC42222" w14:textId="0D1D1243"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hint="eastAsia"/>
                <w:sz w:val="20"/>
                <w:szCs w:val="20"/>
              </w:rPr>
              <w:t>7</w:t>
            </w:r>
            <w:r w:rsidRPr="009F5451">
              <w:rPr>
                <w:rFonts w:ascii="Times New Roman" w:hAnsi="Times New Roman" w:cs="Times New Roman"/>
                <w:sz w:val="20"/>
                <w:szCs w:val="20"/>
              </w:rPr>
              <w:t>.27E-03</w:t>
            </w:r>
          </w:p>
        </w:tc>
      </w:tr>
      <w:tr w:rsidR="00303B7B" w:rsidRPr="009F5451" w14:paraId="30FB9660" w14:textId="77777777" w:rsidTr="00303B7B">
        <w:trPr>
          <w:trHeight w:val="300"/>
        </w:trPr>
        <w:tc>
          <w:tcPr>
            <w:tcW w:w="611" w:type="pct"/>
            <w:tcBorders>
              <w:top w:val="nil"/>
              <w:left w:val="nil"/>
              <w:bottom w:val="nil"/>
              <w:right w:val="nil"/>
            </w:tcBorders>
            <w:shd w:val="clear" w:color="auto" w:fill="auto"/>
            <w:noWrap/>
            <w:vAlign w:val="center"/>
            <w:hideMark/>
          </w:tcPr>
          <w:p w14:paraId="767E26E4" w14:textId="77777777" w:rsidR="00303B7B" w:rsidRPr="009F5451" w:rsidRDefault="00303B7B" w:rsidP="00303B7B">
            <w:pPr>
              <w:jc w:val="center"/>
              <w:rPr>
                <w:rFonts w:ascii="Times" w:eastAsia="DengXian" w:hAnsi="Times"/>
                <w:color w:val="000000"/>
                <w:sz w:val="20"/>
                <w:szCs w:val="20"/>
              </w:rPr>
            </w:pPr>
            <w:r w:rsidRPr="009F5451">
              <w:rPr>
                <w:rFonts w:ascii="Times" w:eastAsia="DengXian" w:hAnsi="Times"/>
                <w:color w:val="000000"/>
                <w:sz w:val="20"/>
                <w:szCs w:val="20"/>
              </w:rPr>
              <w:t>PSGCN</w:t>
            </w:r>
          </w:p>
        </w:tc>
        <w:tc>
          <w:tcPr>
            <w:tcW w:w="669" w:type="pct"/>
            <w:tcBorders>
              <w:top w:val="nil"/>
              <w:left w:val="nil"/>
              <w:bottom w:val="nil"/>
              <w:right w:val="nil"/>
            </w:tcBorders>
            <w:shd w:val="clear" w:color="auto" w:fill="auto"/>
            <w:noWrap/>
            <w:hideMark/>
          </w:tcPr>
          <w:p w14:paraId="60A6FF8D" w14:textId="231D0D86"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sz w:val="20"/>
                <w:szCs w:val="20"/>
              </w:rPr>
              <w:t>4.79E-05</w:t>
            </w:r>
          </w:p>
        </w:tc>
        <w:tc>
          <w:tcPr>
            <w:tcW w:w="514" w:type="pct"/>
            <w:tcBorders>
              <w:top w:val="nil"/>
              <w:left w:val="nil"/>
              <w:bottom w:val="nil"/>
              <w:right w:val="nil"/>
            </w:tcBorders>
            <w:shd w:val="clear" w:color="auto" w:fill="auto"/>
            <w:noWrap/>
            <w:hideMark/>
          </w:tcPr>
          <w:p w14:paraId="01A6A569" w14:textId="3EFF6B7D"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sz w:val="20"/>
                <w:szCs w:val="20"/>
              </w:rPr>
              <w:t>5.40</w:t>
            </w:r>
            <w:r w:rsidRPr="009F5451">
              <w:rPr>
                <w:rFonts w:ascii="Times New Roman" w:hAnsi="Times New Roman" w:cs="Times New Roman" w:hint="eastAsia"/>
                <w:sz w:val="20"/>
                <w:szCs w:val="20"/>
              </w:rPr>
              <w:t>E</w:t>
            </w:r>
            <w:r w:rsidRPr="009F5451">
              <w:rPr>
                <w:rFonts w:ascii="Times New Roman" w:hAnsi="Times New Roman" w:cs="Times New Roman"/>
                <w:sz w:val="20"/>
                <w:szCs w:val="20"/>
              </w:rPr>
              <w:t>-04</w:t>
            </w:r>
          </w:p>
        </w:tc>
        <w:tc>
          <w:tcPr>
            <w:tcW w:w="641" w:type="pct"/>
            <w:tcBorders>
              <w:top w:val="nil"/>
              <w:left w:val="nil"/>
              <w:bottom w:val="nil"/>
              <w:right w:val="nil"/>
            </w:tcBorders>
            <w:shd w:val="clear" w:color="auto" w:fill="auto"/>
            <w:noWrap/>
            <w:hideMark/>
          </w:tcPr>
          <w:p w14:paraId="712450CF" w14:textId="7D672F02"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sz w:val="20"/>
                <w:szCs w:val="20"/>
              </w:rPr>
              <w:t>3.49E-04</w:t>
            </w:r>
          </w:p>
        </w:tc>
        <w:tc>
          <w:tcPr>
            <w:tcW w:w="641" w:type="pct"/>
            <w:tcBorders>
              <w:top w:val="nil"/>
              <w:left w:val="nil"/>
              <w:bottom w:val="nil"/>
              <w:right w:val="nil"/>
            </w:tcBorders>
            <w:shd w:val="clear" w:color="auto" w:fill="auto"/>
            <w:noWrap/>
            <w:hideMark/>
          </w:tcPr>
          <w:p w14:paraId="193D00BA" w14:textId="3596D8DE"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sz w:val="20"/>
                <w:szCs w:val="20"/>
              </w:rPr>
              <w:t>8.49E-04</w:t>
            </w:r>
          </w:p>
        </w:tc>
        <w:tc>
          <w:tcPr>
            <w:tcW w:w="641" w:type="pct"/>
            <w:tcBorders>
              <w:top w:val="nil"/>
              <w:left w:val="nil"/>
              <w:bottom w:val="nil"/>
              <w:right w:val="nil"/>
            </w:tcBorders>
            <w:shd w:val="clear" w:color="auto" w:fill="auto"/>
            <w:noWrap/>
            <w:hideMark/>
          </w:tcPr>
          <w:p w14:paraId="54519166" w14:textId="5E91B93B"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sz w:val="20"/>
                <w:szCs w:val="20"/>
              </w:rPr>
              <w:t>3.18E-03</w:t>
            </w:r>
          </w:p>
        </w:tc>
        <w:tc>
          <w:tcPr>
            <w:tcW w:w="641" w:type="pct"/>
            <w:tcBorders>
              <w:top w:val="nil"/>
              <w:left w:val="nil"/>
              <w:bottom w:val="nil"/>
              <w:right w:val="nil"/>
            </w:tcBorders>
            <w:shd w:val="clear" w:color="auto" w:fill="auto"/>
            <w:noWrap/>
            <w:hideMark/>
          </w:tcPr>
          <w:p w14:paraId="5843C7E0" w14:textId="09C24686"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sz w:val="20"/>
                <w:szCs w:val="20"/>
              </w:rPr>
              <w:t>1.60E-04</w:t>
            </w:r>
          </w:p>
        </w:tc>
        <w:tc>
          <w:tcPr>
            <w:tcW w:w="641" w:type="pct"/>
            <w:tcBorders>
              <w:top w:val="nil"/>
              <w:left w:val="nil"/>
              <w:bottom w:val="nil"/>
              <w:right w:val="nil"/>
            </w:tcBorders>
            <w:shd w:val="clear" w:color="auto" w:fill="auto"/>
            <w:noWrap/>
            <w:hideMark/>
          </w:tcPr>
          <w:p w14:paraId="3B57C3B4" w14:textId="4E9226CF"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hint="eastAsia"/>
                <w:sz w:val="20"/>
                <w:szCs w:val="20"/>
              </w:rPr>
              <w:t>9</w:t>
            </w:r>
            <w:r w:rsidRPr="009F5451">
              <w:rPr>
                <w:rFonts w:ascii="Times New Roman" w:hAnsi="Times New Roman" w:cs="Times New Roman"/>
                <w:sz w:val="20"/>
                <w:szCs w:val="20"/>
              </w:rPr>
              <w:t>.04E-03</w:t>
            </w:r>
          </w:p>
        </w:tc>
      </w:tr>
      <w:tr w:rsidR="00303B7B" w:rsidRPr="009F5451" w14:paraId="0AA221B5" w14:textId="77777777" w:rsidTr="00303B7B">
        <w:trPr>
          <w:trHeight w:val="300"/>
        </w:trPr>
        <w:tc>
          <w:tcPr>
            <w:tcW w:w="611" w:type="pct"/>
            <w:tcBorders>
              <w:top w:val="nil"/>
              <w:left w:val="nil"/>
              <w:bottom w:val="nil"/>
              <w:right w:val="nil"/>
            </w:tcBorders>
            <w:shd w:val="clear" w:color="auto" w:fill="auto"/>
            <w:noWrap/>
            <w:vAlign w:val="center"/>
          </w:tcPr>
          <w:p w14:paraId="3EC4AD61" w14:textId="77777777" w:rsidR="00303B7B" w:rsidRPr="009F5451" w:rsidRDefault="00303B7B" w:rsidP="00303B7B">
            <w:pPr>
              <w:jc w:val="center"/>
              <w:rPr>
                <w:rFonts w:ascii="Times" w:eastAsia="DengXian" w:hAnsi="Times"/>
                <w:color w:val="000000"/>
                <w:sz w:val="20"/>
                <w:szCs w:val="20"/>
              </w:rPr>
            </w:pPr>
            <w:r w:rsidRPr="009F5451">
              <w:rPr>
                <w:rFonts w:ascii="Times" w:eastAsia="DengXian" w:hAnsi="Times" w:hint="eastAsia"/>
                <w:color w:val="000000"/>
                <w:sz w:val="20"/>
                <w:szCs w:val="20"/>
              </w:rPr>
              <w:t>H</w:t>
            </w:r>
            <w:r w:rsidRPr="009F5451">
              <w:rPr>
                <w:rFonts w:ascii="Times" w:eastAsia="DengXian" w:hAnsi="Times"/>
                <w:color w:val="000000"/>
                <w:sz w:val="20"/>
                <w:szCs w:val="20"/>
              </w:rPr>
              <w:t>AN</w:t>
            </w:r>
          </w:p>
        </w:tc>
        <w:tc>
          <w:tcPr>
            <w:tcW w:w="669" w:type="pct"/>
            <w:tcBorders>
              <w:top w:val="nil"/>
              <w:left w:val="nil"/>
              <w:bottom w:val="nil"/>
              <w:right w:val="nil"/>
            </w:tcBorders>
            <w:shd w:val="clear" w:color="auto" w:fill="auto"/>
            <w:noWrap/>
          </w:tcPr>
          <w:p w14:paraId="1A3C272D" w14:textId="7A07BC1A" w:rsidR="00303B7B" w:rsidRPr="009F5451" w:rsidRDefault="00303B7B" w:rsidP="00303B7B">
            <w:pPr>
              <w:jc w:val="center"/>
              <w:rPr>
                <w:rFonts w:ascii="Times New Roman" w:eastAsia="DengXian" w:hAnsi="Times New Roman" w:cs="Times New Roman"/>
                <w:color w:val="FF0000"/>
                <w:sz w:val="20"/>
                <w:szCs w:val="20"/>
              </w:rPr>
            </w:pPr>
            <w:r w:rsidRPr="009F5451">
              <w:rPr>
                <w:rFonts w:ascii="Times New Roman" w:hAnsi="Times New Roman" w:cs="Times New Roman"/>
                <w:sz w:val="20"/>
                <w:szCs w:val="20"/>
              </w:rPr>
              <w:t>1.34E-03</w:t>
            </w:r>
          </w:p>
        </w:tc>
        <w:tc>
          <w:tcPr>
            <w:tcW w:w="514" w:type="pct"/>
            <w:tcBorders>
              <w:top w:val="nil"/>
              <w:left w:val="nil"/>
              <w:bottom w:val="nil"/>
              <w:right w:val="nil"/>
            </w:tcBorders>
            <w:shd w:val="clear" w:color="auto" w:fill="auto"/>
            <w:noWrap/>
          </w:tcPr>
          <w:p w14:paraId="10B7A106" w14:textId="53671C22" w:rsidR="00303B7B" w:rsidRPr="009F5451" w:rsidRDefault="00303B7B" w:rsidP="00303B7B">
            <w:pPr>
              <w:jc w:val="center"/>
              <w:rPr>
                <w:rFonts w:ascii="Times New Roman" w:eastAsia="DengXian" w:hAnsi="Times New Roman" w:cs="Times New Roman"/>
                <w:sz w:val="20"/>
                <w:szCs w:val="20"/>
              </w:rPr>
            </w:pPr>
            <w:r w:rsidRPr="009F5451">
              <w:rPr>
                <w:rFonts w:ascii="Times New Roman" w:hAnsi="Times New Roman" w:cs="Times New Roman"/>
                <w:sz w:val="20"/>
                <w:szCs w:val="20"/>
              </w:rPr>
              <w:t>4.83E-05</w:t>
            </w:r>
          </w:p>
        </w:tc>
        <w:tc>
          <w:tcPr>
            <w:tcW w:w="641" w:type="pct"/>
            <w:tcBorders>
              <w:top w:val="nil"/>
              <w:left w:val="nil"/>
              <w:bottom w:val="nil"/>
              <w:right w:val="nil"/>
            </w:tcBorders>
            <w:shd w:val="clear" w:color="auto" w:fill="auto"/>
            <w:noWrap/>
          </w:tcPr>
          <w:p w14:paraId="6FA91514" w14:textId="35AF1BDE"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6.40E-05</w:t>
            </w:r>
          </w:p>
        </w:tc>
        <w:tc>
          <w:tcPr>
            <w:tcW w:w="641" w:type="pct"/>
            <w:tcBorders>
              <w:top w:val="nil"/>
              <w:left w:val="nil"/>
              <w:bottom w:val="nil"/>
              <w:right w:val="nil"/>
            </w:tcBorders>
            <w:shd w:val="clear" w:color="auto" w:fill="auto"/>
            <w:noWrap/>
          </w:tcPr>
          <w:p w14:paraId="449A9F6B" w14:textId="19CCF37C"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6.03E-05</w:t>
            </w:r>
          </w:p>
        </w:tc>
        <w:tc>
          <w:tcPr>
            <w:tcW w:w="641" w:type="pct"/>
            <w:tcBorders>
              <w:top w:val="nil"/>
              <w:left w:val="nil"/>
              <w:bottom w:val="nil"/>
              <w:right w:val="nil"/>
            </w:tcBorders>
            <w:shd w:val="clear" w:color="auto" w:fill="auto"/>
            <w:noWrap/>
          </w:tcPr>
          <w:p w14:paraId="7AE2AF26" w14:textId="168BB264"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2.25E-04</w:t>
            </w:r>
          </w:p>
        </w:tc>
        <w:tc>
          <w:tcPr>
            <w:tcW w:w="641" w:type="pct"/>
            <w:tcBorders>
              <w:top w:val="nil"/>
              <w:left w:val="nil"/>
              <w:bottom w:val="nil"/>
              <w:right w:val="nil"/>
            </w:tcBorders>
            <w:shd w:val="clear" w:color="auto" w:fill="auto"/>
            <w:noWrap/>
          </w:tcPr>
          <w:p w14:paraId="6566387E" w14:textId="028A375B"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3.39E-04</w:t>
            </w:r>
          </w:p>
        </w:tc>
        <w:tc>
          <w:tcPr>
            <w:tcW w:w="641" w:type="pct"/>
            <w:tcBorders>
              <w:top w:val="nil"/>
              <w:left w:val="nil"/>
              <w:bottom w:val="nil"/>
              <w:right w:val="nil"/>
            </w:tcBorders>
            <w:shd w:val="clear" w:color="auto" w:fill="auto"/>
            <w:noWrap/>
          </w:tcPr>
          <w:p w14:paraId="1D922500" w14:textId="1BD2DE36" w:rsidR="00303B7B" w:rsidRPr="009F5451" w:rsidRDefault="00303B7B" w:rsidP="00303B7B">
            <w:pPr>
              <w:jc w:val="center"/>
              <w:rPr>
                <w:rFonts w:ascii="Times New Roman" w:eastAsia="DengXian" w:hAnsi="Times New Roman" w:cs="Times New Roman"/>
                <w:color w:val="000000"/>
                <w:sz w:val="20"/>
                <w:szCs w:val="20"/>
              </w:rPr>
            </w:pPr>
            <w:r w:rsidRPr="009F5451">
              <w:rPr>
                <w:rFonts w:ascii="Times New Roman" w:hAnsi="Times New Roman" w:cs="Times New Roman"/>
                <w:sz w:val="20"/>
                <w:szCs w:val="20"/>
              </w:rPr>
              <w:t>5.14E-04</w:t>
            </w:r>
          </w:p>
        </w:tc>
      </w:tr>
      <w:tr w:rsidR="005C1D44" w:rsidRPr="009F5451" w14:paraId="0CEC06A9" w14:textId="77777777" w:rsidTr="00303B7B">
        <w:trPr>
          <w:trHeight w:val="300"/>
        </w:trPr>
        <w:tc>
          <w:tcPr>
            <w:tcW w:w="611" w:type="pct"/>
            <w:tcBorders>
              <w:top w:val="nil"/>
              <w:left w:val="nil"/>
              <w:bottom w:val="single" w:sz="8" w:space="0" w:color="auto"/>
              <w:right w:val="nil"/>
            </w:tcBorders>
            <w:shd w:val="clear" w:color="auto" w:fill="auto"/>
            <w:noWrap/>
            <w:vAlign w:val="center"/>
          </w:tcPr>
          <w:p w14:paraId="08F3D2C8" w14:textId="77777777" w:rsidR="005C1D44" w:rsidRPr="009F5451" w:rsidRDefault="005C1D44" w:rsidP="004B3CFE">
            <w:pPr>
              <w:jc w:val="center"/>
              <w:rPr>
                <w:rFonts w:ascii="Times" w:eastAsia="DengXian" w:hAnsi="Times"/>
                <w:color w:val="000000"/>
                <w:sz w:val="20"/>
                <w:szCs w:val="20"/>
              </w:rPr>
            </w:pPr>
            <w:r w:rsidRPr="009F5451">
              <w:rPr>
                <w:rFonts w:ascii="Times" w:eastAsia="DengXian" w:hAnsi="Times" w:hint="eastAsia"/>
                <w:color w:val="000000"/>
                <w:sz w:val="20"/>
                <w:szCs w:val="20"/>
              </w:rPr>
              <w:t>M</w:t>
            </w:r>
            <w:r w:rsidRPr="009F5451">
              <w:rPr>
                <w:rFonts w:ascii="Times" w:eastAsia="DengXian" w:hAnsi="Times"/>
                <w:color w:val="000000"/>
                <w:sz w:val="20"/>
                <w:szCs w:val="20"/>
              </w:rPr>
              <w:t>HGNN</w:t>
            </w:r>
          </w:p>
        </w:tc>
        <w:tc>
          <w:tcPr>
            <w:tcW w:w="669" w:type="pct"/>
            <w:tcBorders>
              <w:top w:val="nil"/>
              <w:left w:val="nil"/>
              <w:bottom w:val="single" w:sz="8" w:space="0" w:color="auto"/>
              <w:right w:val="nil"/>
            </w:tcBorders>
            <w:shd w:val="clear" w:color="auto" w:fill="auto"/>
            <w:noWrap/>
            <w:vAlign w:val="center"/>
          </w:tcPr>
          <w:p w14:paraId="0CE9F4B6" w14:textId="71D52F66" w:rsidR="005C1D44" w:rsidRPr="009F5451" w:rsidRDefault="00316A11" w:rsidP="004B3CFE">
            <w:pPr>
              <w:jc w:val="center"/>
              <w:rPr>
                <w:rFonts w:ascii="Times New Roman" w:eastAsia="DengXian" w:hAnsi="Times New Roman" w:cs="Times New Roman"/>
                <w:sz w:val="20"/>
                <w:szCs w:val="20"/>
              </w:rPr>
            </w:pPr>
            <w:r w:rsidRPr="009F5451">
              <w:rPr>
                <w:rFonts w:ascii="Times New Roman" w:eastAsia="DengXian" w:hAnsi="Times New Roman" w:cs="Times New Roman"/>
                <w:sz w:val="20"/>
                <w:szCs w:val="20"/>
              </w:rPr>
              <w:t>-</w:t>
            </w:r>
          </w:p>
        </w:tc>
        <w:tc>
          <w:tcPr>
            <w:tcW w:w="514" w:type="pct"/>
            <w:tcBorders>
              <w:top w:val="nil"/>
              <w:left w:val="nil"/>
              <w:bottom w:val="single" w:sz="8" w:space="0" w:color="auto"/>
              <w:right w:val="nil"/>
            </w:tcBorders>
            <w:shd w:val="clear" w:color="auto" w:fill="auto"/>
            <w:noWrap/>
            <w:vAlign w:val="center"/>
          </w:tcPr>
          <w:p w14:paraId="065DAA7C" w14:textId="1A886314" w:rsidR="005C1D44" w:rsidRPr="009F5451" w:rsidRDefault="00316A11" w:rsidP="004B3CFE">
            <w:pPr>
              <w:jc w:val="center"/>
              <w:rPr>
                <w:rFonts w:ascii="Times New Roman" w:eastAsia="DengXian" w:hAnsi="Times New Roman" w:cs="Times New Roman"/>
                <w:sz w:val="20"/>
                <w:szCs w:val="20"/>
              </w:rPr>
            </w:pPr>
            <w:r w:rsidRPr="009F5451">
              <w:rPr>
                <w:rFonts w:ascii="Times New Roman" w:eastAsia="DengXian" w:hAnsi="Times New Roman" w:cs="Times New Roman"/>
                <w:sz w:val="20"/>
                <w:szCs w:val="20"/>
              </w:rPr>
              <w:t>-</w:t>
            </w:r>
          </w:p>
        </w:tc>
        <w:tc>
          <w:tcPr>
            <w:tcW w:w="641" w:type="pct"/>
            <w:tcBorders>
              <w:top w:val="nil"/>
              <w:left w:val="nil"/>
              <w:bottom w:val="single" w:sz="8" w:space="0" w:color="auto"/>
              <w:right w:val="nil"/>
            </w:tcBorders>
            <w:shd w:val="clear" w:color="auto" w:fill="auto"/>
            <w:noWrap/>
            <w:vAlign w:val="center"/>
          </w:tcPr>
          <w:p w14:paraId="52620BA5" w14:textId="7D4DB607" w:rsidR="005C1D44" w:rsidRPr="009F5451" w:rsidRDefault="00316A11" w:rsidP="004B3CFE">
            <w:pPr>
              <w:jc w:val="center"/>
              <w:rPr>
                <w:rFonts w:ascii="Times New Roman" w:eastAsia="DengXian" w:hAnsi="Times New Roman" w:cs="Times New Roman"/>
                <w:color w:val="000000"/>
                <w:sz w:val="20"/>
                <w:szCs w:val="20"/>
              </w:rPr>
            </w:pPr>
            <w:r w:rsidRPr="009F5451">
              <w:rPr>
                <w:rFonts w:ascii="Times New Roman" w:eastAsia="DengXian" w:hAnsi="Times New Roman" w:cs="Times New Roman"/>
                <w:color w:val="000000"/>
                <w:sz w:val="20"/>
                <w:szCs w:val="20"/>
              </w:rPr>
              <w:t>-</w:t>
            </w:r>
          </w:p>
        </w:tc>
        <w:tc>
          <w:tcPr>
            <w:tcW w:w="641" w:type="pct"/>
            <w:tcBorders>
              <w:top w:val="nil"/>
              <w:left w:val="nil"/>
              <w:bottom w:val="single" w:sz="8" w:space="0" w:color="auto"/>
              <w:right w:val="nil"/>
            </w:tcBorders>
            <w:shd w:val="clear" w:color="auto" w:fill="auto"/>
            <w:noWrap/>
            <w:vAlign w:val="center"/>
          </w:tcPr>
          <w:p w14:paraId="1665A66A" w14:textId="294D1A7D" w:rsidR="005C1D44" w:rsidRPr="009F5451" w:rsidRDefault="00316A11" w:rsidP="004B3CFE">
            <w:pPr>
              <w:jc w:val="center"/>
              <w:rPr>
                <w:rFonts w:ascii="Times New Roman" w:eastAsia="DengXian" w:hAnsi="Times New Roman" w:cs="Times New Roman"/>
                <w:color w:val="000000"/>
                <w:sz w:val="20"/>
                <w:szCs w:val="20"/>
              </w:rPr>
            </w:pPr>
            <w:r w:rsidRPr="009F5451">
              <w:rPr>
                <w:rFonts w:ascii="Times New Roman" w:eastAsia="DengXian" w:hAnsi="Times New Roman" w:cs="Times New Roman"/>
                <w:color w:val="000000"/>
                <w:sz w:val="20"/>
                <w:szCs w:val="20"/>
              </w:rPr>
              <w:t>-</w:t>
            </w:r>
          </w:p>
        </w:tc>
        <w:tc>
          <w:tcPr>
            <w:tcW w:w="641" w:type="pct"/>
            <w:tcBorders>
              <w:top w:val="nil"/>
              <w:left w:val="nil"/>
              <w:bottom w:val="single" w:sz="8" w:space="0" w:color="auto"/>
              <w:right w:val="nil"/>
            </w:tcBorders>
            <w:shd w:val="clear" w:color="auto" w:fill="auto"/>
            <w:noWrap/>
            <w:vAlign w:val="center"/>
          </w:tcPr>
          <w:p w14:paraId="54ADF272" w14:textId="0DFDEF47" w:rsidR="005C1D44" w:rsidRPr="009F5451" w:rsidRDefault="00316A11" w:rsidP="004B3CFE">
            <w:pPr>
              <w:jc w:val="center"/>
              <w:rPr>
                <w:rFonts w:ascii="Times New Roman" w:eastAsia="DengXian" w:hAnsi="Times New Roman" w:cs="Times New Roman"/>
                <w:color w:val="000000"/>
                <w:sz w:val="20"/>
                <w:szCs w:val="20"/>
              </w:rPr>
            </w:pPr>
            <w:r w:rsidRPr="009F5451">
              <w:rPr>
                <w:rFonts w:ascii="Times New Roman" w:eastAsia="DengXian" w:hAnsi="Times New Roman" w:cs="Times New Roman"/>
                <w:color w:val="000000"/>
                <w:sz w:val="20"/>
                <w:szCs w:val="20"/>
              </w:rPr>
              <w:t>-</w:t>
            </w:r>
          </w:p>
        </w:tc>
        <w:tc>
          <w:tcPr>
            <w:tcW w:w="641" w:type="pct"/>
            <w:tcBorders>
              <w:top w:val="nil"/>
              <w:left w:val="nil"/>
              <w:bottom w:val="single" w:sz="8" w:space="0" w:color="auto"/>
              <w:right w:val="nil"/>
            </w:tcBorders>
            <w:shd w:val="clear" w:color="auto" w:fill="auto"/>
            <w:noWrap/>
            <w:vAlign w:val="center"/>
          </w:tcPr>
          <w:p w14:paraId="303AD343" w14:textId="61D11D4E" w:rsidR="005C1D44" w:rsidRPr="009F5451" w:rsidRDefault="00316A11" w:rsidP="004B3CFE">
            <w:pPr>
              <w:jc w:val="center"/>
              <w:rPr>
                <w:rFonts w:ascii="Times New Roman" w:eastAsia="DengXian" w:hAnsi="Times New Roman" w:cs="Times New Roman"/>
                <w:color w:val="000000"/>
                <w:sz w:val="20"/>
                <w:szCs w:val="20"/>
              </w:rPr>
            </w:pPr>
            <w:r w:rsidRPr="009F5451">
              <w:rPr>
                <w:rFonts w:ascii="Times New Roman" w:eastAsia="DengXian" w:hAnsi="Times New Roman" w:cs="Times New Roman"/>
                <w:color w:val="000000"/>
                <w:sz w:val="20"/>
                <w:szCs w:val="20"/>
              </w:rPr>
              <w:t>-</w:t>
            </w:r>
          </w:p>
        </w:tc>
        <w:tc>
          <w:tcPr>
            <w:tcW w:w="641" w:type="pct"/>
            <w:tcBorders>
              <w:top w:val="nil"/>
              <w:left w:val="nil"/>
              <w:bottom w:val="single" w:sz="8" w:space="0" w:color="auto"/>
              <w:right w:val="nil"/>
            </w:tcBorders>
            <w:shd w:val="clear" w:color="auto" w:fill="auto"/>
            <w:noWrap/>
            <w:vAlign w:val="center"/>
          </w:tcPr>
          <w:p w14:paraId="5BC76EA1" w14:textId="2E5E211D" w:rsidR="005C1D44" w:rsidRPr="009F5451" w:rsidRDefault="00316A11" w:rsidP="004B3CFE">
            <w:pPr>
              <w:jc w:val="center"/>
              <w:rPr>
                <w:rFonts w:ascii="Times New Roman" w:eastAsia="DengXian" w:hAnsi="Times New Roman" w:cs="Times New Roman"/>
                <w:color w:val="000000"/>
                <w:sz w:val="20"/>
                <w:szCs w:val="20"/>
              </w:rPr>
            </w:pPr>
            <w:r w:rsidRPr="009F5451">
              <w:rPr>
                <w:rFonts w:ascii="Times New Roman" w:eastAsia="DengXian" w:hAnsi="Times New Roman" w:cs="Times New Roman"/>
                <w:color w:val="000000"/>
                <w:sz w:val="20"/>
                <w:szCs w:val="20"/>
              </w:rPr>
              <w:t>-</w:t>
            </w:r>
          </w:p>
        </w:tc>
      </w:tr>
    </w:tbl>
    <w:p w14:paraId="7FC907F5" w14:textId="74729CE6" w:rsidR="00B65478" w:rsidRPr="009F5451" w:rsidRDefault="00B65478" w:rsidP="00C446CE">
      <w:pPr>
        <w:pStyle w:val="1"/>
        <w:numPr>
          <w:ilvl w:val="0"/>
          <w:numId w:val="3"/>
        </w:numPr>
        <w:jc w:val="both"/>
        <w:rPr>
          <w:rFonts w:ascii="Times" w:hAnsi="Times"/>
          <w:sz w:val="24"/>
          <w:szCs w:val="24"/>
        </w:rPr>
      </w:pPr>
      <w:r w:rsidRPr="009F5451">
        <w:rPr>
          <w:rFonts w:ascii="Times" w:hAnsi="Times" w:hint="eastAsia"/>
          <w:sz w:val="24"/>
          <w:szCs w:val="24"/>
        </w:rPr>
        <w:lastRenderedPageBreak/>
        <w:t>A</w:t>
      </w:r>
      <w:r w:rsidRPr="009F5451">
        <w:rPr>
          <w:rFonts w:ascii="Times" w:hAnsi="Times"/>
          <w:sz w:val="24"/>
          <w:szCs w:val="24"/>
        </w:rPr>
        <w:t>blation Study</w:t>
      </w:r>
    </w:p>
    <w:p w14:paraId="453D836A" w14:textId="3EF30B18" w:rsidR="00B65478" w:rsidRPr="009F5451" w:rsidRDefault="00B65478" w:rsidP="00B65478">
      <w:pPr>
        <w:pStyle w:val="a7"/>
        <w:autoSpaceDE/>
        <w:autoSpaceDN/>
        <w:adjustRightInd/>
        <w:spacing w:line="480" w:lineRule="auto"/>
        <w:ind w:firstLineChars="0" w:firstLine="0"/>
        <w:jc w:val="both"/>
        <w:rPr>
          <w:rFonts w:ascii="Times" w:hAnsi="Times"/>
          <w:szCs w:val="24"/>
        </w:rPr>
      </w:pPr>
      <w:r w:rsidRPr="009F5451">
        <w:rPr>
          <w:rFonts w:ascii="Times" w:hAnsi="Times"/>
          <w:szCs w:val="24"/>
        </w:rPr>
        <w:t xml:space="preserve">We designed six simplified variants to </w:t>
      </w:r>
      <w:proofErr w:type="spellStart"/>
      <w:r w:rsidRPr="009F5451">
        <w:rPr>
          <w:rFonts w:ascii="Times" w:hAnsi="Times"/>
          <w:szCs w:val="24"/>
        </w:rPr>
        <w:t>desmonstrate</w:t>
      </w:r>
      <w:proofErr w:type="spellEnd"/>
      <w:r w:rsidRPr="009F5451">
        <w:rPr>
          <w:rFonts w:ascii="Times" w:hAnsi="Times"/>
          <w:szCs w:val="24"/>
        </w:rPr>
        <w:t xml:space="preserve"> the reasonability of the overall framework of </w:t>
      </w:r>
      <w:proofErr w:type="spellStart"/>
      <w:r w:rsidRPr="009F5451">
        <w:rPr>
          <w:rFonts w:ascii="Times" w:hAnsi="Times"/>
          <w:szCs w:val="24"/>
        </w:rPr>
        <w:t>MilGNet</w:t>
      </w:r>
      <w:proofErr w:type="spellEnd"/>
      <w:r w:rsidRPr="009F5451">
        <w:rPr>
          <w:rFonts w:ascii="Times" w:hAnsi="Times"/>
          <w:szCs w:val="24"/>
        </w:rPr>
        <w:t>, which are listed as follows:</w:t>
      </w:r>
    </w:p>
    <w:p w14:paraId="0CFD7276" w14:textId="65E94B08" w:rsidR="00B65478" w:rsidRPr="009F5451" w:rsidRDefault="00B65478" w:rsidP="00B65478">
      <w:pPr>
        <w:pStyle w:val="a7"/>
        <w:numPr>
          <w:ilvl w:val="0"/>
          <w:numId w:val="7"/>
        </w:numPr>
        <w:autoSpaceDE/>
        <w:autoSpaceDN/>
        <w:adjustRightInd/>
        <w:spacing w:line="480" w:lineRule="auto"/>
        <w:ind w:firstLineChars="0"/>
        <w:jc w:val="both"/>
        <w:rPr>
          <w:rFonts w:ascii="Times" w:hAnsi="Times"/>
          <w:szCs w:val="24"/>
        </w:rPr>
      </w:pPr>
      <w:proofErr w:type="spellStart"/>
      <w:r w:rsidRPr="009F5451">
        <w:rPr>
          <w:rFonts w:ascii="Times" w:hAnsi="Times"/>
          <w:szCs w:val="24"/>
        </w:rPr>
        <w:t>MilGNet</w:t>
      </w:r>
      <w:proofErr w:type="spellEnd"/>
      <w:r w:rsidRPr="009F5451">
        <w:rPr>
          <w:rFonts w:ascii="Times" w:hAnsi="Times"/>
          <w:szCs w:val="24"/>
        </w:rPr>
        <w:t xml:space="preserve">-w/o </w:t>
      </w:r>
      <w:proofErr w:type="spellStart"/>
      <w:r w:rsidRPr="009F5451">
        <w:rPr>
          <w:rFonts w:ascii="Times" w:hAnsi="Times"/>
          <w:szCs w:val="24"/>
        </w:rPr>
        <w:t>LayerAttn</w:t>
      </w:r>
      <w:proofErr w:type="spellEnd"/>
      <w:r w:rsidRPr="009F5451">
        <w:rPr>
          <w:rFonts w:ascii="Times" w:hAnsi="Times"/>
          <w:szCs w:val="24"/>
        </w:rPr>
        <w:t xml:space="preserve">: The </w:t>
      </w:r>
      <w:proofErr w:type="spellStart"/>
      <w:r w:rsidRPr="009F5451">
        <w:rPr>
          <w:rFonts w:ascii="Times" w:hAnsi="Times"/>
          <w:szCs w:val="24"/>
        </w:rPr>
        <w:t>MilGNet</w:t>
      </w:r>
      <w:proofErr w:type="spellEnd"/>
      <w:r w:rsidRPr="009F5451">
        <w:rPr>
          <w:rFonts w:ascii="Times" w:hAnsi="Times"/>
          <w:szCs w:val="24"/>
        </w:rPr>
        <w:t xml:space="preserve"> model without layer attention </w:t>
      </w:r>
      <w:proofErr w:type="spellStart"/>
      <w:r w:rsidRPr="009F5451">
        <w:rPr>
          <w:rFonts w:ascii="Times" w:hAnsi="Times"/>
          <w:szCs w:val="24"/>
        </w:rPr>
        <w:t>machansim</w:t>
      </w:r>
      <w:proofErr w:type="spellEnd"/>
      <w:r w:rsidRPr="009F5451">
        <w:rPr>
          <w:rFonts w:ascii="Times" w:hAnsi="Times"/>
          <w:szCs w:val="24"/>
        </w:rPr>
        <w:t xml:space="preserve"> in HGNN-based node encoder.</w:t>
      </w:r>
    </w:p>
    <w:p w14:paraId="41F04D52" w14:textId="7386D359" w:rsidR="00B65478" w:rsidRPr="009F5451" w:rsidRDefault="00B65478" w:rsidP="00B65478">
      <w:pPr>
        <w:pStyle w:val="a7"/>
        <w:numPr>
          <w:ilvl w:val="0"/>
          <w:numId w:val="7"/>
        </w:numPr>
        <w:autoSpaceDE/>
        <w:autoSpaceDN/>
        <w:adjustRightInd/>
        <w:spacing w:line="480" w:lineRule="auto"/>
        <w:ind w:firstLineChars="0"/>
        <w:jc w:val="both"/>
        <w:rPr>
          <w:rFonts w:ascii="Times" w:hAnsi="Times"/>
          <w:szCs w:val="24"/>
        </w:rPr>
      </w:pPr>
      <w:proofErr w:type="spellStart"/>
      <w:r w:rsidRPr="009F5451">
        <w:rPr>
          <w:rFonts w:ascii="Times" w:hAnsi="Times" w:hint="eastAsia"/>
          <w:szCs w:val="24"/>
        </w:rPr>
        <w:t>M</w:t>
      </w:r>
      <w:r w:rsidRPr="009F5451">
        <w:rPr>
          <w:rFonts w:ascii="Times" w:hAnsi="Times"/>
          <w:szCs w:val="24"/>
        </w:rPr>
        <w:t>ilGNet</w:t>
      </w:r>
      <w:proofErr w:type="spellEnd"/>
      <w:r w:rsidRPr="009F5451">
        <w:rPr>
          <w:rFonts w:ascii="Times" w:hAnsi="Times"/>
          <w:szCs w:val="24"/>
        </w:rPr>
        <w:t xml:space="preserve">-w/o Sum: The </w:t>
      </w:r>
      <w:proofErr w:type="spellStart"/>
      <w:r w:rsidRPr="009F5451">
        <w:rPr>
          <w:rFonts w:ascii="Times" w:hAnsi="Times"/>
          <w:szCs w:val="24"/>
        </w:rPr>
        <w:t>MilGNet</w:t>
      </w:r>
      <w:proofErr w:type="spellEnd"/>
      <w:r w:rsidRPr="009F5451">
        <w:rPr>
          <w:rFonts w:ascii="Times" w:hAnsi="Times"/>
          <w:szCs w:val="24"/>
        </w:rPr>
        <w:t xml:space="preserve"> model, which is equipped with Sum calculation as a substitute of </w:t>
      </w:r>
      <w:proofErr w:type="spellStart"/>
      <w:r w:rsidRPr="009F5451">
        <w:rPr>
          <w:rFonts w:ascii="Times" w:hAnsi="Times"/>
          <w:szCs w:val="24"/>
        </w:rPr>
        <w:t>BiTrans</w:t>
      </w:r>
      <w:proofErr w:type="spellEnd"/>
      <w:r w:rsidRPr="009F5451">
        <w:rPr>
          <w:rFonts w:ascii="Times" w:hAnsi="Times"/>
          <w:szCs w:val="24"/>
        </w:rPr>
        <w:t>.</w:t>
      </w:r>
    </w:p>
    <w:p w14:paraId="54F9762F" w14:textId="47E704CE" w:rsidR="00B65478" w:rsidRPr="009F5451" w:rsidRDefault="00B65478" w:rsidP="00B65478">
      <w:pPr>
        <w:pStyle w:val="a7"/>
        <w:numPr>
          <w:ilvl w:val="0"/>
          <w:numId w:val="7"/>
        </w:numPr>
        <w:autoSpaceDE/>
        <w:autoSpaceDN/>
        <w:adjustRightInd/>
        <w:spacing w:line="480" w:lineRule="auto"/>
        <w:ind w:firstLineChars="0"/>
        <w:jc w:val="both"/>
        <w:rPr>
          <w:rFonts w:ascii="Times" w:hAnsi="Times"/>
          <w:szCs w:val="24"/>
        </w:rPr>
      </w:pPr>
      <w:proofErr w:type="spellStart"/>
      <w:r w:rsidRPr="009F5451">
        <w:rPr>
          <w:rFonts w:ascii="Times" w:hAnsi="Times" w:hint="eastAsia"/>
          <w:szCs w:val="24"/>
        </w:rPr>
        <w:t>M</w:t>
      </w:r>
      <w:r w:rsidRPr="009F5451">
        <w:rPr>
          <w:rFonts w:ascii="Times" w:hAnsi="Times"/>
          <w:szCs w:val="24"/>
        </w:rPr>
        <w:t>ilGNet</w:t>
      </w:r>
      <w:proofErr w:type="spellEnd"/>
      <w:r w:rsidRPr="009F5451">
        <w:rPr>
          <w:rFonts w:ascii="Times" w:hAnsi="Times"/>
          <w:szCs w:val="24"/>
        </w:rPr>
        <w:t xml:space="preserve">-w/o Mean: The </w:t>
      </w:r>
      <w:proofErr w:type="spellStart"/>
      <w:r w:rsidRPr="009F5451">
        <w:rPr>
          <w:rFonts w:ascii="Times" w:hAnsi="Times"/>
          <w:szCs w:val="24"/>
        </w:rPr>
        <w:t>MilGNet</w:t>
      </w:r>
      <w:proofErr w:type="spellEnd"/>
      <w:r w:rsidRPr="009F5451">
        <w:rPr>
          <w:rFonts w:ascii="Times" w:hAnsi="Times"/>
          <w:szCs w:val="24"/>
        </w:rPr>
        <w:t xml:space="preserve"> model, which is equipped with Mean calculation as a substitute of </w:t>
      </w:r>
      <w:proofErr w:type="spellStart"/>
      <w:r w:rsidRPr="009F5451">
        <w:rPr>
          <w:rFonts w:ascii="Times" w:hAnsi="Times"/>
          <w:szCs w:val="24"/>
        </w:rPr>
        <w:t>BiTrans</w:t>
      </w:r>
      <w:proofErr w:type="spellEnd"/>
      <w:r w:rsidRPr="009F5451">
        <w:rPr>
          <w:rFonts w:ascii="Times" w:hAnsi="Times"/>
          <w:szCs w:val="24"/>
        </w:rPr>
        <w:t>.</w:t>
      </w:r>
    </w:p>
    <w:p w14:paraId="2577215C" w14:textId="7B237A2A" w:rsidR="00B65478" w:rsidRPr="009F5451" w:rsidRDefault="00B65478" w:rsidP="00B65478">
      <w:pPr>
        <w:pStyle w:val="a7"/>
        <w:numPr>
          <w:ilvl w:val="0"/>
          <w:numId w:val="7"/>
        </w:numPr>
        <w:autoSpaceDE/>
        <w:autoSpaceDN/>
        <w:adjustRightInd/>
        <w:spacing w:line="480" w:lineRule="auto"/>
        <w:ind w:firstLineChars="0"/>
        <w:jc w:val="both"/>
        <w:rPr>
          <w:rFonts w:ascii="Times" w:hAnsi="Times"/>
          <w:szCs w:val="24"/>
        </w:rPr>
      </w:pPr>
      <w:proofErr w:type="spellStart"/>
      <w:r w:rsidRPr="009F5451">
        <w:rPr>
          <w:rFonts w:ascii="Times" w:hAnsi="Times" w:hint="eastAsia"/>
          <w:szCs w:val="24"/>
        </w:rPr>
        <w:t>M</w:t>
      </w:r>
      <w:r w:rsidRPr="009F5451">
        <w:rPr>
          <w:rFonts w:ascii="Times" w:hAnsi="Times"/>
          <w:szCs w:val="24"/>
        </w:rPr>
        <w:t>ilGNet</w:t>
      </w:r>
      <w:proofErr w:type="spellEnd"/>
      <w:r w:rsidRPr="009F5451">
        <w:rPr>
          <w:rFonts w:ascii="Times" w:hAnsi="Times"/>
          <w:szCs w:val="24"/>
        </w:rPr>
        <w:t xml:space="preserve">-w/o Linear: The </w:t>
      </w:r>
      <w:proofErr w:type="spellStart"/>
      <w:r w:rsidRPr="009F5451">
        <w:rPr>
          <w:rFonts w:ascii="Times" w:hAnsi="Times"/>
          <w:szCs w:val="24"/>
        </w:rPr>
        <w:t>MilGNet</w:t>
      </w:r>
      <w:proofErr w:type="spellEnd"/>
      <w:r w:rsidRPr="009F5451">
        <w:rPr>
          <w:rFonts w:ascii="Times" w:hAnsi="Times"/>
          <w:szCs w:val="24"/>
        </w:rPr>
        <w:t xml:space="preserve"> model, which is equipped with Linear neural network as a substitute of </w:t>
      </w:r>
      <w:proofErr w:type="spellStart"/>
      <w:r w:rsidRPr="009F5451">
        <w:rPr>
          <w:rFonts w:ascii="Times" w:hAnsi="Times"/>
          <w:szCs w:val="24"/>
        </w:rPr>
        <w:t>BiTrans</w:t>
      </w:r>
      <w:proofErr w:type="spellEnd"/>
      <w:r w:rsidRPr="009F5451">
        <w:rPr>
          <w:rFonts w:ascii="Times" w:hAnsi="Times"/>
          <w:szCs w:val="24"/>
        </w:rPr>
        <w:t>.</w:t>
      </w:r>
    </w:p>
    <w:p w14:paraId="41F02C9F" w14:textId="1666EEB4" w:rsidR="00B65478" w:rsidRPr="009F5451" w:rsidRDefault="00B65478" w:rsidP="00B65478">
      <w:pPr>
        <w:pStyle w:val="a7"/>
        <w:numPr>
          <w:ilvl w:val="0"/>
          <w:numId w:val="7"/>
        </w:numPr>
        <w:autoSpaceDE/>
        <w:autoSpaceDN/>
        <w:adjustRightInd/>
        <w:spacing w:line="480" w:lineRule="auto"/>
        <w:ind w:firstLineChars="0"/>
        <w:jc w:val="both"/>
        <w:rPr>
          <w:rFonts w:ascii="Times" w:hAnsi="Times"/>
          <w:szCs w:val="24"/>
        </w:rPr>
      </w:pPr>
      <w:proofErr w:type="spellStart"/>
      <w:r w:rsidRPr="009F5451">
        <w:rPr>
          <w:rFonts w:ascii="Times" w:hAnsi="Times" w:hint="eastAsia"/>
          <w:szCs w:val="24"/>
        </w:rPr>
        <w:t>M</w:t>
      </w:r>
      <w:r w:rsidRPr="009F5451">
        <w:rPr>
          <w:rFonts w:ascii="Times" w:hAnsi="Times"/>
          <w:szCs w:val="24"/>
        </w:rPr>
        <w:t>ilGNet</w:t>
      </w:r>
      <w:proofErr w:type="spellEnd"/>
      <w:r w:rsidRPr="009F5451">
        <w:rPr>
          <w:rFonts w:ascii="Times" w:hAnsi="Times"/>
          <w:szCs w:val="24"/>
        </w:rPr>
        <w:t xml:space="preserve">-w/o </w:t>
      </w:r>
      <w:proofErr w:type="spellStart"/>
      <w:r w:rsidRPr="009F5451">
        <w:rPr>
          <w:rFonts w:ascii="Times" w:hAnsi="Times"/>
          <w:szCs w:val="24"/>
        </w:rPr>
        <w:t>AttbAgg</w:t>
      </w:r>
      <w:proofErr w:type="spellEnd"/>
      <w:r w:rsidRPr="009F5451">
        <w:rPr>
          <w:rFonts w:ascii="Times" w:hAnsi="Times"/>
          <w:szCs w:val="24"/>
        </w:rPr>
        <w:t xml:space="preserve">: The </w:t>
      </w:r>
      <w:proofErr w:type="spellStart"/>
      <w:r w:rsidRPr="009F5451">
        <w:rPr>
          <w:rFonts w:ascii="Times" w:hAnsi="Times"/>
          <w:szCs w:val="24"/>
        </w:rPr>
        <w:t>MilGNet</w:t>
      </w:r>
      <w:proofErr w:type="spellEnd"/>
      <w:r w:rsidRPr="009F5451">
        <w:rPr>
          <w:rFonts w:ascii="Times" w:hAnsi="Times"/>
          <w:szCs w:val="24"/>
        </w:rPr>
        <w:t xml:space="preserve"> model without the attention-based aggregation in the aggregation of instance embeddings, but with a Mean calculation as substitute.</w:t>
      </w:r>
    </w:p>
    <w:p w14:paraId="05E01C20" w14:textId="7E1E0796" w:rsidR="00B65478" w:rsidRPr="009F5451" w:rsidRDefault="00B65478" w:rsidP="0012122F">
      <w:pPr>
        <w:pStyle w:val="a7"/>
        <w:numPr>
          <w:ilvl w:val="0"/>
          <w:numId w:val="7"/>
        </w:numPr>
        <w:autoSpaceDE/>
        <w:autoSpaceDN/>
        <w:adjustRightInd/>
        <w:spacing w:line="480" w:lineRule="auto"/>
        <w:ind w:firstLineChars="0"/>
        <w:jc w:val="both"/>
        <w:rPr>
          <w:rFonts w:ascii="Times" w:hAnsi="Times"/>
          <w:szCs w:val="24"/>
        </w:rPr>
      </w:pPr>
      <w:proofErr w:type="spellStart"/>
      <w:r w:rsidRPr="009F5451">
        <w:rPr>
          <w:rFonts w:ascii="Times" w:hAnsi="Times" w:hint="eastAsia"/>
          <w:szCs w:val="24"/>
        </w:rPr>
        <w:t>M</w:t>
      </w:r>
      <w:r w:rsidRPr="009F5451">
        <w:rPr>
          <w:rFonts w:ascii="Times" w:hAnsi="Times"/>
          <w:szCs w:val="24"/>
        </w:rPr>
        <w:t>ilGNet</w:t>
      </w:r>
      <w:proofErr w:type="spellEnd"/>
      <w:r w:rsidRPr="009F5451">
        <w:rPr>
          <w:rFonts w:ascii="Times" w:hAnsi="Times"/>
          <w:szCs w:val="24"/>
        </w:rPr>
        <w:t xml:space="preserve">-w/o </w:t>
      </w:r>
      <w:proofErr w:type="spellStart"/>
      <w:r w:rsidRPr="009F5451">
        <w:rPr>
          <w:rFonts w:ascii="Times" w:hAnsi="Times"/>
          <w:szCs w:val="24"/>
        </w:rPr>
        <w:t>InsPred</w:t>
      </w:r>
      <w:proofErr w:type="spellEnd"/>
      <w:r w:rsidRPr="009F5451">
        <w:rPr>
          <w:rFonts w:ascii="Times" w:hAnsi="Times"/>
          <w:szCs w:val="24"/>
        </w:rPr>
        <w:t xml:space="preserve">: The </w:t>
      </w:r>
      <w:proofErr w:type="spellStart"/>
      <w:r w:rsidRPr="009F5451">
        <w:rPr>
          <w:rFonts w:ascii="Times" w:hAnsi="Times"/>
          <w:szCs w:val="24"/>
        </w:rPr>
        <w:t>MilGNet</w:t>
      </w:r>
      <w:proofErr w:type="spellEnd"/>
      <w:r w:rsidRPr="009F5451">
        <w:rPr>
          <w:rFonts w:ascii="Times" w:hAnsi="Times"/>
          <w:szCs w:val="24"/>
        </w:rPr>
        <w:t xml:space="preserve"> model without instance predictor in multi-scale interpretable predictor.</w:t>
      </w:r>
    </w:p>
    <w:p w14:paraId="374D9453" w14:textId="1C3030B3" w:rsidR="00B523E8" w:rsidRPr="009F5451" w:rsidRDefault="00B523E8" w:rsidP="00C446CE">
      <w:pPr>
        <w:pStyle w:val="1"/>
        <w:numPr>
          <w:ilvl w:val="0"/>
          <w:numId w:val="3"/>
        </w:numPr>
        <w:jc w:val="both"/>
        <w:rPr>
          <w:rFonts w:ascii="Times" w:hAnsi="Times"/>
          <w:sz w:val="24"/>
          <w:szCs w:val="24"/>
        </w:rPr>
      </w:pPr>
      <w:r w:rsidRPr="009F5451">
        <w:rPr>
          <w:rFonts w:ascii="Times" w:hAnsi="Times"/>
          <w:sz w:val="24"/>
          <w:szCs w:val="24"/>
        </w:rPr>
        <w:t>Model Hyper-parameters</w:t>
      </w:r>
    </w:p>
    <w:p w14:paraId="1DCAD160" w14:textId="5E183113" w:rsidR="00B74C68" w:rsidRPr="009F5451" w:rsidRDefault="00B74C68" w:rsidP="00B74C68">
      <w:pPr>
        <w:pStyle w:val="a7"/>
        <w:autoSpaceDE/>
        <w:autoSpaceDN/>
        <w:adjustRightInd/>
        <w:spacing w:line="480" w:lineRule="auto"/>
        <w:ind w:firstLineChars="0" w:firstLine="0"/>
        <w:jc w:val="both"/>
        <w:rPr>
          <w:rFonts w:ascii="Times" w:hAnsi="Times"/>
          <w:szCs w:val="24"/>
        </w:rPr>
      </w:pPr>
      <w:r w:rsidRPr="009F5451">
        <w:rPr>
          <w:rFonts w:ascii="Times" w:hAnsi="Times" w:hint="eastAsia"/>
          <w:szCs w:val="24"/>
        </w:rPr>
        <w:t>As</w:t>
      </w:r>
      <w:r w:rsidRPr="009F5451">
        <w:rPr>
          <w:rFonts w:ascii="Times" w:hAnsi="Times"/>
          <w:szCs w:val="24"/>
        </w:rPr>
        <w:t xml:space="preserve"> described in Parameter Analysis section, we executed a sequential hyper-parameter search to investigate optimal hyper-parameter settings of </w:t>
      </w:r>
      <w:proofErr w:type="spellStart"/>
      <w:r w:rsidRPr="009F5451">
        <w:rPr>
          <w:rFonts w:ascii="Times" w:hAnsi="Times"/>
          <w:szCs w:val="24"/>
        </w:rPr>
        <w:t>MilGNet</w:t>
      </w:r>
      <w:proofErr w:type="spellEnd"/>
      <w:r w:rsidRPr="009F5451">
        <w:rPr>
          <w:rFonts w:ascii="Times" w:hAnsi="Times"/>
          <w:szCs w:val="24"/>
        </w:rPr>
        <w:t xml:space="preserve"> on </w:t>
      </w:r>
      <w:r w:rsidR="003C6D18" w:rsidRPr="009F5451">
        <w:rPr>
          <w:rFonts w:ascii="Times" w:hAnsi="Times"/>
          <w:szCs w:val="24"/>
        </w:rPr>
        <w:t>five</w:t>
      </w:r>
      <w:r w:rsidRPr="009F5451">
        <w:rPr>
          <w:rFonts w:ascii="Times" w:hAnsi="Times"/>
          <w:szCs w:val="24"/>
        </w:rPr>
        <w:t xml:space="preserve"> datasets. The optimal hyper-parameter settings were listed in </w:t>
      </w:r>
      <w:r w:rsidRPr="009F5451">
        <w:rPr>
          <w:rFonts w:ascii="Times" w:hAnsi="Times"/>
          <w:b/>
          <w:bCs w:val="0"/>
          <w:szCs w:val="24"/>
        </w:rPr>
        <w:t>Table S</w:t>
      </w:r>
      <w:r w:rsidR="00651CFA" w:rsidRPr="009F5451">
        <w:rPr>
          <w:rFonts w:ascii="Times" w:hAnsi="Times"/>
          <w:b/>
          <w:bCs w:val="0"/>
          <w:szCs w:val="24"/>
        </w:rPr>
        <w:t>8</w:t>
      </w:r>
      <w:r w:rsidRPr="009F5451">
        <w:rPr>
          <w:rFonts w:ascii="Times" w:hAnsi="Times"/>
          <w:szCs w:val="24"/>
        </w:rPr>
        <w:t>.</w:t>
      </w:r>
    </w:p>
    <w:p w14:paraId="7AF57E6F" w14:textId="77777777" w:rsidR="00D6245C" w:rsidRPr="009F5451" w:rsidRDefault="00D6245C" w:rsidP="00B74C68">
      <w:pPr>
        <w:pStyle w:val="a7"/>
        <w:autoSpaceDE/>
        <w:autoSpaceDN/>
        <w:adjustRightInd/>
        <w:spacing w:line="480" w:lineRule="auto"/>
        <w:ind w:firstLineChars="0" w:firstLine="0"/>
        <w:jc w:val="both"/>
        <w:rPr>
          <w:rFonts w:ascii="Times" w:hAnsi="Times"/>
          <w:szCs w:val="24"/>
        </w:rPr>
      </w:pPr>
    </w:p>
    <w:p w14:paraId="4F89C0EF" w14:textId="79C544A8" w:rsidR="00B06480" w:rsidRPr="009F5451" w:rsidRDefault="00B06480" w:rsidP="00B74C68">
      <w:pPr>
        <w:jc w:val="center"/>
        <w:rPr>
          <w:rFonts w:ascii="Times" w:hAnsi="Times"/>
          <w:lang w:eastAsia="en-US"/>
        </w:rPr>
      </w:pPr>
      <w:r w:rsidRPr="009F5451">
        <w:rPr>
          <w:rFonts w:ascii="Times" w:hAnsi="Times"/>
          <w:lang w:eastAsia="en-US"/>
        </w:rPr>
        <w:t>Table S</w:t>
      </w:r>
      <w:r w:rsidR="003C6D18" w:rsidRPr="009F5451">
        <w:rPr>
          <w:rFonts w:ascii="Times" w:hAnsi="Times"/>
          <w:lang w:eastAsia="en-US"/>
        </w:rPr>
        <w:t>8</w:t>
      </w:r>
      <w:r w:rsidRPr="009F5451">
        <w:rPr>
          <w:rFonts w:ascii="Times" w:hAnsi="Times"/>
          <w:lang w:eastAsia="en-US"/>
        </w:rPr>
        <w:t xml:space="preserve">. </w:t>
      </w:r>
      <w:r w:rsidRPr="009F5451">
        <w:rPr>
          <w:rFonts w:ascii="Times" w:hAnsi="Times"/>
        </w:rPr>
        <w:t xml:space="preserve">Optimal Hyper-parameter Settings </w:t>
      </w:r>
      <w:r w:rsidR="00206A9E" w:rsidRPr="009F5451">
        <w:rPr>
          <w:rFonts w:ascii="Times" w:hAnsi="Times"/>
        </w:rPr>
        <w:t xml:space="preserve">of </w:t>
      </w:r>
      <w:proofErr w:type="spellStart"/>
      <w:r w:rsidR="00206A9E" w:rsidRPr="009F5451">
        <w:rPr>
          <w:rFonts w:ascii="Times" w:hAnsi="Times"/>
        </w:rPr>
        <w:t>MilGNet</w:t>
      </w:r>
      <w:proofErr w:type="spellEnd"/>
      <w:r w:rsidR="00206A9E" w:rsidRPr="009F5451">
        <w:rPr>
          <w:rFonts w:ascii="Times" w:hAnsi="Times"/>
        </w:rPr>
        <w:t xml:space="preserve"> </w:t>
      </w:r>
      <w:r w:rsidRPr="009F5451">
        <w:rPr>
          <w:rFonts w:ascii="Times" w:hAnsi="Times"/>
        </w:rPr>
        <w:t xml:space="preserve">for </w:t>
      </w:r>
      <w:r w:rsidR="00866464" w:rsidRPr="009F5451">
        <w:rPr>
          <w:rFonts w:ascii="Times" w:hAnsi="Times"/>
        </w:rPr>
        <w:t>Five</w:t>
      </w:r>
      <w:r w:rsidR="00206A9E" w:rsidRPr="009F5451">
        <w:rPr>
          <w:rFonts w:ascii="Times" w:hAnsi="Times"/>
        </w:rPr>
        <w:t xml:space="preserve"> Datasets</w:t>
      </w:r>
    </w:p>
    <w:tbl>
      <w:tblPr>
        <w:tblW w:w="5065" w:type="pct"/>
        <w:tblLook w:val="04A0" w:firstRow="1" w:lastRow="0" w:firstColumn="1" w:lastColumn="0" w:noHBand="0" w:noVBand="1"/>
      </w:tblPr>
      <w:tblGrid>
        <w:gridCol w:w="2544"/>
        <w:gridCol w:w="1174"/>
        <w:gridCol w:w="1175"/>
        <w:gridCol w:w="1175"/>
        <w:gridCol w:w="1175"/>
        <w:gridCol w:w="1171"/>
      </w:tblGrid>
      <w:tr w:rsidR="00A46930" w:rsidRPr="009F5451" w14:paraId="2625EF8B" w14:textId="1DC5386F" w:rsidTr="00A46930">
        <w:trPr>
          <w:trHeight w:val="300"/>
        </w:trPr>
        <w:tc>
          <w:tcPr>
            <w:tcW w:w="1512" w:type="pct"/>
            <w:vMerge w:val="restart"/>
            <w:tcBorders>
              <w:top w:val="single" w:sz="4" w:space="0" w:color="auto"/>
              <w:left w:val="nil"/>
              <w:bottom w:val="single" w:sz="8" w:space="0" w:color="000000"/>
              <w:right w:val="nil"/>
            </w:tcBorders>
            <w:shd w:val="clear" w:color="auto" w:fill="auto"/>
            <w:noWrap/>
            <w:vAlign w:val="center"/>
            <w:hideMark/>
          </w:tcPr>
          <w:p w14:paraId="5628D147"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Hyper-parameters</w:t>
            </w:r>
          </w:p>
        </w:tc>
        <w:tc>
          <w:tcPr>
            <w:tcW w:w="3488" w:type="pct"/>
            <w:gridSpan w:val="5"/>
            <w:tcBorders>
              <w:top w:val="single" w:sz="4" w:space="0" w:color="auto"/>
              <w:left w:val="nil"/>
              <w:bottom w:val="nil"/>
              <w:right w:val="nil"/>
            </w:tcBorders>
            <w:shd w:val="clear" w:color="auto" w:fill="auto"/>
            <w:noWrap/>
            <w:vAlign w:val="center"/>
            <w:hideMark/>
          </w:tcPr>
          <w:p w14:paraId="3212A961" w14:textId="266B2315"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Dataset</w:t>
            </w:r>
          </w:p>
        </w:tc>
      </w:tr>
      <w:tr w:rsidR="00A46930" w:rsidRPr="009F5451" w14:paraId="23214F0C" w14:textId="10F8CAC7" w:rsidTr="00A46930">
        <w:trPr>
          <w:trHeight w:val="320"/>
        </w:trPr>
        <w:tc>
          <w:tcPr>
            <w:tcW w:w="1512" w:type="pct"/>
            <w:vMerge/>
            <w:tcBorders>
              <w:top w:val="nil"/>
              <w:left w:val="nil"/>
              <w:bottom w:val="single" w:sz="8" w:space="0" w:color="000000"/>
              <w:right w:val="nil"/>
            </w:tcBorders>
            <w:vAlign w:val="center"/>
            <w:hideMark/>
          </w:tcPr>
          <w:p w14:paraId="1863635E" w14:textId="77777777" w:rsidR="00A46930" w:rsidRPr="009F5451" w:rsidRDefault="00A46930" w:rsidP="004A6523">
            <w:pPr>
              <w:jc w:val="center"/>
              <w:rPr>
                <w:rFonts w:ascii="Times" w:eastAsia="DengXian" w:hAnsi="Times"/>
                <w:color w:val="000000"/>
                <w:sz w:val="20"/>
                <w:szCs w:val="20"/>
              </w:rPr>
            </w:pPr>
          </w:p>
        </w:tc>
        <w:tc>
          <w:tcPr>
            <w:tcW w:w="698" w:type="pct"/>
            <w:tcBorders>
              <w:top w:val="nil"/>
              <w:left w:val="nil"/>
              <w:bottom w:val="single" w:sz="8" w:space="0" w:color="auto"/>
              <w:right w:val="nil"/>
            </w:tcBorders>
            <w:shd w:val="clear" w:color="auto" w:fill="auto"/>
            <w:noWrap/>
            <w:vAlign w:val="center"/>
            <w:hideMark/>
          </w:tcPr>
          <w:p w14:paraId="37E7C5A5"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B-dataset</w:t>
            </w:r>
          </w:p>
        </w:tc>
        <w:tc>
          <w:tcPr>
            <w:tcW w:w="698" w:type="pct"/>
            <w:tcBorders>
              <w:top w:val="nil"/>
              <w:left w:val="nil"/>
              <w:bottom w:val="single" w:sz="8" w:space="0" w:color="auto"/>
              <w:right w:val="nil"/>
            </w:tcBorders>
            <w:shd w:val="clear" w:color="auto" w:fill="auto"/>
            <w:noWrap/>
            <w:vAlign w:val="center"/>
            <w:hideMark/>
          </w:tcPr>
          <w:p w14:paraId="51962322"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C-dataset</w:t>
            </w:r>
          </w:p>
        </w:tc>
        <w:tc>
          <w:tcPr>
            <w:tcW w:w="698" w:type="pct"/>
            <w:tcBorders>
              <w:top w:val="nil"/>
              <w:left w:val="nil"/>
              <w:bottom w:val="single" w:sz="8" w:space="0" w:color="auto"/>
              <w:right w:val="nil"/>
            </w:tcBorders>
            <w:shd w:val="clear" w:color="auto" w:fill="auto"/>
            <w:noWrap/>
            <w:vAlign w:val="center"/>
            <w:hideMark/>
          </w:tcPr>
          <w:p w14:paraId="07CEA12D"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F-dataset</w:t>
            </w:r>
          </w:p>
        </w:tc>
        <w:tc>
          <w:tcPr>
            <w:tcW w:w="698" w:type="pct"/>
            <w:tcBorders>
              <w:top w:val="nil"/>
              <w:left w:val="nil"/>
              <w:bottom w:val="single" w:sz="8" w:space="0" w:color="auto"/>
              <w:right w:val="nil"/>
            </w:tcBorders>
            <w:shd w:val="clear" w:color="auto" w:fill="auto"/>
            <w:noWrap/>
            <w:vAlign w:val="center"/>
            <w:hideMark/>
          </w:tcPr>
          <w:p w14:paraId="1D09FC50"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R-dataset</w:t>
            </w:r>
          </w:p>
        </w:tc>
        <w:tc>
          <w:tcPr>
            <w:tcW w:w="696" w:type="pct"/>
            <w:tcBorders>
              <w:top w:val="nil"/>
              <w:left w:val="nil"/>
              <w:bottom w:val="single" w:sz="8" w:space="0" w:color="auto"/>
              <w:right w:val="nil"/>
            </w:tcBorders>
          </w:tcPr>
          <w:p w14:paraId="3387F448" w14:textId="72D6C61A" w:rsidR="00A46930" w:rsidRPr="009F5451" w:rsidRDefault="00A46930"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Integr</w:t>
            </w:r>
            <w:r w:rsidR="005C1D44" w:rsidRPr="009F5451">
              <w:rPr>
                <w:rFonts w:ascii="Times" w:eastAsia="DengXian" w:hAnsi="Times"/>
                <w:color w:val="000000"/>
                <w:sz w:val="20"/>
                <w:szCs w:val="20"/>
              </w:rPr>
              <w:t>ate</w:t>
            </w:r>
            <w:r w:rsidRPr="009F5451">
              <w:rPr>
                <w:rFonts w:ascii="Times" w:eastAsia="DengXian" w:hAnsi="Times"/>
                <w:color w:val="000000"/>
                <w:sz w:val="20"/>
                <w:szCs w:val="20"/>
              </w:rPr>
              <w:t>d</w:t>
            </w:r>
          </w:p>
        </w:tc>
      </w:tr>
      <w:tr w:rsidR="00A46930" w:rsidRPr="009F5451" w14:paraId="47F977DF" w14:textId="01B34CA5" w:rsidTr="00A46930">
        <w:trPr>
          <w:trHeight w:val="300"/>
        </w:trPr>
        <w:tc>
          <w:tcPr>
            <w:tcW w:w="1512" w:type="pct"/>
            <w:tcBorders>
              <w:top w:val="nil"/>
              <w:left w:val="nil"/>
              <w:bottom w:val="nil"/>
              <w:right w:val="nil"/>
            </w:tcBorders>
            <w:shd w:val="clear" w:color="auto" w:fill="auto"/>
            <w:noWrap/>
            <w:vAlign w:val="center"/>
            <w:hideMark/>
          </w:tcPr>
          <w:p w14:paraId="4FE24BDC"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epoch</w:t>
            </w:r>
          </w:p>
        </w:tc>
        <w:tc>
          <w:tcPr>
            <w:tcW w:w="698" w:type="pct"/>
            <w:tcBorders>
              <w:top w:val="nil"/>
              <w:left w:val="nil"/>
              <w:bottom w:val="nil"/>
              <w:right w:val="nil"/>
            </w:tcBorders>
            <w:shd w:val="clear" w:color="auto" w:fill="auto"/>
            <w:noWrap/>
            <w:vAlign w:val="center"/>
            <w:hideMark/>
          </w:tcPr>
          <w:p w14:paraId="37852238" w14:textId="2DDAA64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1000</w:t>
            </w:r>
          </w:p>
        </w:tc>
        <w:tc>
          <w:tcPr>
            <w:tcW w:w="698" w:type="pct"/>
            <w:tcBorders>
              <w:top w:val="nil"/>
              <w:left w:val="nil"/>
              <w:bottom w:val="nil"/>
              <w:right w:val="nil"/>
            </w:tcBorders>
            <w:shd w:val="clear" w:color="auto" w:fill="auto"/>
            <w:noWrap/>
            <w:vAlign w:val="center"/>
            <w:hideMark/>
          </w:tcPr>
          <w:p w14:paraId="097E9C62"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2000</w:t>
            </w:r>
          </w:p>
        </w:tc>
        <w:tc>
          <w:tcPr>
            <w:tcW w:w="698" w:type="pct"/>
            <w:tcBorders>
              <w:top w:val="nil"/>
              <w:left w:val="nil"/>
              <w:bottom w:val="nil"/>
              <w:right w:val="nil"/>
            </w:tcBorders>
            <w:shd w:val="clear" w:color="auto" w:fill="auto"/>
            <w:noWrap/>
            <w:vAlign w:val="center"/>
            <w:hideMark/>
          </w:tcPr>
          <w:p w14:paraId="59420D81"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2000</w:t>
            </w:r>
          </w:p>
        </w:tc>
        <w:tc>
          <w:tcPr>
            <w:tcW w:w="698" w:type="pct"/>
            <w:tcBorders>
              <w:top w:val="nil"/>
              <w:left w:val="nil"/>
              <w:bottom w:val="nil"/>
              <w:right w:val="nil"/>
            </w:tcBorders>
            <w:shd w:val="clear" w:color="auto" w:fill="auto"/>
            <w:noWrap/>
            <w:vAlign w:val="center"/>
            <w:hideMark/>
          </w:tcPr>
          <w:p w14:paraId="560CE6A7"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2000</w:t>
            </w:r>
          </w:p>
        </w:tc>
        <w:tc>
          <w:tcPr>
            <w:tcW w:w="696" w:type="pct"/>
            <w:tcBorders>
              <w:top w:val="nil"/>
              <w:left w:val="nil"/>
              <w:bottom w:val="nil"/>
              <w:right w:val="nil"/>
            </w:tcBorders>
          </w:tcPr>
          <w:p w14:paraId="56900B4A" w14:textId="156DF434" w:rsidR="00A46930" w:rsidRPr="009F5451" w:rsidRDefault="00A46930"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000</w:t>
            </w:r>
          </w:p>
        </w:tc>
      </w:tr>
      <w:tr w:rsidR="00A46930" w:rsidRPr="009F5451" w14:paraId="77A4463F" w14:textId="6F0DFC4F" w:rsidTr="00A46930">
        <w:trPr>
          <w:trHeight w:val="300"/>
        </w:trPr>
        <w:tc>
          <w:tcPr>
            <w:tcW w:w="1512" w:type="pct"/>
            <w:tcBorders>
              <w:top w:val="nil"/>
              <w:left w:val="nil"/>
              <w:bottom w:val="nil"/>
              <w:right w:val="nil"/>
            </w:tcBorders>
            <w:shd w:val="clear" w:color="auto" w:fill="auto"/>
            <w:noWrap/>
            <w:vAlign w:val="center"/>
            <w:hideMark/>
          </w:tcPr>
          <w:p w14:paraId="487892BC"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learning rate</w:t>
            </w:r>
          </w:p>
        </w:tc>
        <w:tc>
          <w:tcPr>
            <w:tcW w:w="698" w:type="pct"/>
            <w:tcBorders>
              <w:top w:val="nil"/>
              <w:left w:val="nil"/>
              <w:bottom w:val="nil"/>
              <w:right w:val="nil"/>
            </w:tcBorders>
            <w:shd w:val="clear" w:color="auto" w:fill="auto"/>
            <w:noWrap/>
            <w:vAlign w:val="center"/>
            <w:hideMark/>
          </w:tcPr>
          <w:p w14:paraId="54A1FF47" w14:textId="364AB9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0.001</w:t>
            </w:r>
          </w:p>
        </w:tc>
        <w:tc>
          <w:tcPr>
            <w:tcW w:w="698" w:type="pct"/>
            <w:tcBorders>
              <w:top w:val="nil"/>
              <w:left w:val="nil"/>
              <w:bottom w:val="nil"/>
              <w:right w:val="nil"/>
            </w:tcBorders>
            <w:shd w:val="clear" w:color="auto" w:fill="auto"/>
            <w:noWrap/>
            <w:vAlign w:val="center"/>
            <w:hideMark/>
          </w:tcPr>
          <w:p w14:paraId="65CB1D7C"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0.001</w:t>
            </w:r>
          </w:p>
        </w:tc>
        <w:tc>
          <w:tcPr>
            <w:tcW w:w="698" w:type="pct"/>
            <w:tcBorders>
              <w:top w:val="nil"/>
              <w:left w:val="nil"/>
              <w:bottom w:val="nil"/>
              <w:right w:val="nil"/>
            </w:tcBorders>
            <w:shd w:val="clear" w:color="auto" w:fill="auto"/>
            <w:noWrap/>
            <w:vAlign w:val="center"/>
            <w:hideMark/>
          </w:tcPr>
          <w:p w14:paraId="3C36FDF5"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0.001</w:t>
            </w:r>
          </w:p>
        </w:tc>
        <w:tc>
          <w:tcPr>
            <w:tcW w:w="698" w:type="pct"/>
            <w:tcBorders>
              <w:top w:val="nil"/>
              <w:left w:val="nil"/>
              <w:bottom w:val="nil"/>
              <w:right w:val="nil"/>
            </w:tcBorders>
            <w:shd w:val="clear" w:color="auto" w:fill="auto"/>
            <w:noWrap/>
            <w:vAlign w:val="center"/>
            <w:hideMark/>
          </w:tcPr>
          <w:p w14:paraId="24B966AA"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0.001</w:t>
            </w:r>
          </w:p>
        </w:tc>
        <w:tc>
          <w:tcPr>
            <w:tcW w:w="696" w:type="pct"/>
            <w:tcBorders>
              <w:top w:val="nil"/>
              <w:left w:val="nil"/>
              <w:bottom w:val="nil"/>
              <w:right w:val="nil"/>
            </w:tcBorders>
          </w:tcPr>
          <w:p w14:paraId="06955F29" w14:textId="3622FED5" w:rsidR="00A46930" w:rsidRPr="009F5451" w:rsidRDefault="00A46930"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0</w:t>
            </w:r>
            <w:r w:rsidRPr="009F5451">
              <w:rPr>
                <w:rFonts w:ascii="Times" w:eastAsia="DengXian" w:hAnsi="Times"/>
                <w:color w:val="000000"/>
                <w:sz w:val="20"/>
                <w:szCs w:val="20"/>
              </w:rPr>
              <w:t>.001</w:t>
            </w:r>
          </w:p>
        </w:tc>
      </w:tr>
      <w:tr w:rsidR="00A46930" w:rsidRPr="009F5451" w14:paraId="18012663" w14:textId="2B705022" w:rsidTr="00A46930">
        <w:trPr>
          <w:trHeight w:val="300"/>
        </w:trPr>
        <w:tc>
          <w:tcPr>
            <w:tcW w:w="1512" w:type="pct"/>
            <w:tcBorders>
              <w:top w:val="nil"/>
              <w:left w:val="nil"/>
              <w:bottom w:val="nil"/>
              <w:right w:val="nil"/>
            </w:tcBorders>
            <w:shd w:val="clear" w:color="auto" w:fill="auto"/>
            <w:noWrap/>
            <w:vAlign w:val="center"/>
            <w:hideMark/>
          </w:tcPr>
          <w:p w14:paraId="7427CB74"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batch size</w:t>
            </w:r>
          </w:p>
        </w:tc>
        <w:tc>
          <w:tcPr>
            <w:tcW w:w="698" w:type="pct"/>
            <w:tcBorders>
              <w:top w:val="nil"/>
              <w:left w:val="nil"/>
              <w:bottom w:val="nil"/>
              <w:right w:val="nil"/>
            </w:tcBorders>
            <w:shd w:val="clear" w:color="auto" w:fill="auto"/>
            <w:noWrap/>
            <w:vAlign w:val="center"/>
            <w:hideMark/>
          </w:tcPr>
          <w:p w14:paraId="35B528FD"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2048</w:t>
            </w:r>
          </w:p>
        </w:tc>
        <w:tc>
          <w:tcPr>
            <w:tcW w:w="698" w:type="pct"/>
            <w:tcBorders>
              <w:top w:val="nil"/>
              <w:left w:val="nil"/>
              <w:bottom w:val="nil"/>
              <w:right w:val="nil"/>
            </w:tcBorders>
            <w:shd w:val="clear" w:color="auto" w:fill="auto"/>
            <w:noWrap/>
            <w:vAlign w:val="center"/>
            <w:hideMark/>
          </w:tcPr>
          <w:p w14:paraId="01F23187"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1024</w:t>
            </w:r>
          </w:p>
        </w:tc>
        <w:tc>
          <w:tcPr>
            <w:tcW w:w="698" w:type="pct"/>
            <w:tcBorders>
              <w:top w:val="nil"/>
              <w:left w:val="nil"/>
              <w:bottom w:val="nil"/>
              <w:right w:val="nil"/>
            </w:tcBorders>
            <w:shd w:val="clear" w:color="auto" w:fill="auto"/>
            <w:noWrap/>
            <w:vAlign w:val="center"/>
            <w:hideMark/>
          </w:tcPr>
          <w:p w14:paraId="4362C3B0"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1024</w:t>
            </w:r>
          </w:p>
        </w:tc>
        <w:tc>
          <w:tcPr>
            <w:tcW w:w="698" w:type="pct"/>
            <w:tcBorders>
              <w:top w:val="nil"/>
              <w:left w:val="nil"/>
              <w:bottom w:val="nil"/>
              <w:right w:val="nil"/>
            </w:tcBorders>
            <w:shd w:val="clear" w:color="auto" w:fill="auto"/>
            <w:noWrap/>
            <w:vAlign w:val="center"/>
            <w:hideMark/>
          </w:tcPr>
          <w:p w14:paraId="3EFA00E5"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4096</w:t>
            </w:r>
          </w:p>
        </w:tc>
        <w:tc>
          <w:tcPr>
            <w:tcW w:w="696" w:type="pct"/>
            <w:tcBorders>
              <w:top w:val="nil"/>
              <w:left w:val="nil"/>
              <w:bottom w:val="nil"/>
              <w:right w:val="nil"/>
            </w:tcBorders>
          </w:tcPr>
          <w:p w14:paraId="0EBEF096" w14:textId="02F2B3BC" w:rsidR="00A46930" w:rsidRPr="009F5451" w:rsidRDefault="00A46930"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r w:rsidRPr="009F5451">
              <w:rPr>
                <w:rFonts w:ascii="Times" w:eastAsia="DengXian" w:hAnsi="Times"/>
                <w:color w:val="000000"/>
                <w:sz w:val="20"/>
                <w:szCs w:val="20"/>
              </w:rPr>
              <w:t>048</w:t>
            </w:r>
          </w:p>
        </w:tc>
      </w:tr>
      <w:tr w:rsidR="00A46930" w:rsidRPr="009F5451" w14:paraId="665482A7" w14:textId="4E2061DD" w:rsidTr="00A46930">
        <w:trPr>
          <w:trHeight w:val="300"/>
        </w:trPr>
        <w:tc>
          <w:tcPr>
            <w:tcW w:w="1512" w:type="pct"/>
            <w:tcBorders>
              <w:top w:val="nil"/>
              <w:left w:val="nil"/>
              <w:bottom w:val="nil"/>
              <w:right w:val="nil"/>
            </w:tcBorders>
            <w:shd w:val="clear" w:color="auto" w:fill="auto"/>
            <w:noWrap/>
            <w:vAlign w:val="center"/>
            <w:hideMark/>
          </w:tcPr>
          <w:p w14:paraId="7F2A6B98"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dropout rate</w:t>
            </w:r>
          </w:p>
        </w:tc>
        <w:tc>
          <w:tcPr>
            <w:tcW w:w="698" w:type="pct"/>
            <w:tcBorders>
              <w:top w:val="nil"/>
              <w:left w:val="nil"/>
              <w:bottom w:val="nil"/>
              <w:right w:val="nil"/>
            </w:tcBorders>
            <w:shd w:val="clear" w:color="auto" w:fill="auto"/>
            <w:noWrap/>
            <w:vAlign w:val="center"/>
            <w:hideMark/>
          </w:tcPr>
          <w:p w14:paraId="196E98F0" w14:textId="532212B9"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0.4</w:t>
            </w:r>
          </w:p>
        </w:tc>
        <w:tc>
          <w:tcPr>
            <w:tcW w:w="698" w:type="pct"/>
            <w:tcBorders>
              <w:top w:val="nil"/>
              <w:left w:val="nil"/>
              <w:bottom w:val="nil"/>
              <w:right w:val="nil"/>
            </w:tcBorders>
            <w:shd w:val="clear" w:color="auto" w:fill="auto"/>
            <w:noWrap/>
            <w:vAlign w:val="center"/>
            <w:hideMark/>
          </w:tcPr>
          <w:p w14:paraId="42EDE643"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0.4</w:t>
            </w:r>
          </w:p>
        </w:tc>
        <w:tc>
          <w:tcPr>
            <w:tcW w:w="698" w:type="pct"/>
            <w:tcBorders>
              <w:top w:val="nil"/>
              <w:left w:val="nil"/>
              <w:bottom w:val="nil"/>
              <w:right w:val="nil"/>
            </w:tcBorders>
            <w:shd w:val="clear" w:color="auto" w:fill="auto"/>
            <w:noWrap/>
            <w:vAlign w:val="center"/>
            <w:hideMark/>
          </w:tcPr>
          <w:p w14:paraId="3BA75F39"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0.4</w:t>
            </w:r>
          </w:p>
        </w:tc>
        <w:tc>
          <w:tcPr>
            <w:tcW w:w="698" w:type="pct"/>
            <w:tcBorders>
              <w:top w:val="nil"/>
              <w:left w:val="nil"/>
              <w:bottom w:val="nil"/>
              <w:right w:val="nil"/>
            </w:tcBorders>
            <w:shd w:val="clear" w:color="auto" w:fill="auto"/>
            <w:noWrap/>
            <w:vAlign w:val="center"/>
            <w:hideMark/>
          </w:tcPr>
          <w:p w14:paraId="1EFCE11B"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0.4</w:t>
            </w:r>
          </w:p>
        </w:tc>
        <w:tc>
          <w:tcPr>
            <w:tcW w:w="696" w:type="pct"/>
            <w:tcBorders>
              <w:top w:val="nil"/>
              <w:left w:val="nil"/>
              <w:bottom w:val="nil"/>
              <w:right w:val="nil"/>
            </w:tcBorders>
          </w:tcPr>
          <w:p w14:paraId="4B573E0A" w14:textId="13466F85" w:rsidR="00A46930" w:rsidRPr="009F5451" w:rsidRDefault="00A46930"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0</w:t>
            </w:r>
            <w:r w:rsidRPr="009F5451">
              <w:rPr>
                <w:rFonts w:ascii="Times" w:eastAsia="DengXian" w:hAnsi="Times"/>
                <w:color w:val="000000"/>
                <w:sz w:val="20"/>
                <w:szCs w:val="20"/>
              </w:rPr>
              <w:t>.4</w:t>
            </w:r>
          </w:p>
        </w:tc>
      </w:tr>
      <w:tr w:rsidR="00A46930" w:rsidRPr="009F5451" w14:paraId="6ADF4880" w14:textId="6CF3EEE8" w:rsidTr="00A46930">
        <w:trPr>
          <w:trHeight w:val="300"/>
        </w:trPr>
        <w:tc>
          <w:tcPr>
            <w:tcW w:w="1512" w:type="pct"/>
            <w:tcBorders>
              <w:top w:val="nil"/>
              <w:left w:val="nil"/>
              <w:bottom w:val="nil"/>
              <w:right w:val="nil"/>
            </w:tcBorders>
            <w:shd w:val="clear" w:color="auto" w:fill="auto"/>
            <w:noWrap/>
            <w:vAlign w:val="center"/>
            <w:hideMark/>
          </w:tcPr>
          <w:p w14:paraId="53252333"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number of HGNN layer</w:t>
            </w:r>
          </w:p>
        </w:tc>
        <w:tc>
          <w:tcPr>
            <w:tcW w:w="698" w:type="pct"/>
            <w:tcBorders>
              <w:top w:val="nil"/>
              <w:left w:val="nil"/>
              <w:bottom w:val="nil"/>
              <w:right w:val="nil"/>
            </w:tcBorders>
            <w:shd w:val="clear" w:color="auto" w:fill="auto"/>
            <w:noWrap/>
            <w:vAlign w:val="center"/>
            <w:hideMark/>
          </w:tcPr>
          <w:p w14:paraId="52C42FE5" w14:textId="59B96641" w:rsidR="00A46930" w:rsidRPr="009F5451" w:rsidRDefault="00A46930"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p>
        </w:tc>
        <w:tc>
          <w:tcPr>
            <w:tcW w:w="698" w:type="pct"/>
            <w:tcBorders>
              <w:top w:val="nil"/>
              <w:left w:val="nil"/>
              <w:bottom w:val="nil"/>
              <w:right w:val="nil"/>
            </w:tcBorders>
            <w:shd w:val="clear" w:color="auto" w:fill="auto"/>
            <w:noWrap/>
            <w:vAlign w:val="center"/>
            <w:hideMark/>
          </w:tcPr>
          <w:p w14:paraId="4B6E5243"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1</w:t>
            </w:r>
          </w:p>
        </w:tc>
        <w:tc>
          <w:tcPr>
            <w:tcW w:w="698" w:type="pct"/>
            <w:tcBorders>
              <w:top w:val="nil"/>
              <w:left w:val="nil"/>
              <w:bottom w:val="nil"/>
              <w:right w:val="nil"/>
            </w:tcBorders>
            <w:shd w:val="clear" w:color="auto" w:fill="auto"/>
            <w:noWrap/>
            <w:vAlign w:val="center"/>
            <w:hideMark/>
          </w:tcPr>
          <w:p w14:paraId="6256A7A9"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1</w:t>
            </w:r>
          </w:p>
        </w:tc>
        <w:tc>
          <w:tcPr>
            <w:tcW w:w="698" w:type="pct"/>
            <w:tcBorders>
              <w:top w:val="nil"/>
              <w:left w:val="nil"/>
              <w:bottom w:val="nil"/>
              <w:right w:val="nil"/>
            </w:tcBorders>
            <w:shd w:val="clear" w:color="auto" w:fill="auto"/>
            <w:noWrap/>
            <w:vAlign w:val="center"/>
            <w:hideMark/>
          </w:tcPr>
          <w:p w14:paraId="316AD7A3"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2</w:t>
            </w:r>
          </w:p>
        </w:tc>
        <w:tc>
          <w:tcPr>
            <w:tcW w:w="696" w:type="pct"/>
            <w:tcBorders>
              <w:top w:val="nil"/>
              <w:left w:val="nil"/>
              <w:bottom w:val="nil"/>
              <w:right w:val="nil"/>
            </w:tcBorders>
          </w:tcPr>
          <w:p w14:paraId="65211BFC" w14:textId="1030F6D2" w:rsidR="00A46930" w:rsidRPr="009F5451" w:rsidRDefault="00A46930"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2</w:t>
            </w:r>
          </w:p>
        </w:tc>
      </w:tr>
      <w:tr w:rsidR="00A46930" w:rsidRPr="009F5451" w14:paraId="4891DE76" w14:textId="423B8D5B" w:rsidTr="00A46930">
        <w:trPr>
          <w:trHeight w:val="300"/>
        </w:trPr>
        <w:tc>
          <w:tcPr>
            <w:tcW w:w="1512" w:type="pct"/>
            <w:tcBorders>
              <w:top w:val="nil"/>
              <w:left w:val="nil"/>
              <w:bottom w:val="nil"/>
              <w:right w:val="nil"/>
            </w:tcBorders>
            <w:shd w:val="clear" w:color="auto" w:fill="auto"/>
            <w:noWrap/>
            <w:vAlign w:val="center"/>
            <w:hideMark/>
          </w:tcPr>
          <w:p w14:paraId="12ED50DC"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dimension of hidden features</w:t>
            </w:r>
          </w:p>
        </w:tc>
        <w:tc>
          <w:tcPr>
            <w:tcW w:w="698" w:type="pct"/>
            <w:tcBorders>
              <w:top w:val="nil"/>
              <w:left w:val="nil"/>
              <w:bottom w:val="nil"/>
              <w:right w:val="nil"/>
            </w:tcBorders>
            <w:shd w:val="clear" w:color="auto" w:fill="auto"/>
            <w:noWrap/>
            <w:vAlign w:val="center"/>
            <w:hideMark/>
          </w:tcPr>
          <w:p w14:paraId="3543D33A"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32</w:t>
            </w:r>
          </w:p>
        </w:tc>
        <w:tc>
          <w:tcPr>
            <w:tcW w:w="698" w:type="pct"/>
            <w:tcBorders>
              <w:top w:val="nil"/>
              <w:left w:val="nil"/>
              <w:bottom w:val="nil"/>
              <w:right w:val="nil"/>
            </w:tcBorders>
            <w:shd w:val="clear" w:color="auto" w:fill="auto"/>
            <w:noWrap/>
            <w:vAlign w:val="center"/>
            <w:hideMark/>
          </w:tcPr>
          <w:p w14:paraId="060B209B"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128</w:t>
            </w:r>
          </w:p>
        </w:tc>
        <w:tc>
          <w:tcPr>
            <w:tcW w:w="698" w:type="pct"/>
            <w:tcBorders>
              <w:top w:val="nil"/>
              <w:left w:val="nil"/>
              <w:bottom w:val="nil"/>
              <w:right w:val="nil"/>
            </w:tcBorders>
            <w:shd w:val="clear" w:color="auto" w:fill="auto"/>
            <w:noWrap/>
            <w:vAlign w:val="center"/>
            <w:hideMark/>
          </w:tcPr>
          <w:p w14:paraId="73EE8730"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64</w:t>
            </w:r>
          </w:p>
        </w:tc>
        <w:tc>
          <w:tcPr>
            <w:tcW w:w="698" w:type="pct"/>
            <w:tcBorders>
              <w:top w:val="nil"/>
              <w:left w:val="nil"/>
              <w:bottom w:val="nil"/>
              <w:right w:val="nil"/>
            </w:tcBorders>
            <w:shd w:val="clear" w:color="auto" w:fill="auto"/>
            <w:noWrap/>
            <w:vAlign w:val="center"/>
            <w:hideMark/>
          </w:tcPr>
          <w:p w14:paraId="20C53513"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128</w:t>
            </w:r>
          </w:p>
        </w:tc>
        <w:tc>
          <w:tcPr>
            <w:tcW w:w="696" w:type="pct"/>
            <w:tcBorders>
              <w:top w:val="nil"/>
              <w:left w:val="nil"/>
              <w:bottom w:val="nil"/>
              <w:right w:val="nil"/>
            </w:tcBorders>
          </w:tcPr>
          <w:p w14:paraId="01AAAABD" w14:textId="6CE0CA4E" w:rsidR="00A46930" w:rsidRPr="009F5451" w:rsidRDefault="00A46930"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6</w:t>
            </w:r>
            <w:r w:rsidRPr="009F5451">
              <w:rPr>
                <w:rFonts w:ascii="Times" w:eastAsia="DengXian" w:hAnsi="Times"/>
                <w:color w:val="000000"/>
                <w:sz w:val="20"/>
                <w:szCs w:val="20"/>
              </w:rPr>
              <w:t>4</w:t>
            </w:r>
          </w:p>
        </w:tc>
      </w:tr>
      <w:tr w:rsidR="00A46930" w:rsidRPr="009F5451" w14:paraId="56D1E9CE" w14:textId="0B64BD80" w:rsidTr="00A46930">
        <w:trPr>
          <w:trHeight w:val="320"/>
        </w:trPr>
        <w:tc>
          <w:tcPr>
            <w:tcW w:w="1512" w:type="pct"/>
            <w:tcBorders>
              <w:top w:val="nil"/>
              <w:left w:val="nil"/>
              <w:bottom w:val="single" w:sz="8" w:space="0" w:color="auto"/>
              <w:right w:val="nil"/>
            </w:tcBorders>
            <w:shd w:val="clear" w:color="auto" w:fill="auto"/>
            <w:noWrap/>
            <w:vAlign w:val="center"/>
            <w:hideMark/>
          </w:tcPr>
          <w:p w14:paraId="1F10366D" w14:textId="77777777" w:rsidR="00A46930" w:rsidRPr="009F5451" w:rsidRDefault="00A46930" w:rsidP="004A6523">
            <w:pPr>
              <w:jc w:val="center"/>
              <w:rPr>
                <w:rFonts w:ascii="Times" w:eastAsia="DengXian" w:hAnsi="Times"/>
                <w:i/>
                <w:iCs/>
                <w:color w:val="000000"/>
                <w:sz w:val="20"/>
                <w:szCs w:val="20"/>
              </w:rPr>
            </w:pPr>
            <w:proofErr w:type="spellStart"/>
            <w:r w:rsidRPr="009F5451">
              <w:rPr>
                <w:rFonts w:ascii="Times" w:eastAsia="DengXian" w:hAnsi="Times"/>
                <w:i/>
                <w:iCs/>
                <w:color w:val="000000"/>
                <w:sz w:val="20"/>
                <w:szCs w:val="20"/>
              </w:rPr>
              <w:t>topk</w:t>
            </w:r>
            <w:proofErr w:type="spellEnd"/>
            <w:r w:rsidRPr="009F5451">
              <w:rPr>
                <w:rFonts w:ascii="Times" w:eastAsia="DengXian" w:hAnsi="Times"/>
                <w:color w:val="000000"/>
                <w:sz w:val="20"/>
                <w:szCs w:val="20"/>
              </w:rPr>
              <w:t xml:space="preserve"> binarization</w:t>
            </w:r>
          </w:p>
        </w:tc>
        <w:tc>
          <w:tcPr>
            <w:tcW w:w="698" w:type="pct"/>
            <w:tcBorders>
              <w:top w:val="nil"/>
              <w:left w:val="nil"/>
              <w:bottom w:val="single" w:sz="8" w:space="0" w:color="auto"/>
              <w:right w:val="nil"/>
            </w:tcBorders>
            <w:shd w:val="clear" w:color="auto" w:fill="auto"/>
            <w:noWrap/>
            <w:vAlign w:val="center"/>
            <w:hideMark/>
          </w:tcPr>
          <w:p w14:paraId="4C04BA1B"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5</w:t>
            </w:r>
          </w:p>
        </w:tc>
        <w:tc>
          <w:tcPr>
            <w:tcW w:w="698" w:type="pct"/>
            <w:tcBorders>
              <w:top w:val="nil"/>
              <w:left w:val="nil"/>
              <w:bottom w:val="single" w:sz="8" w:space="0" w:color="auto"/>
              <w:right w:val="nil"/>
            </w:tcBorders>
            <w:shd w:val="clear" w:color="auto" w:fill="auto"/>
            <w:noWrap/>
            <w:vAlign w:val="center"/>
            <w:hideMark/>
          </w:tcPr>
          <w:p w14:paraId="6C6474B9"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5</w:t>
            </w:r>
          </w:p>
        </w:tc>
        <w:tc>
          <w:tcPr>
            <w:tcW w:w="698" w:type="pct"/>
            <w:tcBorders>
              <w:top w:val="nil"/>
              <w:left w:val="nil"/>
              <w:bottom w:val="single" w:sz="8" w:space="0" w:color="auto"/>
              <w:right w:val="nil"/>
            </w:tcBorders>
            <w:shd w:val="clear" w:color="auto" w:fill="auto"/>
            <w:noWrap/>
            <w:vAlign w:val="center"/>
            <w:hideMark/>
          </w:tcPr>
          <w:p w14:paraId="64DED205"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10</w:t>
            </w:r>
          </w:p>
        </w:tc>
        <w:tc>
          <w:tcPr>
            <w:tcW w:w="698" w:type="pct"/>
            <w:tcBorders>
              <w:top w:val="nil"/>
              <w:left w:val="nil"/>
              <w:bottom w:val="single" w:sz="8" w:space="0" w:color="auto"/>
              <w:right w:val="nil"/>
            </w:tcBorders>
            <w:shd w:val="clear" w:color="auto" w:fill="auto"/>
            <w:noWrap/>
            <w:vAlign w:val="center"/>
            <w:hideMark/>
          </w:tcPr>
          <w:p w14:paraId="532BEA8C" w14:textId="77777777" w:rsidR="00A46930" w:rsidRPr="009F5451" w:rsidRDefault="00A46930" w:rsidP="004A6523">
            <w:pPr>
              <w:jc w:val="center"/>
              <w:rPr>
                <w:rFonts w:ascii="Times" w:eastAsia="DengXian" w:hAnsi="Times"/>
                <w:color w:val="000000"/>
                <w:sz w:val="20"/>
                <w:szCs w:val="20"/>
              </w:rPr>
            </w:pPr>
            <w:r w:rsidRPr="009F5451">
              <w:rPr>
                <w:rFonts w:ascii="Times" w:eastAsia="DengXian" w:hAnsi="Times"/>
                <w:color w:val="000000"/>
                <w:sz w:val="20"/>
                <w:szCs w:val="20"/>
              </w:rPr>
              <w:t>5</w:t>
            </w:r>
          </w:p>
        </w:tc>
        <w:tc>
          <w:tcPr>
            <w:tcW w:w="696" w:type="pct"/>
            <w:tcBorders>
              <w:top w:val="nil"/>
              <w:left w:val="nil"/>
              <w:bottom w:val="single" w:sz="8" w:space="0" w:color="auto"/>
              <w:right w:val="nil"/>
            </w:tcBorders>
          </w:tcPr>
          <w:p w14:paraId="32C68AC1" w14:textId="06BE110B" w:rsidR="00A46930" w:rsidRPr="009F5451" w:rsidRDefault="00A46930" w:rsidP="004A6523">
            <w:pPr>
              <w:jc w:val="center"/>
              <w:rPr>
                <w:rFonts w:ascii="Times" w:eastAsia="DengXian" w:hAnsi="Times"/>
                <w:color w:val="000000"/>
                <w:sz w:val="20"/>
                <w:szCs w:val="20"/>
              </w:rPr>
            </w:pPr>
            <w:r w:rsidRPr="009F5451">
              <w:rPr>
                <w:rFonts w:ascii="Times" w:eastAsia="DengXian" w:hAnsi="Times" w:hint="eastAsia"/>
                <w:color w:val="000000"/>
                <w:sz w:val="20"/>
                <w:szCs w:val="20"/>
              </w:rPr>
              <w:t>5</w:t>
            </w:r>
          </w:p>
        </w:tc>
      </w:tr>
    </w:tbl>
    <w:p w14:paraId="48790A2B" w14:textId="28EC011C" w:rsidR="003E093B" w:rsidRPr="009F5451" w:rsidRDefault="00A04ABD" w:rsidP="001C59B9">
      <w:pPr>
        <w:pStyle w:val="1"/>
        <w:numPr>
          <w:ilvl w:val="0"/>
          <w:numId w:val="3"/>
        </w:numPr>
        <w:rPr>
          <w:rFonts w:ascii="Times" w:hAnsi="Times"/>
          <w:sz w:val="24"/>
          <w:szCs w:val="24"/>
        </w:rPr>
      </w:pPr>
      <w:r w:rsidRPr="009F5451">
        <w:rPr>
          <w:rFonts w:ascii="Times" w:hAnsi="Times"/>
          <w:sz w:val="24"/>
          <w:szCs w:val="24"/>
        </w:rPr>
        <w:t>Model</w:t>
      </w:r>
      <w:r w:rsidR="001C59B9" w:rsidRPr="009F5451">
        <w:rPr>
          <w:rFonts w:ascii="Times" w:hAnsi="Times"/>
          <w:sz w:val="24"/>
          <w:szCs w:val="24"/>
        </w:rPr>
        <w:t xml:space="preserve"> </w:t>
      </w:r>
      <w:r w:rsidRPr="009F5451">
        <w:rPr>
          <w:rFonts w:ascii="Times" w:hAnsi="Times"/>
          <w:sz w:val="24"/>
          <w:szCs w:val="24"/>
        </w:rPr>
        <w:t>Interpretability</w:t>
      </w:r>
    </w:p>
    <w:p w14:paraId="4220B05D" w14:textId="73DAB273" w:rsidR="00433168" w:rsidRPr="009F5451" w:rsidRDefault="00433168" w:rsidP="002F1CD2">
      <w:pPr>
        <w:pStyle w:val="a7"/>
        <w:autoSpaceDE/>
        <w:autoSpaceDN/>
        <w:adjustRightInd/>
        <w:spacing w:line="480" w:lineRule="auto"/>
        <w:ind w:firstLineChars="0" w:firstLine="0"/>
        <w:jc w:val="both"/>
        <w:rPr>
          <w:rFonts w:ascii="Times" w:hAnsi="Times"/>
          <w:szCs w:val="24"/>
        </w:rPr>
      </w:pPr>
      <w:r w:rsidRPr="009F5451">
        <w:rPr>
          <w:rFonts w:ascii="Times" w:hAnsi="Times"/>
          <w:szCs w:val="24"/>
        </w:rPr>
        <w:t xml:space="preserve">As described in model interpretability section in the manuscript, </w:t>
      </w:r>
      <w:r w:rsidR="002F1CD2" w:rsidRPr="009F5451">
        <w:rPr>
          <w:rFonts w:ascii="Times" w:hAnsi="Times"/>
          <w:szCs w:val="24"/>
        </w:rPr>
        <w:t xml:space="preserve">the top3 meta-paths mentioned three diseases: Mismatch Repair Cancer Syndrome, Familial Adenomatous Polyposis, and Colorectal Cancer. </w:t>
      </w:r>
      <w:r w:rsidR="003E7908" w:rsidRPr="009F5451">
        <w:rPr>
          <w:rFonts w:ascii="Times" w:hAnsi="Times"/>
          <w:szCs w:val="24"/>
        </w:rPr>
        <w:t>To enhance the reasonability of our predicted meta-paths, we plotted the phenotype-gene association linear graph of these diseases to find out common associated phenotypes and genes</w:t>
      </w:r>
      <w:r w:rsidR="00957EBE" w:rsidRPr="009F5451">
        <w:rPr>
          <w:rFonts w:ascii="Times" w:hAnsi="Times"/>
          <w:szCs w:val="24"/>
        </w:rPr>
        <w:t xml:space="preserve"> based on OMIM</w:t>
      </w:r>
      <w:r w:rsidR="003E7908" w:rsidRPr="009F5451">
        <w:rPr>
          <w:rFonts w:ascii="Times" w:hAnsi="Times"/>
          <w:szCs w:val="24"/>
        </w:rPr>
        <w:t xml:space="preserve">, which were shown in </w:t>
      </w:r>
      <w:r w:rsidR="003E7908" w:rsidRPr="009F5451">
        <w:rPr>
          <w:rFonts w:ascii="Times" w:hAnsi="Times"/>
          <w:b/>
          <w:bCs w:val="0"/>
          <w:szCs w:val="24"/>
        </w:rPr>
        <w:t>Fig. S1-3</w:t>
      </w:r>
      <w:r w:rsidR="003E7908" w:rsidRPr="009F5451">
        <w:rPr>
          <w:rFonts w:ascii="Times" w:hAnsi="Times"/>
          <w:szCs w:val="24"/>
        </w:rPr>
        <w:t>.</w:t>
      </w:r>
    </w:p>
    <w:p w14:paraId="00F35C34" w14:textId="77777777" w:rsidR="001B49F3" w:rsidRPr="009F5451" w:rsidRDefault="001B49F3" w:rsidP="001B49F3"/>
    <w:p w14:paraId="5EF844BF" w14:textId="6809F6AD" w:rsidR="001C59B9" w:rsidRPr="009F5451" w:rsidRDefault="00330F5A" w:rsidP="001C59B9">
      <w:r w:rsidRPr="009F5451">
        <w:rPr>
          <w:noProof/>
        </w:rPr>
        <w:drawing>
          <wp:inline distT="0" distB="0" distL="0" distR="0" wp14:anchorId="61493F82" wp14:editId="328A6EB3">
            <wp:extent cx="5274310" cy="2733040"/>
            <wp:effectExtent l="0" t="0" r="2540" b="0"/>
            <wp:docPr id="22" name="图片 21">
              <a:extLst xmlns:a="http://schemas.openxmlformats.org/drawingml/2006/main">
                <a:ext uri="{FF2B5EF4-FFF2-40B4-BE49-F238E27FC236}">
                  <a16:creationId xmlns:a16="http://schemas.microsoft.com/office/drawing/2014/main" id="{BA054403-C602-3128-7F27-EF937BCAB4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BA054403-C602-3128-7F27-EF937BCAB451}"/>
                        </a:ext>
                      </a:extLst>
                    </pic:cNvPr>
                    <pic:cNvPicPr>
                      <a:picLocks noChangeAspect="1"/>
                    </pic:cNvPicPr>
                  </pic:nvPicPr>
                  <pic:blipFill>
                    <a:blip r:embed="rId7"/>
                    <a:stretch>
                      <a:fillRect/>
                    </a:stretch>
                  </pic:blipFill>
                  <pic:spPr>
                    <a:xfrm>
                      <a:off x="0" y="0"/>
                      <a:ext cx="5274310" cy="2733040"/>
                    </a:xfrm>
                    <a:prstGeom prst="rect">
                      <a:avLst/>
                    </a:prstGeom>
                  </pic:spPr>
                </pic:pic>
              </a:graphicData>
            </a:graphic>
          </wp:inline>
        </w:drawing>
      </w:r>
    </w:p>
    <w:p w14:paraId="68B789C4" w14:textId="4F331ABA" w:rsidR="00A64609" w:rsidRPr="009F5451" w:rsidRDefault="003E093B" w:rsidP="001C59B9">
      <w:pPr>
        <w:jc w:val="center"/>
        <w:rPr>
          <w:rFonts w:ascii="Times" w:hAnsi="Times"/>
        </w:rPr>
      </w:pPr>
      <w:r w:rsidRPr="009F5451">
        <w:rPr>
          <w:rFonts w:ascii="Times" w:hAnsi="Times"/>
        </w:rPr>
        <w:lastRenderedPageBreak/>
        <w:t>Figure S</w:t>
      </w:r>
      <w:r w:rsidR="00A64609" w:rsidRPr="009F5451">
        <w:rPr>
          <w:rFonts w:ascii="Times" w:hAnsi="Times"/>
        </w:rPr>
        <w:t>1</w:t>
      </w:r>
      <w:r w:rsidRPr="009F5451">
        <w:rPr>
          <w:rFonts w:ascii="Times" w:hAnsi="Times"/>
        </w:rPr>
        <w:t xml:space="preserve">. </w:t>
      </w:r>
      <w:r w:rsidR="00A64609" w:rsidRPr="009F5451">
        <w:rPr>
          <w:rFonts w:ascii="Times" w:hAnsi="Times"/>
        </w:rPr>
        <w:t xml:space="preserve">Phenotype-Gene Association Linear Graph for </w:t>
      </w:r>
      <w:r w:rsidR="00A64609" w:rsidRPr="009F5451">
        <w:rPr>
          <w:rFonts w:ascii="Times New Roman" w:hAnsi="Times New Roman" w:cs="Times New Roman"/>
        </w:rPr>
        <w:t>Mismatch Repair Cancer Syndrome</w:t>
      </w:r>
    </w:p>
    <w:p w14:paraId="7C1F27E6" w14:textId="524A957E" w:rsidR="00A64609" w:rsidRPr="009F5451" w:rsidRDefault="00A64609" w:rsidP="00C446CE">
      <w:pPr>
        <w:jc w:val="both"/>
        <w:rPr>
          <w:rFonts w:ascii="Times" w:hAnsi="Times"/>
        </w:rPr>
      </w:pPr>
    </w:p>
    <w:p w14:paraId="1EB64FC6" w14:textId="3736F756" w:rsidR="00BF432F" w:rsidRPr="009F5451" w:rsidRDefault="00330F5A" w:rsidP="00C446CE">
      <w:pPr>
        <w:jc w:val="both"/>
        <w:rPr>
          <w:rFonts w:ascii="Times" w:hAnsi="Times"/>
        </w:rPr>
      </w:pPr>
      <w:r w:rsidRPr="009F5451">
        <w:rPr>
          <w:rFonts w:ascii="Times" w:hAnsi="Times"/>
          <w:noProof/>
        </w:rPr>
        <w:drawing>
          <wp:inline distT="0" distB="0" distL="0" distR="0" wp14:anchorId="52BB6101" wp14:editId="0CE3BA9F">
            <wp:extent cx="5274310" cy="2968625"/>
            <wp:effectExtent l="0" t="0" r="2540" b="3175"/>
            <wp:docPr id="32" name="图片 31">
              <a:extLst xmlns:a="http://schemas.openxmlformats.org/drawingml/2006/main">
                <a:ext uri="{FF2B5EF4-FFF2-40B4-BE49-F238E27FC236}">
                  <a16:creationId xmlns:a16="http://schemas.microsoft.com/office/drawing/2014/main" id="{BF1F1723-F619-FBD0-0855-DAFCCCC7C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a:extLst>
                        <a:ext uri="{FF2B5EF4-FFF2-40B4-BE49-F238E27FC236}">
                          <a16:creationId xmlns:a16="http://schemas.microsoft.com/office/drawing/2014/main" id="{BF1F1723-F619-FBD0-0855-DAFCCCC7CD9A}"/>
                        </a:ext>
                      </a:extLst>
                    </pic:cNvPr>
                    <pic:cNvPicPr>
                      <a:picLocks noChangeAspect="1"/>
                    </pic:cNvPicPr>
                  </pic:nvPicPr>
                  <pic:blipFill>
                    <a:blip r:embed="rId8"/>
                    <a:stretch>
                      <a:fillRect/>
                    </a:stretch>
                  </pic:blipFill>
                  <pic:spPr>
                    <a:xfrm>
                      <a:off x="0" y="0"/>
                      <a:ext cx="5274310" cy="2968625"/>
                    </a:xfrm>
                    <a:prstGeom prst="rect">
                      <a:avLst/>
                    </a:prstGeom>
                  </pic:spPr>
                </pic:pic>
              </a:graphicData>
            </a:graphic>
          </wp:inline>
        </w:drawing>
      </w:r>
    </w:p>
    <w:p w14:paraId="08AD7BEE" w14:textId="77777777" w:rsidR="001B49F3" w:rsidRPr="009F5451" w:rsidRDefault="00A64609" w:rsidP="001C59B9">
      <w:pPr>
        <w:jc w:val="center"/>
        <w:rPr>
          <w:rFonts w:ascii="Times" w:hAnsi="Times"/>
          <w:noProof/>
        </w:rPr>
      </w:pPr>
      <w:r w:rsidRPr="009F5451">
        <w:rPr>
          <w:rFonts w:ascii="Times" w:hAnsi="Times"/>
        </w:rPr>
        <w:t xml:space="preserve">Figure S2. Phenotype-Gene Association Linear Graph for </w:t>
      </w:r>
      <w:r w:rsidRPr="009F5451">
        <w:rPr>
          <w:rFonts w:ascii="Times New Roman" w:hAnsi="Times New Roman" w:cs="Times New Roman"/>
        </w:rPr>
        <w:t>Familial Adenomatous Polyposis</w:t>
      </w:r>
      <w:r w:rsidRPr="009F5451">
        <w:rPr>
          <w:rFonts w:ascii="Times" w:hAnsi="Times" w:hint="eastAsia"/>
          <w:noProof/>
        </w:rPr>
        <w:t xml:space="preserve"> </w:t>
      </w:r>
    </w:p>
    <w:p w14:paraId="1D26947A" w14:textId="525BAF53" w:rsidR="00A64609" w:rsidRPr="009F5451" w:rsidRDefault="00330F5A" w:rsidP="001C59B9">
      <w:pPr>
        <w:jc w:val="center"/>
        <w:rPr>
          <w:rFonts w:ascii="Times" w:hAnsi="Times"/>
          <w:noProof/>
        </w:rPr>
      </w:pPr>
      <w:r w:rsidRPr="009F5451">
        <w:rPr>
          <w:rFonts w:ascii="Times" w:hAnsi="Times"/>
          <w:noProof/>
        </w:rPr>
        <w:lastRenderedPageBreak/>
        <w:drawing>
          <wp:inline distT="0" distB="0" distL="0" distR="0" wp14:anchorId="2261EC94" wp14:editId="0B48A161">
            <wp:extent cx="5274310" cy="4702810"/>
            <wp:effectExtent l="0" t="0" r="2540" b="2540"/>
            <wp:docPr id="18" name="图片 17">
              <a:extLst xmlns:a="http://schemas.openxmlformats.org/drawingml/2006/main">
                <a:ext uri="{FF2B5EF4-FFF2-40B4-BE49-F238E27FC236}">
                  <a16:creationId xmlns:a16="http://schemas.microsoft.com/office/drawing/2014/main" id="{8875AFB0-5AAA-844B-B87B-2358CB0B25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8875AFB0-5AAA-844B-B87B-2358CB0B2581}"/>
                        </a:ext>
                      </a:extLst>
                    </pic:cNvPr>
                    <pic:cNvPicPr>
                      <a:picLocks noChangeAspect="1"/>
                    </pic:cNvPicPr>
                  </pic:nvPicPr>
                  <pic:blipFill>
                    <a:blip r:embed="rId9"/>
                    <a:stretch>
                      <a:fillRect/>
                    </a:stretch>
                  </pic:blipFill>
                  <pic:spPr>
                    <a:xfrm>
                      <a:off x="0" y="0"/>
                      <a:ext cx="5274310" cy="4702810"/>
                    </a:xfrm>
                    <a:prstGeom prst="rect">
                      <a:avLst/>
                    </a:prstGeom>
                  </pic:spPr>
                </pic:pic>
              </a:graphicData>
            </a:graphic>
          </wp:inline>
        </w:drawing>
      </w:r>
    </w:p>
    <w:p w14:paraId="56919809" w14:textId="682AB011" w:rsidR="00A64609" w:rsidRPr="009F5451" w:rsidRDefault="00A64609" w:rsidP="001C59B9">
      <w:pPr>
        <w:jc w:val="center"/>
        <w:rPr>
          <w:rFonts w:ascii="Times" w:hAnsi="Times"/>
        </w:rPr>
      </w:pPr>
      <w:r w:rsidRPr="009F5451">
        <w:rPr>
          <w:rFonts w:ascii="Times" w:hAnsi="Times"/>
        </w:rPr>
        <w:t xml:space="preserve">Figure S3. Phenotype-Gene Association Linear Graph for </w:t>
      </w:r>
      <w:r w:rsidRPr="009F5451">
        <w:rPr>
          <w:rFonts w:ascii="Times New Roman" w:hAnsi="Times New Roman" w:cs="Times New Roman"/>
        </w:rPr>
        <w:t>Colorectal Cancer</w:t>
      </w:r>
    </w:p>
    <w:p w14:paraId="6D8CF83D" w14:textId="198F8BA3" w:rsidR="006D75D4" w:rsidRPr="009F5451" w:rsidRDefault="00D72970" w:rsidP="00D6245C">
      <w:pPr>
        <w:pStyle w:val="1"/>
        <w:spacing w:before="0" w:after="0"/>
        <w:jc w:val="both"/>
        <w:rPr>
          <w:rFonts w:ascii="Times" w:hAnsi="Times"/>
          <w:sz w:val="24"/>
          <w:szCs w:val="24"/>
        </w:rPr>
      </w:pPr>
      <w:r w:rsidRPr="009F5451">
        <w:rPr>
          <w:rFonts w:ascii="Times" w:hAnsi="Times"/>
          <w:sz w:val="24"/>
          <w:szCs w:val="24"/>
        </w:rPr>
        <w:t>Reference</w:t>
      </w:r>
    </w:p>
    <w:p w14:paraId="202B3AC2" w14:textId="77777777" w:rsidR="00651CFA" w:rsidRPr="009F5451" w:rsidRDefault="006D75D4" w:rsidP="00651CFA">
      <w:pPr>
        <w:pStyle w:val="EndNoteBibliography"/>
        <w:ind w:left="720" w:hanging="720"/>
        <w:rPr>
          <w:noProof/>
        </w:rPr>
      </w:pPr>
      <w:r w:rsidRPr="009F5451">
        <w:fldChar w:fldCharType="begin"/>
      </w:r>
      <w:r w:rsidRPr="009F5451">
        <w:instrText xml:space="preserve"> ADDIN EN.REFLIST </w:instrText>
      </w:r>
      <w:r w:rsidRPr="009F5451">
        <w:fldChar w:fldCharType="separate"/>
      </w:r>
      <w:r w:rsidR="00651CFA" w:rsidRPr="009F5451">
        <w:rPr>
          <w:noProof/>
        </w:rPr>
        <w:t>[1]</w:t>
      </w:r>
      <w:r w:rsidR="00651CFA" w:rsidRPr="009F5451">
        <w:rPr>
          <w:noProof/>
        </w:rPr>
        <w:tab/>
        <w:t xml:space="preserve">M. Yang, H. Luo, Y. Li, and J. Wang, "Drug repositioning based on bounded nuclear norm regularization," (in eng), </w:t>
      </w:r>
      <w:r w:rsidR="00651CFA" w:rsidRPr="009F5451">
        <w:rPr>
          <w:i/>
          <w:noProof/>
        </w:rPr>
        <w:t xml:space="preserve">Bioinformatics (Oxford, England), </w:t>
      </w:r>
      <w:r w:rsidR="00651CFA" w:rsidRPr="009F5451">
        <w:rPr>
          <w:noProof/>
        </w:rPr>
        <w:t>vol. 35, no. 14, pp. i455-i463, Jul 15 2019.</w:t>
      </w:r>
    </w:p>
    <w:p w14:paraId="60EEC8BC" w14:textId="77777777" w:rsidR="00651CFA" w:rsidRPr="009F5451" w:rsidRDefault="00651CFA" w:rsidP="00651CFA">
      <w:pPr>
        <w:pStyle w:val="EndNoteBibliography"/>
        <w:ind w:left="720" w:hanging="720"/>
        <w:rPr>
          <w:noProof/>
        </w:rPr>
      </w:pPr>
      <w:r w:rsidRPr="009F5451">
        <w:rPr>
          <w:noProof/>
        </w:rPr>
        <w:t>[2]</w:t>
      </w:r>
      <w:r w:rsidRPr="009F5451">
        <w:rPr>
          <w:noProof/>
        </w:rPr>
        <w:tab/>
        <w:t xml:space="preserve">C. Steinbeck, Y. Han, S. Kuhn, O. Horlacher, E. Luttmann, and E. Willighagen, "The Chemistry Development Kit (CDK): an open-source Java library for Chemo- and Bioinformatics," (in eng), </w:t>
      </w:r>
      <w:r w:rsidRPr="009F5451">
        <w:rPr>
          <w:i/>
          <w:noProof/>
        </w:rPr>
        <w:t xml:space="preserve">Journal of chemical information and computer sciences, </w:t>
      </w:r>
      <w:r w:rsidRPr="009F5451">
        <w:rPr>
          <w:noProof/>
        </w:rPr>
        <w:t>vol. 43, no. 2, pp. 493-500, Mar-Apr 2003.</w:t>
      </w:r>
    </w:p>
    <w:p w14:paraId="4CBDAEBA" w14:textId="77777777" w:rsidR="00651CFA" w:rsidRPr="009F5451" w:rsidRDefault="00651CFA" w:rsidP="00651CFA">
      <w:pPr>
        <w:pStyle w:val="EndNoteBibliography"/>
        <w:ind w:left="720" w:hanging="720"/>
        <w:rPr>
          <w:noProof/>
        </w:rPr>
      </w:pPr>
      <w:r w:rsidRPr="009F5451">
        <w:rPr>
          <w:noProof/>
        </w:rPr>
        <w:t>[3]</w:t>
      </w:r>
      <w:r w:rsidRPr="009F5451">
        <w:rPr>
          <w:noProof/>
        </w:rPr>
        <w:tab/>
        <w:t xml:space="preserve">M. A. van Driel, J. Bruggeman, G. Vriend, H. G. Brunner, and J. A. Leunissen, "A text-mining analysis of the human phenome," (in eng), </w:t>
      </w:r>
      <w:r w:rsidRPr="009F5451">
        <w:rPr>
          <w:i/>
          <w:noProof/>
        </w:rPr>
        <w:t xml:space="preserve">European journal of human genetics : EJHG, </w:t>
      </w:r>
      <w:r w:rsidRPr="009F5451">
        <w:rPr>
          <w:noProof/>
        </w:rPr>
        <w:t>vol. 14, no. 5, pp. 535-42, May 2006.</w:t>
      </w:r>
    </w:p>
    <w:p w14:paraId="51456D10" w14:textId="77777777" w:rsidR="00651CFA" w:rsidRPr="009F5451" w:rsidRDefault="00651CFA" w:rsidP="00651CFA">
      <w:pPr>
        <w:pStyle w:val="EndNoteBibliography"/>
        <w:ind w:left="720" w:hanging="720"/>
        <w:rPr>
          <w:noProof/>
        </w:rPr>
      </w:pPr>
      <w:r w:rsidRPr="009F5451">
        <w:rPr>
          <w:noProof/>
        </w:rPr>
        <w:t>[4]</w:t>
      </w:r>
      <w:r w:rsidRPr="009F5451">
        <w:rPr>
          <w:noProof/>
        </w:rPr>
        <w:tab/>
        <w:t xml:space="preserve">Y. Gu, S. Zheng, Q. Yin, R. Jiang, and J. Li, "REDDA: Integrating multiple biological relations to heterogeneous graph neural network for drug-disease association prediction," (in eng), </w:t>
      </w:r>
      <w:r w:rsidRPr="009F5451">
        <w:rPr>
          <w:i/>
          <w:noProof/>
        </w:rPr>
        <w:t xml:space="preserve">Computers in biology and medicine, </w:t>
      </w:r>
      <w:r w:rsidRPr="009F5451">
        <w:rPr>
          <w:noProof/>
        </w:rPr>
        <w:t>vol. 150, p. 106127, Sep 22 2022.</w:t>
      </w:r>
    </w:p>
    <w:p w14:paraId="141886C9" w14:textId="77777777" w:rsidR="00651CFA" w:rsidRPr="009F5451" w:rsidRDefault="00651CFA" w:rsidP="00651CFA">
      <w:pPr>
        <w:pStyle w:val="EndNoteBibliography"/>
        <w:ind w:left="720" w:hanging="720"/>
        <w:rPr>
          <w:noProof/>
        </w:rPr>
      </w:pPr>
      <w:r w:rsidRPr="009F5451">
        <w:rPr>
          <w:noProof/>
        </w:rPr>
        <w:lastRenderedPageBreak/>
        <w:t>[5]</w:t>
      </w:r>
      <w:r w:rsidRPr="009F5451">
        <w:rPr>
          <w:noProof/>
        </w:rPr>
        <w:tab/>
        <w:t xml:space="preserve">Z. Yu, F. Huang, X. Zhao, W. Xiao, and W. Zhang, "Predicting drug-disease associations through layer attention graph convolutional network," (in eng), </w:t>
      </w:r>
      <w:r w:rsidRPr="009F5451">
        <w:rPr>
          <w:i/>
          <w:noProof/>
        </w:rPr>
        <w:t xml:space="preserve">Briefings in bioinformatics, </w:t>
      </w:r>
      <w:r w:rsidRPr="009F5451">
        <w:rPr>
          <w:noProof/>
        </w:rPr>
        <w:t>vol. 22, no. 4, Jul 20 2021.</w:t>
      </w:r>
    </w:p>
    <w:p w14:paraId="1B04E0E6" w14:textId="77777777" w:rsidR="00651CFA" w:rsidRPr="009F5451" w:rsidRDefault="00651CFA" w:rsidP="00651CFA">
      <w:pPr>
        <w:pStyle w:val="EndNoteBibliography"/>
        <w:ind w:left="720" w:hanging="720"/>
        <w:rPr>
          <w:noProof/>
        </w:rPr>
      </w:pPr>
      <w:r w:rsidRPr="009F5451">
        <w:rPr>
          <w:noProof/>
        </w:rPr>
        <w:t>[6]</w:t>
      </w:r>
      <w:r w:rsidRPr="009F5451">
        <w:rPr>
          <w:noProof/>
        </w:rPr>
        <w:tab/>
        <w:t>L. Cai</w:t>
      </w:r>
      <w:r w:rsidRPr="009F5451">
        <w:rPr>
          <w:i/>
          <w:noProof/>
        </w:rPr>
        <w:t xml:space="preserve"> et al.</w:t>
      </w:r>
      <w:r w:rsidRPr="009F5451">
        <w:rPr>
          <w:noProof/>
        </w:rPr>
        <w:t xml:space="preserve">, "Drug repositioning based on the heterogeneous information fusion graph convolutional network," (in eng), </w:t>
      </w:r>
      <w:r w:rsidRPr="009F5451">
        <w:rPr>
          <w:i/>
          <w:noProof/>
        </w:rPr>
        <w:t xml:space="preserve">Briefings in bioinformatics, </w:t>
      </w:r>
      <w:r w:rsidRPr="009F5451">
        <w:rPr>
          <w:noProof/>
        </w:rPr>
        <w:t>vol. 22, no. 6, Nov 5 2021.</w:t>
      </w:r>
    </w:p>
    <w:p w14:paraId="589D539A" w14:textId="77777777" w:rsidR="00651CFA" w:rsidRPr="009F5451" w:rsidRDefault="00651CFA" w:rsidP="00651CFA">
      <w:pPr>
        <w:pStyle w:val="EndNoteBibliography"/>
        <w:ind w:left="720" w:hanging="720"/>
        <w:rPr>
          <w:noProof/>
        </w:rPr>
      </w:pPr>
      <w:r w:rsidRPr="009F5451">
        <w:rPr>
          <w:noProof/>
        </w:rPr>
        <w:t>[7]</w:t>
      </w:r>
      <w:r w:rsidRPr="009F5451">
        <w:rPr>
          <w:noProof/>
        </w:rPr>
        <w:tab/>
        <w:t xml:space="preserve">Y. Meng, C. Lu, M. Jin, J. Xu, X. Zeng, and J. Yang, "A weighted bilinear neural collaborative filtering approach for drug repositioning," (in eng), </w:t>
      </w:r>
      <w:r w:rsidRPr="009F5451">
        <w:rPr>
          <w:i/>
          <w:noProof/>
        </w:rPr>
        <w:t xml:space="preserve">Briefings in bioinformatics, </w:t>
      </w:r>
      <w:r w:rsidRPr="009F5451">
        <w:rPr>
          <w:noProof/>
        </w:rPr>
        <w:t>vol. 23, no. 2, Mar 10 2022.</w:t>
      </w:r>
    </w:p>
    <w:p w14:paraId="77B6C0B3" w14:textId="77777777" w:rsidR="00651CFA" w:rsidRPr="009F5451" w:rsidRDefault="00651CFA" w:rsidP="00651CFA">
      <w:pPr>
        <w:pStyle w:val="EndNoteBibliography"/>
        <w:ind w:left="720" w:hanging="720"/>
        <w:rPr>
          <w:noProof/>
        </w:rPr>
      </w:pPr>
      <w:r w:rsidRPr="009F5451">
        <w:rPr>
          <w:noProof/>
        </w:rPr>
        <w:t>[8]</w:t>
      </w:r>
      <w:r w:rsidRPr="009F5451">
        <w:rPr>
          <w:noProof/>
        </w:rPr>
        <w:tab/>
        <w:t xml:space="preserve">C.-Q. Gao, Y.-K. Zhou, X.-H. Xin, H. Min, and P.-F. Du, "DDA-SKF: Predicting Drug-Disease Associations Using Similarity Kernel Fusion," (in eng), </w:t>
      </w:r>
      <w:r w:rsidRPr="009F5451">
        <w:rPr>
          <w:i/>
          <w:noProof/>
        </w:rPr>
        <w:t xml:space="preserve">Front Pharmacol, </w:t>
      </w:r>
      <w:r w:rsidRPr="009F5451">
        <w:rPr>
          <w:noProof/>
        </w:rPr>
        <w:t>vol. 12, pp. 784171-784171, 2022.</w:t>
      </w:r>
    </w:p>
    <w:p w14:paraId="18243801" w14:textId="77777777" w:rsidR="00651CFA" w:rsidRPr="009F5451" w:rsidRDefault="00651CFA" w:rsidP="00651CFA">
      <w:pPr>
        <w:pStyle w:val="EndNoteBibliography"/>
        <w:ind w:left="720" w:hanging="720"/>
        <w:rPr>
          <w:noProof/>
        </w:rPr>
      </w:pPr>
      <w:r w:rsidRPr="009F5451">
        <w:rPr>
          <w:noProof/>
        </w:rPr>
        <w:t>[9]</w:t>
      </w:r>
      <w:r w:rsidRPr="009F5451">
        <w:rPr>
          <w:noProof/>
        </w:rPr>
        <w:tab/>
        <w:t xml:space="preserve">Y. Meng, M. Jin, X. Tang, and J. Xu, "Drug repositioning based on similarity constrained probabilistic matrix factorization: COVID-19 as a case study," (in eng), </w:t>
      </w:r>
      <w:r w:rsidRPr="009F5451">
        <w:rPr>
          <w:i/>
          <w:noProof/>
        </w:rPr>
        <w:t xml:space="preserve">Applied soft computing, </w:t>
      </w:r>
      <w:r w:rsidRPr="009F5451">
        <w:rPr>
          <w:noProof/>
        </w:rPr>
        <w:t>vol. 103, p. 107135, May 2021.</w:t>
      </w:r>
    </w:p>
    <w:p w14:paraId="78FB4B59" w14:textId="77777777" w:rsidR="00651CFA" w:rsidRPr="009F5451" w:rsidRDefault="00651CFA" w:rsidP="00651CFA">
      <w:pPr>
        <w:pStyle w:val="EndNoteBibliography"/>
        <w:ind w:left="720" w:hanging="720"/>
        <w:rPr>
          <w:noProof/>
        </w:rPr>
      </w:pPr>
      <w:r w:rsidRPr="009F5451">
        <w:rPr>
          <w:noProof/>
        </w:rPr>
        <w:t>[10]</w:t>
      </w:r>
      <w:r w:rsidRPr="009F5451">
        <w:rPr>
          <w:noProof/>
        </w:rPr>
        <w:tab/>
        <w:t xml:space="preserve">J. Li, S. Zhang, T. Liu, C. Ning, Z. Zhang, and W. Zhou, "Neural inductive matrix completion with graph convolutional networks for miRNA-disease association prediction," (in eng), </w:t>
      </w:r>
      <w:r w:rsidRPr="009F5451">
        <w:rPr>
          <w:i/>
          <w:noProof/>
        </w:rPr>
        <w:t xml:space="preserve">Bioinformatics (Oxford, England), </w:t>
      </w:r>
      <w:r w:rsidRPr="009F5451">
        <w:rPr>
          <w:noProof/>
        </w:rPr>
        <w:t>vol. 36, no. 8, pp. 2538-2546, Apr 15 2020.</w:t>
      </w:r>
    </w:p>
    <w:p w14:paraId="2DDACD6A" w14:textId="77777777" w:rsidR="00651CFA" w:rsidRPr="009F5451" w:rsidRDefault="00651CFA" w:rsidP="00651CFA">
      <w:pPr>
        <w:pStyle w:val="EndNoteBibliography"/>
        <w:ind w:left="720" w:hanging="720"/>
        <w:rPr>
          <w:noProof/>
        </w:rPr>
      </w:pPr>
      <w:r w:rsidRPr="009F5451">
        <w:rPr>
          <w:noProof/>
        </w:rPr>
        <w:t>[11]</w:t>
      </w:r>
      <w:r w:rsidRPr="009F5451">
        <w:rPr>
          <w:noProof/>
        </w:rPr>
        <w:tab/>
        <w:t xml:space="preserve">X. Sun, B. Wang, J. Zhang, and M. Li, "Partner-Specific Drug Repositioning Approach Based on Graph Convolutional Network," (in eng), </w:t>
      </w:r>
      <w:r w:rsidRPr="009F5451">
        <w:rPr>
          <w:i/>
          <w:noProof/>
        </w:rPr>
        <w:t xml:space="preserve">IEEE journal of biomedical and health informatics, </w:t>
      </w:r>
      <w:r w:rsidRPr="009F5451">
        <w:rPr>
          <w:noProof/>
        </w:rPr>
        <w:t>vol. 26, no. 11, pp. 5757-5765, Nov 2022.</w:t>
      </w:r>
    </w:p>
    <w:p w14:paraId="2FCF0FE6" w14:textId="77777777" w:rsidR="00651CFA" w:rsidRPr="009F5451" w:rsidRDefault="00651CFA" w:rsidP="00651CFA">
      <w:pPr>
        <w:pStyle w:val="EndNoteBibliography"/>
        <w:ind w:left="720" w:hanging="720"/>
        <w:rPr>
          <w:noProof/>
        </w:rPr>
      </w:pPr>
      <w:r w:rsidRPr="009F5451">
        <w:rPr>
          <w:noProof/>
        </w:rPr>
        <w:t>[12]</w:t>
      </w:r>
      <w:r w:rsidRPr="009F5451">
        <w:rPr>
          <w:noProof/>
        </w:rPr>
        <w:tab/>
        <w:t>X. Wang</w:t>
      </w:r>
      <w:r w:rsidRPr="009F5451">
        <w:rPr>
          <w:i/>
          <w:noProof/>
        </w:rPr>
        <w:t xml:space="preserve"> et al.</w:t>
      </w:r>
      <w:r w:rsidRPr="009F5451">
        <w:rPr>
          <w:noProof/>
        </w:rPr>
        <w:t xml:space="preserve">, "Heterogeneous graph attention network," in </w:t>
      </w:r>
      <w:r w:rsidRPr="009F5451">
        <w:rPr>
          <w:i/>
          <w:noProof/>
        </w:rPr>
        <w:t>The world wide web conference</w:t>
      </w:r>
      <w:r w:rsidRPr="009F5451">
        <w:rPr>
          <w:noProof/>
        </w:rPr>
        <w:t>, 2019, pp. 2022-2032.</w:t>
      </w:r>
    </w:p>
    <w:p w14:paraId="31B223E5" w14:textId="77777777" w:rsidR="00651CFA" w:rsidRPr="009F5451" w:rsidRDefault="00651CFA" w:rsidP="00651CFA">
      <w:pPr>
        <w:pStyle w:val="EndNoteBibliography"/>
        <w:ind w:left="720" w:hanging="720"/>
        <w:rPr>
          <w:noProof/>
        </w:rPr>
      </w:pPr>
      <w:r w:rsidRPr="009F5451">
        <w:rPr>
          <w:noProof/>
        </w:rPr>
        <w:t>[13]</w:t>
      </w:r>
      <w:r w:rsidRPr="009F5451">
        <w:rPr>
          <w:noProof/>
        </w:rPr>
        <w:tab/>
        <w:t xml:space="preserve">M. Li, X. Cai, S. Xu, and H. Ji, "Metapath-aggregated heterogeneous graph neural network for drug-target interaction prediction," (in eng), </w:t>
      </w:r>
      <w:r w:rsidRPr="009F5451">
        <w:rPr>
          <w:i/>
          <w:noProof/>
        </w:rPr>
        <w:t xml:space="preserve">Briefings in bioinformatics, </w:t>
      </w:r>
      <w:r w:rsidRPr="009F5451">
        <w:rPr>
          <w:noProof/>
        </w:rPr>
        <w:t>vol. 24, no. 1, Jan 19 2023.</w:t>
      </w:r>
    </w:p>
    <w:p w14:paraId="1F92323D" w14:textId="77777777" w:rsidR="00651CFA" w:rsidRPr="009F5451" w:rsidRDefault="00651CFA" w:rsidP="00651CFA">
      <w:pPr>
        <w:pStyle w:val="EndNoteBibliography"/>
        <w:ind w:left="720" w:hanging="720"/>
        <w:rPr>
          <w:noProof/>
        </w:rPr>
      </w:pPr>
      <w:r w:rsidRPr="009F5451">
        <w:rPr>
          <w:noProof/>
        </w:rPr>
        <w:t>[14]</w:t>
      </w:r>
      <w:r w:rsidRPr="009F5451">
        <w:rPr>
          <w:noProof/>
        </w:rPr>
        <w:tab/>
        <w:t>Q. Lv</w:t>
      </w:r>
      <w:r w:rsidRPr="009F5451">
        <w:rPr>
          <w:i/>
          <w:noProof/>
        </w:rPr>
        <w:t xml:space="preserve"> et al.</w:t>
      </w:r>
      <w:r w:rsidRPr="009F5451">
        <w:rPr>
          <w:noProof/>
        </w:rPr>
        <w:t xml:space="preserve">, "Are we really making much progress? revisiting, benchmarking and refining heterogeneous graph neural networks," in </w:t>
      </w:r>
      <w:r w:rsidRPr="009F5451">
        <w:rPr>
          <w:i/>
          <w:noProof/>
        </w:rPr>
        <w:t>Proceedings of the 27th ACM SIGKDD conference on knowledge discovery &amp; data mining</w:t>
      </w:r>
      <w:r w:rsidRPr="009F5451">
        <w:rPr>
          <w:noProof/>
        </w:rPr>
        <w:t>, 2021, pp. 1150-1160.</w:t>
      </w:r>
    </w:p>
    <w:p w14:paraId="23188748" w14:textId="1A17D6A5" w:rsidR="0016065B" w:rsidRPr="00D6245C" w:rsidRDefault="006D75D4" w:rsidP="00C446CE">
      <w:pPr>
        <w:jc w:val="both"/>
        <w:rPr>
          <w:rFonts w:ascii="Times New Roman" w:hAnsi="Times New Roman" w:cs="Times New Roman"/>
        </w:rPr>
      </w:pPr>
      <w:r w:rsidRPr="009F5451">
        <w:rPr>
          <w:rFonts w:ascii="Times New Roman" w:hAnsi="Times New Roman" w:cs="Times New Roman"/>
        </w:rPr>
        <w:fldChar w:fldCharType="end"/>
      </w:r>
    </w:p>
    <w:sectPr w:rsidR="0016065B" w:rsidRPr="00D624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F2399" w14:textId="77777777" w:rsidR="00AC3B95" w:rsidRDefault="00AC3B95" w:rsidP="00EC0875">
      <w:r>
        <w:separator/>
      </w:r>
    </w:p>
  </w:endnote>
  <w:endnote w:type="continuationSeparator" w:id="0">
    <w:p w14:paraId="51F1DFAE" w14:textId="77777777" w:rsidR="00AC3B95" w:rsidRDefault="00AC3B95" w:rsidP="00EC0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E00002FF" w:usb1="5000205A" w:usb2="00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0E0BF" w14:textId="77777777" w:rsidR="00AC3B95" w:rsidRDefault="00AC3B95" w:rsidP="00EC0875">
      <w:r>
        <w:separator/>
      </w:r>
    </w:p>
  </w:footnote>
  <w:footnote w:type="continuationSeparator" w:id="0">
    <w:p w14:paraId="3A7CDA46" w14:textId="77777777" w:rsidR="00AC3B95" w:rsidRDefault="00AC3B95" w:rsidP="00EC08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5108"/>
    <w:multiLevelType w:val="multilevel"/>
    <w:tmpl w:val="DFA694EC"/>
    <w:lvl w:ilvl="0">
      <w:numFmt w:val="decimal"/>
      <w:lvlText w:val="%1"/>
      <w:lvlJc w:val="left"/>
      <w:pPr>
        <w:ind w:left="460" w:hanging="460"/>
      </w:pPr>
      <w:rPr>
        <w:rFonts w:hint="default"/>
        <w:u w:val="single"/>
      </w:rPr>
    </w:lvl>
    <w:lvl w:ilvl="1">
      <w:start w:val="111"/>
      <w:numFmt w:val="decimal"/>
      <w:lvlText w:val="%1.%2"/>
      <w:lvlJc w:val="left"/>
      <w:pPr>
        <w:ind w:left="460" w:hanging="4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1" w15:restartNumberingAfterBreak="0">
    <w:nsid w:val="0690771A"/>
    <w:multiLevelType w:val="hybridMultilevel"/>
    <w:tmpl w:val="C04A48DE"/>
    <w:lvl w:ilvl="0" w:tplc="DDA0E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120CC7"/>
    <w:multiLevelType w:val="hybridMultilevel"/>
    <w:tmpl w:val="BBEA92A4"/>
    <w:lvl w:ilvl="0" w:tplc="04090001">
      <w:start w:val="1"/>
      <w:numFmt w:val="bullet"/>
      <w:lvlText w:val=""/>
      <w:lvlJc w:val="left"/>
      <w:pPr>
        <w:ind w:left="420" w:hanging="420"/>
      </w:pPr>
      <w:rPr>
        <w:rFonts w:ascii="Wingdings" w:hAnsi="Wingdings" w:hint="default"/>
      </w:rPr>
    </w:lvl>
    <w:lvl w:ilvl="1" w:tplc="80769DA8">
      <w:start w:val="1"/>
      <w:numFmt w:val="bullet"/>
      <w:lvlText w:val="⚫"/>
      <w:lvlJc w:val="left"/>
      <w:pPr>
        <w:ind w:left="840" w:hanging="420"/>
      </w:pPr>
      <w:rPr>
        <w:rFonts w:ascii="Wingdings" w:eastAsia="Wingdings" w:hAnsi="Wingdings" w:cs="Wingdings" w:hint="default"/>
        <w:b w:val="0"/>
        <w:i w:val="0"/>
        <w:strike w:val="0"/>
        <w:dstrike w:val="0"/>
        <w:color w:val="000000"/>
        <w:sz w:val="20"/>
        <w:szCs w:val="20"/>
        <w:u w:val="none" w:color="000000"/>
        <w:bdr w:val="none" w:sz="0" w:space="0" w:color="auto"/>
        <w:shd w:val="clear" w:color="auto" w:fill="auto"/>
        <w:vertAlign w:val="baseline"/>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8A5E8F"/>
    <w:multiLevelType w:val="hybridMultilevel"/>
    <w:tmpl w:val="B37C0C98"/>
    <w:lvl w:ilvl="0" w:tplc="627ED5F4">
      <w:start w:val="1"/>
      <w:numFmt w:val="bullet"/>
      <w:lvlText w:val=""/>
      <w:lvlJc w:val="left"/>
      <w:pPr>
        <w:ind w:left="420" w:hanging="420"/>
      </w:pPr>
      <w:rPr>
        <w:rFonts w:ascii="Wingdings" w:hAnsi="Wingdings" w:hint="default"/>
      </w:rPr>
    </w:lvl>
    <w:lvl w:ilvl="1" w:tplc="8DA0CCEA" w:tentative="1">
      <w:start w:val="1"/>
      <w:numFmt w:val="bullet"/>
      <w:lvlText w:val=""/>
      <w:lvlJc w:val="left"/>
      <w:pPr>
        <w:ind w:left="840" w:hanging="420"/>
      </w:pPr>
      <w:rPr>
        <w:rFonts w:ascii="Wingdings" w:hAnsi="Wingdings" w:hint="default"/>
      </w:rPr>
    </w:lvl>
    <w:lvl w:ilvl="2" w:tplc="CFB4E66A" w:tentative="1">
      <w:start w:val="1"/>
      <w:numFmt w:val="bullet"/>
      <w:lvlText w:val=""/>
      <w:lvlJc w:val="left"/>
      <w:pPr>
        <w:ind w:left="1260" w:hanging="420"/>
      </w:pPr>
      <w:rPr>
        <w:rFonts w:ascii="Wingdings" w:hAnsi="Wingdings" w:hint="default"/>
      </w:rPr>
    </w:lvl>
    <w:lvl w:ilvl="3" w:tplc="018A60B8" w:tentative="1">
      <w:start w:val="1"/>
      <w:numFmt w:val="bullet"/>
      <w:lvlText w:val=""/>
      <w:lvlJc w:val="left"/>
      <w:pPr>
        <w:ind w:left="1680" w:hanging="420"/>
      </w:pPr>
      <w:rPr>
        <w:rFonts w:ascii="Wingdings" w:hAnsi="Wingdings" w:hint="default"/>
      </w:rPr>
    </w:lvl>
    <w:lvl w:ilvl="4" w:tplc="DC647A0E" w:tentative="1">
      <w:start w:val="1"/>
      <w:numFmt w:val="bullet"/>
      <w:lvlText w:val=""/>
      <w:lvlJc w:val="left"/>
      <w:pPr>
        <w:ind w:left="2100" w:hanging="420"/>
      </w:pPr>
      <w:rPr>
        <w:rFonts w:ascii="Wingdings" w:hAnsi="Wingdings" w:hint="default"/>
      </w:rPr>
    </w:lvl>
    <w:lvl w:ilvl="5" w:tplc="F12606F6" w:tentative="1">
      <w:start w:val="1"/>
      <w:numFmt w:val="bullet"/>
      <w:lvlText w:val=""/>
      <w:lvlJc w:val="left"/>
      <w:pPr>
        <w:ind w:left="2520" w:hanging="420"/>
      </w:pPr>
      <w:rPr>
        <w:rFonts w:ascii="Wingdings" w:hAnsi="Wingdings" w:hint="default"/>
      </w:rPr>
    </w:lvl>
    <w:lvl w:ilvl="6" w:tplc="8F58B93C" w:tentative="1">
      <w:start w:val="1"/>
      <w:numFmt w:val="bullet"/>
      <w:lvlText w:val=""/>
      <w:lvlJc w:val="left"/>
      <w:pPr>
        <w:ind w:left="2940" w:hanging="420"/>
      </w:pPr>
      <w:rPr>
        <w:rFonts w:ascii="Wingdings" w:hAnsi="Wingdings" w:hint="default"/>
      </w:rPr>
    </w:lvl>
    <w:lvl w:ilvl="7" w:tplc="A0C4EB5C" w:tentative="1">
      <w:start w:val="1"/>
      <w:numFmt w:val="bullet"/>
      <w:lvlText w:val=""/>
      <w:lvlJc w:val="left"/>
      <w:pPr>
        <w:ind w:left="3360" w:hanging="420"/>
      </w:pPr>
      <w:rPr>
        <w:rFonts w:ascii="Wingdings" w:hAnsi="Wingdings" w:hint="default"/>
      </w:rPr>
    </w:lvl>
    <w:lvl w:ilvl="8" w:tplc="D5C20156" w:tentative="1">
      <w:start w:val="1"/>
      <w:numFmt w:val="bullet"/>
      <w:lvlText w:val=""/>
      <w:lvlJc w:val="left"/>
      <w:pPr>
        <w:ind w:left="3780" w:hanging="420"/>
      </w:pPr>
      <w:rPr>
        <w:rFonts w:ascii="Wingdings" w:hAnsi="Wingdings" w:hint="default"/>
      </w:rPr>
    </w:lvl>
  </w:abstractNum>
  <w:abstractNum w:abstractNumId="4" w15:restartNumberingAfterBreak="0">
    <w:nsid w:val="4AD81380"/>
    <w:multiLevelType w:val="hybridMultilevel"/>
    <w:tmpl w:val="95A086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F175181"/>
    <w:multiLevelType w:val="hybridMultilevel"/>
    <w:tmpl w:val="E8665468"/>
    <w:lvl w:ilvl="0" w:tplc="4AD8A45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111877"/>
    <w:multiLevelType w:val="hybridMultilevel"/>
    <w:tmpl w:val="BEF444D0"/>
    <w:lvl w:ilvl="0" w:tplc="AB6011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4778281">
    <w:abstractNumId w:val="2"/>
  </w:num>
  <w:num w:numId="2" w16cid:durableId="459882373">
    <w:abstractNumId w:val="3"/>
  </w:num>
  <w:num w:numId="3" w16cid:durableId="2101218580">
    <w:abstractNumId w:val="1"/>
  </w:num>
  <w:num w:numId="4" w16cid:durableId="560792195">
    <w:abstractNumId w:val="5"/>
  </w:num>
  <w:num w:numId="5" w16cid:durableId="1451705162">
    <w:abstractNumId w:val="6"/>
  </w:num>
  <w:num w:numId="6" w16cid:durableId="571232738">
    <w:abstractNumId w:val="0"/>
  </w:num>
  <w:num w:numId="7" w16cid:durableId="18771129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wMTA0MzAxNjK0NLBU0lEKTi0uzszPAykwqgUAXTGX4S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s2w5ap0lz5zaue9ppixeea99df00asaf9ew&quot;&gt;My EndNote Library&lt;record-ids&gt;&lt;item&gt;22&lt;/item&gt;&lt;item&gt;53&lt;/item&gt;&lt;item&gt;73&lt;/item&gt;&lt;item&gt;90&lt;/item&gt;&lt;item&gt;98&lt;/item&gt;&lt;item&gt;100&lt;/item&gt;&lt;item&gt;113&lt;/item&gt;&lt;item&gt;114&lt;/item&gt;&lt;item&gt;119&lt;/item&gt;&lt;item&gt;122&lt;/item&gt;&lt;item&gt;123&lt;/item&gt;&lt;item&gt;136&lt;/item&gt;&lt;item&gt;144&lt;/item&gt;&lt;item&gt;147&lt;/item&gt;&lt;/record-ids&gt;&lt;/item&gt;&lt;/Libraries&gt;"/>
  </w:docVars>
  <w:rsids>
    <w:rsidRoot w:val="00161835"/>
    <w:rsid w:val="00005272"/>
    <w:rsid w:val="0001615F"/>
    <w:rsid w:val="00020773"/>
    <w:rsid w:val="00040F3D"/>
    <w:rsid w:val="00045E75"/>
    <w:rsid w:val="00052FE6"/>
    <w:rsid w:val="000543FE"/>
    <w:rsid w:val="00081422"/>
    <w:rsid w:val="0009010F"/>
    <w:rsid w:val="00097C0A"/>
    <w:rsid w:val="000A14C7"/>
    <w:rsid w:val="000A3459"/>
    <w:rsid w:val="000A61DC"/>
    <w:rsid w:val="000A7534"/>
    <w:rsid w:val="000C0738"/>
    <w:rsid w:val="000C139E"/>
    <w:rsid w:val="000C2BFF"/>
    <w:rsid w:val="000E63F0"/>
    <w:rsid w:val="000F40E2"/>
    <w:rsid w:val="001055F1"/>
    <w:rsid w:val="001168C9"/>
    <w:rsid w:val="0012122F"/>
    <w:rsid w:val="001226B9"/>
    <w:rsid w:val="001278E2"/>
    <w:rsid w:val="0014187B"/>
    <w:rsid w:val="00150C58"/>
    <w:rsid w:val="00154ACC"/>
    <w:rsid w:val="0016065B"/>
    <w:rsid w:val="00161835"/>
    <w:rsid w:val="0016215D"/>
    <w:rsid w:val="00170D5C"/>
    <w:rsid w:val="00175936"/>
    <w:rsid w:val="001808D4"/>
    <w:rsid w:val="00195F64"/>
    <w:rsid w:val="001A24A4"/>
    <w:rsid w:val="001A449D"/>
    <w:rsid w:val="001A4549"/>
    <w:rsid w:val="001B0F5D"/>
    <w:rsid w:val="001B49F3"/>
    <w:rsid w:val="001C59B9"/>
    <w:rsid w:val="001E1346"/>
    <w:rsid w:val="001F1413"/>
    <w:rsid w:val="001F7AA6"/>
    <w:rsid w:val="00203301"/>
    <w:rsid w:val="00206A9E"/>
    <w:rsid w:val="00206DEF"/>
    <w:rsid w:val="002267F1"/>
    <w:rsid w:val="002350CE"/>
    <w:rsid w:val="00235217"/>
    <w:rsid w:val="00237799"/>
    <w:rsid w:val="00244B59"/>
    <w:rsid w:val="00247101"/>
    <w:rsid w:val="00254059"/>
    <w:rsid w:val="00257A65"/>
    <w:rsid w:val="002745A4"/>
    <w:rsid w:val="00281625"/>
    <w:rsid w:val="00290E50"/>
    <w:rsid w:val="0029602C"/>
    <w:rsid w:val="002A37A6"/>
    <w:rsid w:val="002C31F6"/>
    <w:rsid w:val="002D095E"/>
    <w:rsid w:val="002E1966"/>
    <w:rsid w:val="002E7924"/>
    <w:rsid w:val="002F1CD2"/>
    <w:rsid w:val="00303B7B"/>
    <w:rsid w:val="003075BD"/>
    <w:rsid w:val="003130AC"/>
    <w:rsid w:val="00316A11"/>
    <w:rsid w:val="00317F8A"/>
    <w:rsid w:val="00324C52"/>
    <w:rsid w:val="00330F5A"/>
    <w:rsid w:val="00335807"/>
    <w:rsid w:val="00337773"/>
    <w:rsid w:val="00366C68"/>
    <w:rsid w:val="003748AC"/>
    <w:rsid w:val="00394733"/>
    <w:rsid w:val="003B0EE2"/>
    <w:rsid w:val="003B328D"/>
    <w:rsid w:val="003C6D18"/>
    <w:rsid w:val="003D66BC"/>
    <w:rsid w:val="003E093B"/>
    <w:rsid w:val="003E5B14"/>
    <w:rsid w:val="003E7908"/>
    <w:rsid w:val="003F457B"/>
    <w:rsid w:val="00403E1F"/>
    <w:rsid w:val="00433168"/>
    <w:rsid w:val="004366D0"/>
    <w:rsid w:val="0044208B"/>
    <w:rsid w:val="00444273"/>
    <w:rsid w:val="00456E61"/>
    <w:rsid w:val="0045723F"/>
    <w:rsid w:val="00463DA3"/>
    <w:rsid w:val="004A10F4"/>
    <w:rsid w:val="004A4548"/>
    <w:rsid w:val="004A6523"/>
    <w:rsid w:val="004B3CFE"/>
    <w:rsid w:val="004B7551"/>
    <w:rsid w:val="004E0A15"/>
    <w:rsid w:val="004E1687"/>
    <w:rsid w:val="004F1E07"/>
    <w:rsid w:val="004F45AC"/>
    <w:rsid w:val="0052298D"/>
    <w:rsid w:val="005233F2"/>
    <w:rsid w:val="00524A05"/>
    <w:rsid w:val="00533048"/>
    <w:rsid w:val="005417A0"/>
    <w:rsid w:val="005448A2"/>
    <w:rsid w:val="005615ED"/>
    <w:rsid w:val="0056652E"/>
    <w:rsid w:val="005762D7"/>
    <w:rsid w:val="00582CE3"/>
    <w:rsid w:val="00586474"/>
    <w:rsid w:val="00593B57"/>
    <w:rsid w:val="005A0417"/>
    <w:rsid w:val="005A67B9"/>
    <w:rsid w:val="005C1D44"/>
    <w:rsid w:val="005E0FDB"/>
    <w:rsid w:val="00621DAD"/>
    <w:rsid w:val="006347C9"/>
    <w:rsid w:val="00641B55"/>
    <w:rsid w:val="00644011"/>
    <w:rsid w:val="00647B56"/>
    <w:rsid w:val="0065150F"/>
    <w:rsid w:val="00651CFA"/>
    <w:rsid w:val="00657DD2"/>
    <w:rsid w:val="006612FC"/>
    <w:rsid w:val="00667032"/>
    <w:rsid w:val="00673B37"/>
    <w:rsid w:val="00685304"/>
    <w:rsid w:val="006939D8"/>
    <w:rsid w:val="006D7153"/>
    <w:rsid w:val="006D75D4"/>
    <w:rsid w:val="006E68A5"/>
    <w:rsid w:val="006F1EA4"/>
    <w:rsid w:val="006F39B5"/>
    <w:rsid w:val="00703E79"/>
    <w:rsid w:val="0074257B"/>
    <w:rsid w:val="007438F1"/>
    <w:rsid w:val="00767661"/>
    <w:rsid w:val="00781432"/>
    <w:rsid w:val="007A28F4"/>
    <w:rsid w:val="007A4347"/>
    <w:rsid w:val="007B64B7"/>
    <w:rsid w:val="007D7420"/>
    <w:rsid w:val="007E1DEE"/>
    <w:rsid w:val="008136E3"/>
    <w:rsid w:val="008152F4"/>
    <w:rsid w:val="00834F9D"/>
    <w:rsid w:val="00843D7C"/>
    <w:rsid w:val="0084743C"/>
    <w:rsid w:val="00847C5E"/>
    <w:rsid w:val="00866464"/>
    <w:rsid w:val="008759F4"/>
    <w:rsid w:val="00890E04"/>
    <w:rsid w:val="008C4272"/>
    <w:rsid w:val="008D00C7"/>
    <w:rsid w:val="008E19D5"/>
    <w:rsid w:val="008E5BD1"/>
    <w:rsid w:val="008E7368"/>
    <w:rsid w:val="00910345"/>
    <w:rsid w:val="009231E4"/>
    <w:rsid w:val="0093433F"/>
    <w:rsid w:val="009504C4"/>
    <w:rsid w:val="00953606"/>
    <w:rsid w:val="009560ED"/>
    <w:rsid w:val="00957EBE"/>
    <w:rsid w:val="00960E52"/>
    <w:rsid w:val="00990BB3"/>
    <w:rsid w:val="009C1196"/>
    <w:rsid w:val="009C5DF5"/>
    <w:rsid w:val="009E790C"/>
    <w:rsid w:val="009F0BA8"/>
    <w:rsid w:val="009F5451"/>
    <w:rsid w:val="00A04ABD"/>
    <w:rsid w:val="00A27606"/>
    <w:rsid w:val="00A43DC5"/>
    <w:rsid w:val="00A46930"/>
    <w:rsid w:val="00A50429"/>
    <w:rsid w:val="00A51649"/>
    <w:rsid w:val="00A562A6"/>
    <w:rsid w:val="00A64609"/>
    <w:rsid w:val="00A76305"/>
    <w:rsid w:val="00A838F1"/>
    <w:rsid w:val="00A93F2F"/>
    <w:rsid w:val="00AA77C1"/>
    <w:rsid w:val="00AC3B95"/>
    <w:rsid w:val="00AD48BA"/>
    <w:rsid w:val="00AD7A2B"/>
    <w:rsid w:val="00AE0B3B"/>
    <w:rsid w:val="00AF4451"/>
    <w:rsid w:val="00AF5364"/>
    <w:rsid w:val="00B01732"/>
    <w:rsid w:val="00B01B0A"/>
    <w:rsid w:val="00B06480"/>
    <w:rsid w:val="00B07B22"/>
    <w:rsid w:val="00B111EA"/>
    <w:rsid w:val="00B13976"/>
    <w:rsid w:val="00B22F58"/>
    <w:rsid w:val="00B367BC"/>
    <w:rsid w:val="00B510EB"/>
    <w:rsid w:val="00B523E8"/>
    <w:rsid w:val="00B65478"/>
    <w:rsid w:val="00B74C68"/>
    <w:rsid w:val="00B84297"/>
    <w:rsid w:val="00BD2AF0"/>
    <w:rsid w:val="00BE05CA"/>
    <w:rsid w:val="00BF432F"/>
    <w:rsid w:val="00C12BFC"/>
    <w:rsid w:val="00C41694"/>
    <w:rsid w:val="00C4259A"/>
    <w:rsid w:val="00C446CE"/>
    <w:rsid w:val="00C4573F"/>
    <w:rsid w:val="00C6515F"/>
    <w:rsid w:val="00C9309D"/>
    <w:rsid w:val="00C93240"/>
    <w:rsid w:val="00CB1DBE"/>
    <w:rsid w:val="00CD51D5"/>
    <w:rsid w:val="00D01254"/>
    <w:rsid w:val="00D01E82"/>
    <w:rsid w:val="00D03996"/>
    <w:rsid w:val="00D54D58"/>
    <w:rsid w:val="00D55675"/>
    <w:rsid w:val="00D57923"/>
    <w:rsid w:val="00D6245C"/>
    <w:rsid w:val="00D6347F"/>
    <w:rsid w:val="00D70654"/>
    <w:rsid w:val="00D72970"/>
    <w:rsid w:val="00D7527F"/>
    <w:rsid w:val="00D77B08"/>
    <w:rsid w:val="00D85AEA"/>
    <w:rsid w:val="00D97F28"/>
    <w:rsid w:val="00DA1D68"/>
    <w:rsid w:val="00DA3E1E"/>
    <w:rsid w:val="00DB3054"/>
    <w:rsid w:val="00DD0ECF"/>
    <w:rsid w:val="00DD3118"/>
    <w:rsid w:val="00DE221D"/>
    <w:rsid w:val="00DE2C39"/>
    <w:rsid w:val="00DE3A12"/>
    <w:rsid w:val="00E05CCD"/>
    <w:rsid w:val="00E10E15"/>
    <w:rsid w:val="00E11842"/>
    <w:rsid w:val="00E12C03"/>
    <w:rsid w:val="00E35508"/>
    <w:rsid w:val="00E37B2F"/>
    <w:rsid w:val="00E42B84"/>
    <w:rsid w:val="00E4585A"/>
    <w:rsid w:val="00E55395"/>
    <w:rsid w:val="00E72179"/>
    <w:rsid w:val="00E756A7"/>
    <w:rsid w:val="00E83C48"/>
    <w:rsid w:val="00EB18B2"/>
    <w:rsid w:val="00EB2F84"/>
    <w:rsid w:val="00EC0875"/>
    <w:rsid w:val="00EC10E1"/>
    <w:rsid w:val="00EC54E0"/>
    <w:rsid w:val="00EF2145"/>
    <w:rsid w:val="00F038DF"/>
    <w:rsid w:val="00F0701E"/>
    <w:rsid w:val="00F27769"/>
    <w:rsid w:val="00F40576"/>
    <w:rsid w:val="00F4318A"/>
    <w:rsid w:val="00F80F1D"/>
    <w:rsid w:val="00F90754"/>
    <w:rsid w:val="00FA3B0F"/>
    <w:rsid w:val="00FB0561"/>
    <w:rsid w:val="00FB5093"/>
    <w:rsid w:val="00FC0311"/>
    <w:rsid w:val="00FC3F2C"/>
    <w:rsid w:val="00FC3FA3"/>
    <w:rsid w:val="00FC5458"/>
    <w:rsid w:val="00FD4056"/>
    <w:rsid w:val="00FD6FD4"/>
    <w:rsid w:val="00FE49DF"/>
    <w:rsid w:val="00FE6A0E"/>
    <w:rsid w:val="00FE7832"/>
    <w:rsid w:val="00FF7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3B989"/>
  <w15:docId w15:val="{941893A4-2A9E-4B3C-8AA1-918F1DEF8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ABD"/>
    <w:rPr>
      <w:rFonts w:ascii="宋体" w:eastAsia="宋体" w:hAnsi="宋体" w:cs="宋体"/>
      <w:kern w:val="0"/>
      <w:sz w:val="24"/>
      <w:szCs w:val="24"/>
    </w:rPr>
  </w:style>
  <w:style w:type="paragraph" w:styleId="1">
    <w:name w:val="heading 1"/>
    <w:basedOn w:val="a"/>
    <w:next w:val="a"/>
    <w:link w:val="10"/>
    <w:uiPriority w:val="9"/>
    <w:qFormat/>
    <w:rsid w:val="00EC087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087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C0875"/>
    <w:rPr>
      <w:sz w:val="18"/>
      <w:szCs w:val="18"/>
    </w:rPr>
  </w:style>
  <w:style w:type="paragraph" w:styleId="a5">
    <w:name w:val="footer"/>
    <w:basedOn w:val="a"/>
    <w:link w:val="a6"/>
    <w:uiPriority w:val="99"/>
    <w:unhideWhenUsed/>
    <w:rsid w:val="00EC0875"/>
    <w:pPr>
      <w:tabs>
        <w:tab w:val="center" w:pos="4153"/>
        <w:tab w:val="right" w:pos="8306"/>
      </w:tabs>
      <w:snapToGrid w:val="0"/>
    </w:pPr>
    <w:rPr>
      <w:rFonts w:asciiTheme="minorHAnsi" w:eastAsiaTheme="minorEastAsia" w:hAnsiTheme="minorHAnsi" w:cstheme="minorBidi"/>
      <w:sz w:val="18"/>
      <w:szCs w:val="18"/>
    </w:rPr>
  </w:style>
  <w:style w:type="character" w:customStyle="1" w:styleId="a6">
    <w:name w:val="页脚 字符"/>
    <w:basedOn w:val="a0"/>
    <w:link w:val="a5"/>
    <w:uiPriority w:val="99"/>
    <w:rsid w:val="00EC0875"/>
    <w:rPr>
      <w:sz w:val="18"/>
      <w:szCs w:val="18"/>
    </w:rPr>
  </w:style>
  <w:style w:type="paragraph" w:customStyle="1" w:styleId="EndNoteBibliography">
    <w:name w:val="EndNote Bibliography"/>
    <w:basedOn w:val="a"/>
    <w:link w:val="EndNoteBibliographyChar"/>
    <w:qFormat/>
    <w:rsid w:val="00EC0875"/>
    <w:rPr>
      <w:rFonts w:ascii="Times New Roman" w:hAnsi="Times New Roman" w:cs="Times New Roman"/>
    </w:rPr>
  </w:style>
  <w:style w:type="character" w:customStyle="1" w:styleId="EndNoteBibliographyChar">
    <w:name w:val="EndNote Bibliography Char"/>
    <w:link w:val="EndNoteBibliography"/>
    <w:qFormat/>
    <w:rsid w:val="00EC0875"/>
    <w:rPr>
      <w:rFonts w:ascii="Times New Roman" w:eastAsia="宋体" w:hAnsi="Times New Roman" w:cs="Times New Roman"/>
      <w:kern w:val="0"/>
      <w:sz w:val="24"/>
      <w:szCs w:val="24"/>
    </w:rPr>
  </w:style>
  <w:style w:type="character" w:customStyle="1" w:styleId="10">
    <w:name w:val="标题 1 字符"/>
    <w:basedOn w:val="a0"/>
    <w:link w:val="1"/>
    <w:uiPriority w:val="9"/>
    <w:rsid w:val="00EC0875"/>
    <w:rPr>
      <w:rFonts w:ascii="Times New Roman" w:eastAsia="宋体" w:hAnsi="Times New Roman" w:cs="Times New Roman"/>
      <w:b/>
      <w:bCs/>
      <w:kern w:val="44"/>
      <w:sz w:val="44"/>
      <w:szCs w:val="44"/>
    </w:rPr>
  </w:style>
  <w:style w:type="paragraph" w:styleId="a7">
    <w:name w:val="List Paragraph"/>
    <w:basedOn w:val="a"/>
    <w:link w:val="a8"/>
    <w:uiPriority w:val="34"/>
    <w:qFormat/>
    <w:rsid w:val="00EC0875"/>
    <w:pPr>
      <w:autoSpaceDE w:val="0"/>
      <w:autoSpaceDN w:val="0"/>
      <w:adjustRightInd w:val="0"/>
      <w:ind w:firstLineChars="200" w:firstLine="420"/>
    </w:pPr>
    <w:rPr>
      <w:rFonts w:ascii="Arial Narrow" w:eastAsia="Arial Narrow" w:hAnsi="Arial Narrow"/>
      <w:bCs/>
      <w:szCs w:val="32"/>
    </w:rPr>
  </w:style>
  <w:style w:type="character" w:customStyle="1" w:styleId="a8">
    <w:name w:val="列表段落 字符"/>
    <w:basedOn w:val="a0"/>
    <w:link w:val="a7"/>
    <w:uiPriority w:val="34"/>
    <w:rsid w:val="00EC0875"/>
    <w:rPr>
      <w:rFonts w:ascii="Arial Narrow" w:eastAsia="Arial Narrow" w:hAnsi="Arial Narrow" w:cs="Times New Roman"/>
      <w:bCs/>
      <w:sz w:val="24"/>
      <w:szCs w:val="32"/>
    </w:rPr>
  </w:style>
  <w:style w:type="paragraph" w:customStyle="1" w:styleId="equation">
    <w:name w:val="equation"/>
    <w:basedOn w:val="a"/>
    <w:rsid w:val="00B01732"/>
    <w:pPr>
      <w:tabs>
        <w:tab w:val="center" w:pos="2520"/>
        <w:tab w:val="right" w:pos="5040"/>
      </w:tabs>
      <w:spacing w:before="240" w:after="240" w:line="216" w:lineRule="auto"/>
      <w:jc w:val="center"/>
    </w:pPr>
    <w:rPr>
      <w:rFonts w:ascii="Symbol" w:hAnsi="Symbol" w:cs="Symbol"/>
      <w:sz w:val="20"/>
      <w:szCs w:val="20"/>
      <w:lang w:eastAsia="en-US"/>
    </w:rPr>
  </w:style>
  <w:style w:type="paragraph" w:styleId="a9">
    <w:name w:val="annotation text"/>
    <w:basedOn w:val="a"/>
    <w:link w:val="aa"/>
    <w:uiPriority w:val="99"/>
    <w:semiHidden/>
    <w:unhideWhenUsed/>
    <w:qFormat/>
    <w:rsid w:val="00A51649"/>
    <w:rPr>
      <w:rFonts w:asciiTheme="minorHAnsi" w:eastAsiaTheme="minorEastAsia" w:hAnsiTheme="minorHAnsi" w:cstheme="minorBidi"/>
      <w:sz w:val="20"/>
      <w:szCs w:val="20"/>
    </w:rPr>
  </w:style>
  <w:style w:type="character" w:customStyle="1" w:styleId="aa">
    <w:name w:val="批注文字 字符"/>
    <w:basedOn w:val="a0"/>
    <w:link w:val="a9"/>
    <w:uiPriority w:val="99"/>
    <w:semiHidden/>
    <w:qFormat/>
    <w:rsid w:val="00A51649"/>
    <w:rPr>
      <w:sz w:val="20"/>
      <w:szCs w:val="20"/>
    </w:rPr>
  </w:style>
  <w:style w:type="character" w:styleId="ab">
    <w:name w:val="annotation reference"/>
    <w:basedOn w:val="a0"/>
    <w:uiPriority w:val="99"/>
    <w:semiHidden/>
    <w:unhideWhenUsed/>
    <w:qFormat/>
    <w:rsid w:val="00A51649"/>
    <w:rPr>
      <w:sz w:val="16"/>
      <w:szCs w:val="16"/>
    </w:rPr>
  </w:style>
  <w:style w:type="paragraph" w:styleId="ac">
    <w:name w:val="Balloon Text"/>
    <w:basedOn w:val="a"/>
    <w:link w:val="ad"/>
    <w:uiPriority w:val="99"/>
    <w:semiHidden/>
    <w:unhideWhenUsed/>
    <w:rsid w:val="00A51649"/>
    <w:rPr>
      <w:sz w:val="18"/>
      <w:szCs w:val="18"/>
    </w:rPr>
  </w:style>
  <w:style w:type="character" w:customStyle="1" w:styleId="ad">
    <w:name w:val="批注框文本 字符"/>
    <w:basedOn w:val="a0"/>
    <w:link w:val="ac"/>
    <w:uiPriority w:val="99"/>
    <w:semiHidden/>
    <w:rsid w:val="00A51649"/>
    <w:rPr>
      <w:rFonts w:ascii="Times New Roman" w:eastAsia="宋体" w:hAnsi="Times New Roman" w:cs="Times New Roman"/>
      <w:sz w:val="18"/>
      <w:szCs w:val="18"/>
    </w:rPr>
  </w:style>
  <w:style w:type="paragraph" w:customStyle="1" w:styleId="EndNoteBibliographyTitle">
    <w:name w:val="EndNote Bibliography Title"/>
    <w:basedOn w:val="a"/>
    <w:link w:val="EndNoteBibliographyTitleChar"/>
    <w:rsid w:val="00A51649"/>
    <w:pPr>
      <w:jc w:val="center"/>
    </w:pPr>
    <w:rPr>
      <w:rFonts w:ascii="Times New Roman" w:hAnsi="Times New Roman" w:cs="Times New Roman"/>
      <w:noProof/>
    </w:rPr>
  </w:style>
  <w:style w:type="character" w:customStyle="1" w:styleId="EndNoteBibliographyTitleChar">
    <w:name w:val="EndNote Bibliography Title Char"/>
    <w:basedOn w:val="a0"/>
    <w:link w:val="EndNoteBibliographyTitle"/>
    <w:rsid w:val="00A51649"/>
    <w:rPr>
      <w:rFonts w:ascii="Times New Roman" w:eastAsia="宋体" w:hAnsi="Times New Roman" w:cs="Times New Roman"/>
      <w:noProof/>
      <w:kern w:val="0"/>
      <w:sz w:val="24"/>
      <w:szCs w:val="24"/>
    </w:rPr>
  </w:style>
  <w:style w:type="character" w:styleId="ae">
    <w:name w:val="Placeholder Text"/>
    <w:basedOn w:val="a0"/>
    <w:uiPriority w:val="99"/>
    <w:semiHidden/>
    <w:rsid w:val="00AA77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945">
      <w:bodyDiv w:val="1"/>
      <w:marLeft w:val="0"/>
      <w:marRight w:val="0"/>
      <w:marTop w:val="0"/>
      <w:marBottom w:val="0"/>
      <w:divBdr>
        <w:top w:val="none" w:sz="0" w:space="0" w:color="auto"/>
        <w:left w:val="none" w:sz="0" w:space="0" w:color="auto"/>
        <w:bottom w:val="none" w:sz="0" w:space="0" w:color="auto"/>
        <w:right w:val="none" w:sz="0" w:space="0" w:color="auto"/>
      </w:divBdr>
    </w:div>
    <w:div w:id="97798165">
      <w:bodyDiv w:val="1"/>
      <w:marLeft w:val="0"/>
      <w:marRight w:val="0"/>
      <w:marTop w:val="0"/>
      <w:marBottom w:val="0"/>
      <w:divBdr>
        <w:top w:val="none" w:sz="0" w:space="0" w:color="auto"/>
        <w:left w:val="none" w:sz="0" w:space="0" w:color="auto"/>
        <w:bottom w:val="none" w:sz="0" w:space="0" w:color="auto"/>
        <w:right w:val="none" w:sz="0" w:space="0" w:color="auto"/>
      </w:divBdr>
    </w:div>
    <w:div w:id="165706941">
      <w:bodyDiv w:val="1"/>
      <w:marLeft w:val="0"/>
      <w:marRight w:val="0"/>
      <w:marTop w:val="0"/>
      <w:marBottom w:val="0"/>
      <w:divBdr>
        <w:top w:val="none" w:sz="0" w:space="0" w:color="auto"/>
        <w:left w:val="none" w:sz="0" w:space="0" w:color="auto"/>
        <w:bottom w:val="none" w:sz="0" w:space="0" w:color="auto"/>
        <w:right w:val="none" w:sz="0" w:space="0" w:color="auto"/>
      </w:divBdr>
    </w:div>
    <w:div w:id="169755756">
      <w:bodyDiv w:val="1"/>
      <w:marLeft w:val="0"/>
      <w:marRight w:val="0"/>
      <w:marTop w:val="0"/>
      <w:marBottom w:val="0"/>
      <w:divBdr>
        <w:top w:val="none" w:sz="0" w:space="0" w:color="auto"/>
        <w:left w:val="none" w:sz="0" w:space="0" w:color="auto"/>
        <w:bottom w:val="none" w:sz="0" w:space="0" w:color="auto"/>
        <w:right w:val="none" w:sz="0" w:space="0" w:color="auto"/>
      </w:divBdr>
    </w:div>
    <w:div w:id="241598383">
      <w:bodyDiv w:val="1"/>
      <w:marLeft w:val="0"/>
      <w:marRight w:val="0"/>
      <w:marTop w:val="0"/>
      <w:marBottom w:val="0"/>
      <w:divBdr>
        <w:top w:val="none" w:sz="0" w:space="0" w:color="auto"/>
        <w:left w:val="none" w:sz="0" w:space="0" w:color="auto"/>
        <w:bottom w:val="none" w:sz="0" w:space="0" w:color="auto"/>
        <w:right w:val="none" w:sz="0" w:space="0" w:color="auto"/>
      </w:divBdr>
    </w:div>
    <w:div w:id="373893677">
      <w:bodyDiv w:val="1"/>
      <w:marLeft w:val="0"/>
      <w:marRight w:val="0"/>
      <w:marTop w:val="0"/>
      <w:marBottom w:val="0"/>
      <w:divBdr>
        <w:top w:val="none" w:sz="0" w:space="0" w:color="auto"/>
        <w:left w:val="none" w:sz="0" w:space="0" w:color="auto"/>
        <w:bottom w:val="none" w:sz="0" w:space="0" w:color="auto"/>
        <w:right w:val="none" w:sz="0" w:space="0" w:color="auto"/>
      </w:divBdr>
    </w:div>
    <w:div w:id="401369141">
      <w:bodyDiv w:val="1"/>
      <w:marLeft w:val="0"/>
      <w:marRight w:val="0"/>
      <w:marTop w:val="0"/>
      <w:marBottom w:val="0"/>
      <w:divBdr>
        <w:top w:val="none" w:sz="0" w:space="0" w:color="auto"/>
        <w:left w:val="none" w:sz="0" w:space="0" w:color="auto"/>
        <w:bottom w:val="none" w:sz="0" w:space="0" w:color="auto"/>
        <w:right w:val="none" w:sz="0" w:space="0" w:color="auto"/>
      </w:divBdr>
    </w:div>
    <w:div w:id="416251825">
      <w:bodyDiv w:val="1"/>
      <w:marLeft w:val="0"/>
      <w:marRight w:val="0"/>
      <w:marTop w:val="0"/>
      <w:marBottom w:val="0"/>
      <w:divBdr>
        <w:top w:val="none" w:sz="0" w:space="0" w:color="auto"/>
        <w:left w:val="none" w:sz="0" w:space="0" w:color="auto"/>
        <w:bottom w:val="none" w:sz="0" w:space="0" w:color="auto"/>
        <w:right w:val="none" w:sz="0" w:space="0" w:color="auto"/>
      </w:divBdr>
    </w:div>
    <w:div w:id="448397974">
      <w:bodyDiv w:val="1"/>
      <w:marLeft w:val="0"/>
      <w:marRight w:val="0"/>
      <w:marTop w:val="0"/>
      <w:marBottom w:val="0"/>
      <w:divBdr>
        <w:top w:val="none" w:sz="0" w:space="0" w:color="auto"/>
        <w:left w:val="none" w:sz="0" w:space="0" w:color="auto"/>
        <w:bottom w:val="none" w:sz="0" w:space="0" w:color="auto"/>
        <w:right w:val="none" w:sz="0" w:space="0" w:color="auto"/>
      </w:divBdr>
    </w:div>
    <w:div w:id="464855864">
      <w:bodyDiv w:val="1"/>
      <w:marLeft w:val="0"/>
      <w:marRight w:val="0"/>
      <w:marTop w:val="0"/>
      <w:marBottom w:val="0"/>
      <w:divBdr>
        <w:top w:val="none" w:sz="0" w:space="0" w:color="auto"/>
        <w:left w:val="none" w:sz="0" w:space="0" w:color="auto"/>
        <w:bottom w:val="none" w:sz="0" w:space="0" w:color="auto"/>
        <w:right w:val="none" w:sz="0" w:space="0" w:color="auto"/>
      </w:divBdr>
    </w:div>
    <w:div w:id="495848594">
      <w:bodyDiv w:val="1"/>
      <w:marLeft w:val="0"/>
      <w:marRight w:val="0"/>
      <w:marTop w:val="0"/>
      <w:marBottom w:val="0"/>
      <w:divBdr>
        <w:top w:val="none" w:sz="0" w:space="0" w:color="auto"/>
        <w:left w:val="none" w:sz="0" w:space="0" w:color="auto"/>
        <w:bottom w:val="none" w:sz="0" w:space="0" w:color="auto"/>
        <w:right w:val="none" w:sz="0" w:space="0" w:color="auto"/>
      </w:divBdr>
    </w:div>
    <w:div w:id="565839666">
      <w:bodyDiv w:val="1"/>
      <w:marLeft w:val="0"/>
      <w:marRight w:val="0"/>
      <w:marTop w:val="0"/>
      <w:marBottom w:val="0"/>
      <w:divBdr>
        <w:top w:val="none" w:sz="0" w:space="0" w:color="auto"/>
        <w:left w:val="none" w:sz="0" w:space="0" w:color="auto"/>
        <w:bottom w:val="none" w:sz="0" w:space="0" w:color="auto"/>
        <w:right w:val="none" w:sz="0" w:space="0" w:color="auto"/>
      </w:divBdr>
    </w:div>
    <w:div w:id="587424960">
      <w:bodyDiv w:val="1"/>
      <w:marLeft w:val="0"/>
      <w:marRight w:val="0"/>
      <w:marTop w:val="0"/>
      <w:marBottom w:val="0"/>
      <w:divBdr>
        <w:top w:val="none" w:sz="0" w:space="0" w:color="auto"/>
        <w:left w:val="none" w:sz="0" w:space="0" w:color="auto"/>
        <w:bottom w:val="none" w:sz="0" w:space="0" w:color="auto"/>
        <w:right w:val="none" w:sz="0" w:space="0" w:color="auto"/>
      </w:divBdr>
    </w:div>
    <w:div w:id="615186551">
      <w:bodyDiv w:val="1"/>
      <w:marLeft w:val="0"/>
      <w:marRight w:val="0"/>
      <w:marTop w:val="0"/>
      <w:marBottom w:val="0"/>
      <w:divBdr>
        <w:top w:val="none" w:sz="0" w:space="0" w:color="auto"/>
        <w:left w:val="none" w:sz="0" w:space="0" w:color="auto"/>
        <w:bottom w:val="none" w:sz="0" w:space="0" w:color="auto"/>
        <w:right w:val="none" w:sz="0" w:space="0" w:color="auto"/>
      </w:divBdr>
    </w:div>
    <w:div w:id="792554941">
      <w:bodyDiv w:val="1"/>
      <w:marLeft w:val="0"/>
      <w:marRight w:val="0"/>
      <w:marTop w:val="0"/>
      <w:marBottom w:val="0"/>
      <w:divBdr>
        <w:top w:val="none" w:sz="0" w:space="0" w:color="auto"/>
        <w:left w:val="none" w:sz="0" w:space="0" w:color="auto"/>
        <w:bottom w:val="none" w:sz="0" w:space="0" w:color="auto"/>
        <w:right w:val="none" w:sz="0" w:space="0" w:color="auto"/>
      </w:divBdr>
    </w:div>
    <w:div w:id="881595921">
      <w:bodyDiv w:val="1"/>
      <w:marLeft w:val="0"/>
      <w:marRight w:val="0"/>
      <w:marTop w:val="0"/>
      <w:marBottom w:val="0"/>
      <w:divBdr>
        <w:top w:val="none" w:sz="0" w:space="0" w:color="auto"/>
        <w:left w:val="none" w:sz="0" w:space="0" w:color="auto"/>
        <w:bottom w:val="none" w:sz="0" w:space="0" w:color="auto"/>
        <w:right w:val="none" w:sz="0" w:space="0" w:color="auto"/>
      </w:divBdr>
    </w:div>
    <w:div w:id="926577578">
      <w:bodyDiv w:val="1"/>
      <w:marLeft w:val="0"/>
      <w:marRight w:val="0"/>
      <w:marTop w:val="0"/>
      <w:marBottom w:val="0"/>
      <w:divBdr>
        <w:top w:val="none" w:sz="0" w:space="0" w:color="auto"/>
        <w:left w:val="none" w:sz="0" w:space="0" w:color="auto"/>
        <w:bottom w:val="none" w:sz="0" w:space="0" w:color="auto"/>
        <w:right w:val="none" w:sz="0" w:space="0" w:color="auto"/>
      </w:divBdr>
    </w:div>
    <w:div w:id="963273809">
      <w:bodyDiv w:val="1"/>
      <w:marLeft w:val="0"/>
      <w:marRight w:val="0"/>
      <w:marTop w:val="0"/>
      <w:marBottom w:val="0"/>
      <w:divBdr>
        <w:top w:val="none" w:sz="0" w:space="0" w:color="auto"/>
        <w:left w:val="none" w:sz="0" w:space="0" w:color="auto"/>
        <w:bottom w:val="none" w:sz="0" w:space="0" w:color="auto"/>
        <w:right w:val="none" w:sz="0" w:space="0" w:color="auto"/>
      </w:divBdr>
    </w:div>
    <w:div w:id="1079672514">
      <w:bodyDiv w:val="1"/>
      <w:marLeft w:val="0"/>
      <w:marRight w:val="0"/>
      <w:marTop w:val="0"/>
      <w:marBottom w:val="0"/>
      <w:divBdr>
        <w:top w:val="none" w:sz="0" w:space="0" w:color="auto"/>
        <w:left w:val="none" w:sz="0" w:space="0" w:color="auto"/>
        <w:bottom w:val="none" w:sz="0" w:space="0" w:color="auto"/>
        <w:right w:val="none" w:sz="0" w:space="0" w:color="auto"/>
      </w:divBdr>
    </w:div>
    <w:div w:id="1174371052">
      <w:bodyDiv w:val="1"/>
      <w:marLeft w:val="0"/>
      <w:marRight w:val="0"/>
      <w:marTop w:val="0"/>
      <w:marBottom w:val="0"/>
      <w:divBdr>
        <w:top w:val="none" w:sz="0" w:space="0" w:color="auto"/>
        <w:left w:val="none" w:sz="0" w:space="0" w:color="auto"/>
        <w:bottom w:val="none" w:sz="0" w:space="0" w:color="auto"/>
        <w:right w:val="none" w:sz="0" w:space="0" w:color="auto"/>
      </w:divBdr>
    </w:div>
    <w:div w:id="1247304822">
      <w:bodyDiv w:val="1"/>
      <w:marLeft w:val="0"/>
      <w:marRight w:val="0"/>
      <w:marTop w:val="0"/>
      <w:marBottom w:val="0"/>
      <w:divBdr>
        <w:top w:val="none" w:sz="0" w:space="0" w:color="auto"/>
        <w:left w:val="none" w:sz="0" w:space="0" w:color="auto"/>
        <w:bottom w:val="none" w:sz="0" w:space="0" w:color="auto"/>
        <w:right w:val="none" w:sz="0" w:space="0" w:color="auto"/>
      </w:divBdr>
    </w:div>
    <w:div w:id="1302079515">
      <w:bodyDiv w:val="1"/>
      <w:marLeft w:val="0"/>
      <w:marRight w:val="0"/>
      <w:marTop w:val="0"/>
      <w:marBottom w:val="0"/>
      <w:divBdr>
        <w:top w:val="none" w:sz="0" w:space="0" w:color="auto"/>
        <w:left w:val="none" w:sz="0" w:space="0" w:color="auto"/>
        <w:bottom w:val="none" w:sz="0" w:space="0" w:color="auto"/>
        <w:right w:val="none" w:sz="0" w:space="0" w:color="auto"/>
      </w:divBdr>
    </w:div>
    <w:div w:id="1309549813">
      <w:bodyDiv w:val="1"/>
      <w:marLeft w:val="0"/>
      <w:marRight w:val="0"/>
      <w:marTop w:val="0"/>
      <w:marBottom w:val="0"/>
      <w:divBdr>
        <w:top w:val="none" w:sz="0" w:space="0" w:color="auto"/>
        <w:left w:val="none" w:sz="0" w:space="0" w:color="auto"/>
        <w:bottom w:val="none" w:sz="0" w:space="0" w:color="auto"/>
        <w:right w:val="none" w:sz="0" w:space="0" w:color="auto"/>
      </w:divBdr>
    </w:div>
    <w:div w:id="1376125898">
      <w:bodyDiv w:val="1"/>
      <w:marLeft w:val="0"/>
      <w:marRight w:val="0"/>
      <w:marTop w:val="0"/>
      <w:marBottom w:val="0"/>
      <w:divBdr>
        <w:top w:val="none" w:sz="0" w:space="0" w:color="auto"/>
        <w:left w:val="none" w:sz="0" w:space="0" w:color="auto"/>
        <w:bottom w:val="none" w:sz="0" w:space="0" w:color="auto"/>
        <w:right w:val="none" w:sz="0" w:space="0" w:color="auto"/>
      </w:divBdr>
    </w:div>
    <w:div w:id="1430471651">
      <w:bodyDiv w:val="1"/>
      <w:marLeft w:val="0"/>
      <w:marRight w:val="0"/>
      <w:marTop w:val="0"/>
      <w:marBottom w:val="0"/>
      <w:divBdr>
        <w:top w:val="none" w:sz="0" w:space="0" w:color="auto"/>
        <w:left w:val="none" w:sz="0" w:space="0" w:color="auto"/>
        <w:bottom w:val="none" w:sz="0" w:space="0" w:color="auto"/>
        <w:right w:val="none" w:sz="0" w:space="0" w:color="auto"/>
      </w:divBdr>
    </w:div>
    <w:div w:id="1438138203">
      <w:bodyDiv w:val="1"/>
      <w:marLeft w:val="0"/>
      <w:marRight w:val="0"/>
      <w:marTop w:val="0"/>
      <w:marBottom w:val="0"/>
      <w:divBdr>
        <w:top w:val="none" w:sz="0" w:space="0" w:color="auto"/>
        <w:left w:val="none" w:sz="0" w:space="0" w:color="auto"/>
        <w:bottom w:val="none" w:sz="0" w:space="0" w:color="auto"/>
        <w:right w:val="none" w:sz="0" w:space="0" w:color="auto"/>
      </w:divBdr>
    </w:div>
    <w:div w:id="1439252448">
      <w:bodyDiv w:val="1"/>
      <w:marLeft w:val="0"/>
      <w:marRight w:val="0"/>
      <w:marTop w:val="0"/>
      <w:marBottom w:val="0"/>
      <w:divBdr>
        <w:top w:val="none" w:sz="0" w:space="0" w:color="auto"/>
        <w:left w:val="none" w:sz="0" w:space="0" w:color="auto"/>
        <w:bottom w:val="none" w:sz="0" w:space="0" w:color="auto"/>
        <w:right w:val="none" w:sz="0" w:space="0" w:color="auto"/>
      </w:divBdr>
    </w:div>
    <w:div w:id="1477795858">
      <w:bodyDiv w:val="1"/>
      <w:marLeft w:val="0"/>
      <w:marRight w:val="0"/>
      <w:marTop w:val="0"/>
      <w:marBottom w:val="0"/>
      <w:divBdr>
        <w:top w:val="none" w:sz="0" w:space="0" w:color="auto"/>
        <w:left w:val="none" w:sz="0" w:space="0" w:color="auto"/>
        <w:bottom w:val="none" w:sz="0" w:space="0" w:color="auto"/>
        <w:right w:val="none" w:sz="0" w:space="0" w:color="auto"/>
      </w:divBdr>
    </w:div>
    <w:div w:id="1499075252">
      <w:bodyDiv w:val="1"/>
      <w:marLeft w:val="0"/>
      <w:marRight w:val="0"/>
      <w:marTop w:val="0"/>
      <w:marBottom w:val="0"/>
      <w:divBdr>
        <w:top w:val="none" w:sz="0" w:space="0" w:color="auto"/>
        <w:left w:val="none" w:sz="0" w:space="0" w:color="auto"/>
        <w:bottom w:val="none" w:sz="0" w:space="0" w:color="auto"/>
        <w:right w:val="none" w:sz="0" w:space="0" w:color="auto"/>
      </w:divBdr>
    </w:div>
    <w:div w:id="1526097851">
      <w:bodyDiv w:val="1"/>
      <w:marLeft w:val="0"/>
      <w:marRight w:val="0"/>
      <w:marTop w:val="0"/>
      <w:marBottom w:val="0"/>
      <w:divBdr>
        <w:top w:val="none" w:sz="0" w:space="0" w:color="auto"/>
        <w:left w:val="none" w:sz="0" w:space="0" w:color="auto"/>
        <w:bottom w:val="none" w:sz="0" w:space="0" w:color="auto"/>
        <w:right w:val="none" w:sz="0" w:space="0" w:color="auto"/>
      </w:divBdr>
    </w:div>
    <w:div w:id="1532382539">
      <w:bodyDiv w:val="1"/>
      <w:marLeft w:val="0"/>
      <w:marRight w:val="0"/>
      <w:marTop w:val="0"/>
      <w:marBottom w:val="0"/>
      <w:divBdr>
        <w:top w:val="none" w:sz="0" w:space="0" w:color="auto"/>
        <w:left w:val="none" w:sz="0" w:space="0" w:color="auto"/>
        <w:bottom w:val="none" w:sz="0" w:space="0" w:color="auto"/>
        <w:right w:val="none" w:sz="0" w:space="0" w:color="auto"/>
      </w:divBdr>
    </w:div>
    <w:div w:id="1742484463">
      <w:bodyDiv w:val="1"/>
      <w:marLeft w:val="0"/>
      <w:marRight w:val="0"/>
      <w:marTop w:val="0"/>
      <w:marBottom w:val="0"/>
      <w:divBdr>
        <w:top w:val="none" w:sz="0" w:space="0" w:color="auto"/>
        <w:left w:val="none" w:sz="0" w:space="0" w:color="auto"/>
        <w:bottom w:val="none" w:sz="0" w:space="0" w:color="auto"/>
        <w:right w:val="none" w:sz="0" w:space="0" w:color="auto"/>
      </w:divBdr>
    </w:div>
    <w:div w:id="1824196631">
      <w:bodyDiv w:val="1"/>
      <w:marLeft w:val="0"/>
      <w:marRight w:val="0"/>
      <w:marTop w:val="0"/>
      <w:marBottom w:val="0"/>
      <w:divBdr>
        <w:top w:val="none" w:sz="0" w:space="0" w:color="auto"/>
        <w:left w:val="none" w:sz="0" w:space="0" w:color="auto"/>
        <w:bottom w:val="none" w:sz="0" w:space="0" w:color="auto"/>
        <w:right w:val="none" w:sz="0" w:space="0" w:color="auto"/>
      </w:divBdr>
    </w:div>
    <w:div w:id="1829252159">
      <w:bodyDiv w:val="1"/>
      <w:marLeft w:val="0"/>
      <w:marRight w:val="0"/>
      <w:marTop w:val="0"/>
      <w:marBottom w:val="0"/>
      <w:divBdr>
        <w:top w:val="none" w:sz="0" w:space="0" w:color="auto"/>
        <w:left w:val="none" w:sz="0" w:space="0" w:color="auto"/>
        <w:bottom w:val="none" w:sz="0" w:space="0" w:color="auto"/>
        <w:right w:val="none" w:sz="0" w:space="0" w:color="auto"/>
      </w:divBdr>
    </w:div>
    <w:div w:id="1831823387">
      <w:bodyDiv w:val="1"/>
      <w:marLeft w:val="0"/>
      <w:marRight w:val="0"/>
      <w:marTop w:val="0"/>
      <w:marBottom w:val="0"/>
      <w:divBdr>
        <w:top w:val="none" w:sz="0" w:space="0" w:color="auto"/>
        <w:left w:val="none" w:sz="0" w:space="0" w:color="auto"/>
        <w:bottom w:val="none" w:sz="0" w:space="0" w:color="auto"/>
        <w:right w:val="none" w:sz="0" w:space="0" w:color="auto"/>
      </w:divBdr>
    </w:div>
    <w:div w:id="1929272030">
      <w:bodyDiv w:val="1"/>
      <w:marLeft w:val="0"/>
      <w:marRight w:val="0"/>
      <w:marTop w:val="0"/>
      <w:marBottom w:val="0"/>
      <w:divBdr>
        <w:top w:val="none" w:sz="0" w:space="0" w:color="auto"/>
        <w:left w:val="none" w:sz="0" w:space="0" w:color="auto"/>
        <w:bottom w:val="none" w:sz="0" w:space="0" w:color="auto"/>
        <w:right w:val="none" w:sz="0" w:space="0" w:color="auto"/>
      </w:divBdr>
    </w:div>
    <w:div w:id="2037802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13</Pages>
  <Words>6186</Words>
  <Characters>35261</Characters>
  <Application>Microsoft Office Word</Application>
  <DocSecurity>0</DocSecurity>
  <Lines>293</Lines>
  <Paragraphs>82</Paragraphs>
  <ScaleCrop>false</ScaleCrop>
  <Company>Microsoft</Company>
  <LinksUpToDate>false</LinksUpToDate>
  <CharactersWithSpaces>41365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9372</cp:lastModifiedBy>
  <cp:revision>11</cp:revision>
  <dcterms:created xsi:type="dcterms:W3CDTF">2023-02-21T03:42:00Z</dcterms:created>
  <dcterms:modified xsi:type="dcterms:W3CDTF">2023-09-13T17:12:00Z</dcterms:modified>
</cp:coreProperties>
</file>