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widowControl w:val="false"/>
        <w:wordWrap/>
        <w:adjustRightInd/>
        <w:snapToGrid/>
        <w:spacing w:lineRule="exact" w:line="240"/>
        <w:ind w:right="0"/>
        <w:jc w:val="left"/>
        <w:textAlignment w:val="auto"/>
        <w:outlineLvl w:val="9"/>
        <w:rPr>
          <w:rFonts w:hint="eastAsia"/>
        </w:rPr>
      </w:pPr>
      <w:r>
        <w:rPr>
          <w:rFonts w:hint="eastAsia"/>
          <w:b/>
          <w:bCs/>
        </w:rPr>
        <w:t>名词解释</w:t>
      </w:r>
    </w:p>
    <w:p>
      <w:pPr>
        <w:pStyle w:val="style0"/>
        <w:widowControl w:val="false"/>
        <w:wordWrap/>
        <w:adjustRightInd/>
        <w:snapToGrid/>
        <w:spacing w:lineRule="exact" w:line="240"/>
        <w:ind w:right="0"/>
        <w:jc w:val="left"/>
        <w:textAlignment w:val="auto"/>
        <w:outlineLvl w:val="9"/>
        <w:rPr>
          <w:rFonts w:hint="eastAsia"/>
        </w:rPr>
      </w:pPr>
      <w:r>
        <w:rPr>
          <w:rFonts w:hint="eastAsia"/>
        </w:rPr>
        <w:t>1、</w:t>
      </w:r>
      <w:r>
        <w:rPr>
          <w:rFonts w:hint="eastAsia"/>
          <w:u w:val="single" w:color="auto"/>
        </w:rPr>
        <w:t>工程管理</w:t>
      </w:r>
      <w:r>
        <w:rPr>
          <w:rFonts w:hint="eastAsia"/>
          <w:lang w:eastAsia="zh-CN"/>
        </w:rPr>
        <w:t>：是指为实现预期目标，有效地利用资源，对工程所进行的决策、计划、组织、</w:t>
      </w:r>
      <w:r>
        <w:rPr>
          <w:rFonts w:hint="eastAsia"/>
          <w:lang w:val="en-US" w:eastAsia="zh-CN"/>
        </w:rPr>
        <w:t xml:space="preserve">    </w:t>
      </w:r>
      <w:r>
        <w:rPr>
          <w:rFonts w:hint="eastAsia"/>
          <w:lang w:eastAsia="zh-CN"/>
        </w:rPr>
        <w:t>指挥、协调与控制。</w:t>
      </w:r>
    </w:p>
    <w:p>
      <w:pPr>
        <w:pStyle w:val="style0"/>
        <w:widowControl w:val="false"/>
        <w:wordWrap/>
        <w:adjustRightInd/>
        <w:snapToGrid/>
        <w:spacing w:lineRule="exact" w:line="240"/>
        <w:ind w:right="0"/>
        <w:jc w:val="left"/>
        <w:textAlignment w:val="auto"/>
        <w:outlineLvl w:val="9"/>
        <w:rPr>
          <w:rFonts w:hint="eastAsia"/>
        </w:rPr>
      </w:pPr>
      <w:r>
        <w:rPr>
          <w:rFonts w:hint="eastAsia"/>
        </w:rPr>
        <w:t>2、</w:t>
      </w:r>
      <w:r>
        <w:rPr>
          <w:rFonts w:hint="eastAsia"/>
          <w:u w:val="single" w:color="auto"/>
        </w:rPr>
        <w:t>项目管理</w:t>
      </w:r>
      <w:r>
        <w:rPr>
          <w:rFonts w:hint="eastAsia"/>
          <w:lang w:eastAsia="zh-CN"/>
        </w:rPr>
        <w:t>：是指通过计划、组织、人事、领导和控制等职能，设计和保持一种良好的环境，使项目参加者在项目组织中高效率地完成既定的项目任务。</w:t>
      </w:r>
    </w:p>
    <w:p>
      <w:pPr>
        <w:pStyle w:val="style0"/>
        <w:widowControl w:val="false"/>
        <w:wordWrap/>
        <w:adjustRightInd/>
        <w:snapToGrid/>
        <w:spacing w:lineRule="exact" w:line="240"/>
        <w:ind w:right="0"/>
        <w:jc w:val="left"/>
        <w:textAlignment w:val="auto"/>
        <w:outlineLvl w:val="9"/>
        <w:rPr>
          <w:rFonts w:hint="eastAsia"/>
        </w:rPr>
      </w:pPr>
      <w:r>
        <w:rPr>
          <w:rFonts w:hint="eastAsia"/>
        </w:rPr>
        <w:t>3、</w:t>
      </w:r>
      <w:r>
        <w:rPr>
          <w:rFonts w:hint="eastAsia"/>
          <w:u w:val="single" w:color="auto"/>
        </w:rPr>
        <w:t>工程保险</w:t>
      </w:r>
      <w:r>
        <w:rPr>
          <w:rFonts w:hint="eastAsia"/>
          <w:lang w:eastAsia="zh-CN"/>
        </w:rPr>
        <w:t>：</w:t>
      </w:r>
      <w:r>
        <w:rPr>
          <w:rFonts w:hint="eastAsia"/>
          <w:lang w:val="en-US" w:eastAsia="zh-CN"/>
        </w:rPr>
        <w:t>是指以各类建设工程项目为承保标的综合财产保险，是适应现代建筑业的发展，由火灾保险，意外伤害保险及责任保险等演变而成的一类综合性财产保险险种。</w:t>
      </w:r>
    </w:p>
    <w:p>
      <w:pPr>
        <w:pStyle w:val="style0"/>
        <w:widowControl w:val="false"/>
        <w:wordWrap/>
        <w:adjustRightInd/>
        <w:snapToGrid/>
        <w:spacing w:lineRule="exact" w:line="240"/>
        <w:ind w:right="0"/>
        <w:jc w:val="left"/>
        <w:textAlignment w:val="auto"/>
        <w:outlineLvl w:val="9"/>
        <w:rPr>
          <w:rFonts w:hint="eastAsia"/>
        </w:rPr>
      </w:pPr>
      <w:r>
        <w:rPr>
          <w:rFonts w:hint="eastAsia"/>
        </w:rPr>
        <w:t>4、</w:t>
      </w:r>
      <w:r>
        <w:rPr>
          <w:rFonts w:hint="eastAsia"/>
          <w:u w:val="single" w:color="auto"/>
        </w:rPr>
        <w:t>工程采购</w:t>
      </w:r>
      <w:r>
        <w:rPr>
          <w:rFonts w:hint="eastAsia"/>
          <w:lang w:eastAsia="zh-CN"/>
        </w:rPr>
        <w:t>：</w:t>
      </w:r>
      <w:r>
        <w:rPr>
          <w:rFonts w:hint="eastAsia"/>
          <w:lang w:val="en-US" w:eastAsia="zh-CN"/>
        </w:rPr>
        <w:t>是指采购人通过购买，租赁，委托或雇佣等方式获得工程，货物或服务的行为。</w:t>
      </w:r>
    </w:p>
    <w:p>
      <w:pPr>
        <w:pStyle w:val="style0"/>
        <w:widowControl w:val="false"/>
        <w:wordWrap/>
        <w:adjustRightInd/>
        <w:snapToGrid/>
        <w:spacing w:lineRule="exact" w:line="240"/>
        <w:ind w:right="0"/>
        <w:jc w:val="left"/>
        <w:textAlignment w:val="auto"/>
        <w:outlineLvl w:val="9"/>
        <w:rPr>
          <w:rFonts w:hint="eastAsia"/>
        </w:rPr>
      </w:pPr>
      <w:r>
        <w:rPr>
          <w:rFonts w:hint="eastAsia"/>
        </w:rPr>
        <w:t>5</w:t>
      </w:r>
      <w:r>
        <w:rPr>
          <w:rFonts w:hint="eastAsia"/>
          <w:color w:val="ff0000"/>
        </w:rPr>
        <w:t>、</w:t>
      </w:r>
      <w:r>
        <w:rPr>
          <w:rFonts w:hint="eastAsia"/>
          <w:color w:val="ff0000"/>
          <w:u w:val="single" w:color="auto"/>
        </w:rPr>
        <w:t>施工合同</w:t>
      </w:r>
      <w:r>
        <w:rPr>
          <w:rFonts w:hint="eastAsia"/>
          <w:color w:val="ff0000"/>
          <w:lang w:eastAsia="zh-CN"/>
        </w:rPr>
        <w:t>：</w:t>
      </w:r>
      <w:r>
        <w:rPr>
          <w:rFonts w:hint="eastAsia"/>
          <w:lang w:val="en-US" w:eastAsia="zh-CN"/>
        </w:rPr>
        <w:t>工程施工合同是发包人（建设单位，业主或总包单位）与承包人（施工单位）之间为完成商定的建设工程项目确定双方权利和义务协议。</w:t>
      </w:r>
    </w:p>
    <w:p>
      <w:pPr>
        <w:pStyle w:val="style0"/>
        <w:widowControl w:val="false"/>
        <w:wordWrap/>
        <w:adjustRightInd/>
        <w:snapToGrid/>
        <w:spacing w:lineRule="exact" w:line="240"/>
        <w:ind w:right="0"/>
        <w:jc w:val="left"/>
        <w:textAlignment w:val="auto"/>
        <w:outlineLvl w:val="9"/>
        <w:rPr>
          <w:rFonts w:hint="eastAsia"/>
        </w:rPr>
      </w:pPr>
      <w:r>
        <w:rPr>
          <w:rFonts w:hint="eastAsia"/>
        </w:rPr>
        <w:t>6、</w:t>
      </w:r>
      <w:r>
        <w:rPr>
          <w:rFonts w:hint="eastAsia"/>
          <w:color w:val="ff0000"/>
          <w:u w:val="single" w:color="auto"/>
        </w:rPr>
        <w:t>监理合同</w:t>
      </w:r>
      <w:r>
        <w:rPr>
          <w:rFonts w:hint="eastAsia"/>
          <w:color w:val="ff0000"/>
          <w:lang w:val="en-US" w:eastAsia="zh-CN"/>
        </w:rPr>
        <w:t>:</w:t>
      </w:r>
      <w:r>
        <w:rPr>
          <w:rFonts w:hint="eastAsia"/>
          <w:lang w:val="en-US" w:eastAsia="zh-CN"/>
        </w:rPr>
        <w:t>工程监管合同是委托人与监理人之间为完成特定建设工程项目的监理任务，明确相互权利与义务关系的协议。</w:t>
      </w:r>
    </w:p>
    <w:p>
      <w:pPr>
        <w:pStyle w:val="style0"/>
        <w:widowControl w:val="false"/>
        <w:wordWrap/>
        <w:adjustRightInd/>
        <w:snapToGrid/>
        <w:spacing w:lineRule="exact" w:line="240"/>
        <w:ind w:right="0"/>
        <w:jc w:val="left"/>
        <w:textAlignment w:val="auto"/>
        <w:outlineLvl w:val="9"/>
        <w:rPr>
          <w:rFonts w:hint="eastAsia"/>
        </w:rPr>
      </w:pPr>
      <w:r>
        <w:rPr>
          <w:rFonts w:hint="eastAsia"/>
        </w:rPr>
        <w:t>7、</w:t>
      </w:r>
      <w:r>
        <w:rPr>
          <w:rFonts w:hint="eastAsia"/>
          <w:color w:val="ff0000"/>
          <w:u w:val="single" w:color="auto"/>
        </w:rPr>
        <w:t>设计合同</w:t>
      </w:r>
      <w:r>
        <w:rPr>
          <w:rFonts w:hint="eastAsia"/>
          <w:color w:val="ff0000"/>
          <w:u w:val="single" w:color="auto"/>
          <w:lang w:eastAsia="zh-CN"/>
        </w:rPr>
        <w:t>：</w:t>
      </w:r>
      <w:r>
        <w:rPr>
          <w:rFonts w:hint="eastAsia"/>
          <w:lang w:val="en-US" w:eastAsia="zh-CN"/>
        </w:rPr>
        <w:t>工程设计合同是发包人和设计人之间为完成一定的设计任务</w:t>
      </w:r>
      <w:r>
        <w:rPr>
          <w:rFonts w:hint="eastAsia"/>
          <w:u w:val="single" w:color="auto"/>
          <w:lang w:val="en-US" w:eastAsia="zh-CN"/>
        </w:rPr>
        <w:t>，</w:t>
      </w:r>
      <w:r>
        <w:rPr>
          <w:rFonts w:hint="eastAsia"/>
          <w:lang w:val="en-US" w:eastAsia="zh-CN"/>
        </w:rPr>
        <w:t>明确相互权利与义务关系的协议。</w:t>
      </w:r>
    </w:p>
    <w:p>
      <w:pPr>
        <w:pStyle w:val="style0"/>
        <w:widowControl w:val="false"/>
        <w:wordWrap/>
        <w:adjustRightInd/>
        <w:snapToGrid/>
        <w:spacing w:lineRule="exact" w:line="240"/>
        <w:ind w:right="0"/>
        <w:jc w:val="left"/>
        <w:textAlignment w:val="auto"/>
        <w:outlineLvl w:val="9"/>
        <w:rPr>
          <w:rFonts w:hint="eastAsia"/>
        </w:rPr>
      </w:pPr>
      <w:r>
        <w:rPr>
          <w:rFonts w:hint="eastAsia"/>
        </w:rPr>
        <w:t>8、</w:t>
      </w:r>
      <w:r>
        <w:rPr>
          <w:rFonts w:hint="eastAsia"/>
          <w:u w:val="single" w:color="auto"/>
        </w:rPr>
        <w:t>工程担保</w:t>
      </w:r>
      <w:r>
        <w:rPr>
          <w:rFonts w:hint="eastAsia"/>
          <w:u w:val="single" w:color="auto"/>
          <w:lang w:eastAsia="zh-CN"/>
        </w:rPr>
        <w:t>：</w:t>
      </w:r>
      <w:r>
        <w:rPr>
          <w:rFonts w:hint="eastAsia"/>
          <w:lang w:val="en-US" w:eastAsia="zh-CN"/>
        </w:rPr>
        <w:t>是指经营保证担保业务的企业在事先评估工程承包商业绩和信用的基础上向业主保证承包商能够在中标后签署合同，按照合同规定条款完成工程，并及时向分包商和供货商付款的信用工具。</w:t>
      </w:r>
    </w:p>
    <w:p>
      <w:pPr>
        <w:pStyle w:val="style0"/>
        <w:widowControl w:val="false"/>
        <w:wordWrap/>
        <w:adjustRightInd/>
        <w:snapToGrid/>
        <w:spacing w:lineRule="exact" w:line="240"/>
        <w:ind w:right="0"/>
        <w:jc w:val="left"/>
        <w:textAlignment w:val="auto"/>
        <w:outlineLvl w:val="9"/>
        <w:rPr>
          <w:rFonts w:hint="eastAsia"/>
        </w:rPr>
      </w:pPr>
      <w:r>
        <w:rPr>
          <w:rFonts w:hint="eastAsia"/>
        </w:rPr>
        <w:t>9、</w:t>
      </w:r>
      <w:r>
        <w:rPr>
          <w:rFonts w:hint="eastAsia"/>
          <w:u w:val="single" w:color="auto"/>
        </w:rPr>
        <w:t>组织</w:t>
      </w:r>
      <w:r>
        <w:rPr>
          <w:rFonts w:hint="eastAsia"/>
          <w:lang w:eastAsia="zh-CN"/>
        </w:rPr>
        <w:t>：</w:t>
      </w:r>
      <w:r>
        <w:rPr>
          <w:rFonts w:hint="eastAsia"/>
          <w:lang w:val="en-US" w:eastAsia="zh-CN"/>
        </w:rPr>
        <w:t>系统的目标决定了系统的组织，而组织是目标能否实现的决定性因素。</w:t>
      </w:r>
    </w:p>
    <w:p>
      <w:pPr>
        <w:pStyle w:val="style0"/>
        <w:widowControl w:val="false"/>
        <w:wordWrap/>
        <w:adjustRightInd/>
        <w:snapToGrid/>
        <w:spacing w:lineRule="exact" w:line="240"/>
        <w:ind w:right="0"/>
        <w:jc w:val="left"/>
        <w:textAlignment w:val="auto"/>
        <w:outlineLvl w:val="9"/>
        <w:rPr>
          <w:rFonts w:hint="eastAsia"/>
        </w:rPr>
      </w:pPr>
      <w:r>
        <w:rPr>
          <w:rFonts w:hint="eastAsia"/>
        </w:rPr>
        <w:t>10、</w:t>
      </w:r>
      <w:bookmarkStart w:id="0" w:name="_GoBack"/>
      <w:r>
        <w:rPr>
          <w:rFonts w:hint="eastAsia"/>
          <w:u w:val="single" w:color="auto"/>
        </w:rPr>
        <w:t>组织结构</w:t>
      </w:r>
      <w:bookmarkEnd w:id="0"/>
      <w:r>
        <w:rPr>
          <w:rFonts w:hint="eastAsia"/>
          <w:lang w:eastAsia="zh-CN"/>
        </w:rPr>
        <w:t>：</w:t>
      </w:r>
      <w:r>
        <w:rPr>
          <w:rFonts w:hint="eastAsia"/>
          <w:lang w:val="en-US" w:eastAsia="zh-CN"/>
        </w:rPr>
        <w:t>是指对于工作任务如何进行分工，分组和协调合作，是表明组织个部分各元素之间相互关系的一种模式。</w:t>
      </w:r>
    </w:p>
    <w:p>
      <w:pPr>
        <w:pStyle w:val="style0"/>
        <w:widowControl w:val="false"/>
        <w:wordWrap/>
        <w:adjustRightInd/>
        <w:snapToGrid/>
        <w:spacing w:lineRule="exact" w:line="240"/>
        <w:ind w:right="0"/>
        <w:jc w:val="left"/>
        <w:textAlignment w:val="auto"/>
        <w:outlineLvl w:val="9"/>
        <w:rPr>
          <w:rFonts w:hint="eastAsia"/>
        </w:rPr>
      </w:pPr>
      <w:r>
        <w:rPr>
          <w:rFonts w:hint="eastAsia"/>
        </w:rPr>
        <w:t>11、</w:t>
      </w:r>
      <w:r>
        <w:rPr>
          <w:rFonts w:hint="eastAsia"/>
          <w:u w:val="single" w:color="auto"/>
        </w:rPr>
        <w:t>四图两表</w:t>
      </w:r>
      <w:r>
        <w:rPr>
          <w:rFonts w:hint="eastAsia"/>
          <w:lang w:eastAsia="zh-CN"/>
        </w:rPr>
        <w:t>：</w:t>
      </w:r>
      <w:r>
        <w:rPr>
          <w:rFonts w:hint="eastAsia"/>
          <w:lang w:val="en-US" w:eastAsia="zh-CN"/>
        </w:rPr>
        <w:t>项目结构图，组织结构图，合同结构图，工作流程组织图，项目管理任务分工表，管理职能分工表。</w:t>
      </w:r>
    </w:p>
    <w:p>
      <w:pPr>
        <w:pStyle w:val="style0"/>
        <w:widowControl w:val="false"/>
        <w:wordWrap/>
        <w:adjustRightInd/>
        <w:snapToGrid/>
        <w:spacing w:lineRule="exact" w:line="240"/>
        <w:ind w:right="0"/>
        <w:jc w:val="left"/>
        <w:textAlignment w:val="auto"/>
        <w:outlineLvl w:val="9"/>
        <w:rPr>
          <w:rFonts w:hint="eastAsia"/>
          <w:lang w:eastAsia="zh-CN"/>
        </w:rPr>
      </w:pPr>
      <w:r>
        <w:rPr>
          <w:rFonts w:hint="eastAsia"/>
          <w:lang w:eastAsia="zh-CN"/>
        </w:rPr>
        <w:t>12</w:t>
      </w:r>
      <w:r>
        <w:rPr>
          <w:rFonts w:hint="eastAsia"/>
          <w:color w:val="ff0000"/>
          <w:lang w:eastAsia="zh-CN"/>
        </w:rPr>
        <w:t>、</w:t>
      </w:r>
      <w:r>
        <w:rPr>
          <w:rFonts w:hint="eastAsia"/>
          <w:color w:val="ff0000"/>
          <w:u w:val="single" w:color="auto"/>
          <w:lang w:eastAsia="zh-CN"/>
        </w:rPr>
        <w:t>DB</w:t>
      </w:r>
    </w:p>
    <w:p>
      <w:pPr>
        <w:pStyle w:val="style0"/>
        <w:widowControl w:val="false"/>
        <w:wordWrap/>
        <w:adjustRightInd/>
        <w:snapToGrid/>
        <w:spacing w:lineRule="exact" w:line="240"/>
        <w:ind w:right="0"/>
        <w:jc w:val="left"/>
        <w:textAlignment w:val="auto"/>
        <w:outlineLvl w:val="9"/>
        <w:rPr>
          <w:rFonts w:hint="eastAsia"/>
          <w:lang w:eastAsia="zh-CN"/>
        </w:rPr>
      </w:pPr>
      <w:r>
        <w:rPr>
          <w:rFonts w:hint="eastAsia"/>
          <w:lang w:eastAsia="zh-CN"/>
        </w:rPr>
        <w:t>设计—施工总承包（ D-B ）</w:t>
      </w:r>
    </w:p>
    <w:p>
      <w:pPr>
        <w:pStyle w:val="style0"/>
        <w:widowControl w:val="false"/>
        <w:wordWrap/>
        <w:adjustRightInd/>
        <w:snapToGrid/>
        <w:spacing w:lineRule="exact" w:line="240"/>
        <w:ind w:right="0"/>
        <w:jc w:val="left"/>
        <w:textAlignment w:val="auto"/>
        <w:outlineLvl w:val="9"/>
        <w:rPr>
          <w:rFonts w:hint="eastAsia"/>
          <w:lang w:eastAsia="zh-CN"/>
        </w:rPr>
      </w:pPr>
      <w:r>
        <w:rPr>
          <w:rFonts w:hint="eastAsia"/>
          <w:lang w:eastAsia="zh-CN"/>
        </w:rPr>
        <w:t>   设计—施工总承包是指工程总承包企业按照合同约定，承担工程项目设计和施工，并对承包工程的质量、安全、工期、造价全面负责。根据工程项目的不同规模、类型和业主要求，工程总承包还可采用设计—采购总承包（ E-P ）、采购—施工总承包 (P-C) 等方式。</w:t>
      </w:r>
    </w:p>
    <w:p>
      <w:pPr>
        <w:pStyle w:val="style0"/>
        <w:widowControl w:val="false"/>
        <w:wordWrap/>
        <w:adjustRightInd/>
        <w:snapToGrid/>
        <w:spacing w:lineRule="exact" w:line="240"/>
        <w:ind w:right="0"/>
        <w:jc w:val="left"/>
        <w:textAlignment w:val="auto"/>
        <w:outlineLvl w:val="9"/>
        <w:rPr>
          <w:rFonts w:hint="eastAsia"/>
          <w:color w:val="ff0000"/>
          <w:u w:val="single" w:color="auto"/>
          <w:lang w:eastAsia="zh-CN"/>
        </w:rPr>
      </w:pPr>
      <w:r>
        <w:rPr>
          <w:rFonts w:hint="eastAsia"/>
          <w:color w:val="ff0000"/>
          <w:u w:val="single" w:color="auto"/>
          <w:lang w:eastAsia="zh-CN"/>
        </w:rPr>
        <w:t>DBB</w:t>
      </w:r>
    </w:p>
    <w:p>
      <w:pPr>
        <w:pStyle w:val="style0"/>
        <w:widowControl w:val="false"/>
        <w:wordWrap/>
        <w:adjustRightInd/>
        <w:snapToGrid/>
        <w:spacing w:lineRule="exact" w:line="240"/>
        <w:ind w:right="0"/>
        <w:jc w:val="left"/>
        <w:textAlignment w:val="auto"/>
        <w:outlineLvl w:val="9"/>
        <w:rPr>
          <w:rFonts w:hint="eastAsia"/>
          <w:lang w:eastAsia="zh-CN"/>
        </w:rPr>
      </w:pPr>
      <w:r>
        <w:rPr>
          <w:rFonts w:hint="eastAsia"/>
          <w:lang w:eastAsia="zh-CN"/>
        </w:rPr>
        <w:t>DBB模式即设计-招标-建造模式，是一种传统的工程项目管理模式，这种模式最突出的特点是强调工程项目的实施必须按设计－招标－建造的顺序方式进行，只有一个阶段结束后另一个阶段才能开始。 </w:t>
      </w:r>
    </w:p>
    <w:p>
      <w:pPr>
        <w:pStyle w:val="style0"/>
        <w:widowControl w:val="false"/>
        <w:wordWrap/>
        <w:adjustRightInd/>
        <w:snapToGrid/>
        <w:spacing w:lineRule="exact" w:line="240"/>
        <w:ind w:right="0"/>
        <w:jc w:val="left"/>
        <w:textAlignment w:val="auto"/>
        <w:outlineLvl w:val="9"/>
        <w:rPr>
          <w:rFonts w:hint="eastAsia"/>
          <w:color w:val="ff0000"/>
          <w:u w:val="single" w:color="auto"/>
          <w:lang w:eastAsia="zh-CN"/>
        </w:rPr>
      </w:pPr>
      <w:r>
        <w:rPr>
          <w:rFonts w:hint="eastAsia"/>
          <w:color w:val="ff0000"/>
          <w:u w:val="single" w:color="auto"/>
          <w:lang w:eastAsia="zh-CN"/>
        </w:rPr>
        <w:t>EPC</w:t>
      </w:r>
    </w:p>
    <w:p>
      <w:pPr>
        <w:pStyle w:val="style0"/>
        <w:widowControl w:val="false"/>
        <w:wordWrap/>
        <w:adjustRightInd/>
        <w:snapToGrid/>
        <w:spacing w:lineRule="exact" w:line="240"/>
        <w:ind w:right="0"/>
        <w:jc w:val="left"/>
        <w:textAlignment w:val="auto"/>
        <w:outlineLvl w:val="9"/>
        <w:rPr>
          <w:rFonts w:hint="eastAsia"/>
          <w:lang w:eastAsia="zh-CN"/>
        </w:rPr>
      </w:pPr>
      <w:r>
        <w:rPr>
          <w:rFonts w:hint="eastAsia"/>
          <w:lang w:eastAsia="zh-CN"/>
        </w:rPr>
        <w:t>设计采购施工（ EPC ） /交钥匙总承包</w:t>
      </w:r>
    </w:p>
    <w:p>
      <w:pPr>
        <w:pStyle w:val="style0"/>
        <w:widowControl w:val="false"/>
        <w:wordWrap/>
        <w:adjustRightInd/>
        <w:snapToGrid/>
        <w:spacing w:lineRule="exact" w:line="240"/>
        <w:ind w:right="0"/>
        <w:jc w:val="left"/>
        <w:textAlignment w:val="auto"/>
        <w:outlineLvl w:val="9"/>
        <w:rPr>
          <w:rFonts w:hint="eastAsia"/>
          <w:lang w:eastAsia="zh-CN"/>
        </w:rPr>
      </w:pPr>
      <w:r>
        <w:rPr>
          <w:rFonts w:hint="eastAsia"/>
          <w:lang w:eastAsia="zh-CN"/>
        </w:rPr>
        <w:t>设计采购施工总承包是指工程总承包企业按照合同约定，承担工程项目的设计、采购、施工、试运行服务等工作，并对承包工程的质量、安全、工期、造价全面负责。交钥匙总承包是设计采购施工总承包业务和责任的延伸，最终是向业主提交一个满足使用功能、具备使用条件的工程项目</w:t>
      </w:r>
    </w:p>
    <w:p>
      <w:pPr>
        <w:pStyle w:val="style0"/>
        <w:widowControl w:val="false"/>
        <w:wordWrap/>
        <w:adjustRightInd/>
        <w:snapToGrid/>
        <w:spacing w:lineRule="exact" w:line="240"/>
        <w:ind w:right="0"/>
        <w:jc w:val="left"/>
        <w:textAlignment w:val="auto"/>
        <w:outlineLvl w:val="9"/>
        <w:rPr>
          <w:rFonts w:hint="eastAsia"/>
        </w:rPr>
      </w:pPr>
    </w:p>
    <w:p>
      <w:pPr>
        <w:pStyle w:val="style0"/>
        <w:widowControl w:val="false"/>
        <w:wordWrap/>
        <w:adjustRightInd/>
        <w:snapToGrid/>
        <w:spacing w:lineRule="exact" w:line="240"/>
        <w:ind w:right="0"/>
        <w:jc w:val="left"/>
        <w:textAlignment w:val="auto"/>
        <w:outlineLvl w:val="9"/>
        <w:rPr>
          <w:rFonts w:hint="eastAsia"/>
          <w:lang w:val="en-US" w:eastAsia="zh-CN"/>
        </w:rPr>
      </w:pPr>
      <w:r>
        <w:rPr>
          <w:rFonts w:hint="eastAsia"/>
          <w:b/>
          <w:bCs/>
          <w:lang w:val="en-US" w:eastAsia="zh-CN"/>
        </w:rPr>
        <w:t>论述题</w:t>
      </w:r>
      <w:r>
        <w:rPr>
          <w:rFonts w:hint="eastAsia"/>
          <w:lang w:val="en-US" w:eastAsia="zh-CN"/>
        </w:rPr>
        <w:t>：</w:t>
      </w:r>
    </w:p>
    <w:p>
      <w:pPr>
        <w:pStyle w:val="style0"/>
        <w:widowControl w:val="false"/>
        <w:numPr>
          <w:ilvl w:val="0"/>
          <w:numId w:val="0"/>
        </w:numPr>
        <w:wordWrap/>
        <w:adjustRightInd/>
        <w:snapToGrid/>
        <w:spacing w:lineRule="exact" w:line="240"/>
        <w:ind w:right="0"/>
        <w:jc w:val="left"/>
        <w:textAlignment w:val="auto"/>
        <w:outlineLvl w:val="9"/>
        <w:rPr>
          <w:rFonts w:hint="eastAsia"/>
          <w:lang w:val="en-US" w:eastAsia="zh-CN"/>
        </w:rPr>
      </w:pPr>
      <w:r>
        <w:rPr>
          <w:rFonts w:hint="eastAsia"/>
          <w:color w:val="ff0000"/>
          <w:lang w:val="en-US" w:eastAsia="zh-CN"/>
        </w:rPr>
        <w:t>一．项目的实施阶段：</w:t>
      </w:r>
      <w:r>
        <w:rPr>
          <w:rFonts w:hint="eastAsia"/>
          <w:lang w:val="en-US" w:eastAsia="zh-CN"/>
        </w:rPr>
        <w:t>1.设计前的准备阶段2.设计阶段3）施工阶段4）动用前准备阶段和保修期</w:t>
      </w:r>
    </w:p>
    <w:p>
      <w:pPr>
        <w:pStyle w:val="style0"/>
        <w:widowControl w:val="false"/>
        <w:wordWrap/>
        <w:adjustRightInd/>
        <w:snapToGrid/>
        <w:spacing w:lineRule="exact" w:line="240"/>
        <w:ind w:right="0"/>
        <w:jc w:val="left"/>
        <w:textAlignment w:val="auto"/>
        <w:outlineLvl w:val="9"/>
        <w:rPr>
          <w:rFonts w:hint="eastAsia"/>
        </w:rPr>
      </w:pPr>
      <w:r>
        <w:rPr>
          <w:rFonts w:hint="eastAsia"/>
          <w:color w:val="ff0000"/>
          <w:lang w:val="en-US" w:eastAsia="zh-CN"/>
        </w:rPr>
        <w:t>二．组织论：</w:t>
      </w:r>
      <w:r>
        <w:rPr>
          <w:rFonts w:hint="eastAsia"/>
          <w:b w:val="false"/>
          <w:bCs/>
          <w:u w:val="single" w:color="auto"/>
        </w:rPr>
        <w:t>四图</w:t>
      </w:r>
      <w:r>
        <w:rPr>
          <w:rFonts w:hint="eastAsia"/>
        </w:rPr>
        <w:t>（图形见图片）</w:t>
      </w:r>
    </w:p>
    <w:p>
      <w:pPr>
        <w:pStyle w:val="style4097"/>
        <w:widowControl w:val="false"/>
        <w:numPr>
          <w:ilvl w:val="0"/>
          <w:numId w:val="0"/>
        </w:numPr>
        <w:wordWrap/>
        <w:adjustRightInd/>
        <w:snapToGrid/>
        <w:spacing w:lineRule="exact" w:line="240"/>
        <w:ind w:leftChars="0" w:right="0"/>
        <w:jc w:val="left"/>
        <w:textAlignment w:val="auto"/>
        <w:outlineLvl w:val="9"/>
        <w:rPr>
          <w:rFonts w:hint="eastAsia"/>
          <w:b w:val="false"/>
          <w:bCs/>
          <w:u w:val="single" w:color="auto"/>
        </w:rPr>
      </w:pPr>
      <w:r>
        <w:rPr>
          <w:rFonts w:hint="eastAsia"/>
          <w:b w:val="false"/>
          <w:bCs/>
          <w:u w:val="single" w:color="auto"/>
        </w:rPr>
        <w:t>项目结构图</w:t>
      </w:r>
    </w:p>
    <w:p>
      <w:pPr>
        <w:pStyle w:val="style0"/>
        <w:widowControl w:val="false"/>
        <w:wordWrap/>
        <w:adjustRightInd/>
        <w:snapToGrid/>
        <w:spacing w:lineRule="exact" w:line="240"/>
        <w:ind w:right="0"/>
        <w:jc w:val="left"/>
        <w:textAlignment w:val="auto"/>
        <w:outlineLvl w:val="9"/>
        <w:rPr>
          <w:rFonts w:hint="eastAsia"/>
        </w:rPr>
      </w:pPr>
      <w:r>
        <w:rPr>
          <w:rFonts w:hint="eastAsia"/>
        </w:rPr>
        <w:t>表达含义：树状图形式，对一个项目的结构进行逐层分解，以反映该项目的所有工作任务。图中矩形框的含义：一个项目所有工作任务。</w:t>
      </w:r>
    </w:p>
    <w:p>
      <w:pPr>
        <w:pStyle w:val="style4097"/>
        <w:widowControl w:val="false"/>
        <w:numPr>
          <w:ilvl w:val="0"/>
          <w:numId w:val="0"/>
        </w:numPr>
        <w:wordWrap/>
        <w:adjustRightInd/>
        <w:snapToGrid/>
        <w:spacing w:lineRule="exact" w:line="240"/>
        <w:ind w:leftChars="0" w:right="0"/>
        <w:jc w:val="left"/>
        <w:textAlignment w:val="auto"/>
        <w:outlineLvl w:val="9"/>
        <w:rPr>
          <w:rFonts w:hint="eastAsia"/>
          <w:b w:val="false"/>
          <w:bCs/>
          <w:u w:val="single" w:color="auto"/>
        </w:rPr>
      </w:pPr>
      <w:r>
        <w:rPr>
          <w:rFonts w:hint="eastAsia"/>
          <w:b w:val="false"/>
          <w:bCs/>
          <w:u w:val="single" w:color="auto"/>
        </w:rPr>
        <w:t>组织结构图</w:t>
      </w:r>
    </w:p>
    <w:p>
      <w:pPr>
        <w:pStyle w:val="style0"/>
        <w:widowControl w:val="false"/>
        <w:wordWrap/>
        <w:adjustRightInd/>
        <w:snapToGrid/>
        <w:spacing w:lineRule="exact" w:line="240"/>
        <w:ind w:right="0"/>
        <w:jc w:val="left"/>
        <w:textAlignment w:val="auto"/>
        <w:outlineLvl w:val="9"/>
        <w:rPr>
          <w:rFonts w:hint="eastAsia"/>
        </w:rPr>
      </w:pPr>
      <w:r>
        <w:rPr>
          <w:rFonts w:hint="eastAsia"/>
        </w:rPr>
        <w:t>表达含义：反映一个组织中各组成部门之间的组织关系。</w:t>
      </w:r>
    </w:p>
    <w:p>
      <w:pPr>
        <w:pStyle w:val="style0"/>
        <w:widowControl w:val="false"/>
        <w:wordWrap/>
        <w:adjustRightInd/>
        <w:snapToGrid/>
        <w:spacing w:lineRule="exact" w:line="240"/>
        <w:ind w:right="0"/>
        <w:jc w:val="left"/>
        <w:textAlignment w:val="auto"/>
        <w:outlineLvl w:val="9"/>
        <w:rPr>
          <w:rFonts w:hint="eastAsia"/>
        </w:rPr>
      </w:pPr>
      <w:r>
        <w:rPr>
          <w:rFonts w:hint="eastAsia"/>
        </w:rPr>
        <w:t>图中矩形框的含义：一个组织的组成部分；箭线表示指令。</w:t>
      </w:r>
    </w:p>
    <w:p>
      <w:pPr>
        <w:pStyle w:val="style4097"/>
        <w:widowControl w:val="false"/>
        <w:numPr>
          <w:ilvl w:val="0"/>
          <w:numId w:val="0"/>
        </w:numPr>
        <w:wordWrap/>
        <w:adjustRightInd/>
        <w:snapToGrid/>
        <w:spacing w:lineRule="exact" w:line="240"/>
        <w:ind w:leftChars="0" w:right="0"/>
        <w:jc w:val="left"/>
        <w:textAlignment w:val="auto"/>
        <w:outlineLvl w:val="9"/>
        <w:rPr>
          <w:rFonts w:hint="eastAsia"/>
          <w:b w:val="false"/>
          <w:bCs/>
          <w:u w:val="single" w:color="auto"/>
        </w:rPr>
      </w:pPr>
      <w:r>
        <w:rPr>
          <w:rFonts w:hint="eastAsia"/>
          <w:b w:val="false"/>
          <w:bCs/>
          <w:u w:val="single" w:color="auto"/>
        </w:rPr>
        <w:t>合同结构图</w:t>
      </w:r>
    </w:p>
    <w:p>
      <w:pPr>
        <w:pStyle w:val="style0"/>
        <w:widowControl w:val="false"/>
        <w:wordWrap/>
        <w:adjustRightInd/>
        <w:snapToGrid/>
        <w:spacing w:lineRule="exact" w:line="240"/>
        <w:ind w:right="0"/>
        <w:jc w:val="left"/>
        <w:textAlignment w:val="auto"/>
        <w:outlineLvl w:val="9"/>
        <w:rPr>
          <w:rFonts w:hint="eastAsia"/>
        </w:rPr>
      </w:pPr>
      <w:r>
        <w:rPr>
          <w:rFonts w:hint="eastAsia"/>
        </w:rPr>
        <w:t>表达含义：反映一个建设项目参与单位之间的合同关系。</w:t>
      </w:r>
    </w:p>
    <w:p>
      <w:pPr>
        <w:pStyle w:val="style0"/>
        <w:widowControl w:val="false"/>
        <w:wordWrap/>
        <w:adjustRightInd/>
        <w:snapToGrid/>
        <w:spacing w:lineRule="exact" w:line="240"/>
        <w:ind w:right="0"/>
        <w:jc w:val="left"/>
        <w:textAlignment w:val="auto"/>
        <w:outlineLvl w:val="9"/>
        <w:rPr>
          <w:rFonts w:hint="eastAsia"/>
        </w:rPr>
      </w:pPr>
      <w:r>
        <w:rPr>
          <w:rFonts w:hint="eastAsia"/>
        </w:rPr>
        <w:t>图中矩形框的含义：一个建设项目的参与单位。</w:t>
      </w:r>
    </w:p>
    <w:p>
      <w:pPr>
        <w:pStyle w:val="style4097"/>
        <w:widowControl w:val="false"/>
        <w:numPr>
          <w:ilvl w:val="0"/>
          <w:numId w:val="0"/>
        </w:numPr>
        <w:wordWrap/>
        <w:adjustRightInd/>
        <w:snapToGrid/>
        <w:spacing w:lineRule="exact" w:line="240"/>
        <w:ind w:leftChars="0" w:right="0"/>
        <w:jc w:val="left"/>
        <w:textAlignment w:val="auto"/>
        <w:outlineLvl w:val="9"/>
        <w:rPr>
          <w:rFonts w:hint="eastAsia"/>
          <w:b w:val="false"/>
          <w:bCs/>
          <w:u w:val="single" w:color="auto"/>
        </w:rPr>
      </w:pPr>
      <w:r>
        <w:rPr>
          <w:rFonts w:hint="eastAsia"/>
          <w:b w:val="false"/>
          <w:bCs/>
          <w:u w:val="single" w:color="auto"/>
        </w:rPr>
        <w:t>工作流程组织图</w:t>
      </w:r>
    </w:p>
    <w:p>
      <w:pPr>
        <w:pStyle w:val="style0"/>
        <w:widowControl w:val="false"/>
        <w:wordWrap/>
        <w:adjustRightInd/>
        <w:snapToGrid/>
        <w:spacing w:lineRule="exact" w:line="240"/>
        <w:ind w:right="0"/>
        <w:jc w:val="left"/>
        <w:textAlignment w:val="auto"/>
        <w:outlineLvl w:val="9"/>
        <w:rPr>
          <w:rFonts w:hint="eastAsia"/>
        </w:rPr>
      </w:pPr>
      <w:r>
        <w:rPr>
          <w:rFonts w:hint="eastAsia"/>
        </w:rPr>
        <w:t>表示含义：反映一个组织系统中各项工作之间的逻辑关系，用以描述工作流程组织</w:t>
      </w:r>
    </w:p>
    <w:p>
      <w:pPr>
        <w:pStyle w:val="style0"/>
        <w:widowControl w:val="false"/>
        <w:wordWrap/>
        <w:adjustRightInd/>
        <w:snapToGrid/>
        <w:spacing w:lineRule="exact" w:line="240"/>
        <w:ind w:right="0"/>
        <w:jc w:val="left"/>
        <w:textAlignment w:val="auto"/>
        <w:outlineLvl w:val="9"/>
        <w:rPr>
          <w:rFonts w:hint="eastAsia"/>
        </w:rPr>
      </w:pPr>
      <w:r>
        <w:rPr>
          <w:rFonts w:hint="eastAsia"/>
        </w:rPr>
        <w:t>图中矩形框的含义：矩形框表工作，菱形块表判决</w:t>
      </w:r>
    </w:p>
    <w:p>
      <w:pPr>
        <w:pStyle w:val="style4097"/>
        <w:widowControl w:val="false"/>
        <w:numPr>
          <w:ilvl w:val="0"/>
          <w:numId w:val="0"/>
        </w:numPr>
        <w:wordWrap/>
        <w:adjustRightInd/>
        <w:snapToGrid/>
        <w:spacing w:lineRule="exact" w:line="240"/>
        <w:ind w:leftChars="0" w:right="0"/>
        <w:jc w:val="left"/>
        <w:textAlignment w:val="auto"/>
        <w:outlineLvl w:val="9"/>
        <w:rPr>
          <w:rFonts w:hint="eastAsia"/>
          <w:color w:val="ff0000"/>
        </w:rPr>
      </w:pPr>
      <w:r>
        <w:rPr>
          <w:rFonts w:hint="eastAsia"/>
          <w:color w:val="ff0000"/>
          <w:lang w:val="en-US" w:eastAsia="zh-CN"/>
        </w:rPr>
        <w:t>三．</w:t>
      </w:r>
      <w:r>
        <w:rPr>
          <w:rFonts w:hint="eastAsia"/>
          <w:b w:val="false"/>
          <w:bCs w:val="false"/>
          <w:color w:val="ff0000"/>
        </w:rPr>
        <w:t>组织论的概念及其组成</w:t>
      </w:r>
    </w:p>
    <w:p>
      <w:pPr>
        <w:pStyle w:val="style4097"/>
        <w:widowControl w:val="false"/>
        <w:wordWrap/>
        <w:adjustRightInd/>
        <w:snapToGrid/>
        <w:spacing w:lineRule="exact" w:line="240"/>
        <w:ind w:right="0"/>
        <w:jc w:val="left"/>
        <w:textAlignment w:val="auto"/>
        <w:outlineLvl w:val="9"/>
        <w:rPr>
          <w:rFonts w:hint="eastAsia"/>
        </w:rPr>
      </w:pPr>
      <w:r>
        <w:rPr>
          <w:rFonts w:hint="eastAsia"/>
        </w:rPr>
        <w:t>组织论是一门学科，它主要研究系统的组织结构模式，组织分工和工作流程。它是一</w:t>
      </w:r>
      <w:r>
        <w:rPr>
          <w:rFonts w:hint="eastAsia"/>
          <w:lang w:val="en-US" w:eastAsia="zh-CN"/>
        </w:rPr>
        <w:t>门</w:t>
      </w:r>
      <w:r>
        <w:rPr>
          <w:rFonts w:hint="eastAsia"/>
        </w:rPr>
        <w:t>与项目管理学相关的非常重要的基础理论。</w:t>
      </w:r>
    </w:p>
    <w:p>
      <w:pPr>
        <w:pStyle w:val="style4097"/>
        <w:widowControl w:val="false"/>
        <w:numPr>
          <w:ilvl w:val="0"/>
          <w:numId w:val="0"/>
        </w:numPr>
        <w:wordWrap/>
        <w:adjustRightInd/>
        <w:snapToGrid/>
        <w:spacing w:lineRule="exact" w:line="240"/>
        <w:ind w:leftChars="0" w:right="0"/>
        <w:jc w:val="left"/>
        <w:textAlignment w:val="auto"/>
        <w:outlineLvl w:val="9"/>
        <w:rPr>
          <w:rFonts w:hint="eastAsia"/>
        </w:rPr>
      </w:pPr>
      <w:r>
        <w:rPr>
          <w:rFonts w:hint="eastAsia"/>
          <w:lang w:val="en-US" w:eastAsia="zh-CN"/>
        </w:rPr>
        <w:t xml:space="preserve">    </w:t>
      </w:r>
      <w:r>
        <w:rPr>
          <w:rFonts w:hint="eastAsia"/>
        </w:rPr>
        <w:t>组织结构模式：职能组织结构、线性组织结构、矩阵组织结构</w:t>
      </w:r>
    </w:p>
    <w:p>
      <w:pPr>
        <w:pStyle w:val="style4097"/>
        <w:widowControl w:val="false"/>
        <w:numPr>
          <w:ilvl w:val="0"/>
          <w:numId w:val="0"/>
        </w:numPr>
        <w:wordWrap/>
        <w:adjustRightInd/>
        <w:snapToGrid/>
        <w:spacing w:lineRule="exact" w:line="240"/>
        <w:ind w:leftChars="0" w:right="0"/>
        <w:jc w:val="left"/>
        <w:textAlignment w:val="auto"/>
        <w:outlineLvl w:val="9"/>
        <w:rPr>
          <w:rFonts w:hint="eastAsia"/>
        </w:rPr>
      </w:pPr>
      <w:r>
        <w:rPr>
          <w:rFonts w:hint="eastAsia"/>
          <w:lang w:val="en-US" w:eastAsia="zh-CN"/>
        </w:rPr>
        <w:t xml:space="preserve">    </w:t>
      </w:r>
      <w:r>
        <w:rPr>
          <w:rFonts w:hint="eastAsia"/>
        </w:rPr>
        <w:t>组织分工：工作任务分工、管理职能分工</w:t>
      </w:r>
    </w:p>
    <w:p>
      <w:pPr>
        <w:pStyle w:val="style4097"/>
        <w:widowControl w:val="false"/>
        <w:numPr>
          <w:ilvl w:val="0"/>
          <w:numId w:val="0"/>
        </w:numPr>
        <w:wordWrap/>
        <w:adjustRightInd/>
        <w:snapToGrid/>
        <w:spacing w:lineRule="exact" w:line="240"/>
        <w:ind w:leftChars="0" w:right="0" w:firstLine="420" w:firstLineChars="200"/>
        <w:jc w:val="left"/>
        <w:textAlignment w:val="auto"/>
        <w:outlineLvl w:val="9"/>
        <w:rPr>
          <w:rFonts w:hint="eastAsia"/>
        </w:rPr>
      </w:pPr>
      <w:r>
        <w:rPr>
          <w:rFonts w:hint="eastAsia"/>
        </w:rPr>
        <w:t>工作流程组织：管理工作流程组织、信息处理工作流程组织、物质流程组织</w:t>
      </w:r>
    </w:p>
    <w:p>
      <w:pPr>
        <w:pStyle w:val="style4097"/>
        <w:widowControl w:val="false"/>
        <w:numPr>
          <w:ilvl w:val="0"/>
          <w:numId w:val="0"/>
        </w:numPr>
        <w:wordWrap/>
        <w:adjustRightInd/>
        <w:snapToGrid/>
        <w:spacing w:lineRule="exact" w:line="240"/>
        <w:ind w:leftChars="0" w:right="0"/>
        <w:jc w:val="left"/>
        <w:textAlignment w:val="auto"/>
        <w:outlineLvl w:val="9"/>
        <w:rPr>
          <w:rFonts w:hint="eastAsia"/>
          <w:color w:val="ff0000"/>
        </w:rPr>
      </w:pPr>
      <w:r>
        <w:rPr>
          <w:rFonts w:hint="eastAsia"/>
          <w:color w:val="ff0000"/>
          <w:lang w:val="en-US" w:eastAsia="zh-CN"/>
        </w:rPr>
        <w:t>四．</w:t>
      </w:r>
      <w:r>
        <w:rPr>
          <w:rFonts w:hint="eastAsia"/>
          <w:b w:val="false"/>
          <w:bCs w:val="false"/>
          <w:color w:val="ff0000"/>
        </w:rPr>
        <w:t>事故处理的“四不放过”</w:t>
      </w:r>
    </w:p>
    <w:p>
      <w:pPr>
        <w:pStyle w:val="style0"/>
        <w:widowControl w:val="false"/>
        <w:wordWrap/>
        <w:adjustRightInd/>
        <w:snapToGrid/>
        <w:spacing w:lineRule="exact" w:line="240"/>
        <w:ind w:left="360" w:right="0"/>
        <w:jc w:val="left"/>
        <w:textAlignment w:val="auto"/>
        <w:outlineLvl w:val="9"/>
        <w:rPr>
          <w:rFonts w:hint="eastAsia"/>
        </w:rPr>
      </w:pPr>
      <w:r>
        <w:rPr>
          <w:rFonts w:hint="eastAsia"/>
        </w:rPr>
        <w:t>指在因公伤亡事故的调查处理中，</w:t>
      </w:r>
    </w:p>
    <w:p>
      <w:pPr>
        <w:pStyle w:val="style4097"/>
        <w:widowControl w:val="false"/>
        <w:numPr>
          <w:ilvl w:val="0"/>
          <w:numId w:val="0"/>
        </w:numPr>
        <w:wordWrap/>
        <w:adjustRightInd/>
        <w:snapToGrid/>
        <w:spacing w:lineRule="exact" w:line="240"/>
        <w:ind w:left="360" w:leftChars="0" w:right="0"/>
        <w:jc w:val="left"/>
        <w:textAlignment w:val="auto"/>
        <w:outlineLvl w:val="9"/>
        <w:rPr>
          <w:rFonts w:hint="eastAsia"/>
        </w:rPr>
      </w:pPr>
      <w:r>
        <w:rPr>
          <w:rFonts w:hint="eastAsia"/>
          <w:lang w:val="en-US" w:eastAsia="zh-CN"/>
        </w:rPr>
        <w:t>1.</w:t>
      </w:r>
      <w:r>
        <w:rPr>
          <w:rFonts w:hint="eastAsia"/>
        </w:rPr>
        <w:t>事故原因分析不清不放过</w:t>
      </w:r>
    </w:p>
    <w:p>
      <w:pPr>
        <w:pStyle w:val="style4097"/>
        <w:widowControl w:val="false"/>
        <w:numPr>
          <w:ilvl w:val="0"/>
          <w:numId w:val="0"/>
        </w:numPr>
        <w:wordWrap/>
        <w:adjustRightInd/>
        <w:snapToGrid/>
        <w:spacing w:lineRule="exact" w:line="240"/>
        <w:ind w:left="360" w:leftChars="0" w:right="0"/>
        <w:jc w:val="left"/>
        <w:textAlignment w:val="auto"/>
        <w:outlineLvl w:val="9"/>
        <w:rPr>
          <w:rFonts w:hint="eastAsia"/>
        </w:rPr>
      </w:pPr>
      <w:r>
        <w:rPr>
          <w:rFonts w:hint="eastAsia"/>
          <w:lang w:val="en-US" w:eastAsia="zh-CN"/>
        </w:rPr>
        <w:t>2.</w:t>
      </w:r>
      <w:r>
        <w:rPr>
          <w:rFonts w:hint="eastAsia"/>
        </w:rPr>
        <w:t>事故责任者和群众没受到教育不放过</w:t>
      </w:r>
    </w:p>
    <w:p>
      <w:pPr>
        <w:pStyle w:val="style4097"/>
        <w:widowControl w:val="false"/>
        <w:numPr>
          <w:ilvl w:val="0"/>
          <w:numId w:val="0"/>
        </w:numPr>
        <w:wordWrap/>
        <w:adjustRightInd/>
        <w:snapToGrid/>
        <w:spacing w:lineRule="exact" w:line="240"/>
        <w:ind w:left="360" w:leftChars="0" w:right="0"/>
        <w:jc w:val="left"/>
        <w:textAlignment w:val="auto"/>
        <w:outlineLvl w:val="9"/>
        <w:rPr>
          <w:rFonts w:hint="eastAsia"/>
        </w:rPr>
      </w:pPr>
      <w:r>
        <w:rPr>
          <w:rFonts w:hint="eastAsia"/>
          <w:lang w:val="en-US" w:eastAsia="zh-CN"/>
        </w:rPr>
        <w:t>3.</w:t>
      </w:r>
      <w:r>
        <w:rPr>
          <w:rFonts w:hint="eastAsia"/>
        </w:rPr>
        <w:t>没有整改预防措施不放过</w:t>
      </w:r>
    </w:p>
    <w:p>
      <w:pPr>
        <w:pStyle w:val="style4097"/>
        <w:widowControl w:val="false"/>
        <w:numPr>
          <w:ilvl w:val="0"/>
          <w:numId w:val="0"/>
        </w:numPr>
        <w:wordWrap/>
        <w:adjustRightInd/>
        <w:snapToGrid/>
        <w:spacing w:lineRule="exact" w:line="240"/>
        <w:ind w:left="360" w:leftChars="0" w:right="0"/>
        <w:jc w:val="left"/>
        <w:textAlignment w:val="auto"/>
        <w:outlineLvl w:val="9"/>
        <w:rPr>
          <w:rFonts w:hint="eastAsia"/>
        </w:rPr>
      </w:pPr>
      <w:r>
        <w:rPr>
          <w:rFonts w:hint="eastAsia"/>
          <w:lang w:val="en-US" w:eastAsia="zh-CN"/>
        </w:rPr>
        <w:t>4.</w:t>
      </w:r>
      <w:r>
        <w:rPr>
          <w:rFonts w:hint="eastAsia"/>
        </w:rPr>
        <w:t>事故责任者和责任领导不处理不放过</w:t>
      </w:r>
    </w:p>
    <w:p>
      <w:pPr>
        <w:pStyle w:val="style0"/>
        <w:widowControl w:val="false"/>
        <w:wordWrap/>
        <w:adjustRightInd/>
        <w:snapToGrid/>
        <w:spacing w:lineRule="exact" w:line="240"/>
        <w:ind w:right="0"/>
        <w:jc w:val="left"/>
        <w:textAlignment w:val="auto"/>
        <w:outlineLvl w:val="9"/>
        <w:rPr>
          <w:rFonts w:hint="eastAsia"/>
          <w:color w:val="ff0000"/>
          <w:lang w:val="en-US" w:eastAsia="zh-CN"/>
        </w:rPr>
      </w:pPr>
      <w:r>
        <w:rPr>
          <w:rFonts w:hint="eastAsia"/>
          <w:color w:val="ff0000"/>
          <w:lang w:val="en-US" w:eastAsia="zh-CN"/>
        </w:rPr>
        <w:t>五．三同时</w:t>
      </w:r>
    </w:p>
    <w:p>
      <w:pPr>
        <w:pStyle w:val="style0"/>
        <w:widowControl w:val="false"/>
        <w:wordWrap/>
        <w:adjustRightInd/>
        <w:snapToGrid/>
        <w:spacing w:lineRule="exact" w:line="240"/>
        <w:ind w:right="0"/>
        <w:jc w:val="left"/>
        <w:textAlignment w:val="auto"/>
        <w:outlineLvl w:val="9"/>
        <w:rPr>
          <w:rFonts w:hint="eastAsia"/>
          <w:lang w:val="en-US" w:eastAsia="zh-CN"/>
        </w:rPr>
      </w:pPr>
      <w:r>
        <w:rPr>
          <w:rFonts w:hint="eastAsia"/>
          <w:lang w:val="en-US" w:eastAsia="zh-CN"/>
        </w:rPr>
        <w:t xml:space="preserve">    职业安全卫生技术措施及设施应与主体工程同时设计、同时施工、同时投产使用</w:t>
      </w:r>
    </w:p>
    <w:p>
      <w:pPr>
        <w:pStyle w:val="style0"/>
        <w:widowControl w:val="false"/>
        <w:wordWrap/>
        <w:adjustRightInd/>
        <w:snapToGrid/>
        <w:spacing w:lineRule="exact" w:line="240"/>
        <w:ind w:right="0"/>
        <w:jc w:val="left"/>
        <w:textAlignment w:val="auto"/>
        <w:outlineLvl w:val="9"/>
        <w:rPr>
          <w:rFonts w:hint="eastAsia"/>
          <w:lang w:val="en-US" w:eastAsia="zh-CN"/>
        </w:rPr>
      </w:pPr>
      <w:r>
        <w:rPr>
          <w:rFonts w:hint="eastAsia"/>
          <w:lang w:val="en-US" w:eastAsia="zh-CN"/>
        </w:rPr>
        <w:t>六．工程管理信息化的意义及作用</w:t>
      </w:r>
    </w:p>
    <w:p>
      <w:pPr>
        <w:pStyle w:val="style0"/>
        <w:widowControl w:val="false"/>
        <w:wordWrap/>
        <w:adjustRightInd/>
        <w:snapToGrid/>
        <w:spacing w:lineRule="exact" w:line="240"/>
        <w:ind w:right="0"/>
        <w:jc w:val="left"/>
        <w:textAlignment w:val="auto"/>
        <w:outlineLvl w:val="9"/>
        <w:rPr>
          <w:rFonts w:hint="eastAsia"/>
          <w:lang w:val="en-US" w:eastAsia="zh-CN"/>
        </w:rPr>
      </w:pPr>
      <w:r>
        <w:rPr>
          <w:rFonts w:hint="eastAsia"/>
          <w:lang w:val="en-US" w:eastAsia="zh-CN"/>
        </w:rPr>
        <w:t xml:space="preserve">    提高工作效率，降低项目成本，提供决策支持，优化管理流程，提高项目参与方的协同工作能力。</w:t>
      </w:r>
    </w:p>
    <w:p>
      <w:pPr>
        <w:pStyle w:val="style0"/>
        <w:widowControl w:val="false"/>
        <w:wordWrap/>
        <w:adjustRightInd/>
        <w:snapToGrid/>
        <w:spacing w:lineRule="exact" w:line="240"/>
        <w:ind w:right="0"/>
        <w:jc w:val="left"/>
        <w:textAlignment w:val="auto"/>
        <w:outlineLvl w:val="9"/>
        <w:rPr>
          <w:rFonts w:hint="eastAsia"/>
          <w:color w:val="ff0000"/>
          <w:lang w:val="en-US" w:eastAsia="zh-CN"/>
        </w:rPr>
      </w:pPr>
    </w:p>
    <w:p>
      <w:pPr>
        <w:pStyle w:val="style0"/>
        <w:widowControl w:val="false"/>
        <w:wordWrap/>
        <w:adjustRightInd/>
        <w:snapToGrid/>
        <w:spacing w:lineRule="exact" w:line="240"/>
        <w:ind w:right="0"/>
        <w:jc w:val="left"/>
        <w:textAlignment w:val="auto"/>
        <w:outlineLvl w:val="9"/>
        <w:rPr>
          <w:rFonts w:hint="eastAsia"/>
          <w:color w:val="ff0000"/>
          <w:lang w:val="en-US" w:eastAsia="zh-CN"/>
        </w:rPr>
      </w:pPr>
      <w:r>
        <w:rPr>
          <w:rFonts w:hint="eastAsia"/>
          <w:color w:val="ff0000"/>
          <w:lang w:val="en-US" w:eastAsia="zh-CN"/>
        </w:rPr>
        <w:t>七．PDCA循环原理</w:t>
      </w:r>
    </w:p>
    <w:p>
      <w:pPr>
        <w:pStyle w:val="style0"/>
        <w:widowControl w:val="false"/>
        <w:wordWrap/>
        <w:adjustRightInd/>
        <w:snapToGrid/>
        <w:spacing w:lineRule="exact" w:line="240"/>
        <w:ind w:right="0"/>
        <w:jc w:val="left"/>
        <w:textAlignment w:val="auto"/>
        <w:outlineLvl w:val="9"/>
        <w:rPr>
          <w:rFonts w:hint="eastAsia"/>
          <w:lang w:val="en-US" w:eastAsia="zh-CN"/>
        </w:rPr>
      </w:pPr>
      <w:r>
        <w:rPr>
          <w:rFonts w:hint="eastAsia"/>
          <w:lang w:val="en-US" w:eastAsia="zh-CN"/>
        </w:rPr>
        <w:t xml:space="preserve">   1.PDCA循环原理是被广泛采用的目标控制基本方法论之一，是能使任何一项活动有效进行的一种合乎逻辑的工作程序。</w:t>
      </w:r>
    </w:p>
    <w:p>
      <w:pPr>
        <w:pStyle w:val="style0"/>
        <w:widowControl w:val="false"/>
        <w:wordWrap/>
        <w:adjustRightInd/>
        <w:snapToGrid/>
        <w:spacing w:lineRule="exact" w:line="240"/>
        <w:ind w:right="0"/>
        <w:jc w:val="left"/>
        <w:textAlignment w:val="auto"/>
        <w:outlineLvl w:val="9"/>
        <w:rPr>
          <w:rFonts w:hint="eastAsia"/>
          <w:lang w:val="en-US" w:eastAsia="zh-CN"/>
        </w:rPr>
      </w:pPr>
      <w:r>
        <w:rPr>
          <w:rFonts w:hint="eastAsia"/>
          <w:lang w:val="en-US" w:eastAsia="zh-CN"/>
        </w:rPr>
        <w:t xml:space="preserve">   2.P（plan 计划）明确目标并制定实现目标的行动方案。</w:t>
      </w:r>
    </w:p>
    <w:p>
      <w:pPr>
        <w:pStyle w:val="style0"/>
        <w:widowControl w:val="false"/>
        <w:wordWrap/>
        <w:adjustRightInd/>
        <w:snapToGrid/>
        <w:spacing w:lineRule="exact" w:line="240"/>
        <w:ind w:right="0"/>
        <w:jc w:val="left"/>
        <w:textAlignment w:val="auto"/>
        <w:outlineLvl w:val="9"/>
        <w:rPr>
          <w:rFonts w:hint="eastAsia"/>
          <w:lang w:val="en-US" w:eastAsia="zh-CN"/>
        </w:rPr>
      </w:pPr>
      <w:r>
        <w:rPr>
          <w:rFonts w:hint="eastAsia"/>
          <w:lang w:val="en-US" w:eastAsia="zh-CN"/>
        </w:rPr>
        <w:t xml:space="preserve">   3.D（do 执行）执行就是具体运作，实现计划中的内容。执行包括两个环节：计划行动方案的交底、按计划规定的方法与要求展开活动。</w:t>
      </w:r>
    </w:p>
    <w:p>
      <w:pPr>
        <w:pStyle w:val="style0"/>
        <w:widowControl w:val="false"/>
        <w:wordWrap/>
        <w:adjustRightInd/>
        <w:snapToGrid/>
        <w:spacing w:lineRule="exact" w:line="240"/>
        <w:ind w:right="0"/>
        <w:jc w:val="left"/>
        <w:textAlignment w:val="auto"/>
        <w:outlineLvl w:val="9"/>
        <w:rPr>
          <w:rFonts w:hint="eastAsia"/>
          <w:lang w:val="en-US" w:eastAsia="zh-CN"/>
        </w:rPr>
      </w:pPr>
      <w:r>
        <w:rPr>
          <w:rFonts w:hint="eastAsia"/>
          <w:lang w:val="en-US" w:eastAsia="zh-CN"/>
        </w:rPr>
        <w:t xml:space="preserve">   4。C（check 检查）①检查是否严格执行了计划的行动方案，实际条件是否发生了变化，没按计划执行的原因②检查计划执行的结果。</w:t>
      </w:r>
    </w:p>
    <w:p>
      <w:pPr>
        <w:pStyle w:val="style0"/>
        <w:widowControl w:val="false"/>
        <w:wordWrap/>
        <w:adjustRightInd/>
        <w:snapToGrid/>
        <w:spacing w:lineRule="exact" w:line="240"/>
        <w:ind w:right="0"/>
        <w:jc w:val="left"/>
        <w:textAlignment w:val="auto"/>
        <w:outlineLvl w:val="9"/>
        <w:rPr>
          <w:rFonts w:eastAsia="宋体" w:hint="eastAsia"/>
          <w:lang w:val="en-US" w:eastAsia="zh-CN"/>
        </w:rPr>
      </w:pPr>
      <w:r>
        <w:rPr>
          <w:rFonts w:hint="eastAsia"/>
          <w:lang w:val="en-US" w:eastAsia="zh-CN"/>
        </w:rPr>
        <w:t xml:space="preserve">   5.A（action 处置）对检查中发现的问题，及时原因分析，采取必要措施予以纠正，保持目标处于受控状态。</w:t>
      </w:r>
    </w:p>
    <w:p>
      <w:pPr>
        <w:pStyle w:val="style0"/>
        <w:widowControl w:val="false"/>
        <w:numPr>
          <w:ilvl w:val="0"/>
          <w:numId w:val="0"/>
        </w:numPr>
        <w:wordWrap/>
        <w:adjustRightInd/>
        <w:snapToGrid/>
        <w:spacing w:lineRule="exact" w:line="240"/>
        <w:ind w:right="0"/>
        <w:jc w:val="left"/>
        <w:textAlignment w:val="auto"/>
        <w:outlineLvl w:val="9"/>
        <w:rPr>
          <w:rFonts w:hint="eastAsia"/>
          <w:lang w:val="en-US" w:eastAsia="zh-CN"/>
        </w:rPr>
      </w:pPr>
      <w:r>
        <w:rPr>
          <w:rFonts w:hint="eastAsia"/>
          <w:lang w:val="en-US" w:eastAsia="zh-CN"/>
        </w:rPr>
        <w:t>八．控制项目目标措施：</w:t>
      </w:r>
    </w:p>
    <w:p>
      <w:pPr>
        <w:pStyle w:val="style0"/>
        <w:widowControl w:val="false"/>
        <w:numPr>
          <w:ilvl w:val="0"/>
          <w:numId w:val="0"/>
        </w:numPr>
        <w:wordWrap/>
        <w:adjustRightInd/>
        <w:snapToGrid/>
        <w:spacing w:lineRule="exact" w:line="240"/>
        <w:ind w:right="0"/>
        <w:jc w:val="left"/>
        <w:textAlignment w:val="auto"/>
        <w:outlineLvl w:val="9"/>
        <w:rPr>
          <w:rFonts w:hint="eastAsia"/>
          <w:lang w:val="en-US" w:eastAsia="zh-CN"/>
        </w:rPr>
      </w:pPr>
      <w:r>
        <w:rPr>
          <w:rFonts w:hint="eastAsia"/>
          <w:lang w:val="en-US" w:eastAsia="zh-CN"/>
        </w:rPr>
        <w:t xml:space="preserve">    组织措施，管理措施，经济措施，技术措施</w:t>
      </w:r>
    </w:p>
    <w:p>
      <w:pPr>
        <w:pStyle w:val="style0"/>
        <w:numPr>
          <w:ilvl w:val="0"/>
          <w:numId w:val="0"/>
        </w:numPr>
        <w:jc w:val="left"/>
        <w:rPr>
          <w:rFonts w:ascii="Calibri" w:cs="Times New Roman" w:eastAsia="宋体" w:hAnsi="Calibri" w:hint="eastAsia"/>
          <w:color w:val="ff0000"/>
          <w:kern w:val="2"/>
          <w:sz w:val="21"/>
          <w:szCs w:val="22"/>
          <w:lang w:val="en-US" w:bidi="ar-SA" w:eastAsia="zh-CN"/>
        </w:rPr>
      </w:pPr>
      <w:r>
        <w:rPr>
          <w:rFonts w:cs="Times New Roman" w:hint="eastAsia"/>
          <w:color w:val="ff0000"/>
          <w:kern w:val="2"/>
          <w:sz w:val="21"/>
          <w:szCs w:val="22"/>
          <w:lang w:val="en-US" w:bidi="ar-SA" w:eastAsia="zh-CN"/>
        </w:rPr>
        <w:t>九．</w:t>
      </w:r>
      <w:r>
        <w:rPr>
          <w:rFonts w:ascii="Calibri" w:cs="Times New Roman" w:eastAsia="宋体" w:hAnsi="Calibri" w:hint="eastAsia"/>
          <w:color w:val="ff0000"/>
          <w:kern w:val="2"/>
          <w:sz w:val="21"/>
          <w:szCs w:val="22"/>
          <w:lang w:val="en-US" w:bidi="ar-SA" w:eastAsia="zh-CN"/>
        </w:rPr>
        <w:t>建设工程项目的风险类型：</w:t>
      </w:r>
    </w:p>
    <w:p>
      <w:pPr>
        <w:pStyle w:val="style0"/>
        <w:numPr>
          <w:ilvl w:val="0"/>
          <w:numId w:val="0"/>
        </w:numPr>
        <w:ind w:firstLine="420" w:firstLineChars="200"/>
        <w:jc w:val="left"/>
        <w:rPr>
          <w:rFonts w:ascii="Calibri" w:cs="Times New Roman" w:eastAsia="宋体" w:hAnsi="Calibri" w:hint="eastAsia"/>
          <w:kern w:val="2"/>
          <w:sz w:val="21"/>
          <w:szCs w:val="22"/>
          <w:lang w:val="en-US" w:bidi="ar-SA" w:eastAsia="zh-CN"/>
        </w:rPr>
      </w:pPr>
      <w:r>
        <w:rPr>
          <w:rFonts w:ascii="Calibri" w:cs="Times New Roman" w:eastAsia="宋体" w:hAnsi="Calibri" w:hint="eastAsia"/>
          <w:kern w:val="2"/>
          <w:sz w:val="21"/>
          <w:szCs w:val="22"/>
          <w:lang w:val="en-US" w:bidi="ar-SA" w:eastAsia="zh-CN"/>
        </w:rPr>
        <w:t>1.组织风险2.经济与管理风险3.工程环境风险4.技术风险</w:t>
      </w:r>
    </w:p>
    <w:p>
      <w:pPr>
        <w:pStyle w:val="style0"/>
        <w:numPr>
          <w:ilvl w:val="0"/>
          <w:numId w:val="0"/>
        </w:numPr>
        <w:jc w:val="left"/>
        <w:rPr>
          <w:rFonts w:cs="Times New Roman" w:hint="eastAsia"/>
          <w:color w:val="ff0000"/>
          <w:kern w:val="2"/>
          <w:sz w:val="21"/>
          <w:szCs w:val="22"/>
          <w:lang w:val="en-US" w:bidi="ar-SA" w:eastAsia="zh-CN"/>
        </w:rPr>
      </w:pPr>
      <w:r>
        <w:rPr>
          <w:rFonts w:cs="Times New Roman" w:hint="eastAsia"/>
          <w:color w:val="ff0000"/>
          <w:kern w:val="2"/>
          <w:sz w:val="21"/>
          <w:szCs w:val="22"/>
          <w:lang w:val="en-US" w:bidi="ar-SA" w:eastAsia="zh-CN"/>
        </w:rPr>
        <w:t>十．系统论：</w:t>
      </w:r>
    </w:p>
    <w:p>
      <w:pPr>
        <w:pStyle w:val="style0"/>
        <w:numPr>
          <w:ilvl w:val="0"/>
          <w:numId w:val="0"/>
        </w:numPr>
        <w:jc w:val="left"/>
        <w:rPr>
          <w:rFonts w:ascii="Calibri" w:cs="Times New Roman" w:eastAsia="宋体" w:hAnsi="Calibri" w:hint="eastAsia"/>
          <w:kern w:val="2"/>
          <w:sz w:val="21"/>
          <w:szCs w:val="22"/>
          <w:lang w:val="en-US" w:bidi="ar-SA" w:eastAsia="zh-CN"/>
        </w:rPr>
      </w:pPr>
      <w:r>
        <w:rPr>
          <w:rFonts w:cs="Times New Roman" w:hint="eastAsia"/>
          <w:kern w:val="2"/>
          <w:sz w:val="21"/>
          <w:szCs w:val="22"/>
          <w:lang w:val="en-US" w:bidi="ar-SA" w:eastAsia="zh-CN"/>
        </w:rPr>
        <w:t xml:space="preserve">    项目结构，项目管理的组织结构，工作任务分工，管理职能分工，工作流程。</w:t>
      </w:r>
    </w:p>
    <w:p>
      <w:pPr>
        <w:pStyle w:val="style0"/>
        <w:numPr>
          <w:ilvl w:val="0"/>
          <w:numId w:val="0"/>
        </w:numPr>
        <w:jc w:val="left"/>
        <w:rPr>
          <w:rFonts w:cs="Times New Roman" w:hint="eastAsia"/>
          <w:b/>
          <w:bCs/>
          <w:kern w:val="2"/>
          <w:sz w:val="21"/>
          <w:szCs w:val="22"/>
          <w:lang w:val="en-US" w:bidi="ar-SA" w:eastAsia="zh-CN"/>
        </w:rPr>
      </w:pPr>
      <w:r>
        <w:rPr>
          <w:rFonts w:cs="Times New Roman" w:hint="eastAsia"/>
          <w:b/>
          <w:bCs/>
          <w:kern w:val="2"/>
          <w:sz w:val="21"/>
          <w:szCs w:val="22"/>
          <w:lang w:val="en-US" w:bidi="ar-SA" w:eastAsia="zh-CN"/>
        </w:rPr>
        <w:t>简答题</w:t>
      </w:r>
    </w:p>
    <w:p>
      <w:pPr>
        <w:pStyle w:val="style0"/>
        <w:numPr>
          <w:ilvl w:val="0"/>
          <w:numId w:val="0"/>
        </w:numPr>
        <w:jc w:val="left"/>
        <w:rPr>
          <w:rFonts w:ascii="Calibri" w:cs="Times New Roman" w:eastAsia="宋体" w:hAnsi="Calibri" w:hint="eastAsia"/>
          <w:color w:val="ff0000"/>
          <w:kern w:val="2"/>
          <w:sz w:val="21"/>
          <w:szCs w:val="22"/>
          <w:lang w:val="en-US" w:bidi="ar-SA" w:eastAsia="zh-CN"/>
        </w:rPr>
      </w:pPr>
      <w:r>
        <w:rPr>
          <w:rFonts w:cs="Times New Roman" w:hint="eastAsia"/>
          <w:color w:val="ff0000"/>
          <w:kern w:val="2"/>
          <w:sz w:val="21"/>
          <w:szCs w:val="22"/>
          <w:lang w:val="en-US" w:bidi="ar-SA" w:eastAsia="zh-CN"/>
        </w:rPr>
        <w:t>一．建设项目目标动态控制的准备工作步骤</w:t>
      </w:r>
    </w:p>
    <w:p>
      <w:pPr>
        <w:pStyle w:val="style0"/>
        <w:numPr>
          <w:ilvl w:val="0"/>
          <w:numId w:val="0"/>
        </w:numPr>
        <w:jc w:val="left"/>
        <w:rPr>
          <w:rFonts w:cs="Times New Roman" w:hint="eastAsia"/>
          <w:kern w:val="2"/>
          <w:sz w:val="21"/>
          <w:szCs w:val="22"/>
          <w:lang w:val="en-US" w:bidi="ar-SA" w:eastAsia="zh-CN"/>
        </w:rPr>
      </w:pPr>
      <w:r>
        <w:rPr>
          <w:rFonts w:cs="Times New Roman" w:hint="eastAsia"/>
          <w:kern w:val="2"/>
          <w:sz w:val="21"/>
          <w:szCs w:val="22"/>
          <w:lang w:val="en-US" w:bidi="ar-SA" w:eastAsia="zh-CN"/>
        </w:rPr>
        <w:t xml:space="preserve">    第一步：项目目标动态控制的准备工作</w:t>
      </w:r>
    </w:p>
    <w:p>
      <w:pPr>
        <w:pStyle w:val="style0"/>
        <w:numPr>
          <w:ilvl w:val="0"/>
          <w:numId w:val="0"/>
        </w:numPr>
        <w:jc w:val="left"/>
        <w:rPr>
          <w:rFonts w:cs="Times New Roman" w:hint="eastAsia"/>
          <w:kern w:val="2"/>
          <w:sz w:val="21"/>
          <w:szCs w:val="22"/>
          <w:lang w:val="en-US" w:bidi="ar-SA" w:eastAsia="zh-CN"/>
        </w:rPr>
      </w:pPr>
      <w:r>
        <w:rPr>
          <w:rFonts w:cs="Times New Roman" w:hint="eastAsia"/>
          <w:kern w:val="2"/>
          <w:sz w:val="21"/>
          <w:szCs w:val="22"/>
          <w:lang w:val="en-US" w:bidi="ar-SA" w:eastAsia="zh-CN"/>
        </w:rPr>
        <w:t xml:space="preserve">    第二步;在项目实施过程中（如设计过程中，投招标过程中，和施工过程中）对项目目标进行动态跟踪和控制。</w:t>
      </w:r>
    </w:p>
    <w:p>
      <w:pPr>
        <w:pStyle w:val="style0"/>
        <w:numPr>
          <w:ilvl w:val="0"/>
          <w:numId w:val="0"/>
        </w:numPr>
        <w:jc w:val="left"/>
        <w:rPr>
          <w:rFonts w:cs="Times New Roman" w:hint="eastAsia"/>
          <w:kern w:val="2"/>
          <w:sz w:val="21"/>
          <w:szCs w:val="22"/>
          <w:lang w:val="en-US" w:bidi="ar-SA" w:eastAsia="zh-CN"/>
        </w:rPr>
      </w:pPr>
      <w:r>
        <w:rPr>
          <w:rFonts w:cs="Times New Roman" w:hint="eastAsia"/>
          <w:kern w:val="2"/>
          <w:sz w:val="21"/>
          <w:szCs w:val="22"/>
          <w:lang w:val="en-US" w:bidi="ar-SA" w:eastAsia="zh-CN"/>
        </w:rPr>
        <w:t xml:space="preserve">    第三步:如果原定的项目目标不合理，或原定的项目目标无法实现，进行项目目标的调整，目标调整后控制过程再回复到上述的第一步。</w:t>
      </w:r>
    </w:p>
    <w:p>
      <w:pPr>
        <w:pStyle w:val="style0"/>
        <w:numPr>
          <w:ilvl w:val="0"/>
          <w:numId w:val="0"/>
        </w:numPr>
        <w:jc w:val="left"/>
        <w:rPr>
          <w:rFonts w:cs="Times New Roman" w:hint="eastAsia"/>
          <w:color w:val="ff0000"/>
          <w:kern w:val="2"/>
          <w:sz w:val="21"/>
          <w:szCs w:val="22"/>
          <w:lang w:val="en-US" w:bidi="ar-SA" w:eastAsia="zh-CN"/>
        </w:rPr>
      </w:pPr>
      <w:r>
        <w:rPr>
          <w:rFonts w:cs="Times New Roman" w:hint="eastAsia"/>
          <w:color w:val="ff0000"/>
          <w:kern w:val="2"/>
          <w:sz w:val="21"/>
          <w:szCs w:val="22"/>
          <w:lang w:val="en-US" w:bidi="ar-SA" w:eastAsia="zh-CN"/>
        </w:rPr>
        <w:t>二．五方的目标和任务</w:t>
      </w:r>
    </w:p>
    <w:p>
      <w:pPr>
        <w:pStyle w:val="style0"/>
        <w:numPr>
          <w:ilvl w:val="0"/>
          <w:numId w:val="0"/>
        </w:numPr>
        <w:jc w:val="left"/>
        <w:rPr>
          <w:rFonts w:cs="Times New Roman" w:hint="eastAsia"/>
          <w:kern w:val="2"/>
          <w:sz w:val="21"/>
          <w:szCs w:val="22"/>
          <w:lang w:val="en-US" w:bidi="ar-SA" w:eastAsia="zh-CN"/>
        </w:rPr>
      </w:pPr>
      <w:r>
        <w:rPr>
          <w:rFonts w:cs="Times New Roman" w:hint="eastAsia"/>
          <w:kern w:val="2"/>
          <w:sz w:val="21"/>
          <w:szCs w:val="22"/>
          <w:lang w:val="en-US" w:bidi="ar-SA" w:eastAsia="zh-CN"/>
        </w:rPr>
        <w:t xml:space="preserve">    1）业主方（投资方，开发方）目标：投资目标，进度目标，质量目标</w:t>
      </w:r>
    </w:p>
    <w:p>
      <w:pPr>
        <w:pStyle w:val="style0"/>
        <w:numPr>
          <w:ilvl w:val="0"/>
          <w:numId w:val="0"/>
        </w:numPr>
        <w:jc w:val="left"/>
        <w:rPr>
          <w:rFonts w:cs="Times New Roman" w:hint="eastAsia"/>
          <w:kern w:val="2"/>
          <w:sz w:val="21"/>
          <w:szCs w:val="22"/>
          <w:lang w:val="en-US" w:bidi="ar-SA" w:eastAsia="zh-CN"/>
        </w:rPr>
      </w:pPr>
      <w:r>
        <w:rPr>
          <w:rFonts w:cs="Times New Roman" w:hint="eastAsia"/>
          <w:kern w:val="2"/>
          <w:sz w:val="21"/>
          <w:szCs w:val="22"/>
          <w:lang w:val="en-US" w:bidi="ar-SA" w:eastAsia="zh-CN"/>
        </w:rPr>
        <w:t xml:space="preserve">                           任务：安全管理，投资控制，进度控制，质量控制，合同管理，信息管理，组织和协调。</w:t>
      </w:r>
    </w:p>
    <w:p>
      <w:pPr>
        <w:pStyle w:val="style0"/>
        <w:numPr>
          <w:ilvl w:val="0"/>
          <w:numId w:val="0"/>
        </w:numPr>
        <w:jc w:val="left"/>
        <w:rPr>
          <w:rFonts w:cs="Times New Roman" w:hint="eastAsia"/>
          <w:kern w:val="2"/>
          <w:sz w:val="21"/>
          <w:szCs w:val="22"/>
          <w:lang w:val="en-US" w:bidi="ar-SA" w:eastAsia="zh-CN"/>
        </w:rPr>
      </w:pPr>
      <w:r>
        <w:rPr>
          <w:rFonts w:cs="Times New Roman" w:hint="eastAsia"/>
          <w:kern w:val="2"/>
          <w:sz w:val="21"/>
          <w:szCs w:val="22"/>
          <w:lang w:val="en-US" w:bidi="ar-SA" w:eastAsia="zh-CN"/>
        </w:rPr>
        <w:t xml:space="preserve">    2)设计方 目标：设计的成本目标，设计的进度目标，设计的质量目标，项目的投资目标。</w:t>
      </w:r>
    </w:p>
    <w:p>
      <w:pPr>
        <w:pStyle w:val="style0"/>
        <w:numPr>
          <w:ilvl w:val="0"/>
          <w:numId w:val="0"/>
        </w:numPr>
        <w:jc w:val="left"/>
        <w:rPr>
          <w:rFonts w:cs="Times New Roman" w:hint="eastAsia"/>
          <w:kern w:val="2"/>
          <w:sz w:val="21"/>
          <w:szCs w:val="22"/>
          <w:lang w:val="en-US" w:bidi="ar-SA" w:eastAsia="zh-CN"/>
        </w:rPr>
      </w:pPr>
      <w:r>
        <w:rPr>
          <w:rFonts w:cs="Times New Roman" w:hint="eastAsia"/>
          <w:kern w:val="2"/>
          <w:sz w:val="21"/>
          <w:szCs w:val="22"/>
          <w:lang w:val="en-US" w:bidi="ar-SA" w:eastAsia="zh-CN"/>
        </w:rPr>
        <w:t xml:space="preserve">         任务：与设计工作有关的安全管理，设计成本控制和与设计工作有关的工程造价控制，设计进度控制，设计质量控制，设计合同管理，设计信息管理，与设计工作有关的组织和协调。</w:t>
      </w:r>
    </w:p>
    <w:p>
      <w:pPr>
        <w:pStyle w:val="style0"/>
        <w:numPr>
          <w:ilvl w:val="0"/>
          <w:numId w:val="0"/>
        </w:numPr>
        <w:jc w:val="left"/>
        <w:rPr>
          <w:rFonts w:cs="Times New Roman" w:hint="eastAsia"/>
          <w:kern w:val="2"/>
          <w:sz w:val="21"/>
          <w:szCs w:val="22"/>
          <w:lang w:val="en-US" w:bidi="ar-SA" w:eastAsia="zh-CN"/>
        </w:rPr>
      </w:pPr>
      <w:r>
        <w:rPr>
          <w:rFonts w:cs="Times New Roman" w:hint="eastAsia"/>
          <w:kern w:val="2"/>
          <w:sz w:val="21"/>
          <w:szCs w:val="22"/>
          <w:lang w:val="en-US" w:bidi="ar-SA" w:eastAsia="zh-CN"/>
        </w:rPr>
        <w:t xml:space="preserve">    3）施工方 目标：施工的成本目标，施工的进度目标，施工的质量目标</w:t>
      </w:r>
    </w:p>
    <w:p>
      <w:pPr>
        <w:pStyle w:val="style0"/>
        <w:numPr>
          <w:ilvl w:val="0"/>
          <w:numId w:val="0"/>
        </w:numPr>
        <w:jc w:val="left"/>
        <w:rPr>
          <w:rFonts w:cs="Times New Roman" w:hint="eastAsia"/>
          <w:kern w:val="2"/>
          <w:sz w:val="21"/>
          <w:szCs w:val="22"/>
          <w:lang w:val="en-US" w:bidi="ar-SA" w:eastAsia="zh-CN"/>
        </w:rPr>
      </w:pPr>
      <w:r>
        <w:rPr>
          <w:rFonts w:cs="Times New Roman" w:hint="eastAsia"/>
          <w:kern w:val="2"/>
          <w:sz w:val="21"/>
          <w:szCs w:val="22"/>
          <w:lang w:val="en-US" w:bidi="ar-SA" w:eastAsia="zh-CN"/>
        </w:rPr>
        <w:t xml:space="preserve">          任务：施工安全管理，施工成本控制，施工进度控制，施工质量控制，施工合同                                                                                                                                                                                                                                                       控制，施工信息控制</w:t>
      </w:r>
    </w:p>
    <w:p>
      <w:pPr>
        <w:pStyle w:val="style0"/>
        <w:numPr>
          <w:ilvl w:val="0"/>
          <w:numId w:val="0"/>
        </w:numPr>
        <w:jc w:val="left"/>
        <w:rPr>
          <w:rFonts w:cs="Times New Roman" w:hint="eastAsia"/>
          <w:kern w:val="2"/>
          <w:sz w:val="21"/>
          <w:szCs w:val="22"/>
          <w:lang w:val="en-US" w:bidi="ar-SA" w:eastAsia="zh-CN"/>
        </w:rPr>
      </w:pPr>
      <w:r>
        <w:rPr>
          <w:rFonts w:cs="Times New Roman" w:hint="eastAsia"/>
          <w:kern w:val="2"/>
          <w:sz w:val="21"/>
          <w:szCs w:val="22"/>
          <w:lang w:val="en-US" w:bidi="ar-SA" w:eastAsia="zh-CN"/>
        </w:rPr>
        <w:t xml:space="preserve">    4）供货方 目标：供货方的成本目标，供货的进度目标，供货的质量目标  </w:t>
      </w:r>
    </w:p>
    <w:p>
      <w:pPr>
        <w:pStyle w:val="style0"/>
        <w:numPr>
          <w:ilvl w:val="0"/>
          <w:numId w:val="0"/>
        </w:numPr>
        <w:jc w:val="left"/>
        <w:rPr>
          <w:rFonts w:cs="Times New Roman" w:hint="eastAsia"/>
          <w:kern w:val="2"/>
          <w:sz w:val="21"/>
          <w:szCs w:val="22"/>
          <w:lang w:val="en-US" w:bidi="ar-SA" w:eastAsia="zh-CN"/>
        </w:rPr>
      </w:pPr>
      <w:r>
        <w:rPr>
          <w:rFonts w:cs="Times New Roman" w:hint="eastAsia"/>
          <w:kern w:val="2"/>
          <w:sz w:val="21"/>
          <w:szCs w:val="22"/>
          <w:lang w:val="en-US" w:bidi="ar-SA" w:eastAsia="zh-CN"/>
        </w:rPr>
        <w:t xml:space="preserve">          任务：供货的安全管理，供货方的成本控制，供货的进度控制，供货的质量控制，    供货合同管理，供货信息管理，与供货有关的组织和协调。</w:t>
      </w:r>
    </w:p>
    <w:p>
      <w:pPr>
        <w:pStyle w:val="style0"/>
        <w:numPr>
          <w:ilvl w:val="0"/>
          <w:numId w:val="0"/>
        </w:numPr>
        <w:jc w:val="left"/>
        <w:rPr>
          <w:rFonts w:cs="Times New Roman" w:hint="eastAsia"/>
          <w:kern w:val="2"/>
          <w:sz w:val="21"/>
          <w:szCs w:val="22"/>
          <w:lang w:val="en-US" w:bidi="ar-SA" w:eastAsia="zh-CN"/>
        </w:rPr>
      </w:pPr>
      <w:r>
        <w:rPr>
          <w:rFonts w:cs="Times New Roman" w:hint="eastAsia"/>
          <w:kern w:val="2"/>
          <w:sz w:val="21"/>
          <w:szCs w:val="22"/>
          <w:lang w:val="en-US" w:bidi="ar-SA" w:eastAsia="zh-CN"/>
        </w:rPr>
        <w:t xml:space="preserve">    5）建设项目总承包方</w:t>
      </w:r>
    </w:p>
    <w:p>
      <w:pPr>
        <w:pStyle w:val="style0"/>
        <w:numPr>
          <w:ilvl w:val="0"/>
          <w:numId w:val="0"/>
        </w:numPr>
        <w:pBdr>
          <w:left w:val="none" w:sz="0" w:space="0" w:color="auto"/>
          <w:right w:val="none" w:sz="0" w:space="0" w:color="auto"/>
          <w:top w:val="none" w:sz="0" w:space="0" w:color="auto"/>
          <w:bottom w:val="none" w:sz="0" w:space="0" w:color="auto"/>
          <w:between w:val="none" w:sz="0" w:space="0" w:color="auto"/>
        </w:pBdr>
        <w:jc w:val="left"/>
        <w:rPr>
          <w:rFonts w:cs="Times New Roman" w:hint="eastAsia"/>
          <w:kern w:val="2"/>
          <w:sz w:val="21"/>
          <w:szCs w:val="22"/>
          <w:lang w:val="en-US" w:bidi="ar-SA" w:eastAsia="zh-CN"/>
        </w:rPr>
      </w:pPr>
      <w:r>
        <w:rPr>
          <w:rFonts w:cs="Times New Roman" w:hint="eastAsia"/>
          <w:kern w:val="2"/>
          <w:sz w:val="21"/>
          <w:szCs w:val="22"/>
          <w:lang w:val="en-US" w:bidi="ar-SA" w:eastAsia="zh-CN"/>
        </w:rPr>
        <w:t>三．</w:t>
      </w:r>
      <w:r>
        <w:rPr>
          <w:rFonts w:hint="eastAsia"/>
          <w:b w:val="false"/>
          <w:bCs w:val="false"/>
        </w:rPr>
        <w:t>建设工程中</w:t>
      </w:r>
      <w:r>
        <w:rPr>
          <w:rFonts w:cs="Times New Roman" w:hint="eastAsia"/>
          <w:kern w:val="2"/>
          <w:sz w:val="21"/>
          <w:szCs w:val="22"/>
          <w:lang w:val="en-US" w:bidi="ar-SA" w:eastAsia="zh-CN"/>
        </w:rPr>
        <w:t>合同类型</w:t>
      </w:r>
    </w:p>
    <w:p>
      <w:pPr>
        <w:pStyle w:val="style0"/>
        <w:numPr>
          <w:ilvl w:val="0"/>
          <w:numId w:val="0"/>
        </w:numPr>
        <w:pBdr>
          <w:left w:val="none" w:sz="0" w:space="0" w:color="auto"/>
          <w:right w:val="none" w:sz="0" w:space="0" w:color="auto"/>
          <w:top w:val="none" w:sz="0" w:space="0" w:color="auto"/>
          <w:bottom w:val="none" w:sz="0" w:space="0" w:color="auto"/>
          <w:between w:val="none" w:sz="0" w:space="0" w:color="auto"/>
        </w:pBdr>
        <w:jc w:val="left"/>
        <w:rPr>
          <w:rFonts w:cs="Times New Roman" w:hint="eastAsia"/>
          <w:kern w:val="2"/>
          <w:sz w:val="21"/>
          <w:szCs w:val="22"/>
          <w:lang w:val="en-US" w:bidi="ar-SA" w:eastAsia="zh-CN"/>
        </w:rPr>
      </w:pPr>
      <w:r>
        <w:rPr>
          <w:rFonts w:cs="Times New Roman" w:hint="eastAsia"/>
          <w:kern w:val="2"/>
          <w:sz w:val="21"/>
          <w:szCs w:val="22"/>
          <w:lang w:val="en-US" w:bidi="ar-SA" w:eastAsia="zh-CN"/>
        </w:rPr>
        <w:t xml:space="preserve">    ①勘察合同②设计合同③工程施工合同④工程监理合同⑤工程物资 采购合同</w:t>
      </w:r>
    </w:p>
    <w:p>
      <w:pPr>
        <w:pStyle w:val="style0"/>
        <w:numPr>
          <w:ilvl w:val="0"/>
          <w:numId w:val="1"/>
        </w:numPr>
        <w:pBdr>
          <w:left w:val="none" w:sz="0" w:space="0" w:color="auto"/>
          <w:right w:val="none" w:sz="0" w:space="0" w:color="auto"/>
          <w:top w:val="none" w:sz="0" w:space="0" w:color="auto"/>
          <w:bottom w:val="none" w:sz="0" w:space="0" w:color="auto"/>
          <w:between w:val="none" w:sz="0" w:space="0" w:color="auto"/>
        </w:pBdr>
        <w:jc w:val="left"/>
        <w:rPr>
          <w:rFonts w:cs="Times New Roman" w:hint="eastAsia"/>
          <w:color w:val="ff0000"/>
          <w:kern w:val="2"/>
          <w:sz w:val="21"/>
          <w:szCs w:val="22"/>
          <w:lang w:val="en-US" w:bidi="ar-SA" w:eastAsia="zh-CN"/>
        </w:rPr>
      </w:pPr>
      <w:r>
        <w:rPr>
          <w:rFonts w:cs="Times New Roman" w:hint="eastAsia"/>
          <w:color w:val="ff0000"/>
          <w:kern w:val="2"/>
          <w:sz w:val="21"/>
          <w:szCs w:val="22"/>
          <w:lang w:val="en-US" w:bidi="ar-SA" w:eastAsia="zh-CN"/>
        </w:rPr>
        <w:t>项目风险管理的过程：</w:t>
      </w:r>
    </w:p>
    <w:p>
      <w:pPr>
        <w:pStyle w:val="style0"/>
        <w:widowControl w:val="false"/>
        <w:wordWrap/>
        <w:adjustRightInd/>
        <w:snapToGrid/>
        <w:spacing w:lineRule="exact" w:line="240"/>
        <w:ind w:left="2415" w:right="0" w:hanging="2415" w:hangingChars="1150"/>
        <w:jc w:val="left"/>
        <w:textAlignment w:val="auto"/>
        <w:outlineLvl w:val="9"/>
        <w:rPr>
          <w:rFonts w:hint="eastAsia"/>
        </w:rPr>
      </w:pPr>
      <w:r>
        <w:rPr>
          <w:rFonts w:hint="eastAsia"/>
          <w:lang w:val="en-US" w:eastAsia="zh-CN"/>
        </w:rPr>
        <w:t xml:space="preserve">    </w:t>
      </w:r>
      <w:r>
        <w:rPr>
          <w:rFonts w:hint="eastAsia"/>
        </w:rPr>
        <w:t>项目风险识别→项目风险评估→项目风险响应→项目风险控制</w:t>
      </w:r>
    </w:p>
    <w:p>
      <w:pPr>
        <w:pStyle w:val="style0"/>
        <w:widowControl w:val="false"/>
        <w:numPr>
          <w:ilvl w:val="0"/>
          <w:numId w:val="0"/>
        </w:numPr>
        <w:wordWrap/>
        <w:adjustRightInd/>
        <w:snapToGrid/>
        <w:spacing w:lineRule="exact" w:line="240"/>
        <w:ind w:right="0"/>
        <w:jc w:val="left"/>
        <w:textAlignment w:val="auto"/>
        <w:outlineLvl w:val="9"/>
        <w:rPr>
          <w:rFonts w:cs="Times New Roman" w:hint="eastAsia"/>
          <w:color w:val="ff0000"/>
          <w:kern w:val="2"/>
          <w:sz w:val="21"/>
          <w:szCs w:val="22"/>
          <w:lang w:val="en-US" w:bidi="ar-SA" w:eastAsia="zh-CN"/>
        </w:rPr>
      </w:pPr>
      <w:r>
        <w:rPr>
          <w:rFonts w:cs="Times New Roman" w:hint="eastAsia"/>
          <w:color w:val="ff0000"/>
          <w:kern w:val="2"/>
          <w:sz w:val="21"/>
          <w:szCs w:val="22"/>
          <w:lang w:val="en-US" w:bidi="ar-SA" w:eastAsia="zh-CN"/>
        </w:rPr>
        <w:t>五．工程管理职业内涵：</w:t>
      </w:r>
    </w:p>
    <w:p>
      <w:pPr>
        <w:pStyle w:val="style0"/>
        <w:widowControl w:val="false"/>
        <w:numPr>
          <w:ilvl w:val="0"/>
          <w:numId w:val="0"/>
        </w:numPr>
        <w:wordWrap/>
        <w:adjustRightInd/>
        <w:snapToGrid/>
        <w:spacing w:lineRule="exact" w:line="240"/>
        <w:ind w:right="0" w:firstLine="420" w:firstLineChars="200"/>
        <w:jc w:val="left"/>
        <w:textAlignment w:val="auto"/>
        <w:outlineLvl w:val="9"/>
        <w:rPr>
          <w:rFonts w:hint="eastAsia"/>
          <w:lang w:val="en-US" w:eastAsia="zh-CN"/>
        </w:rPr>
      </w:pPr>
      <w:r>
        <w:rPr>
          <w:rFonts w:hint="eastAsia"/>
          <w:lang w:val="en-US" w:eastAsia="zh-CN"/>
        </w:rPr>
        <w:t>建设工程管理：决策阶段的管理DM，实施阶段的管理PM，使用阶段的管理FM，</w:t>
      </w:r>
    </w:p>
    <w:p>
      <w:pPr>
        <w:pStyle w:val="style0"/>
        <w:widowControl w:val="false"/>
        <w:numPr>
          <w:ilvl w:val="0"/>
          <w:numId w:val="0"/>
        </w:numPr>
        <w:wordWrap/>
        <w:adjustRightInd/>
        <w:snapToGrid/>
        <w:spacing w:lineRule="exact" w:line="240"/>
        <w:ind w:right="0" w:firstLine="420" w:firstLineChars="200"/>
        <w:jc w:val="left"/>
        <w:textAlignment w:val="auto"/>
        <w:outlineLvl w:val="9"/>
        <w:rPr>
          <w:rFonts w:cs="Times New Roman" w:hint="eastAsia"/>
          <w:kern w:val="2"/>
          <w:sz w:val="21"/>
          <w:szCs w:val="22"/>
          <w:lang w:val="en-US" w:bidi="ar-SA" w:eastAsia="zh-CN"/>
        </w:rPr>
      </w:pPr>
      <w:r>
        <w:rPr>
          <w:rFonts w:hint="eastAsia"/>
          <w:lang w:val="en-US" w:eastAsia="zh-CN"/>
        </w:rPr>
        <w:t>工程管理：DM=PM+FM</w:t>
      </w:r>
      <w:r>
        <w:rPr>
          <w:rFonts w:cs="Times New Roman" w:hint="eastAsia"/>
          <w:kern w:val="2"/>
          <w:sz w:val="21"/>
          <w:szCs w:val="22"/>
          <w:lang w:val="en-US" w:bidi="ar-SA" w:eastAsia="zh-CN"/>
        </w:rPr>
        <w:t>：</w:t>
      </w:r>
    </w:p>
    <w:p>
      <w:pPr>
        <w:pStyle w:val="style0"/>
        <w:numPr>
          <w:ilvl w:val="0"/>
          <w:numId w:val="0"/>
        </w:numPr>
        <w:pBdr>
          <w:left w:val="none" w:sz="0" w:space="0" w:color="auto"/>
          <w:right w:val="none" w:sz="0" w:space="0" w:color="auto"/>
          <w:top w:val="none" w:sz="0" w:space="0" w:color="auto"/>
          <w:bottom w:val="none" w:sz="0" w:space="0" w:color="auto"/>
          <w:between w:val="none" w:sz="0" w:space="0" w:color="auto"/>
        </w:pBdr>
        <w:jc w:val="left"/>
        <w:rPr>
          <w:rFonts w:cs="Times New Roman" w:hint="eastAsia"/>
          <w:kern w:val="2"/>
          <w:sz w:val="21"/>
          <w:szCs w:val="22"/>
          <w:lang w:val="en-US" w:bidi="ar-SA" w:eastAsia="zh-CN"/>
        </w:rPr>
      </w:pPr>
    </w:p>
    <w:p>
      <w:pPr>
        <w:pStyle w:val="style0"/>
        <w:numPr>
          <w:ilvl w:val="0"/>
          <w:numId w:val="0"/>
        </w:numPr>
        <w:pBdr>
          <w:left w:val="none" w:sz="0" w:space="0" w:color="auto"/>
          <w:right w:val="none" w:sz="0" w:space="0" w:color="auto"/>
          <w:top w:val="none" w:sz="0" w:space="0" w:color="auto"/>
          <w:bottom w:val="none" w:sz="0" w:space="0" w:color="auto"/>
          <w:between w:val="none" w:sz="0" w:space="0" w:color="auto"/>
        </w:pBdr>
        <w:jc w:val="left"/>
        <w:rPr>
          <w:rFonts w:cs="Times New Roman" w:hint="eastAsia"/>
          <w:kern w:val="2"/>
          <w:sz w:val="21"/>
          <w:szCs w:val="22"/>
          <w:lang w:val="en-US" w:bidi="ar-SA" w:eastAsia="zh-CN"/>
        </w:rPr>
      </w:pPr>
    </w:p>
    <w:p>
      <w:pPr>
        <w:pStyle w:val="style0"/>
        <w:numPr>
          <w:ilvl w:val="0"/>
          <w:numId w:val="0"/>
        </w:numPr>
        <w:pBdr>
          <w:left w:val="none" w:sz="0" w:space="0" w:color="auto"/>
          <w:right w:val="none" w:sz="0" w:space="0" w:color="auto"/>
          <w:top w:val="none" w:sz="0" w:space="0" w:color="auto"/>
          <w:bottom w:val="none" w:sz="0" w:space="0" w:color="auto"/>
          <w:between w:val="none" w:sz="0" w:space="0" w:color="auto"/>
        </w:pBdr>
        <w:jc w:val="left"/>
        <w:rPr>
          <w:rFonts w:cs="Times New Roman" w:hint="eastAsia"/>
          <w:kern w:val="2"/>
          <w:sz w:val="21"/>
          <w:szCs w:val="22"/>
          <w:lang w:val="en-US" w:bidi="ar-SA" w:eastAsia="zh-CN"/>
        </w:rPr>
      </w:pPr>
      <w:r>
        <w:rPr>
          <w:rFonts w:cs="Times New Roman" w:hint="eastAsia"/>
          <w:kern w:val="2"/>
          <w:sz w:val="21"/>
          <w:szCs w:val="22"/>
          <w:lang w:val="en-US" w:bidi="ar-SA" w:eastAsia="zh-CN"/>
        </w:rPr>
        <w:t>六．法律法规体系：</w:t>
      </w:r>
    </w:p>
    <w:p>
      <w:pPr>
        <w:pStyle w:val="style0"/>
        <w:numPr>
          <w:ilvl w:val="0"/>
          <w:numId w:val="0"/>
        </w:numPr>
        <w:pBdr>
          <w:left w:val="none" w:sz="0" w:space="0" w:color="auto"/>
          <w:right w:val="none" w:sz="0" w:space="0" w:color="auto"/>
          <w:top w:val="none" w:sz="0" w:space="0" w:color="auto"/>
          <w:bottom w:val="none" w:sz="0" w:space="0" w:color="auto"/>
          <w:between w:val="none" w:sz="0" w:space="0" w:color="auto"/>
        </w:pBdr>
        <w:jc w:val="left"/>
        <w:rPr>
          <w:rFonts w:cs="Times New Roman" w:hint="eastAsia"/>
          <w:kern w:val="2"/>
          <w:sz w:val="21"/>
          <w:szCs w:val="22"/>
          <w:lang w:val="en-US" w:bidi="ar-SA" w:eastAsia="zh-CN"/>
        </w:rPr>
      </w:pPr>
      <w:r>
        <w:rPr>
          <w:rFonts w:ascii="宋体" w:cs="宋体" w:hAnsi="宋体" w:hint="eastAsia"/>
          <w:b w:val="false"/>
          <w:i w:val="false"/>
          <w:caps w:val="false"/>
          <w:color w:val="000000"/>
          <w:spacing w:val="0"/>
          <w:sz w:val="21"/>
          <w:szCs w:val="21"/>
          <w:shd w:val="clear" w:color="auto" w:fill="ffffff"/>
          <w:lang w:val="en-US" w:eastAsia="zh-CN"/>
        </w:rPr>
        <w:t xml:space="preserve">    </w:t>
      </w:r>
      <w:r>
        <w:rPr>
          <w:rFonts w:ascii="宋体" w:cs="宋体" w:eastAsia="宋体" w:hAnsi="宋体"/>
          <w:b w:val="false"/>
          <w:i w:val="false"/>
          <w:caps w:val="false"/>
          <w:color w:val="000000"/>
          <w:spacing w:val="0"/>
          <w:sz w:val="21"/>
          <w:szCs w:val="21"/>
          <w:shd w:val="clear" w:color="auto" w:fill="ffffff"/>
        </w:rPr>
        <w:t>建设工程法律法规体系是指根据《中华人民共和国立法法》的规定，制定和公布施行的有关建设工程的各项法律、行政法规、地方性法规、自治条例、单行条例、部门</w:t>
      </w:r>
      <w:r>
        <w:rPr>
          <w:rFonts w:ascii="宋体" w:cs="宋体" w:eastAsia="宋体" w:hAnsi="宋体" w:hint="eastAsia"/>
          <w:b w:val="false"/>
          <w:i w:val="false"/>
          <w:caps w:val="false"/>
          <w:color w:val="551a8b"/>
          <w:spacing w:val="0"/>
          <w:sz w:val="21"/>
          <w:szCs w:val="21"/>
          <w:u w:val="none"/>
          <w:shd w:val="clear" w:color="auto" w:fill="ffffff"/>
        </w:rPr>
        <w:fldChar w:fldCharType="begin"/>
      </w:r>
      <w:r>
        <w:rPr>
          <w:rFonts w:ascii="宋体" w:cs="宋体" w:eastAsia="宋体" w:hAnsi="宋体" w:hint="eastAsia"/>
          <w:b w:val="false"/>
          <w:i w:val="false"/>
          <w:caps w:val="false"/>
          <w:color w:val="551a8b"/>
          <w:spacing w:val="0"/>
          <w:sz w:val="21"/>
          <w:szCs w:val="21"/>
          <w:u w:val="none"/>
          <w:shd w:val="clear" w:color="auto" w:fill="ffffff"/>
        </w:rPr>
        <w:instrText xml:space="preserve"> HYPERLINK "http://www.jianshe99.com/web/fagui/" \o "规章" \t "http://www.jianshe99.com/new/201209/_blank" </w:instrText>
      </w:r>
      <w:r>
        <w:rPr>
          <w:rFonts w:ascii="宋体" w:cs="宋体" w:eastAsia="宋体" w:hAnsi="宋体" w:hint="eastAsia"/>
          <w:b w:val="false"/>
          <w:i w:val="false"/>
          <w:caps w:val="false"/>
          <w:color w:val="551a8b"/>
          <w:spacing w:val="0"/>
          <w:sz w:val="21"/>
          <w:szCs w:val="21"/>
          <w:u w:val="none"/>
          <w:shd w:val="clear" w:color="auto" w:fill="ffffff"/>
        </w:rPr>
        <w:fldChar w:fldCharType="separate"/>
      </w:r>
      <w:r>
        <w:rPr>
          <w:rStyle w:val="style85"/>
          <w:rFonts w:ascii="宋体" w:cs="宋体" w:eastAsia="宋体" w:hAnsi="宋体" w:hint="eastAsia"/>
          <w:b w:val="false"/>
          <w:i w:val="false"/>
          <w:caps w:val="false"/>
          <w:color w:val="551a8b"/>
          <w:spacing w:val="0"/>
          <w:sz w:val="21"/>
          <w:szCs w:val="21"/>
          <w:u w:val="none"/>
          <w:shd w:val="clear" w:color="auto" w:fill="ffffff"/>
        </w:rPr>
        <w:t>规章</w:t>
      </w:r>
      <w:r>
        <w:rPr>
          <w:rFonts w:ascii="宋体" w:cs="宋体" w:eastAsia="宋体" w:hAnsi="宋体" w:hint="eastAsia"/>
          <w:b w:val="false"/>
          <w:i w:val="false"/>
          <w:caps w:val="false"/>
          <w:color w:val="551a8b"/>
          <w:spacing w:val="0"/>
          <w:sz w:val="21"/>
          <w:szCs w:val="21"/>
          <w:u w:val="none"/>
          <w:shd w:val="clear" w:color="auto" w:fill="ffffff"/>
        </w:rPr>
        <w:fldChar w:fldCharType="end"/>
      </w:r>
      <w:r>
        <w:rPr>
          <w:rFonts w:ascii="宋体" w:cs="宋体" w:eastAsia="宋体" w:hAnsi="宋体" w:hint="eastAsia"/>
          <w:b w:val="false"/>
          <w:i w:val="false"/>
          <w:caps w:val="false"/>
          <w:color w:val="000000"/>
          <w:spacing w:val="0"/>
          <w:sz w:val="21"/>
          <w:szCs w:val="21"/>
          <w:shd w:val="clear" w:color="auto" w:fill="ffffff"/>
        </w:rPr>
        <w:t>和地方政府规章的总称。</w:t>
      </w:r>
    </w:p>
    <w:p>
      <w:pPr>
        <w:pStyle w:val="style0"/>
        <w:numPr>
          <w:ilvl w:val="0"/>
          <w:numId w:val="0"/>
        </w:numPr>
        <w:pBdr>
          <w:left w:val="none" w:sz="0" w:space="0" w:color="auto"/>
          <w:right w:val="none" w:sz="0" w:space="0" w:color="auto"/>
          <w:top w:val="none" w:sz="0" w:space="0" w:color="auto"/>
          <w:bottom w:val="none" w:sz="0" w:space="0" w:color="auto"/>
          <w:between w:val="none" w:sz="0" w:space="0" w:color="auto"/>
        </w:pBdr>
        <w:jc w:val="left"/>
        <w:rPr>
          <w:rFonts w:cs="Times New Roman" w:hint="eastAsia"/>
          <w:color w:val="ff0000"/>
          <w:kern w:val="2"/>
          <w:sz w:val="21"/>
          <w:szCs w:val="22"/>
          <w:lang w:val="en-US" w:bidi="ar-SA" w:eastAsia="zh-CN"/>
        </w:rPr>
      </w:pPr>
      <w:r>
        <w:rPr>
          <w:rFonts w:cs="Times New Roman" w:hint="eastAsia"/>
          <w:color w:val="ff0000"/>
          <w:kern w:val="2"/>
          <w:sz w:val="21"/>
          <w:szCs w:val="22"/>
          <w:lang w:val="en-US" w:bidi="ar-SA" w:eastAsia="zh-CN"/>
        </w:rPr>
        <w:t>七．</w:t>
      </w:r>
      <w:r>
        <w:rPr>
          <w:rFonts w:ascii="宋体" w:cs="宋体" w:eastAsia="宋体" w:hAnsi="宋体" w:hint="eastAsia"/>
          <w:b w:val="false"/>
          <w:bCs w:val="false"/>
          <w:color w:val="ff0000"/>
          <w:sz w:val="21"/>
          <w:szCs w:val="21"/>
          <w:lang w:val="en-US" w:eastAsia="zh-CN"/>
        </w:rPr>
        <w:t>三控两管一协调</w:t>
      </w:r>
    </w:p>
    <w:p>
      <w:pPr>
        <w:pStyle w:val="style0"/>
        <w:widowControl w:val="false"/>
        <w:numPr>
          <w:ilvl w:val="0"/>
          <w:numId w:val="0"/>
        </w:numPr>
        <w:shd w:val="solid" w:color="ffffff" w:fill="auto"/>
        <w:wordWrap w:val="false"/>
        <w:autoSpaceDN w:val="false"/>
        <w:adjustRightInd/>
        <w:snapToGrid/>
        <w:spacing w:before="150" w:after="150" w:lineRule="exact" w:line="240"/>
        <w:ind w:left="0" w:leftChars="0" w:right="0"/>
        <w:textAlignment w:val="auto"/>
        <w:outlineLvl w:val="9"/>
        <w:rPr>
          <w:rFonts w:ascii="宋体" w:cs="宋体" w:eastAsia="宋体" w:hAnsi="宋体" w:hint="eastAsia"/>
          <w:color w:val="000000"/>
          <w:sz w:val="21"/>
          <w:szCs w:val="21"/>
        </w:rPr>
      </w:pPr>
      <w:r>
        <w:rPr>
          <w:rFonts w:ascii="宋体" w:cs="宋体" w:hAnsi="宋体" w:hint="eastAsia"/>
          <w:color w:val="000000"/>
          <w:sz w:val="21"/>
          <w:szCs w:val="21"/>
          <w:shd w:val="clear" w:color="auto" w:fill="ffffff"/>
          <w:lang w:val="en-US" w:eastAsia="zh-CN"/>
        </w:rPr>
        <w:t xml:space="preserve">   </w:t>
      </w:r>
      <w:r>
        <w:rPr>
          <w:rFonts w:ascii="宋体" w:cs="宋体" w:eastAsia="宋体" w:hAnsi="宋体" w:hint="eastAsia"/>
          <w:color w:val="000000"/>
          <w:sz w:val="21"/>
          <w:szCs w:val="21"/>
          <w:shd w:val="clear" w:color="auto" w:fill="ffffff"/>
          <w:lang w:eastAsia="zh-CN"/>
        </w:rPr>
        <w:t>“三控”</w:t>
      </w:r>
      <w:r>
        <w:rPr>
          <w:rFonts w:ascii="宋体" w:cs="宋体" w:eastAsia="宋体" w:hAnsi="宋体" w:hint="eastAsia"/>
          <w:color w:val="000000"/>
          <w:sz w:val="21"/>
          <w:szCs w:val="21"/>
          <w:shd w:val="clear" w:color="auto" w:fill="ffffff"/>
          <w:lang w:val="en-US" w:eastAsia="zh-CN"/>
        </w:rPr>
        <w:t>:</w:t>
      </w:r>
      <w:r>
        <w:rPr>
          <w:rFonts w:ascii="宋体" w:cs="宋体" w:eastAsia="宋体" w:hAnsi="宋体" w:hint="eastAsia"/>
          <w:color w:val="000000"/>
          <w:sz w:val="21"/>
          <w:szCs w:val="21"/>
        </w:rPr>
        <w:t>工程进度控制</w:t>
      </w:r>
      <w:r>
        <w:rPr>
          <w:rFonts w:ascii="宋体" w:cs="宋体" w:eastAsia="宋体" w:hAnsi="宋体" w:hint="eastAsia"/>
          <w:color w:val="000000"/>
          <w:sz w:val="21"/>
          <w:szCs w:val="21"/>
          <w:lang w:val="en-US" w:eastAsia="zh-CN"/>
        </w:rPr>
        <w:t>,</w:t>
      </w:r>
      <w:r>
        <w:rPr>
          <w:rFonts w:ascii="宋体" w:cs="宋体" w:eastAsia="宋体" w:hAnsi="宋体" w:hint="eastAsia"/>
          <w:color w:val="000000"/>
          <w:sz w:val="21"/>
          <w:szCs w:val="21"/>
          <w:u w:val="none"/>
          <w:shd w:val="clear" w:color="auto" w:fill="ffffff"/>
        </w:rPr>
        <w:fldChar w:fldCharType="begin"/>
      </w:r>
      <w:r>
        <w:rPr>
          <w:rFonts w:ascii="宋体" w:cs="宋体" w:eastAsia="宋体" w:hAnsi="宋体" w:hint="eastAsia"/>
          <w:color w:val="000000"/>
          <w:sz w:val="21"/>
          <w:szCs w:val="21"/>
          <w:u w:val="none"/>
          <w:shd w:val="clear" w:color="auto" w:fill="ffffff"/>
        </w:rPr>
        <w:instrText>HYPERLINK "http://baike.baidu.com/view/4867274.htm"</w:instrText>
      </w:r>
      <w:r>
        <w:rPr>
          <w:rFonts w:ascii="宋体" w:cs="宋体" w:eastAsia="宋体" w:hAnsi="宋体" w:hint="eastAsia"/>
          <w:color w:val="000000"/>
          <w:sz w:val="21"/>
          <w:szCs w:val="21"/>
          <w:u w:val="none"/>
          <w:shd w:val="clear" w:color="auto" w:fill="ffffff"/>
        </w:rPr>
        <w:fldChar w:fldCharType="separate"/>
      </w:r>
      <w:r>
        <w:rPr>
          <w:rFonts w:ascii="宋体" w:cs="宋体" w:eastAsia="宋体" w:hAnsi="宋体" w:hint="eastAsia"/>
          <w:color w:val="000000"/>
          <w:sz w:val="21"/>
          <w:szCs w:val="21"/>
          <w:u w:val="none"/>
          <w:shd w:val="clear" w:color="auto" w:fill="ffffff"/>
        </w:rPr>
        <w:t>工程质量</w:t>
      </w:r>
      <w:r>
        <w:rPr>
          <w:rFonts w:ascii="宋体" w:cs="宋体" w:eastAsia="宋体" w:hAnsi="宋体" w:hint="eastAsia"/>
          <w:color w:val="000000"/>
          <w:sz w:val="21"/>
          <w:szCs w:val="21"/>
          <w:u w:val="none"/>
          <w:shd w:val="clear" w:color="auto" w:fill="ffffff"/>
        </w:rPr>
        <w:fldChar w:fldCharType="end"/>
      </w:r>
      <w:r>
        <w:rPr>
          <w:rFonts w:ascii="宋体" w:cs="宋体" w:eastAsia="宋体" w:hAnsi="宋体" w:hint="eastAsia"/>
          <w:color w:val="000000"/>
          <w:sz w:val="21"/>
          <w:szCs w:val="21"/>
        </w:rPr>
        <w:t>、安全控制</w:t>
      </w:r>
      <w:r>
        <w:rPr>
          <w:rFonts w:ascii="宋体" w:cs="宋体" w:eastAsia="宋体" w:hAnsi="宋体" w:hint="eastAsia"/>
          <w:color w:val="000000"/>
          <w:sz w:val="21"/>
          <w:szCs w:val="21"/>
          <w:lang w:val="en-US" w:eastAsia="zh-CN"/>
        </w:rPr>
        <w:t>,</w:t>
      </w:r>
      <w:r>
        <w:rPr>
          <w:rFonts w:ascii="宋体" w:cs="宋体" w:eastAsia="宋体" w:hAnsi="宋体" w:hint="eastAsia"/>
          <w:color w:val="000000"/>
          <w:sz w:val="21"/>
          <w:szCs w:val="21"/>
        </w:rPr>
        <w:t>工程投资（成本）控制</w:t>
      </w:r>
      <w:r>
        <w:rPr>
          <w:rFonts w:ascii="宋体" w:cs="宋体" w:eastAsia="宋体" w:hAnsi="宋体" w:hint="eastAsia"/>
          <w:color w:val="000000"/>
          <w:sz w:val="21"/>
          <w:szCs w:val="21"/>
          <w:lang w:eastAsia="zh-CN"/>
        </w:rPr>
        <w:t>。</w:t>
      </w:r>
    </w:p>
    <w:p>
      <w:pPr>
        <w:pStyle w:val="style0"/>
        <w:widowControl w:val="false"/>
        <w:numPr>
          <w:ilvl w:val="0"/>
          <w:numId w:val="0"/>
        </w:numPr>
        <w:shd w:val="solid" w:color="ffffff" w:fill="auto"/>
        <w:wordWrap w:val="false"/>
        <w:autoSpaceDN w:val="false"/>
        <w:adjustRightInd/>
        <w:snapToGrid/>
        <w:spacing w:before="150" w:after="150" w:lineRule="exact" w:line="240"/>
        <w:ind w:left="0" w:leftChars="0" w:right="0"/>
        <w:textAlignment w:val="auto"/>
        <w:outlineLvl w:val="9"/>
        <w:rPr>
          <w:rFonts w:ascii="宋体" w:cs="宋体" w:eastAsia="宋体" w:hAnsi="宋体" w:hint="eastAsia"/>
          <w:color w:val="000000"/>
          <w:sz w:val="21"/>
          <w:szCs w:val="21"/>
          <w:lang w:eastAsia="zh-CN"/>
        </w:rPr>
      </w:pPr>
      <w:r>
        <w:rPr>
          <w:rFonts w:ascii="宋体" w:cs="宋体" w:hAnsi="宋体" w:hint="eastAsia"/>
          <w:color w:val="000000"/>
          <w:sz w:val="21"/>
          <w:szCs w:val="21"/>
          <w:lang w:val="en-US" w:eastAsia="zh-CN"/>
        </w:rPr>
        <w:t xml:space="preserve">   </w:t>
      </w:r>
      <w:r>
        <w:rPr>
          <w:rFonts w:ascii="宋体" w:cs="宋体" w:eastAsia="宋体" w:hAnsi="宋体" w:hint="eastAsia"/>
          <w:color w:val="000000"/>
          <w:sz w:val="21"/>
          <w:szCs w:val="21"/>
          <w:lang w:val="en-US" w:eastAsia="zh-CN"/>
        </w:rPr>
        <w:t>“三管”：</w:t>
      </w:r>
      <w:r>
        <w:rPr>
          <w:rFonts w:ascii="宋体" w:cs="宋体" w:eastAsia="宋体" w:hAnsi="宋体" w:hint="eastAsia"/>
          <w:color w:val="000000"/>
          <w:sz w:val="21"/>
          <w:szCs w:val="21"/>
        </w:rPr>
        <w:t>合同管理</w:t>
      </w:r>
      <w:r>
        <w:rPr>
          <w:rFonts w:ascii="宋体" w:cs="宋体" w:eastAsia="宋体" w:hAnsi="宋体" w:hint="eastAsia"/>
          <w:color w:val="000000"/>
          <w:sz w:val="21"/>
          <w:szCs w:val="21"/>
          <w:lang w:eastAsia="zh-CN"/>
        </w:rPr>
        <w:t>，</w:t>
      </w:r>
      <w:r>
        <w:rPr>
          <w:rFonts w:ascii="宋体" w:cs="宋体" w:eastAsia="宋体" w:hAnsi="宋体" w:hint="eastAsia"/>
          <w:color w:val="000000"/>
          <w:sz w:val="21"/>
          <w:szCs w:val="21"/>
        </w:rPr>
        <w:t>职业健康安全与环境管理</w:t>
      </w:r>
      <w:r>
        <w:rPr>
          <w:rFonts w:ascii="宋体" w:cs="宋体" w:eastAsia="宋体" w:hAnsi="宋体" w:hint="eastAsia"/>
          <w:color w:val="000000"/>
          <w:sz w:val="21"/>
          <w:szCs w:val="21"/>
          <w:lang w:eastAsia="zh-CN"/>
        </w:rPr>
        <w:t>，</w:t>
      </w:r>
      <w:r>
        <w:rPr>
          <w:rFonts w:ascii="宋体" w:cs="宋体" w:eastAsia="宋体" w:hAnsi="宋体" w:hint="eastAsia"/>
          <w:color w:val="000000"/>
          <w:sz w:val="21"/>
          <w:szCs w:val="21"/>
        </w:rPr>
        <w:t>信息管理</w:t>
      </w:r>
      <w:r>
        <w:rPr>
          <w:rFonts w:ascii="宋体" w:cs="宋体" w:eastAsia="宋体" w:hAnsi="宋体" w:hint="eastAsia"/>
          <w:color w:val="000000"/>
          <w:sz w:val="21"/>
          <w:szCs w:val="21"/>
          <w:lang w:eastAsia="zh-CN"/>
        </w:rPr>
        <w:t>。</w:t>
      </w:r>
    </w:p>
    <w:p>
      <w:pPr>
        <w:pStyle w:val="style0"/>
        <w:numPr>
          <w:ilvl w:val="0"/>
          <w:numId w:val="0"/>
        </w:numPr>
        <w:pBdr>
          <w:left w:val="none" w:sz="0" w:space="0" w:color="auto"/>
          <w:right w:val="none" w:sz="0" w:space="0" w:color="auto"/>
          <w:top w:val="none" w:sz="0" w:space="0" w:color="auto"/>
          <w:bottom w:val="none" w:sz="0" w:space="0" w:color="auto"/>
          <w:between w:val="none" w:sz="0" w:space="0" w:color="auto"/>
        </w:pBdr>
        <w:jc w:val="left"/>
        <w:rPr>
          <w:rFonts w:ascii="宋体" w:cs="宋体" w:eastAsia="宋体" w:hAnsi="宋体" w:hint="eastAsia"/>
          <w:color w:val="000000"/>
          <w:sz w:val="21"/>
          <w:szCs w:val="21"/>
          <w:shd w:val="clear" w:color="auto" w:fill="ffffff"/>
        </w:rPr>
      </w:pPr>
      <w:r>
        <w:rPr>
          <w:rFonts w:ascii="宋体" w:cs="宋体" w:hAnsi="宋体" w:hint="eastAsia"/>
          <w:color w:val="000000"/>
          <w:sz w:val="21"/>
          <w:szCs w:val="21"/>
          <w:lang w:val="en-US" w:eastAsia="zh-CN"/>
        </w:rPr>
        <w:t xml:space="preserve">   </w:t>
      </w:r>
      <w:r>
        <w:rPr>
          <w:rFonts w:ascii="宋体" w:cs="宋体" w:eastAsia="宋体" w:hAnsi="宋体" w:hint="eastAsia"/>
          <w:color w:val="000000"/>
          <w:sz w:val="21"/>
          <w:szCs w:val="21"/>
          <w:lang w:eastAsia="zh-CN"/>
        </w:rPr>
        <w:t>“一协调”：</w:t>
      </w:r>
      <w:r>
        <w:rPr>
          <w:rFonts w:ascii="宋体" w:cs="宋体" w:eastAsia="宋体" w:hAnsi="宋体" w:hint="eastAsia"/>
          <w:color w:val="000000"/>
          <w:sz w:val="21"/>
          <w:szCs w:val="21"/>
          <w:shd w:val="clear" w:color="auto" w:fill="ffffff"/>
        </w:rPr>
        <w:t>指全面地组织协调</w:t>
      </w:r>
    </w:p>
    <w:p>
      <w:pPr>
        <w:pStyle w:val="style0"/>
        <w:widowControl w:val="false"/>
        <w:wordWrap/>
        <w:adjustRightInd/>
        <w:snapToGrid/>
        <w:spacing w:lineRule="exact" w:line="240"/>
        <w:ind w:left="2415" w:right="0" w:hanging="2415" w:hangingChars="1150"/>
        <w:jc w:val="left"/>
        <w:textAlignment w:val="auto"/>
        <w:outlineLvl w:val="9"/>
        <w:rPr>
          <w:rFonts w:hint="eastAsia"/>
        </w:rPr>
      </w:pPr>
      <w:r>
        <w:rPr>
          <w:rFonts w:ascii="宋体" w:cs="宋体" w:hAnsi="宋体" w:hint="eastAsia"/>
          <w:color w:val="000000"/>
          <w:sz w:val="21"/>
          <w:szCs w:val="21"/>
          <w:shd w:val="clear" w:color="auto" w:fill="ffffff"/>
          <w:lang w:val="en-US" w:eastAsia="zh-CN"/>
        </w:rPr>
        <w:t>八．</w:t>
      </w:r>
      <w:r>
        <w:rPr>
          <w:rFonts w:hint="eastAsia"/>
          <w:b w:val="false"/>
          <w:bCs w:val="false"/>
        </w:rPr>
        <w:t>相关的职业资格证书</w:t>
      </w:r>
    </w:p>
    <w:p>
      <w:pPr>
        <w:pStyle w:val="style0"/>
        <w:widowControl w:val="false"/>
        <w:wordWrap/>
        <w:adjustRightInd/>
        <w:snapToGrid/>
        <w:spacing w:lineRule="exact" w:line="240"/>
        <w:ind w:left="2415" w:right="0" w:hanging="2415" w:hangingChars="1150"/>
        <w:jc w:val="left"/>
        <w:textAlignment w:val="auto"/>
        <w:outlineLvl w:val="9"/>
        <w:rPr>
          <w:rFonts w:hint="eastAsia"/>
          <w:lang w:val="en-US" w:eastAsia="zh-CN"/>
        </w:rPr>
      </w:pPr>
      <w:r>
        <w:rPr>
          <w:rFonts w:hint="eastAsia"/>
          <w:lang w:val="en-US" w:eastAsia="zh-CN"/>
        </w:rPr>
        <w:t xml:space="preserve">    1）注册建筑师2)原房地产估价师执业3）全国监理工程师4）造价工程师4）注册结构工程师5）城市规划师</w:t>
      </w:r>
    </w:p>
    <w:p>
      <w:pPr>
        <w:pStyle w:val="style0"/>
        <w:widowControl w:val="false"/>
        <w:wordWrap/>
        <w:adjustRightInd/>
        <w:snapToGrid/>
        <w:spacing w:lineRule="exact" w:line="240"/>
        <w:ind w:left="2415" w:right="0" w:hanging="2415" w:hangingChars="1150"/>
        <w:jc w:val="left"/>
        <w:textAlignment w:val="auto"/>
        <w:outlineLvl w:val="9"/>
        <w:rPr>
          <w:rFonts w:hint="eastAsia"/>
        </w:rPr>
      </w:pPr>
      <w:r>
        <w:rPr>
          <w:rFonts w:hint="eastAsia"/>
          <w:lang w:val="en-US" w:eastAsia="zh-CN"/>
        </w:rPr>
        <w:t xml:space="preserve">    与建设工程管理相关：</w:t>
      </w:r>
      <w:r>
        <w:rPr>
          <w:rFonts w:hint="eastAsia"/>
        </w:rPr>
        <w:t>①监理工程师②造价工程师③建造师④建筑师⑤注册结构工程师等勘察注册工程师</w:t>
      </w:r>
    </w:p>
    <w:p>
      <w:pPr>
        <w:pStyle w:val="style0"/>
        <w:widowControl w:val="false"/>
        <w:wordWrap/>
        <w:adjustRightInd/>
        <w:snapToGrid/>
        <w:spacing w:lineRule="exact" w:line="240"/>
        <w:ind w:left="2415" w:right="0" w:hanging="2415" w:hangingChars="1150"/>
        <w:jc w:val="left"/>
        <w:textAlignment w:val="auto"/>
        <w:outlineLvl w:val="9"/>
        <w:rPr>
          <w:rFonts w:hint="eastAsia"/>
        </w:rPr>
      </w:pPr>
    </w:p>
    <w:p>
      <w:pPr>
        <w:pStyle w:val="style0"/>
        <w:widowControl w:val="false"/>
        <w:wordWrap/>
        <w:adjustRightInd/>
        <w:snapToGrid/>
        <w:spacing w:lineRule="exact" w:line="240"/>
        <w:ind w:right="0"/>
        <w:jc w:val="left"/>
        <w:textAlignment w:val="auto"/>
        <w:outlineLvl w:val="9"/>
        <w:rPr>
          <w:rFonts w:hint="eastAsia"/>
          <w:b/>
        </w:rPr>
      </w:pPr>
      <w:r>
        <w:rPr>
          <w:rFonts w:hint="eastAsia"/>
          <w:b/>
        </w:rPr>
        <w:t>重点：四图两表，五方，五个阶段，事故分类及其标准（一般 重大 特别重大等等）</w:t>
      </w:r>
    </w:p>
    <w:p>
      <w:pPr>
        <w:pStyle w:val="style0"/>
        <w:numPr>
          <w:ilvl w:val="0"/>
          <w:numId w:val="0"/>
        </w:numPr>
        <w:pBdr>
          <w:left w:val="none" w:sz="0" w:space="0" w:color="auto"/>
          <w:right w:val="none" w:sz="0" w:space="0" w:color="auto"/>
          <w:top w:val="none" w:sz="0" w:space="0" w:color="auto"/>
          <w:bottom w:val="none" w:sz="0" w:space="0" w:color="auto"/>
          <w:between w:val="none" w:sz="0" w:space="0" w:color="auto"/>
        </w:pBdr>
        <w:jc w:val="left"/>
        <w:rPr>
          <w:rFonts w:ascii="宋体" w:cs="宋体" w:eastAsia="宋体" w:hAnsi="宋体" w:hint="eastAsia"/>
          <w:color w:val="000000"/>
          <w:sz w:val="21"/>
          <w:szCs w:val="21"/>
          <w:shd w:val="clear" w:color="auto" w:fill="ffffff"/>
          <w:lang w:val="en-US" w:eastAsia="zh-CN"/>
        </w:rPr>
      </w:pPr>
    </w:p>
    <w:sectPr>
      <w:pgSz w:w="11906" w:h="16838" w:orient="portrait"/>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宋体"/>
    <w:panose1 w:val="02010600030001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2020204"/>
    <w:charset w:val="01"/>
    <w:family w:val="swiss"/>
    <w:pitch w:val="default"/>
    <w:sig w:usb0="E0002AFF" w:usb1="C0007843" w:usb2="00000009" w:usb3="00000000" w:csb0="400001FF" w:csb1="FFFF0000"/>
  </w:font>
  <w:font w:name="黑体">
    <w:altName w:val="黑体"/>
    <w:panose1 w:val="02010609060001010101"/>
    <w:charset w:val="86"/>
    <w:family w:val="auto"/>
    <w:pitch w:val="default"/>
    <w:sig w:usb0="800002BF" w:usb1="38CF7CFA" w:usb2="00000016" w:usb3="00000000" w:csb0="00040001" w:csb1="00000000"/>
  </w:font>
  <w:font w:name="Courier New">
    <w:altName w:val="Courier New"/>
    <w:panose1 w:val="02070309020002020404"/>
    <w:charset w:val="01"/>
    <w:family w:val="modern"/>
    <w:pitch w:val="default"/>
    <w:sig w:usb0="E0002AFF" w:usb1="C0007843" w:usb2="00000009" w:usb3="00000000" w:csb0="400001FF" w:csb1="FFFF0000"/>
  </w:font>
  <w:font w:name="Symbol">
    <w:altName w:val="Symbol"/>
    <w:panose1 w:val="05050102010007020507"/>
    <w:charset w:val="02"/>
    <w:family w:val="roman"/>
    <w:pitch w:val="default"/>
    <w:sig w:usb0="00000000" w:usb1="00000000" w:usb2="00000000" w:usb3="00000000" w:csb0="80000000" w:csb1="00000000"/>
  </w:font>
  <w:font w:name="Calibri">
    <w:altName w:val="Calibri"/>
    <w:panose1 w:val="020f0502020002030204"/>
    <w:charset w:val="00"/>
    <w:family w:val="auto"/>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559B97D2"/>
    <w:lvl w:ilvl="0" w:tentative="1">
      <w:start w:val="4"/>
      <w:numFmt w:val="chineseCounting"/>
      <w:suff w:val="nothing"/>
      <w:lvlText w:val="%1．"/>
      <w:lvlJc w:val="left"/>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dit="none" w:enforcement="0"/>
  <w:defaultTabStop w:val="420"/>
  <w:drawingGridVerticalSpacing w:val="156"/>
  <w:displayHorizontalDrawingGridEvery w:val="1"/>
  <w:displayVerticalDrawingGridEvery w:val="1"/>
  <w:noPunctuationKerning/>
  <w:characterSpacingControl w:val="compressPunctuation"/>
  <w:compat>
    <w:spaceForUL/>
    <w:balanceSingleByteDoubleByteWidth/>
    <w:doNotLeaveBackslashAlone/>
    <w:ulTrailSpace/>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settings>
</file>

<file path=word/styles.xml><?xml version="1.0" encoding="utf-8"?>
<w:styles xmlns:w="http://schemas.openxmlformats.org/wordprocessingml/2006/main">
  <w:docDefaults>
    <w:rPrDefault>
      <w:rPr>
        <w:rFonts w:ascii="Times New Roman" w:cs="Times New Roman" w:eastAsia="宋体" w:hAnsi="Times New Roman"/>
        <w:lang w:val="en-US" w:bidi="ar-SA" w:eastAsia="zh-CN"/>
      </w:rPr>
    </w:rPrDefault>
    <w:pPrDefault>
      <w:pPr/>
    </w:pPrDefault>
  </w:docDefaults>
  <w:style w:type="paragraph" w:default="1" w:styleId="style0">
    <w:name w:val="Normal"/>
    <w:next w:val="style0"/>
    <w:qFormat/>
    <w:uiPriority w:val="0"/>
    <w:pPr>
      <w:widowControl w:val="false"/>
      <w:jc w:val="both"/>
    </w:pPr>
    <w:rPr>
      <w:rFonts w:ascii="Calibri" w:cs="Times New Roman" w:eastAsia="宋体" w:hAnsi="Calibri"/>
      <w:kern w:val="2"/>
      <w:sz w:val="21"/>
      <w:szCs w:val="22"/>
      <w:lang w:val="en-US" w:bidi="ar-SA" w:eastAsia="zh-CN"/>
    </w:rPr>
  </w:style>
  <w:style w:type="paragraph" w:styleId="style2">
    <w:name w:val="heading 2"/>
    <w:basedOn w:val="style0"/>
    <w:next w:val="style2"/>
    <w:link w:val="style4098"/>
    <w:qFormat/>
    <w:uiPriority w:val="9"/>
    <w:pPr>
      <w:widowControl/>
      <w:spacing w:before="100" w:beforeAutospacing="true" w:after="100" w:afterAutospacing="true"/>
      <w:jc w:val="left"/>
      <w:outlineLvl w:val="1"/>
    </w:pPr>
    <w:rPr>
      <w:rFonts w:ascii="宋体" w:cs="宋体" w:hAnsi="宋体"/>
      <w:b/>
      <w:bCs/>
      <w:kern w:val="0"/>
      <w:sz w:val="36"/>
      <w:szCs w:val="36"/>
    </w:rPr>
  </w:style>
  <w:style w:type="paragraph" w:styleId="style3">
    <w:name w:val="heading 3"/>
    <w:basedOn w:val="style0"/>
    <w:next w:val="style0"/>
    <w:link w:val="style4099"/>
    <w:qFormat/>
    <w:uiPriority w:val="9"/>
    <w:pPr>
      <w:keepNext/>
      <w:keepLines/>
      <w:spacing w:before="260" w:after="260" w:lineRule="auto" w:line="416"/>
      <w:outlineLvl w:val="2"/>
    </w:pPr>
    <w:rPr>
      <w:b/>
      <w:bCs/>
      <w:sz w:val="32"/>
      <w:szCs w:val="32"/>
    </w:rPr>
  </w:style>
  <w:style w:type="character" w:default="1" w:styleId="style65">
    <w:name w:val="Default Paragraph Font"/>
    <w:next w:val="style65"/>
    <w:uiPriority w:val="1"/>
  </w:style>
  <w:style w:type="table" w:default="1" w:styleId="style105">
    <w:name w:val="Normal Table"/>
    <w:next w:val="style105"/>
    <w:qFormat/>
    <w:uiPriority w:val="99"/>
    <w:pPr/>
    <w:rPr/>
    <w:tblPr>
      <w:tblLayout w:type="fixed"/>
      <w:tblCellMar>
        <w:top w:w="0" w:type="dxa"/>
        <w:left w:w="108" w:type="dxa"/>
        <w:bottom w:w="0" w:type="dxa"/>
        <w:right w:w="108" w:type="dxa"/>
      </w:tblCellMar>
    </w:tblPr>
    <w:tcPr>
      <w:tcBorders/>
    </w:tcPr>
  </w:style>
  <w:style w:type="character" w:styleId="style87">
    <w:name w:val="Strong"/>
    <w:basedOn w:val="style65"/>
    <w:next w:val="style87"/>
    <w:qFormat/>
    <w:uiPriority w:val="22"/>
    <w:rPr>
      <w:b/>
      <w:bCs/>
    </w:rPr>
  </w:style>
  <w:style w:type="character" w:styleId="style88">
    <w:name w:val="Emphasis"/>
    <w:basedOn w:val="style65"/>
    <w:next w:val="style88"/>
    <w:qFormat/>
    <w:uiPriority w:val="20"/>
    <w:rPr>
      <w:i/>
      <w:iCs/>
    </w:rPr>
  </w:style>
  <w:style w:type="character" w:styleId="style85">
    <w:name w:val="Hyperlink"/>
    <w:basedOn w:val="style65"/>
    <w:next w:val="style85"/>
    <w:uiPriority w:val="0"/>
    <w:rPr>
      <w:color w:val="0000ff"/>
      <w:u w:val="single"/>
    </w:rPr>
  </w:style>
  <w:style w:type="paragraph" w:customStyle="1" w:styleId="style4097">
    <w:name w:val="List Paragraph_5495e7ac-817e-4da2-bac5-8f83208fba96"/>
    <w:basedOn w:val="style0"/>
    <w:next w:val="style4097"/>
    <w:qFormat/>
    <w:uiPriority w:val="34"/>
    <w:pPr>
      <w:ind w:firstLine="420" w:firstLineChars="200"/>
    </w:pPr>
    <w:rPr/>
  </w:style>
  <w:style w:type="character" w:customStyle="1" w:styleId="style4098">
    <w:name w:val="标题 2 Char"/>
    <w:basedOn w:val="style65"/>
    <w:next w:val="style4098"/>
    <w:link w:val="style2"/>
    <w:uiPriority w:val="9"/>
    <w:rPr>
      <w:rFonts w:ascii="宋体" w:cs="宋体" w:eastAsia="宋体" w:hAnsi="宋体"/>
      <w:b/>
      <w:bCs/>
      <w:kern w:val="0"/>
      <w:sz w:val="36"/>
      <w:szCs w:val="36"/>
    </w:rPr>
  </w:style>
  <w:style w:type="character" w:customStyle="1" w:styleId="style4099">
    <w:name w:val="标题 3 Char"/>
    <w:basedOn w:val="style65"/>
    <w:next w:val="style4099"/>
    <w:link w:val="style3"/>
    <w:uiPriority w:val="9"/>
    <w:rPr>
      <w:b/>
      <w:bCs/>
      <w:kern w:val="2"/>
      <w:sz w:val="32"/>
      <w:szCs w:val="32"/>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customXml" Target="../customXml/item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Words>2957</Words>
  <Characters>3030</Characters>
  <Application>WPS Office</Application>
  <DocSecurity>0</DocSecurity>
  <Paragraphs>99</Paragraphs>
  <ScaleCrop>false</ScaleCrop>
  <LinksUpToDate>false</LinksUpToDate>
  <CharactersWithSpaces>3466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2015-06-26T07:06:00Z</dcterms:created>
  <dc:creator>Administrator</dc:creator>
  <lastModifiedBy>MI NOTE LTE</lastModifiedBy>
  <dcterms:modified xsi:type="dcterms:W3CDTF">2016-12-19T02:20:19Z</dcterms:modified>
  <dc:title>一·论述题</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2052-9.1.0.4993</vt:lpwstr>
  </property>
</Properties>
</file>