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513" w:rsidRDefault="00E95513">
      <w:r>
        <w:rPr>
          <w:rFonts w:hint="eastAsia"/>
        </w:rPr>
        <w:t>题型：</w:t>
      </w:r>
    </w:p>
    <w:p w:rsidR="00E95513" w:rsidRDefault="00E95513">
      <w:r>
        <w:rPr>
          <w:rFonts w:hint="eastAsia"/>
        </w:rPr>
        <w:t xml:space="preserve">1. </w:t>
      </w:r>
      <w:r>
        <w:rPr>
          <w:rFonts w:hint="eastAsia"/>
        </w:rPr>
        <w:t>选择</w:t>
      </w:r>
      <w:r>
        <w:rPr>
          <w:rFonts w:hint="eastAsia"/>
        </w:rPr>
        <w:t xml:space="preserve"> 2*10=20</w:t>
      </w:r>
      <w:r>
        <w:rPr>
          <w:rFonts w:hint="eastAsia"/>
        </w:rPr>
        <w:t>分</w:t>
      </w:r>
    </w:p>
    <w:p w:rsidR="00E95513" w:rsidRDefault="00E95513">
      <w:r>
        <w:rPr>
          <w:rFonts w:hint="eastAsia"/>
        </w:rPr>
        <w:t>2.</w:t>
      </w:r>
      <w:r>
        <w:rPr>
          <w:rFonts w:hint="eastAsia"/>
        </w:rPr>
        <w:t>填空</w:t>
      </w:r>
      <w:r>
        <w:rPr>
          <w:rFonts w:hint="eastAsia"/>
        </w:rPr>
        <w:t xml:space="preserve"> 25</w:t>
      </w:r>
      <w:r>
        <w:rPr>
          <w:rFonts w:hint="eastAsia"/>
        </w:rPr>
        <w:t>分</w:t>
      </w:r>
    </w:p>
    <w:p w:rsidR="00E95513" w:rsidRDefault="00E95513">
      <w:r>
        <w:rPr>
          <w:rFonts w:hint="eastAsia"/>
        </w:rPr>
        <w:t xml:space="preserve">3. </w:t>
      </w:r>
      <w:r>
        <w:rPr>
          <w:rFonts w:hint="eastAsia"/>
        </w:rPr>
        <w:t>简答</w:t>
      </w:r>
      <w:r>
        <w:rPr>
          <w:rFonts w:hint="eastAsia"/>
        </w:rPr>
        <w:t xml:space="preserve"> 5*5=25</w:t>
      </w:r>
      <w:r>
        <w:rPr>
          <w:rFonts w:hint="eastAsia"/>
        </w:rPr>
        <w:t>分</w:t>
      </w:r>
    </w:p>
    <w:p w:rsidR="00E95513" w:rsidRDefault="00E95513">
      <w:r>
        <w:rPr>
          <w:rFonts w:hint="eastAsia"/>
        </w:rPr>
        <w:t xml:space="preserve">4. </w:t>
      </w:r>
      <w:r>
        <w:rPr>
          <w:rFonts w:hint="eastAsia"/>
        </w:rPr>
        <w:t>计算</w:t>
      </w:r>
      <w:r>
        <w:rPr>
          <w:rFonts w:hint="eastAsia"/>
        </w:rPr>
        <w:t xml:space="preserve"> 3*10=30</w:t>
      </w:r>
      <w:r>
        <w:rPr>
          <w:rFonts w:hint="eastAsia"/>
        </w:rPr>
        <w:t>分</w:t>
      </w:r>
    </w:p>
    <w:p w:rsidR="00E95513" w:rsidRDefault="00E50407">
      <w:r>
        <w:rPr>
          <w:rFonts w:hint="eastAsia"/>
        </w:rPr>
        <w:t>知识点：</w:t>
      </w:r>
    </w:p>
    <w:p w:rsidR="00882744" w:rsidRPr="00E50407" w:rsidRDefault="005D6D0A" w:rsidP="00E5040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50407">
        <w:rPr>
          <w:rFonts w:ascii="Times New Roman" w:hAnsi="Times New Roman" w:cs="Times New Roman"/>
        </w:rPr>
        <w:t>物质的化学组成</w:t>
      </w:r>
      <w:r w:rsidRPr="00E50407">
        <w:rPr>
          <w:rFonts w:ascii="Times New Roman" w:hAnsi="Times New Roman" w:cs="Times New Roman" w:hint="eastAsia"/>
        </w:rPr>
        <w:t>；</w:t>
      </w:r>
    </w:p>
    <w:p w:rsidR="00E50407" w:rsidRPr="00E50407" w:rsidRDefault="00CA2A64" w:rsidP="00E5040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50407">
        <w:rPr>
          <w:rFonts w:ascii="Times New Roman" w:hAnsi="Times New Roman" w:cs="Times New Roman"/>
          <w:snapToGrid w:val="0"/>
          <w:szCs w:val="21"/>
        </w:rPr>
        <w:t>液体和液晶、稀溶液的依数性</w:t>
      </w:r>
    </w:p>
    <w:p w:rsidR="005D6D0A" w:rsidRPr="00E50407" w:rsidRDefault="005D6D0A" w:rsidP="00E5040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50407">
        <w:rPr>
          <w:rFonts w:ascii="Times New Roman" w:hAnsi="Times New Roman" w:cs="Times New Roman"/>
          <w:snapToGrid w:val="0"/>
          <w:szCs w:val="21"/>
        </w:rPr>
        <w:t>原子核外电子运动状态</w:t>
      </w:r>
      <w:r w:rsidR="00CA2A64" w:rsidRPr="00E50407">
        <w:rPr>
          <w:rFonts w:ascii="Times New Roman" w:hAnsi="Times New Roman" w:cs="Times New Roman" w:hint="eastAsia"/>
          <w:snapToGrid w:val="0"/>
          <w:szCs w:val="21"/>
        </w:rPr>
        <w:t>：</w:t>
      </w:r>
      <w:r w:rsidR="00CA2A64" w:rsidRPr="00E50407">
        <w:rPr>
          <w:rFonts w:ascii="Times New Roman" w:hAnsi="Times New Roman" w:cs="Times New Roman"/>
          <w:snapToGrid w:val="0"/>
          <w:szCs w:val="21"/>
        </w:rPr>
        <w:t>原子核外电子运动特征、原子轨道、电子云、四种量子数</w:t>
      </w:r>
    </w:p>
    <w:p w:rsidR="005D6D0A" w:rsidRPr="00E50407" w:rsidRDefault="005D6D0A" w:rsidP="00E5040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50407">
        <w:rPr>
          <w:rFonts w:ascii="Times New Roman" w:hAnsi="Times New Roman" w:cs="Times New Roman"/>
        </w:rPr>
        <w:t>元素周期律</w:t>
      </w:r>
    </w:p>
    <w:p w:rsidR="005D6D0A" w:rsidRPr="00E50407" w:rsidRDefault="005D6D0A" w:rsidP="00E5040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50407">
        <w:rPr>
          <w:rFonts w:ascii="Times New Roman" w:hAnsi="Times New Roman" w:cs="Times New Roman"/>
        </w:rPr>
        <w:t>化学键、高分子材料</w:t>
      </w:r>
    </w:p>
    <w:p w:rsidR="005D6D0A" w:rsidRPr="00E50407" w:rsidRDefault="005D6D0A" w:rsidP="00E5040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50407">
        <w:rPr>
          <w:rFonts w:ascii="Times New Roman" w:hAnsi="Times New Roman" w:cs="Times New Roman" w:hint="eastAsia"/>
        </w:rPr>
        <w:t>配位化合物</w:t>
      </w:r>
    </w:p>
    <w:p w:rsidR="00E52BB1" w:rsidRPr="00E50407" w:rsidRDefault="00CA2A64" w:rsidP="00E5040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napToGrid w:val="0"/>
          <w:szCs w:val="21"/>
        </w:rPr>
      </w:pPr>
      <w:r w:rsidRPr="00E50407">
        <w:rPr>
          <w:rFonts w:ascii="Times New Roman" w:hAnsi="Times New Roman" w:cs="Times New Roman"/>
          <w:snapToGrid w:val="0"/>
          <w:szCs w:val="21"/>
        </w:rPr>
        <w:t>物质的量和反应进度的概念</w:t>
      </w:r>
    </w:p>
    <w:p w:rsidR="00E50407" w:rsidRPr="00E50407" w:rsidRDefault="00E50407" w:rsidP="00E5040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napToGrid w:val="0"/>
          <w:szCs w:val="21"/>
        </w:rPr>
      </w:pPr>
      <w:r w:rsidRPr="00E50407">
        <w:rPr>
          <w:rFonts w:ascii="Times New Roman" w:hAnsi="Times New Roman" w:cs="Times New Roman" w:hint="eastAsia"/>
          <w:snapToGrid w:val="0"/>
          <w:szCs w:val="21"/>
        </w:rPr>
        <w:t>化学反应速率</w:t>
      </w:r>
    </w:p>
    <w:p w:rsidR="00E50407" w:rsidRPr="00E50407" w:rsidRDefault="00E50407" w:rsidP="00E5040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napToGrid w:val="0"/>
          <w:szCs w:val="21"/>
        </w:rPr>
      </w:pPr>
      <w:r>
        <w:rPr>
          <w:rFonts w:ascii="Times New Roman" w:hAnsi="Times New Roman" w:cs="Times New Roman" w:hint="eastAsia"/>
          <w:snapToGrid w:val="0"/>
          <w:szCs w:val="21"/>
        </w:rPr>
        <w:t>标准电极电势、</w:t>
      </w:r>
      <w:r w:rsidRPr="00E50407">
        <w:rPr>
          <w:rFonts w:ascii="Times New Roman" w:hAnsi="Times New Roman" w:cs="Times New Roman" w:hint="eastAsia"/>
          <w:snapToGrid w:val="0"/>
          <w:szCs w:val="21"/>
        </w:rPr>
        <w:t>原电池</w:t>
      </w:r>
      <w:bookmarkStart w:id="0" w:name="_GoBack"/>
      <w:bookmarkEnd w:id="0"/>
    </w:p>
    <w:p w:rsidR="00E50407" w:rsidRPr="00E50407" w:rsidRDefault="00E50407" w:rsidP="00E5040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napToGrid w:val="0"/>
          <w:szCs w:val="21"/>
        </w:rPr>
      </w:pPr>
      <w:r w:rsidRPr="00E50407">
        <w:rPr>
          <w:rFonts w:ascii="Times New Roman" w:hAnsi="Times New Roman" w:cs="Times New Roman" w:hint="eastAsia"/>
          <w:snapToGrid w:val="0"/>
          <w:szCs w:val="21"/>
        </w:rPr>
        <w:t>缓冲溶液</w:t>
      </w:r>
    </w:p>
    <w:p w:rsidR="00E50407" w:rsidRPr="00E50407" w:rsidRDefault="00E50407" w:rsidP="00E5040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napToGrid w:val="0"/>
          <w:szCs w:val="21"/>
        </w:rPr>
      </w:pPr>
      <w:r w:rsidRPr="00E50407">
        <w:rPr>
          <w:rFonts w:ascii="Times New Roman" w:hAnsi="Times New Roman" w:cs="Times New Roman" w:hint="eastAsia"/>
          <w:snapToGrid w:val="0"/>
          <w:szCs w:val="21"/>
        </w:rPr>
        <w:t>沉淀</w:t>
      </w:r>
    </w:p>
    <w:p w:rsidR="00E50407" w:rsidRPr="00E50407" w:rsidRDefault="00E50407" w:rsidP="00E5040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napToGrid w:val="0"/>
          <w:szCs w:val="21"/>
        </w:rPr>
      </w:pPr>
      <w:r w:rsidRPr="00E50407">
        <w:rPr>
          <w:rFonts w:ascii="Times New Roman" w:hAnsi="Times New Roman" w:cs="Times New Roman" w:hint="eastAsia"/>
          <w:snapToGrid w:val="0"/>
          <w:szCs w:val="21"/>
        </w:rPr>
        <w:t>电化学腐蚀的概念</w:t>
      </w:r>
    </w:p>
    <w:p w:rsidR="00E50407" w:rsidRDefault="00E50407" w:rsidP="00E5040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napToGrid w:val="0"/>
          <w:szCs w:val="21"/>
        </w:rPr>
      </w:pPr>
      <w:r w:rsidRPr="00E50407">
        <w:rPr>
          <w:rFonts w:ascii="Times New Roman" w:hAnsi="Times New Roman" w:cs="Times New Roman" w:hint="eastAsia"/>
          <w:snapToGrid w:val="0"/>
          <w:szCs w:val="21"/>
        </w:rPr>
        <w:t>酸碱质子理论</w:t>
      </w:r>
    </w:p>
    <w:p w:rsidR="00E50407" w:rsidRPr="00E50407" w:rsidRDefault="00E50407" w:rsidP="00E5040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napToGrid w:val="0"/>
          <w:szCs w:val="21"/>
        </w:rPr>
      </w:pPr>
      <w:r>
        <w:rPr>
          <w:rFonts w:ascii="Times New Roman" w:hAnsi="Times New Roman" w:cs="Times New Roman" w:hint="eastAsia"/>
          <w:snapToGrid w:val="0"/>
          <w:szCs w:val="21"/>
        </w:rPr>
        <w:t>标准摩尔生成焓</w:t>
      </w:r>
    </w:p>
    <w:p w:rsidR="00E50407" w:rsidRPr="00E50407" w:rsidRDefault="00E50407">
      <w:pPr>
        <w:rPr>
          <w:rFonts w:ascii="Times New Roman" w:hAnsi="Times New Roman" w:cs="Times New Roman"/>
          <w:snapToGrid w:val="0"/>
          <w:szCs w:val="21"/>
        </w:rPr>
      </w:pPr>
    </w:p>
    <w:sectPr w:rsidR="00E50407" w:rsidRPr="00E50407" w:rsidSect="008827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D0E" w:rsidRDefault="00A14D0E" w:rsidP="005D6D0A">
      <w:pPr>
        <w:spacing w:after="0" w:line="240" w:lineRule="auto"/>
      </w:pPr>
      <w:r>
        <w:separator/>
      </w:r>
    </w:p>
  </w:endnote>
  <w:endnote w:type="continuationSeparator" w:id="0">
    <w:p w:rsidR="00A14D0E" w:rsidRDefault="00A14D0E" w:rsidP="005D6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D0E" w:rsidRDefault="00A14D0E" w:rsidP="005D6D0A">
      <w:pPr>
        <w:spacing w:after="0" w:line="240" w:lineRule="auto"/>
      </w:pPr>
      <w:r>
        <w:separator/>
      </w:r>
    </w:p>
  </w:footnote>
  <w:footnote w:type="continuationSeparator" w:id="0">
    <w:p w:rsidR="00A14D0E" w:rsidRDefault="00A14D0E" w:rsidP="005D6D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474E1"/>
    <w:multiLevelType w:val="hybridMultilevel"/>
    <w:tmpl w:val="3FE6EC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D6D0A"/>
    <w:rsid w:val="000821EA"/>
    <w:rsid w:val="00116108"/>
    <w:rsid w:val="003264D2"/>
    <w:rsid w:val="005D6D0A"/>
    <w:rsid w:val="00882744"/>
    <w:rsid w:val="00A14D0E"/>
    <w:rsid w:val="00A31AC4"/>
    <w:rsid w:val="00B02A16"/>
    <w:rsid w:val="00CA2A64"/>
    <w:rsid w:val="00E50407"/>
    <w:rsid w:val="00E52BB1"/>
    <w:rsid w:val="00E9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7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6D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D6D0A"/>
  </w:style>
  <w:style w:type="paragraph" w:styleId="a4">
    <w:name w:val="footer"/>
    <w:basedOn w:val="a"/>
    <w:link w:val="Char0"/>
    <w:uiPriority w:val="99"/>
    <w:unhideWhenUsed/>
    <w:rsid w:val="005D6D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D6D0A"/>
  </w:style>
  <w:style w:type="paragraph" w:styleId="a5">
    <w:name w:val="List Paragraph"/>
    <w:basedOn w:val="a"/>
    <w:uiPriority w:val="34"/>
    <w:qFormat/>
    <w:rsid w:val="00E5040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Xulujiang</dc:creator>
  <cp:keywords/>
  <dc:description/>
  <cp:lastModifiedBy>XiaZaiMa.COM</cp:lastModifiedBy>
  <cp:revision>8</cp:revision>
  <dcterms:created xsi:type="dcterms:W3CDTF">2018-06-26T05:02:00Z</dcterms:created>
  <dcterms:modified xsi:type="dcterms:W3CDTF">2018-06-26T05:25:00Z</dcterms:modified>
</cp:coreProperties>
</file>