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88B" w:rsidRDefault="00EA688B" w:rsidP="00EA688B">
      <w:r>
        <w:rPr>
          <w:rFonts w:hint="eastAsia"/>
          <w:b/>
        </w:rPr>
        <w:t>工艺规程</w:t>
      </w:r>
    </w:p>
    <w:p w:rsidR="00EA688B" w:rsidRDefault="00EA688B" w:rsidP="00EA688B">
      <w:r>
        <w:t xml:space="preserve"> </w:t>
      </w:r>
      <w:r>
        <w:rPr>
          <w:rFonts w:hint="eastAsia"/>
        </w:rPr>
        <w:t>生产过程中凡属直接改变生产对象的形状、尺寸、性能和相对位置关系的过程，称为工艺过程。把机械加工工艺过程用文件的形式固定下来，就称为机械加工工艺规程。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生产过程</w:t>
      </w:r>
    </w:p>
    <w:p w:rsidR="00EA688B" w:rsidRDefault="00EA688B" w:rsidP="00EA688B">
      <w:r>
        <w:rPr>
          <w:rFonts w:hint="eastAsia"/>
        </w:rPr>
        <w:t>生产过程是指从原材料变为成品的劳动过程的总和。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工序</w:t>
      </w:r>
    </w:p>
    <w:p w:rsidR="00EA688B" w:rsidRDefault="00EA688B" w:rsidP="00EA688B">
      <w:r>
        <w:rPr>
          <w:rFonts w:hint="eastAsia"/>
        </w:rPr>
        <w:t>工序是指一个（或一组）工人在一台机床（或一个工作地点）上，对同一个（或同时对几个）工件所持续完成的那一部分工艺过程。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安装的概念</w:t>
      </w:r>
    </w:p>
    <w:p w:rsidR="00EA688B" w:rsidRDefault="00EA688B" w:rsidP="00EA688B">
      <w:r>
        <w:rPr>
          <w:rFonts w:hint="eastAsia"/>
        </w:rPr>
        <w:t>安装是指工件（或装配单元）通过</w:t>
      </w:r>
      <w:proofErr w:type="gramStart"/>
      <w:r>
        <w:rPr>
          <w:rFonts w:hint="eastAsia"/>
        </w:rPr>
        <w:t>一次装夹后</w:t>
      </w:r>
      <w:proofErr w:type="gramEnd"/>
      <w:r>
        <w:rPr>
          <w:rFonts w:hint="eastAsia"/>
        </w:rPr>
        <w:t>所完成的那一部分工艺过程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过定位</w:t>
      </w:r>
    </w:p>
    <w:p w:rsidR="00EA688B" w:rsidRDefault="00EA688B" w:rsidP="00EA688B">
      <w:r>
        <w:rPr>
          <w:rFonts w:hint="eastAsia"/>
        </w:rPr>
        <w:t>工件在夹具中定位时，若几个定位支承点重复限制同一个或几个自由度，称为过定位。</w:t>
      </w:r>
    </w:p>
    <w:p w:rsidR="00EA688B" w:rsidRDefault="00EA688B" w:rsidP="00EA688B">
      <w:pPr>
        <w:rPr>
          <w:rFonts w:cs="Arial"/>
          <w:b/>
          <w:color w:val="333333"/>
          <w:shd w:val="clear" w:color="auto" w:fill="FFFFFF"/>
        </w:rPr>
      </w:pPr>
      <w:r>
        <w:rPr>
          <w:rFonts w:cs="Arial" w:hint="eastAsia"/>
          <w:b/>
          <w:color w:val="333333"/>
          <w:shd w:val="clear" w:color="auto" w:fill="FFFFFF"/>
        </w:rPr>
        <w:t>工步</w:t>
      </w:r>
    </w:p>
    <w:p w:rsidR="00EA688B" w:rsidRDefault="00EA688B" w:rsidP="00EA688B">
      <w:pPr>
        <w:ind w:firstLineChars="200" w:firstLine="420"/>
      </w:pPr>
      <w:proofErr w:type="gramStart"/>
      <w:r>
        <w:rPr>
          <w:rFonts w:cs="Arial" w:hint="eastAsia"/>
          <w:color w:val="333333"/>
          <w:shd w:val="clear" w:color="auto" w:fill="FFFFFF"/>
        </w:rPr>
        <w:t>工步是</w:t>
      </w:r>
      <w:proofErr w:type="gramEnd"/>
      <w:r>
        <w:rPr>
          <w:rFonts w:cs="Arial" w:hint="eastAsia"/>
          <w:color w:val="333333"/>
          <w:shd w:val="clear" w:color="auto" w:fill="FFFFFF"/>
        </w:rPr>
        <w:t>在加工表面不变、加工工具不变、切削用量（机床转速和进给量）不变的条件下所连续完成的那一部分工序。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加工顺序安排须遵循的原则</w:t>
      </w:r>
    </w:p>
    <w:p w:rsidR="00EA688B" w:rsidRDefault="00EA688B" w:rsidP="00EA688B">
      <w:r>
        <w:rPr>
          <w:rFonts w:hint="eastAsia"/>
        </w:rPr>
        <w:t>先基面后其它表面，</w:t>
      </w:r>
      <w:proofErr w:type="gramStart"/>
      <w:r>
        <w:rPr>
          <w:rFonts w:hint="eastAsia"/>
        </w:rPr>
        <w:t>先粗后</w:t>
      </w:r>
      <w:proofErr w:type="gramEnd"/>
      <w:r>
        <w:rPr>
          <w:rFonts w:hint="eastAsia"/>
        </w:rPr>
        <w:t>精，先主后次，</w:t>
      </w:r>
      <w:proofErr w:type="gramStart"/>
      <w:r>
        <w:rPr>
          <w:rFonts w:hint="eastAsia"/>
        </w:rPr>
        <w:t>先面后</w:t>
      </w:r>
      <w:proofErr w:type="gramEnd"/>
      <w:r>
        <w:rPr>
          <w:rFonts w:hint="eastAsia"/>
        </w:rPr>
        <w:t>孔。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何谓基准</w:t>
      </w:r>
    </w:p>
    <w:p w:rsidR="00EA688B" w:rsidRDefault="00EA688B" w:rsidP="00EA688B">
      <w:r>
        <w:rPr>
          <w:rFonts w:hint="eastAsia"/>
        </w:rPr>
        <w:t>基准是指用以确定生产对象几何要素间的几何关系所依据的点，线，面。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何谓工艺基准</w:t>
      </w:r>
    </w:p>
    <w:p w:rsidR="00EA688B" w:rsidRDefault="00EA688B" w:rsidP="00EA688B">
      <w:r>
        <w:rPr>
          <w:rFonts w:hint="eastAsia"/>
        </w:rPr>
        <w:t>工艺基准是指在零件的工艺过程中所采用的基准。</w:t>
      </w:r>
    </w:p>
    <w:p w:rsidR="00EA688B" w:rsidRDefault="00EA688B" w:rsidP="00EA688B">
      <w:r>
        <w:rPr>
          <w:rFonts w:hint="eastAsia"/>
          <w:b/>
        </w:rPr>
        <w:t>工艺基准的种类</w:t>
      </w:r>
    </w:p>
    <w:p w:rsidR="00EA688B" w:rsidRDefault="00EA688B" w:rsidP="00EA688B">
      <w:r>
        <w:rPr>
          <w:rFonts w:hint="eastAsia"/>
        </w:rPr>
        <w:t>工序基准，定位基准，测量基准，装配基准。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定位基准粗基准的选择原则</w:t>
      </w:r>
    </w:p>
    <w:p w:rsidR="00EA688B" w:rsidRDefault="00EA688B" w:rsidP="00EA688B">
      <w:pPr>
        <w:ind w:firstLineChars="150" w:firstLine="315"/>
      </w:pPr>
      <w:r>
        <w:rPr>
          <w:rFonts w:hint="eastAsia"/>
        </w:rPr>
        <w:t>重要表面余量均匀原则，工件表面间相互位置要求原则，余量足够原则，定位可靠性原则，不重复使用原则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定位基准精基准的选择原则</w:t>
      </w:r>
    </w:p>
    <w:p w:rsidR="00EA688B" w:rsidRDefault="00EA688B" w:rsidP="00EA688B">
      <w:r>
        <w:rPr>
          <w:rFonts w:hint="eastAsia"/>
        </w:rPr>
        <w:t>基准重合原则，统一基准原则，自为基准原则，互为基准反复加工原则，定位可靠性原则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六点定位原理</w:t>
      </w:r>
    </w:p>
    <w:p w:rsidR="00EA688B" w:rsidRDefault="00EA688B" w:rsidP="00EA688B">
      <w:r>
        <w:rPr>
          <w:rFonts w:hint="eastAsia"/>
        </w:rPr>
        <w:t>在夹具中采用合理布置的六个定位支撑点与工件的定位基准相接触，来限制工件的六个运动自由度，称为六点定位原理。</w:t>
      </w:r>
    </w:p>
    <w:p w:rsidR="00EA688B" w:rsidRDefault="00EA688B" w:rsidP="00EA688B"/>
    <w:p w:rsidR="00EA688B" w:rsidRDefault="00EA688B" w:rsidP="00EA688B">
      <w:pPr>
        <w:rPr>
          <w:b/>
        </w:rPr>
      </w:pPr>
      <w:r>
        <w:rPr>
          <w:rFonts w:hint="eastAsia"/>
          <w:b/>
        </w:rPr>
        <w:t>定位方案的分析与修改，常见定位原件限制自由度分析</w:t>
      </w:r>
    </w:p>
    <w:p w:rsidR="00EA688B" w:rsidRDefault="00EA688B" w:rsidP="00EA688B">
      <w:pPr>
        <w:rPr>
          <w:b/>
        </w:rPr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何谓加工经济精度？</w:t>
      </w:r>
    </w:p>
    <w:p w:rsidR="00EA688B" w:rsidRDefault="00EA688B" w:rsidP="00EA688B">
      <w:r>
        <w:rPr>
          <w:rFonts w:hint="eastAsia"/>
        </w:rPr>
        <w:t>加工经济精度是指在正常加工条件下（采用符合质量标准的设备、工艺装备和标准技术等级的工人，不延长加工时间）所能保证的加工精度。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选择加工方法时应考虑的主要问题有哪些？</w:t>
      </w:r>
    </w:p>
    <w:p w:rsidR="00EA688B" w:rsidRDefault="00EA688B" w:rsidP="00EA688B">
      <w:pPr>
        <w:ind w:firstLineChars="150" w:firstLine="315"/>
      </w:pPr>
      <w:r>
        <w:rPr>
          <w:rFonts w:hint="eastAsia"/>
        </w:rPr>
        <w:t>加工表面本身加工要求，被加工材料的性能，生产类型，本厂（或本车间）的现有设备情况及技术条件，其它因素（如工件的形状和质量以及加工表面的物理力学性能的特殊要求）</w:t>
      </w:r>
    </w:p>
    <w:p w:rsidR="00EA688B" w:rsidRDefault="00EA688B" w:rsidP="00EA688B">
      <w:pPr>
        <w:ind w:firstLineChars="150" w:firstLine="315"/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机械加工为什么要划分加工阶段？</w:t>
      </w:r>
    </w:p>
    <w:p w:rsidR="00EA688B" w:rsidRDefault="00EA688B" w:rsidP="00EA688B">
      <w:r>
        <w:rPr>
          <w:rFonts w:hint="eastAsia"/>
        </w:rPr>
        <w:t>利于保证加工质量、便于合理利用机床、便于安排热处理工序；</w:t>
      </w:r>
    </w:p>
    <w:p w:rsidR="00EA688B" w:rsidRDefault="00EA688B" w:rsidP="00EA688B">
      <w:pPr>
        <w:ind w:firstLineChars="200" w:firstLine="420"/>
      </w:pPr>
      <w:r>
        <w:rPr>
          <w:rFonts w:hint="eastAsia"/>
        </w:rPr>
        <w:t>粗加工各表面后可及早发现毛坯的缺陷，及时报废或修补，以免继续进行精加工而浪费</w:t>
      </w:r>
      <w:r>
        <w:rPr>
          <w:rFonts w:hint="eastAsia"/>
        </w:rPr>
        <w:lastRenderedPageBreak/>
        <w:t>工时和制造费用；精加工工序安排在最后，可保证精加工的表面少受损失或不受损失。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各加工阶段的作用是什么？</w:t>
      </w:r>
    </w:p>
    <w:p w:rsidR="00EA688B" w:rsidRDefault="00EA688B" w:rsidP="00EA688B">
      <w:pPr>
        <w:ind w:left="315" w:hangingChars="150" w:hanging="315"/>
      </w:pPr>
      <w:r>
        <w:rPr>
          <w:rFonts w:hint="eastAsia"/>
        </w:rPr>
        <w:t>粗加工阶段：在这一阶段中，切除大量的加工余量，使毛坯在形状和尺寸上尽快接近成品，为半精加工提供精基准，其主要问题是如何获得高的生产率。</w:t>
      </w:r>
    </w:p>
    <w:p w:rsidR="00EA688B" w:rsidRDefault="00EA688B" w:rsidP="00EA688B">
      <w:r>
        <w:rPr>
          <w:rFonts w:hint="eastAsia"/>
        </w:rPr>
        <w:t>半精加工阶段：在这一阶段中，应为主要表面的精加工做好准备，并完成一些次要表面的加工。</w:t>
      </w:r>
    </w:p>
    <w:p w:rsidR="00EA688B" w:rsidRDefault="00EA688B" w:rsidP="00EA688B">
      <w:r>
        <w:rPr>
          <w:rFonts w:hint="eastAsia"/>
        </w:rPr>
        <w:t>精加工阶段：保证各主要表面达到或基本达到（精密件）图样规定的质量要求。</w:t>
      </w:r>
    </w:p>
    <w:p w:rsidR="00EA688B" w:rsidRDefault="00EA688B" w:rsidP="00EA688B">
      <w:pPr>
        <w:ind w:left="315" w:hangingChars="150" w:hanging="315"/>
      </w:pPr>
      <w:r>
        <w:rPr>
          <w:rFonts w:hint="eastAsia"/>
        </w:rPr>
        <w:t>光整加工阶段：对于精度要求很高、表面粗糙度数值要求很小的零件，还要有专门的光整加工阶段。光整加工阶段是以提高加工的尺寸精度和减少表面粗糙度值为主，一般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用以纠正形状精度和位置精度。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什么情况下可不划分或不严格划分加工阶段</w:t>
      </w:r>
      <w:r>
        <w:rPr>
          <w:b/>
        </w:rPr>
        <w:t>?</w:t>
      </w:r>
    </w:p>
    <w:p w:rsidR="00EA688B" w:rsidRDefault="00EA688B" w:rsidP="00EA688B">
      <w:r>
        <w:rPr>
          <w:rFonts w:hint="eastAsia"/>
        </w:rPr>
        <w:t>当加工质量要求不高、工件的刚度足够、毛坯质量高、加工余量小时，可不划分加工阶段；</w:t>
      </w:r>
    </w:p>
    <w:p w:rsidR="00EA688B" w:rsidRDefault="00EA688B" w:rsidP="00EA688B">
      <w:r>
        <w:rPr>
          <w:rFonts w:hint="eastAsia"/>
        </w:rPr>
        <w:t>有些重型零件，由于安装、运输费时又困难，常不划分加工阶段。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何谓加工余量，总加工余量和工序余量？确定加工余量的方法有哪几种？</w:t>
      </w:r>
    </w:p>
    <w:p w:rsidR="00EA688B" w:rsidRDefault="00EA688B" w:rsidP="00EA688B">
      <w:pPr>
        <w:ind w:firstLineChars="200" w:firstLine="420"/>
      </w:pPr>
      <w:r>
        <w:rPr>
          <w:rFonts w:hint="eastAsia"/>
        </w:rPr>
        <w:t>在切削加工时，为了保证零件的加工质量，从某加工表面上所必须切除的金属层厚度，称为加工余量。</w:t>
      </w:r>
    </w:p>
    <w:p w:rsidR="00EA688B" w:rsidRDefault="00EA688B" w:rsidP="00EA688B">
      <w:pPr>
        <w:ind w:firstLine="435"/>
      </w:pPr>
      <w:r>
        <w:rPr>
          <w:rFonts w:hint="eastAsia"/>
        </w:rPr>
        <w:t>在由毛坯加工成成品的过程中，毛坯尺寸与成品零件图的设计尺寸之差，称为</w:t>
      </w:r>
      <w:proofErr w:type="gramStart"/>
      <w:r>
        <w:rPr>
          <w:rFonts w:hint="eastAsia"/>
        </w:rPr>
        <w:t>加工总</w:t>
      </w:r>
      <w:proofErr w:type="gramEnd"/>
      <w:r>
        <w:rPr>
          <w:rFonts w:hint="eastAsia"/>
        </w:rPr>
        <w:t>余量（毛坯余量）。</w:t>
      </w:r>
    </w:p>
    <w:p w:rsidR="00EA688B" w:rsidRDefault="00EA688B" w:rsidP="00EA688B">
      <w:pPr>
        <w:ind w:firstLine="435"/>
      </w:pPr>
      <w:r>
        <w:rPr>
          <w:rFonts w:hint="eastAsia"/>
        </w:rPr>
        <w:t>完成一道工序时，从某一表面上所必须切除的金属层厚度，称为该工序的工序余量。</w:t>
      </w:r>
    </w:p>
    <w:p w:rsidR="00EA688B" w:rsidRDefault="00EA688B" w:rsidP="00EA688B">
      <w:pPr>
        <w:ind w:firstLine="435"/>
      </w:pPr>
      <w:r>
        <w:rPr>
          <w:rFonts w:hint="eastAsia"/>
        </w:rPr>
        <w:t>方法：对于工序余量，目前一般采用经验估计的方法，或按照技术手册等资料推荐的数据为基础，并结合生产实际情况确定其加工余量的数值。（经验估计、查表法、计算法）</w:t>
      </w:r>
    </w:p>
    <w:p w:rsidR="00EA688B" w:rsidRDefault="00EA688B" w:rsidP="00EA688B">
      <w:pPr>
        <w:ind w:firstLine="435"/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工序尺寸的计算，生产类型，生产纲领，批量的计算</w:t>
      </w:r>
    </w:p>
    <w:p w:rsidR="00EA688B" w:rsidRDefault="00EA688B" w:rsidP="00EA688B">
      <w:pPr>
        <w:rPr>
          <w:b/>
        </w:rPr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表面质量的概念，加工表面层的物理力学性能包括哪些。</w:t>
      </w:r>
    </w:p>
    <w:p w:rsidR="00EA688B" w:rsidRDefault="00EA688B" w:rsidP="00EA688B">
      <w:r>
        <w:rPr>
          <w:rFonts w:hint="eastAsia"/>
        </w:rPr>
        <w:t>表面质量指零件表面的几何特征和表面层的物理力学性能。</w:t>
      </w:r>
    </w:p>
    <w:p w:rsidR="00EA688B" w:rsidRDefault="00EA688B" w:rsidP="00EA688B">
      <w:r>
        <w:rPr>
          <w:rFonts w:hint="eastAsia"/>
        </w:rPr>
        <w:t>表面层的物理力学性能包括表面层的冷作硬化，金相组织变化和表层金属中的残余应力。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常用的装配方法有哪些</w:t>
      </w:r>
      <w:r>
        <w:rPr>
          <w:b/>
        </w:rPr>
        <w:t>+</w:t>
      </w:r>
    </w:p>
    <w:p w:rsidR="00EA688B" w:rsidRDefault="00EA688B" w:rsidP="00EA688B">
      <w:r>
        <w:rPr>
          <w:rFonts w:hint="eastAsia"/>
        </w:rPr>
        <w:t>互换法（完全互换和不完全互换）、选配法、修配法、调整法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残余应力的概念</w:t>
      </w:r>
    </w:p>
    <w:p w:rsidR="00EA688B" w:rsidRDefault="00EA688B" w:rsidP="00EA688B">
      <w:r>
        <w:rPr>
          <w:rFonts w:hint="eastAsia"/>
        </w:rPr>
        <w:t>残余应力又称为内应力，是指在没有外力作用下或去除外力后仍残存在工件内部的应力。</w:t>
      </w:r>
    </w:p>
    <w:p w:rsidR="00EA688B" w:rsidRDefault="00EA688B" w:rsidP="00EA688B"/>
    <w:p w:rsidR="00EA688B" w:rsidRDefault="00EA688B" w:rsidP="00EA688B">
      <w:pPr>
        <w:rPr>
          <w:b/>
        </w:rPr>
      </w:pPr>
      <w:r>
        <w:rPr>
          <w:rFonts w:hint="eastAsia"/>
          <w:b/>
        </w:rPr>
        <w:t>分析残余应力使零件的变形</w:t>
      </w:r>
    </w:p>
    <w:p w:rsidR="00EA688B" w:rsidRDefault="00EA688B" w:rsidP="00EA688B">
      <w:pPr>
        <w:rPr>
          <w:b/>
        </w:rPr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减小残余应力的措施</w:t>
      </w:r>
    </w:p>
    <w:p w:rsidR="00EA688B" w:rsidRDefault="00EA688B" w:rsidP="00EA688B">
      <w:r>
        <w:rPr>
          <w:rFonts w:hint="eastAsia"/>
        </w:rPr>
        <w:t>增加时效处理工序、合理安排工艺过程、合理设计零件结构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何谓误差复映现</w:t>
      </w:r>
      <w:proofErr w:type="gramStart"/>
      <w:r>
        <w:rPr>
          <w:rFonts w:hint="eastAsia"/>
          <w:b/>
        </w:rPr>
        <w:t>象</w:t>
      </w:r>
      <w:proofErr w:type="gramEnd"/>
      <w:r>
        <w:rPr>
          <w:rFonts w:hint="eastAsia"/>
          <w:b/>
        </w:rPr>
        <w:t>，减小误差复映有哪些工艺措施？</w:t>
      </w:r>
    </w:p>
    <w:p w:rsidR="00EA688B" w:rsidRDefault="00EA688B" w:rsidP="00EA688B">
      <w:r>
        <w:rPr>
          <w:rFonts w:hint="eastAsia"/>
        </w:rPr>
        <w:t>毛坯误差部分地反映在工件上的现象称为</w:t>
      </w:r>
      <w:r>
        <w:t>“</w:t>
      </w:r>
      <w:r>
        <w:rPr>
          <w:rFonts w:hint="eastAsia"/>
        </w:rPr>
        <w:t>误差复映</w:t>
      </w:r>
      <w:r>
        <w:t>”</w:t>
      </w:r>
      <w:r>
        <w:rPr>
          <w:rFonts w:hint="eastAsia"/>
        </w:rPr>
        <w:t>。</w:t>
      </w:r>
    </w:p>
    <w:p w:rsidR="00EA688B" w:rsidRDefault="00EA688B" w:rsidP="00EA688B">
      <w:r>
        <w:rPr>
          <w:rFonts w:hint="eastAsia"/>
        </w:rPr>
        <w:t>措施</w:t>
      </w:r>
      <w:r>
        <w:t>:</w:t>
      </w:r>
      <w:r>
        <w:rPr>
          <w:rFonts w:hint="eastAsia"/>
        </w:rPr>
        <w:t>增加进给次数，减少进刀量，增大工艺系统刚度。</w:t>
      </w:r>
    </w:p>
    <w:p w:rsidR="00EA688B" w:rsidRDefault="00EA688B" w:rsidP="00EA688B"/>
    <w:p w:rsidR="00EA688B" w:rsidRDefault="00EA688B" w:rsidP="00EA688B">
      <w:pPr>
        <w:rPr>
          <w:b/>
        </w:rPr>
      </w:pPr>
      <w:r>
        <w:rPr>
          <w:rFonts w:hint="eastAsia"/>
          <w:b/>
        </w:rPr>
        <w:t>编写零件的工艺路线，课上所讲</w:t>
      </w:r>
    </w:p>
    <w:p w:rsidR="00EA688B" w:rsidRDefault="00EA688B" w:rsidP="00EA688B">
      <w:pPr>
        <w:rPr>
          <w:b/>
        </w:rPr>
      </w:pP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形状误差原因分析及改进</w:t>
      </w:r>
    </w:p>
    <w:p w:rsidR="00EA688B" w:rsidRPr="007E05E6" w:rsidRDefault="00EA688B" w:rsidP="00EA688B">
      <w:pPr>
        <w:rPr>
          <w:rFonts w:hint="eastAsia"/>
          <w:b/>
        </w:rPr>
      </w:pPr>
      <w:bookmarkStart w:id="0" w:name="_GoBack"/>
      <w:bookmarkEnd w:id="0"/>
    </w:p>
    <w:p w:rsidR="00EA688B" w:rsidRDefault="00EA688B" w:rsidP="00EA688B">
      <w:pPr>
        <w:rPr>
          <w:b/>
        </w:rPr>
      </w:pPr>
      <w:r>
        <w:rPr>
          <w:rFonts w:hint="eastAsia"/>
          <w:b/>
        </w:rPr>
        <w:lastRenderedPageBreak/>
        <w:t>形状精度的获得方法</w:t>
      </w:r>
    </w:p>
    <w:p w:rsidR="00EA688B" w:rsidRDefault="00EA688B" w:rsidP="00EA688B">
      <w:r>
        <w:rPr>
          <w:rFonts w:hint="eastAsia"/>
        </w:rPr>
        <w:t>轨迹法、成形法、展成法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尺寸精度的获得方法</w:t>
      </w:r>
    </w:p>
    <w:p w:rsidR="00EA688B" w:rsidRDefault="00EA688B" w:rsidP="00EA688B">
      <w:r>
        <w:rPr>
          <w:rFonts w:hint="eastAsia"/>
        </w:rPr>
        <w:t>试切法、定尺寸刀具法、调整法、自动控制法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影响加工表面粗糙度的因素。</w:t>
      </w:r>
    </w:p>
    <w:p w:rsidR="00C9112A" w:rsidRDefault="00C9112A" w:rsidP="00C9112A">
      <w:pPr>
        <w:ind w:firstLineChars="200" w:firstLine="420"/>
      </w:pPr>
      <w:r>
        <w:rPr>
          <w:rFonts w:hint="eastAsia"/>
        </w:rPr>
        <w:t>切削加工</w:t>
      </w:r>
      <w:r>
        <w:t>的表面粗糙度主要取决于切削残留面积的高度，并与切削表面塑性变形</w:t>
      </w:r>
      <w:proofErr w:type="gramStart"/>
      <w:r>
        <w:t>及积屑瘤</w:t>
      </w:r>
      <w:proofErr w:type="gramEnd"/>
      <w:r>
        <w:t>的产生</w:t>
      </w:r>
      <w:r>
        <w:rPr>
          <w:rFonts w:hint="eastAsia"/>
        </w:rPr>
        <w:t>有关；</w:t>
      </w:r>
    </w:p>
    <w:p w:rsidR="00C9112A" w:rsidRPr="00C9112A" w:rsidRDefault="00C9112A" w:rsidP="00C9112A">
      <w:pPr>
        <w:ind w:firstLineChars="200" w:firstLine="420"/>
      </w:pPr>
      <w:r>
        <w:rPr>
          <w:rFonts w:hint="eastAsia"/>
        </w:rPr>
        <w:t>影响</w:t>
      </w:r>
      <w:r>
        <w:t>磨削加工表面粗糙度的因素主要包括</w:t>
      </w:r>
      <w:r>
        <w:rPr>
          <w:rFonts w:hint="eastAsia"/>
        </w:rPr>
        <w:t>与</w:t>
      </w:r>
      <w:r>
        <w:t>磨削过程和砂轮结构有关的几何因素</w:t>
      </w:r>
      <w:r>
        <w:rPr>
          <w:rFonts w:hint="eastAsia"/>
        </w:rPr>
        <w:t>、</w:t>
      </w:r>
      <w:r>
        <w:t>与磨削过程和工件</w:t>
      </w:r>
      <w:r>
        <w:rPr>
          <w:rFonts w:hint="eastAsia"/>
        </w:rPr>
        <w:t>塑性</w:t>
      </w:r>
      <w:r>
        <w:t>变形有关的物理因素及工艺系统的震动</w:t>
      </w:r>
      <w:r>
        <w:rPr>
          <w:rFonts w:hint="eastAsia"/>
        </w:rPr>
        <w:t>因素</w:t>
      </w:r>
      <w:r>
        <w:t>等。</w:t>
      </w:r>
    </w:p>
    <w:p w:rsidR="00EA688B" w:rsidRDefault="00EA688B" w:rsidP="00EA688B">
      <w:pPr>
        <w:rPr>
          <w:rFonts w:cs="宋体"/>
          <w:b/>
          <w:color w:val="000000"/>
          <w:kern w:val="0"/>
        </w:rPr>
      </w:pPr>
      <w:r>
        <w:rPr>
          <w:rFonts w:cs="宋体" w:hint="eastAsia"/>
          <w:b/>
          <w:color w:val="000000"/>
          <w:kern w:val="0"/>
        </w:rPr>
        <w:t>机械加工中误差统计分析常用的方法及其特点，误差分析，（绘制直方图，是否有系统误差，工艺能力，如何改进）</w:t>
      </w:r>
    </w:p>
    <w:p w:rsidR="00EA688B" w:rsidRDefault="00EA688B" w:rsidP="00EA688B">
      <w:pPr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分布曲线分析法</w:t>
      </w:r>
      <w:r w:rsidR="000E5AFC">
        <w:rPr>
          <w:rFonts w:cs="宋体"/>
          <w:color w:val="000000"/>
          <w:kern w:val="0"/>
        </w:rPr>
        <w:t>:</w:t>
      </w:r>
      <w:r w:rsidR="000E5AFC">
        <w:rPr>
          <w:rFonts w:cs="宋体" w:hint="eastAsia"/>
          <w:color w:val="000000"/>
          <w:kern w:val="0"/>
        </w:rPr>
        <w:t>测量</w:t>
      </w:r>
      <w:r w:rsidR="000E5AFC">
        <w:rPr>
          <w:rFonts w:cs="宋体"/>
          <w:color w:val="000000"/>
          <w:kern w:val="0"/>
        </w:rPr>
        <w:t>一批已加工后的工件</w:t>
      </w:r>
    </w:p>
    <w:p w:rsidR="00A872B7" w:rsidRDefault="000E5AFC" w:rsidP="00EA688B">
      <w:pPr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点图分析</w:t>
      </w:r>
      <w:r>
        <w:rPr>
          <w:rFonts w:cs="宋体"/>
          <w:color w:val="000000"/>
          <w:kern w:val="0"/>
        </w:rPr>
        <w:t>法：</w:t>
      </w:r>
      <w:proofErr w:type="gramStart"/>
      <w:r>
        <w:rPr>
          <w:rFonts w:cs="宋体" w:hint="eastAsia"/>
          <w:color w:val="000000"/>
          <w:kern w:val="0"/>
        </w:rPr>
        <w:t>测量</w:t>
      </w:r>
      <w:r>
        <w:rPr>
          <w:rFonts w:cs="宋体"/>
          <w:color w:val="000000"/>
          <w:kern w:val="0"/>
        </w:rPr>
        <w:t>按</w:t>
      </w:r>
      <w:proofErr w:type="gramEnd"/>
      <w:r>
        <w:rPr>
          <w:rFonts w:cs="宋体"/>
          <w:color w:val="000000"/>
          <w:kern w:val="0"/>
        </w:rPr>
        <w:t>加工顺序展开的各</w:t>
      </w:r>
      <w:r>
        <w:rPr>
          <w:rFonts w:cs="宋体" w:hint="eastAsia"/>
          <w:color w:val="000000"/>
          <w:kern w:val="0"/>
        </w:rPr>
        <w:t>瞬时</w:t>
      </w:r>
      <w:r>
        <w:rPr>
          <w:rFonts w:cs="宋体"/>
          <w:color w:val="000000"/>
          <w:kern w:val="0"/>
        </w:rPr>
        <w:t>工件尺寸</w:t>
      </w:r>
    </w:p>
    <w:p w:rsidR="000E5AFC" w:rsidRDefault="000E5AFC" w:rsidP="00EA688B">
      <w:pPr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工件加工</w:t>
      </w:r>
      <w:r>
        <w:rPr>
          <w:rFonts w:cs="宋体"/>
          <w:color w:val="000000"/>
          <w:kern w:val="0"/>
        </w:rPr>
        <w:t>误差的计算机辅助检测与统计分析：自动、方便、准确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保证和提高加工精度的途径。</w:t>
      </w:r>
    </w:p>
    <w:p w:rsidR="00EA688B" w:rsidRDefault="00EA688B" w:rsidP="00EA688B">
      <w:r>
        <w:rPr>
          <w:rFonts w:hint="eastAsia"/>
        </w:rPr>
        <w:t>误差预防</w:t>
      </w:r>
    </w:p>
    <w:p w:rsidR="000E5AFC" w:rsidRDefault="00EA688B" w:rsidP="00EA688B">
      <w:r>
        <w:rPr>
          <w:rFonts w:hint="eastAsia"/>
        </w:rPr>
        <w:t>误差补偿</w:t>
      </w:r>
    </w:p>
    <w:p w:rsidR="00EA688B" w:rsidRDefault="00EA688B" w:rsidP="00EA688B">
      <w:r>
        <w:rPr>
          <w:rFonts w:hint="eastAsia"/>
        </w:rPr>
        <w:t>（减少误差法、误差转移法、误差分组法、误差平均法、误差补偿法）</w:t>
      </w:r>
    </w:p>
    <w:p w:rsidR="00EA688B" w:rsidRDefault="00EA688B" w:rsidP="00EA688B">
      <w:pPr>
        <w:rPr>
          <w:b/>
        </w:rPr>
      </w:pPr>
      <w:r>
        <w:rPr>
          <w:rFonts w:hint="eastAsia"/>
          <w:b/>
        </w:rPr>
        <w:t>减少热变形对加工精度影响的措施</w:t>
      </w:r>
    </w:p>
    <w:p w:rsidR="00EA688B" w:rsidRDefault="00EA688B" w:rsidP="00EA688B">
      <w:r>
        <w:rPr>
          <w:rFonts w:hint="eastAsia"/>
        </w:rPr>
        <w:t>减少热源的发热和隔离热源</w:t>
      </w:r>
    </w:p>
    <w:p w:rsidR="00EA688B" w:rsidRDefault="00EA688B" w:rsidP="00EA688B">
      <w:r>
        <w:rPr>
          <w:rFonts w:hint="eastAsia"/>
        </w:rPr>
        <w:t>均衡温度场</w:t>
      </w:r>
    </w:p>
    <w:p w:rsidR="00EA688B" w:rsidRDefault="00EA688B" w:rsidP="00EA688B">
      <w:r>
        <w:rPr>
          <w:rFonts w:hint="eastAsia"/>
        </w:rPr>
        <w:t>采用合理的机床结构</w:t>
      </w:r>
    </w:p>
    <w:p w:rsidR="00EA688B" w:rsidRDefault="00EA688B" w:rsidP="00EA688B">
      <w:r>
        <w:rPr>
          <w:rFonts w:hint="eastAsia"/>
        </w:rPr>
        <w:t>控制环境温度，加速达到热平衡状态。</w:t>
      </w:r>
    </w:p>
    <w:p w:rsidR="00EA688B" w:rsidRDefault="00EA688B" w:rsidP="00EA688B"/>
    <w:p w:rsidR="00EA688B" w:rsidRDefault="00EA688B" w:rsidP="00EA688B">
      <w:pPr>
        <w:rPr>
          <w:b/>
        </w:rPr>
      </w:pPr>
      <w:r>
        <w:rPr>
          <w:rFonts w:hint="eastAsia"/>
          <w:b/>
        </w:rPr>
        <w:t>机械加工工艺规程设计的步骤和内容，并编制工艺</w:t>
      </w:r>
    </w:p>
    <w:p w:rsidR="00EA688B" w:rsidRDefault="00EA688B" w:rsidP="00EA688B">
      <w:r>
        <w:t>1</w:t>
      </w:r>
      <w:r>
        <w:rPr>
          <w:rFonts w:hint="eastAsia"/>
        </w:rPr>
        <w:t>分析研究产品的装配图和零件图</w:t>
      </w:r>
    </w:p>
    <w:p w:rsidR="00EA688B" w:rsidRDefault="00EA688B" w:rsidP="00EA688B">
      <w:r>
        <w:t>2</w:t>
      </w:r>
      <w:r>
        <w:rPr>
          <w:rFonts w:hint="eastAsia"/>
        </w:rPr>
        <w:t>选择毛坯</w:t>
      </w:r>
    </w:p>
    <w:p w:rsidR="00EA688B" w:rsidRDefault="00EA688B" w:rsidP="00EA688B">
      <w:r>
        <w:t>3</w:t>
      </w:r>
      <w:r>
        <w:rPr>
          <w:rFonts w:hint="eastAsia"/>
        </w:rPr>
        <w:t>拟定工艺路线</w:t>
      </w:r>
    </w:p>
    <w:p w:rsidR="00EA688B" w:rsidRDefault="00EA688B" w:rsidP="00EA688B">
      <w:r>
        <w:t>4</w:t>
      </w:r>
      <w:r>
        <w:rPr>
          <w:rFonts w:hint="eastAsia"/>
        </w:rPr>
        <w:t>确定各工序所采用的设备</w:t>
      </w:r>
    </w:p>
    <w:p w:rsidR="00EA688B" w:rsidRDefault="00EA688B" w:rsidP="00EA688B">
      <w:r>
        <w:t>5</w:t>
      </w:r>
      <w:r>
        <w:rPr>
          <w:rFonts w:hint="eastAsia"/>
        </w:rPr>
        <w:t>确定各工序所采用的工艺设备</w:t>
      </w:r>
    </w:p>
    <w:p w:rsidR="00EA688B" w:rsidRDefault="00EA688B" w:rsidP="00EA688B">
      <w:r>
        <w:t>6</w:t>
      </w:r>
      <w:r>
        <w:rPr>
          <w:rFonts w:hint="eastAsia"/>
        </w:rPr>
        <w:t>确定各主要工序的技术要求及检验方法</w:t>
      </w:r>
    </w:p>
    <w:p w:rsidR="00EA688B" w:rsidRDefault="00EA688B" w:rsidP="00EA688B">
      <w:r>
        <w:t>7</w:t>
      </w:r>
      <w:r>
        <w:rPr>
          <w:rFonts w:hint="eastAsia"/>
        </w:rPr>
        <w:t>确定各工序的加工余量、工序尺寸和公差</w:t>
      </w:r>
    </w:p>
    <w:p w:rsidR="00EA688B" w:rsidRDefault="00EA688B" w:rsidP="00EA688B">
      <w:r>
        <w:t>8</w:t>
      </w:r>
      <w:r>
        <w:rPr>
          <w:rFonts w:hint="eastAsia"/>
        </w:rPr>
        <w:t>确定切削用量</w:t>
      </w:r>
    </w:p>
    <w:p w:rsidR="00EA688B" w:rsidRDefault="00EA688B" w:rsidP="00EA688B">
      <w:r>
        <w:t>9</w:t>
      </w:r>
      <w:r>
        <w:rPr>
          <w:rFonts w:hint="eastAsia"/>
        </w:rPr>
        <w:t>确定工时定额</w:t>
      </w:r>
    </w:p>
    <w:p w:rsidR="00EA688B" w:rsidRDefault="00EA688B" w:rsidP="00EA688B">
      <w:r>
        <w:t>10</w:t>
      </w:r>
      <w:r>
        <w:rPr>
          <w:rFonts w:hint="eastAsia"/>
        </w:rPr>
        <w:t>技术经济分析</w:t>
      </w:r>
    </w:p>
    <w:p w:rsidR="00EA688B" w:rsidRDefault="00EA688B" w:rsidP="00EA688B">
      <w:r>
        <w:t>11</w:t>
      </w:r>
      <w:r>
        <w:rPr>
          <w:rFonts w:hint="eastAsia"/>
        </w:rPr>
        <w:t>填写工艺文件</w:t>
      </w:r>
    </w:p>
    <w:p w:rsidR="00726A3C" w:rsidRPr="000E5AFC" w:rsidRDefault="00EA68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课上所做的作业</w:t>
      </w:r>
    </w:p>
    <w:sectPr w:rsidR="00726A3C" w:rsidRPr="000E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8B"/>
    <w:rsid w:val="000E5AFC"/>
    <w:rsid w:val="00726A3C"/>
    <w:rsid w:val="007E05E6"/>
    <w:rsid w:val="00A872B7"/>
    <w:rsid w:val="00C9112A"/>
    <w:rsid w:val="00E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68CB"/>
  <w15:chartTrackingRefBased/>
  <w15:docId w15:val="{6E0FD403-2393-4734-8E6B-B4F03953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8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370</Words>
  <Characters>2110</Characters>
  <Application>Microsoft Office Word</Application>
  <DocSecurity>0</DocSecurity>
  <Lines>17</Lines>
  <Paragraphs>4</Paragraphs>
  <ScaleCrop>false</ScaleCrop>
  <Company>China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2017-11-10T10:29:00Z</dcterms:created>
  <dcterms:modified xsi:type="dcterms:W3CDTF">2017-11-10T11:57:00Z</dcterms:modified>
</cp:coreProperties>
</file>