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FD3" w:rsidRDefault="00E91629">
      <w:pPr>
        <w:jc w:val="center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sz w:val="36"/>
        </w:rPr>
        <w:t>南京农业大学工学院课程考核情况表</w:t>
      </w:r>
    </w:p>
    <w:p w:rsidR="00B95FD3" w:rsidRDefault="00E91629">
      <w:pPr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（实习、课程设计）</w:t>
      </w:r>
    </w:p>
    <w:p w:rsidR="00B95FD3" w:rsidRDefault="00000000" w:rsidP="00322335">
      <w:pPr>
        <w:spacing w:beforeLines="50" w:before="156" w:afterLines="50" w:after="156"/>
        <w:ind w:right="600"/>
        <w:jc w:val="right"/>
        <w:rPr>
          <w:rFonts w:ascii="宋体" w:hAnsi="宋体"/>
          <w:sz w:val="30"/>
        </w:rPr>
      </w:pPr>
      <w:r>
        <w:rPr>
          <w:rFonts w:ascii="宋体" w:hAnsi="宋体"/>
          <w:sz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自选图形 2" o:spid="_x0000_s2050" type="#_x0000_t32" style="position:absolute;left:0;text-align:left;margin-left:301.8pt;margin-top:31.35pt;width:21.9pt;height:0;z-index:251661312" o:connectortype="straight"/>
        </w:pict>
      </w:r>
      <w:r>
        <w:rPr>
          <w:rFonts w:ascii="宋体" w:hAnsi="宋体"/>
          <w:sz w:val="30"/>
        </w:rPr>
        <w:pict>
          <v:shape id="自选图形 3" o:spid="_x0000_s2051" type="#_x0000_t32" style="position:absolute;left:0;text-align:left;margin-left:372.75pt;margin-top:31.35pt;width:17.25pt;height:0;z-index:251660288" o:connectortype="straight"/>
        </w:pict>
      </w:r>
      <w:r>
        <w:rPr>
          <w:rFonts w:ascii="宋体" w:hAnsi="宋体"/>
          <w:sz w:val="30"/>
        </w:rPr>
        <w:pict>
          <v:shape id="自选图形 4" o:spid="_x0000_s2052" type="#_x0000_t32" style="position:absolute;left:0;text-align:left;margin-left:251.55pt;margin-top:31.35pt;width:17.25pt;height:0;z-index:251659264" o:connectortype="straight"/>
        </w:pict>
      </w:r>
      <w:r w:rsidR="00E91629">
        <w:rPr>
          <w:rFonts w:ascii="宋体" w:hAnsi="宋体" w:hint="eastAsia"/>
          <w:sz w:val="30"/>
        </w:rPr>
        <w:t>20</w:t>
      </w:r>
      <w:r w:rsidR="00B97A43">
        <w:rPr>
          <w:rFonts w:ascii="宋体" w:hAnsi="宋体" w:hint="eastAsia"/>
          <w:sz w:val="30"/>
        </w:rPr>
        <w:t>2</w:t>
      </w:r>
      <w:r w:rsidR="00916041">
        <w:rPr>
          <w:rFonts w:ascii="宋体" w:hAnsi="宋体"/>
          <w:sz w:val="30"/>
        </w:rPr>
        <w:t>3</w:t>
      </w:r>
      <w:r w:rsidR="00E91629">
        <w:rPr>
          <w:rFonts w:ascii="宋体" w:hAnsi="宋体" w:hint="eastAsia"/>
          <w:sz w:val="30"/>
        </w:rPr>
        <w:t xml:space="preserve"> —202</w:t>
      </w:r>
      <w:r w:rsidR="00916041">
        <w:rPr>
          <w:rFonts w:ascii="宋体" w:hAnsi="宋体"/>
          <w:sz w:val="30"/>
        </w:rPr>
        <w:t>4</w:t>
      </w:r>
      <w:r w:rsidR="00E91629">
        <w:rPr>
          <w:rFonts w:ascii="宋体" w:hAnsi="宋体" w:hint="eastAsia"/>
          <w:sz w:val="30"/>
        </w:rPr>
        <w:t xml:space="preserve"> 学年第 </w:t>
      </w:r>
      <w:r w:rsidR="00916041">
        <w:rPr>
          <w:rFonts w:ascii="宋体" w:hAnsi="宋体"/>
          <w:sz w:val="30"/>
        </w:rPr>
        <w:t>1</w:t>
      </w:r>
      <w:r w:rsidR="00E91629">
        <w:rPr>
          <w:rFonts w:ascii="宋体" w:hAnsi="宋体" w:hint="eastAsia"/>
          <w:sz w:val="30"/>
        </w:rPr>
        <w:t xml:space="preserve"> 学期</w:t>
      </w:r>
    </w:p>
    <w:p w:rsidR="00B95FD3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>
          <v:shape id="自选图形 7" o:spid="_x0000_s2055" type="#_x0000_t32" style="position:absolute;left:0;text-align:left;margin-left:56.6pt;margin-top:20.7pt;width:355.5pt;height:0;z-index:251662336" o:connectortype="straight"/>
        </w:pict>
      </w:r>
      <w:r w:rsidR="00E91629">
        <w:rPr>
          <w:rFonts w:ascii="宋体" w:hAnsi="宋体" w:hint="eastAsia"/>
          <w:sz w:val="24"/>
          <w:szCs w:val="24"/>
        </w:rPr>
        <w:t>课程名称：机械制造工艺学</w:t>
      </w:r>
      <w:r w:rsidR="00A957DF">
        <w:rPr>
          <w:rFonts w:ascii="宋体" w:hAnsi="宋体" w:hint="eastAsia"/>
          <w:sz w:val="24"/>
          <w:szCs w:val="24"/>
        </w:rPr>
        <w:t>课程设计</w:t>
      </w:r>
      <w:r w:rsidR="00E91629">
        <w:rPr>
          <w:rFonts w:ascii="宋体" w:hAnsi="宋体" w:hint="eastAsia"/>
          <w:sz w:val="24"/>
          <w:szCs w:val="24"/>
        </w:rPr>
        <w:tab/>
      </w:r>
    </w:p>
    <w:p w:rsidR="00B95FD3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>
          <v:shape id="自选图形 13" o:spid="_x0000_s2061" type="#_x0000_t32" style="position:absolute;left:0;text-align:left;margin-left:56.6pt;margin-top:21.45pt;width:355.5pt;height:0;z-index:251665408" o:connectortype="straight"/>
        </w:pict>
      </w:r>
      <w:r w:rsidR="00E91629">
        <w:rPr>
          <w:rFonts w:ascii="宋体" w:hAnsi="宋体" w:hint="eastAsia"/>
          <w:sz w:val="24"/>
          <w:szCs w:val="24"/>
        </w:rPr>
        <w:t xml:space="preserve">班    级： </w:t>
      </w:r>
    </w:p>
    <w:p w:rsidR="00B95FD3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>
          <v:shape id="自选图形 18" o:spid="_x0000_s2066" type="#_x0000_t32" style="position:absolute;left:0;text-align:left;margin-left:56.6pt;margin-top:20.4pt;width:355.5pt;height:0;z-index:251663360" o:connectortype="straight"/>
        </w:pict>
      </w:r>
      <w:r w:rsidR="00E91629">
        <w:rPr>
          <w:rFonts w:ascii="宋体" w:hAnsi="宋体" w:hint="eastAsia"/>
          <w:sz w:val="24"/>
          <w:szCs w:val="24"/>
        </w:rPr>
        <w:t>姓    名：</w:t>
      </w:r>
    </w:p>
    <w:p w:rsidR="00B95FD3" w:rsidRDefault="00E91629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学    号： </w:t>
      </w:r>
    </w:p>
    <w:p w:rsidR="00B95FD3" w:rsidRDefault="00000000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pict>
          <v:shape id="自选图形 19" o:spid="_x0000_s2067" type="#_x0000_t32" style="position:absolute;left:0;text-align:left;margin-left:56.6pt;margin-top:-.15pt;width:355.5pt;height:0;z-index:251664384" o:connectortype="straight"/>
        </w:pict>
      </w:r>
    </w:p>
    <w:p w:rsidR="00B95FD3" w:rsidRDefault="00E91629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机械制造工艺设计报告评分：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3"/>
        <w:gridCol w:w="6247"/>
        <w:gridCol w:w="1141"/>
      </w:tblGrid>
      <w:tr w:rsidR="00B95FD3">
        <w:trPr>
          <w:jc w:val="center"/>
        </w:trPr>
        <w:tc>
          <w:tcPr>
            <w:tcW w:w="1153" w:type="dxa"/>
            <w:vAlign w:val="center"/>
          </w:tcPr>
          <w:p w:rsidR="00B95FD3" w:rsidRDefault="00E9162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Cs/>
                <w:kern w:val="0"/>
                <w:szCs w:val="21"/>
              </w:rPr>
              <w:t>工艺规程与夹具设计（</w:t>
            </w:r>
            <w:r>
              <w:rPr>
                <w:rFonts w:ascii="Times New Roman" w:hAnsi="Times New Roman" w:cs="宋体" w:hint="eastAsia"/>
                <w:bCs/>
                <w:kern w:val="0"/>
                <w:szCs w:val="21"/>
              </w:rPr>
              <w:t>40%</w:t>
            </w:r>
            <w:r>
              <w:rPr>
                <w:rFonts w:ascii="Times New Roman" w:hAnsi="Times New Roman" w:cs="宋体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6247" w:type="dxa"/>
          </w:tcPr>
          <w:p w:rsidR="00B95FD3" w:rsidRDefault="00E9162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napToGrid w:val="0"/>
                <w:kern w:val="0"/>
                <w:szCs w:val="21"/>
              </w:rPr>
              <w:t>机械加工工艺规程的正确性；定位方案、夹紧方案和导向方案的合理性，元件选择的合理性，图纸绘制的正确性与完整性。</w:t>
            </w:r>
          </w:p>
        </w:tc>
        <w:tc>
          <w:tcPr>
            <w:tcW w:w="1141" w:type="dxa"/>
          </w:tcPr>
          <w:p w:rsidR="00B95FD3" w:rsidRDefault="00B95F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B95FD3">
        <w:trPr>
          <w:jc w:val="center"/>
        </w:trPr>
        <w:tc>
          <w:tcPr>
            <w:tcW w:w="1153" w:type="dxa"/>
            <w:vAlign w:val="center"/>
          </w:tcPr>
          <w:p w:rsidR="00B95FD3" w:rsidRDefault="00E9162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cs="宋体" w:hint="eastAsia"/>
                <w:bCs/>
                <w:kern w:val="0"/>
                <w:szCs w:val="21"/>
              </w:rPr>
              <w:t>设计说明书（</w:t>
            </w:r>
            <w:r>
              <w:rPr>
                <w:rFonts w:ascii="Times New Roman" w:hAnsi="Times New Roman" w:cs="宋体" w:hint="eastAsia"/>
                <w:bCs/>
                <w:kern w:val="0"/>
                <w:szCs w:val="21"/>
              </w:rPr>
              <w:t>30%</w:t>
            </w:r>
            <w:r>
              <w:rPr>
                <w:rFonts w:ascii="Times New Roman" w:hAnsi="Times New Roman" w:cs="宋体" w:hint="eastAsia"/>
                <w:bCs/>
                <w:kern w:val="0"/>
                <w:szCs w:val="21"/>
              </w:rPr>
              <w:t>）</w:t>
            </w:r>
          </w:p>
        </w:tc>
        <w:tc>
          <w:tcPr>
            <w:tcW w:w="6247" w:type="dxa"/>
          </w:tcPr>
          <w:p w:rsidR="00B95FD3" w:rsidRDefault="00E9162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napToGrid w:val="0"/>
                <w:kern w:val="0"/>
                <w:szCs w:val="21"/>
              </w:rPr>
              <w:t>设计说明书格式规范性，语句是否通顺，相关计算的正确性，机床夹具设计的方法、步骤和依据的正确性。</w:t>
            </w:r>
          </w:p>
        </w:tc>
        <w:tc>
          <w:tcPr>
            <w:tcW w:w="1141" w:type="dxa"/>
          </w:tcPr>
          <w:p w:rsidR="00B95FD3" w:rsidRDefault="00B95F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B95FD3">
        <w:trPr>
          <w:jc w:val="center"/>
        </w:trPr>
        <w:tc>
          <w:tcPr>
            <w:tcW w:w="1153" w:type="dxa"/>
          </w:tcPr>
          <w:p w:rsidR="00B95FD3" w:rsidRDefault="00E9162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cs="宋体" w:hint="eastAsia"/>
                <w:kern w:val="0"/>
                <w:szCs w:val="21"/>
              </w:rPr>
              <w:t>设计总结和答辩（</w:t>
            </w:r>
            <w:r>
              <w:rPr>
                <w:rFonts w:cs="宋体" w:hint="eastAsia"/>
                <w:kern w:val="0"/>
                <w:szCs w:val="21"/>
              </w:rPr>
              <w:t>10%</w:t>
            </w:r>
            <w:r>
              <w:rPr>
                <w:rFonts w:cs="宋体" w:hint="eastAsia"/>
                <w:kern w:val="0"/>
                <w:szCs w:val="21"/>
              </w:rPr>
              <w:t>）</w:t>
            </w:r>
          </w:p>
        </w:tc>
        <w:tc>
          <w:tcPr>
            <w:tcW w:w="6247" w:type="dxa"/>
          </w:tcPr>
          <w:p w:rsidR="00B95FD3" w:rsidRDefault="00E9162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Times New Roman" w:hAnsi="Times New Roman" w:hint="eastAsia"/>
                <w:snapToGrid w:val="0"/>
                <w:kern w:val="0"/>
                <w:szCs w:val="21"/>
              </w:rPr>
              <w:t>课程设计答辩环节，是否清晰地表达机械加工工艺规程编制和机床夹具设计过程，是否准确回答指导老师的提问，是否具备有效交流的能力。</w:t>
            </w:r>
          </w:p>
        </w:tc>
        <w:tc>
          <w:tcPr>
            <w:tcW w:w="1141" w:type="dxa"/>
          </w:tcPr>
          <w:p w:rsidR="00B95FD3" w:rsidRDefault="00B95F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B95FD3">
        <w:trPr>
          <w:jc w:val="center"/>
        </w:trPr>
        <w:tc>
          <w:tcPr>
            <w:tcW w:w="1153" w:type="dxa"/>
          </w:tcPr>
          <w:p w:rsidR="00B95FD3" w:rsidRDefault="00E91629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cs="宋体" w:hint="eastAsia"/>
                <w:kern w:val="0"/>
                <w:szCs w:val="21"/>
              </w:rPr>
              <w:t>过程表现（</w:t>
            </w:r>
            <w:r>
              <w:rPr>
                <w:rFonts w:cs="宋体" w:hint="eastAsia"/>
                <w:kern w:val="0"/>
                <w:szCs w:val="21"/>
              </w:rPr>
              <w:t>20%</w:t>
            </w:r>
            <w:r>
              <w:rPr>
                <w:rFonts w:cs="宋体" w:hint="eastAsia"/>
                <w:kern w:val="0"/>
                <w:szCs w:val="21"/>
              </w:rPr>
              <w:t>）</w:t>
            </w:r>
          </w:p>
        </w:tc>
        <w:tc>
          <w:tcPr>
            <w:tcW w:w="6247" w:type="dxa"/>
          </w:tcPr>
          <w:p w:rsidR="00B95FD3" w:rsidRDefault="00E9162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具备团体合作能力，能够履行各自的角色任务，并发挥个体优势。</w:t>
            </w:r>
          </w:p>
        </w:tc>
        <w:tc>
          <w:tcPr>
            <w:tcW w:w="1141" w:type="dxa"/>
          </w:tcPr>
          <w:p w:rsidR="00B95FD3" w:rsidRDefault="00B95FD3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B95FD3" w:rsidRDefault="00B95FD3">
      <w:pPr>
        <w:spacing w:line="360" w:lineRule="auto"/>
        <w:rPr>
          <w:rFonts w:ascii="宋体" w:hAnsi="宋体"/>
          <w:sz w:val="24"/>
          <w:szCs w:val="24"/>
        </w:rPr>
      </w:pPr>
    </w:p>
    <w:p w:rsidR="00B95FD3" w:rsidRDefault="00B95FD3">
      <w:pPr>
        <w:spacing w:line="360" w:lineRule="auto"/>
        <w:rPr>
          <w:rFonts w:ascii="宋体" w:hAnsi="宋体"/>
          <w:sz w:val="24"/>
          <w:szCs w:val="24"/>
        </w:rPr>
      </w:pPr>
    </w:p>
    <w:p w:rsidR="00B95FD3" w:rsidRDefault="00000000">
      <w:pPr>
        <w:rPr>
          <w:rFonts w:ascii="宋体" w:hAnsi="宋体"/>
          <w:sz w:val="30"/>
        </w:rPr>
      </w:pPr>
      <w:r>
        <w:rPr>
          <w:rFonts w:ascii="宋体" w:hAnsi="宋体"/>
          <w:sz w:val="30"/>
        </w:rPr>
        <w:pict>
          <v:shape id="自选图形 20" o:spid="_x0000_s2068" type="#_x0000_t32" style="position:absolute;left:0;text-align:left;margin-left:71.6pt;margin-top:28.5pt;width:153.75pt;height:0;z-index:251666432" o:connectortype="straight"/>
        </w:pict>
      </w:r>
      <w:r w:rsidR="00E91629">
        <w:rPr>
          <w:rFonts w:ascii="宋体" w:hAnsi="宋体" w:hint="eastAsia"/>
          <w:sz w:val="30"/>
        </w:rPr>
        <w:t>成    绩：</w:t>
      </w:r>
    </w:p>
    <w:p w:rsidR="00B95FD3" w:rsidRDefault="00000000">
      <w:pPr>
        <w:rPr>
          <w:rFonts w:ascii="宋体" w:hAnsi="宋体"/>
          <w:sz w:val="30"/>
        </w:rPr>
      </w:pPr>
      <w:r>
        <w:rPr>
          <w:rFonts w:ascii="宋体" w:hAnsi="宋体"/>
          <w:sz w:val="30"/>
        </w:rPr>
        <w:pict>
          <v:shape id="自选图形 21" o:spid="_x0000_s2069" type="#_x0000_t32" style="position:absolute;left:0;text-align:left;margin-left:71.6pt;margin-top:28.05pt;width:153.75pt;height:0;z-index:251667456" o:connectortype="straight"/>
        </w:pict>
      </w:r>
      <w:r w:rsidR="00E91629">
        <w:rPr>
          <w:rFonts w:ascii="宋体" w:hAnsi="宋体" w:hint="eastAsia"/>
          <w:sz w:val="30"/>
        </w:rPr>
        <w:t>教师签名：</w:t>
      </w:r>
    </w:p>
    <w:p w:rsidR="00B95FD3" w:rsidRDefault="00000000">
      <w:pPr>
        <w:rPr>
          <w:rFonts w:ascii="宋体" w:hAnsi="宋体"/>
          <w:sz w:val="30"/>
        </w:rPr>
      </w:pPr>
      <w:r>
        <w:rPr>
          <w:rFonts w:ascii="宋体" w:hAnsi="宋体"/>
          <w:sz w:val="30"/>
        </w:rPr>
        <w:pict>
          <v:shape id="自选图形 22" o:spid="_x0000_s2070" type="#_x0000_t32" style="position:absolute;left:0;text-align:left;margin-left:71.6pt;margin-top:26.85pt;width:153.75pt;height:0;z-index:251668480" o:connectortype="straight"/>
        </w:pict>
      </w:r>
      <w:r w:rsidR="00E91629">
        <w:rPr>
          <w:rFonts w:ascii="宋体" w:hAnsi="宋体" w:hint="eastAsia"/>
          <w:sz w:val="30"/>
        </w:rPr>
        <w:t>日    期：</w:t>
      </w:r>
    </w:p>
    <w:p w:rsidR="00B95FD3" w:rsidRDefault="00E91629">
      <w:pPr>
        <w:jc w:val="center"/>
        <w:rPr>
          <w:rFonts w:ascii="宋体" w:hAnsi="宋体"/>
          <w:sz w:val="30"/>
        </w:rPr>
      </w:pPr>
      <w:r>
        <w:rPr>
          <w:rFonts w:ascii="宋体" w:hAnsi="宋体" w:hint="eastAsia"/>
          <w:color w:val="FF0000"/>
          <w:sz w:val="30"/>
        </w:rPr>
        <w:t xml:space="preserve">                               （此页由老师填写）</w:t>
      </w:r>
      <w:r w:rsidR="00000000">
        <w:rPr>
          <w:sz w:val="24"/>
          <w:szCs w:val="24"/>
        </w:rPr>
        <w:pict>
          <v:shape id="自选图形 23" o:spid="_x0000_s2071" type="#_x0000_t32" style="position:absolute;left:0;text-align:left;margin-left:-1.15pt;margin-top:665.2pt;width:470.25pt;height:0;z-index:251658240;mso-position-horizontal-relative:text;mso-position-vertical-relative:text" o:connectortype="straight"/>
        </w:pict>
      </w:r>
    </w:p>
    <w:p w:rsidR="00E91629" w:rsidRDefault="00E91629">
      <w:pPr>
        <w:ind w:firstLine="420"/>
        <w:rPr>
          <w:rFonts w:ascii="宋体" w:hAnsi="宋体" w:cs="宋体"/>
        </w:rPr>
      </w:pPr>
    </w:p>
    <w:sectPr w:rsidR="00E91629" w:rsidSect="00B95FD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134" w:bottom="1440" w:left="1134" w:header="851" w:footer="992" w:gutter="567"/>
      <w:pgBorders>
        <w:left w:val="dotted" w:sz="12" w:space="4" w:color="auto"/>
      </w:pgBorders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651F" w:rsidRDefault="00A0651F">
      <w:r>
        <w:separator/>
      </w:r>
    </w:p>
  </w:endnote>
  <w:endnote w:type="continuationSeparator" w:id="0">
    <w:p w:rsidR="00A0651F" w:rsidRDefault="00A0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8" w:space="0" w:color="808080"/>
        <w:insideV w:val="single" w:sz="18" w:space="0" w:color="808080"/>
      </w:tblBorders>
      <w:tblLayout w:type="fixed"/>
      <w:tblLook w:val="0000" w:firstRow="0" w:lastRow="0" w:firstColumn="0" w:lastColumn="0" w:noHBand="0" w:noVBand="0"/>
    </w:tblPr>
    <w:tblGrid>
      <w:gridCol w:w="9039"/>
      <w:gridCol w:w="588"/>
    </w:tblGrid>
    <w:tr w:rsidR="00B95FD3">
      <w:tc>
        <w:tcPr>
          <w:tcW w:w="9039" w:type="dxa"/>
        </w:tcPr>
        <w:p w:rsidR="00B95FD3" w:rsidRDefault="0014180F">
          <w:pPr>
            <w:pStyle w:val="a9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 w:rsidR="00E91629"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 w:rsidR="00322335">
            <w:rPr>
              <w:noProof/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588" w:type="dxa"/>
        </w:tcPr>
        <w:p w:rsidR="00B95FD3" w:rsidRDefault="00B95FD3">
          <w:pPr>
            <w:pStyle w:val="a9"/>
          </w:pPr>
        </w:p>
      </w:tc>
    </w:tr>
  </w:tbl>
  <w:p w:rsidR="00B95FD3" w:rsidRDefault="00000000">
    <w:pPr>
      <w:pStyle w:val="a9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6567" o:spid="_x0000_s1033" type="#_x0000_t75" style="position:absolute;margin-left:4.45pt;margin-top:688.55pt;width:90.35pt;height:11.7pt;z-index:-251653632;mso-position-horizontal-relative:margin;mso-position-vertical-relative:margin" o:allowincell="f">
          <v:imagedata r:id="rId1" o:title="校训标准全称规范（横）" gain="19661f" blacklevel="22938f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651F" w:rsidRDefault="00A0651F">
      <w:r>
        <w:separator/>
      </w:r>
    </w:p>
  </w:footnote>
  <w:footnote w:type="continuationSeparator" w:id="0">
    <w:p w:rsidR="00A0651F" w:rsidRDefault="00A06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5FD3" w:rsidRDefault="00000000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6566" o:spid="_x0000_s1029" type="#_x0000_t75" style="position:absolute;left:0;text-align:left;margin-left:0;margin-top:0;width:470.5pt;height:60.8pt;z-index:-251654656;mso-position-horizontal:center;mso-position-horizontal-relative:margin;mso-position-vertical:center;mso-position-vertical-relative:margin" o:allowincell="f">
          <v:imagedata r:id="rId1" o:title="校训标准全称规范（横）" gain="19661f" blacklevel="22938f"/>
          <w10:wrap anchorx="margin" anchory="margin"/>
        </v:shape>
      </w:pic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2457" o:spid="_x0000_s1030" type="#_x0000_t136" style="position:absolute;left:0;text-align:left;margin-left:0;margin-top:0;width:470.45pt;height:31.35pt;z-index:-251659776;mso-position-horizontal:center;mso-position-horizontal-relative:margin;mso-position-vertical:center;mso-position-vertical-relative:margin" o:allowincell="f" fillcolor="silver" stroked="f">
          <v:textpath style="font-family:&quot;楷体_GB2312&quot;;font-size:8pt" string="装订线（内容不要写到装订线外）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5FD3" w:rsidRDefault="00000000">
    <w:pPr>
      <w:pStyle w:val="a4"/>
      <w:pBdr>
        <w:bottom w:val="single" w:sz="6" w:space="9" w:color="auto"/>
      </w:pBdr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2458" o:spid="_x0000_s1031" type="#_x0000_t136" style="position:absolute;left:0;text-align:left;margin-left:-140.65pt;margin-top:246.3pt;width:246.75pt;height:14.25pt;rotation:270;z-index:-251658752;mso-position-horizontal-relative:margin;mso-position-vertical-relative:margin" o:allowincell="f" fillcolor="silver" stroked="f">
          <v:textpath style="font-family:&quot;楷体_GB2312&quot;;font-size:8pt" string="装订线（内容不要写到装订线外）"/>
          <w10:wrap anchorx="margin" anchory="margin"/>
        </v:shape>
      </w:pict>
    </w:r>
    <w:r w:rsidR="00AB4626">
      <w:rPr>
        <w:noProof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-24130</wp:posOffset>
          </wp:positionV>
          <wp:extent cx="2009775" cy="447675"/>
          <wp:effectExtent l="19050" t="0" r="9525" b="0"/>
          <wp:wrapNone/>
          <wp:docPr id="8" name="图片 3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校徽和中文标准全称规范（横）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447675"/>
                  </a:xfrm>
                  <a:prstGeom prst="rect">
                    <a:avLst/>
                  </a:prstGeom>
                  <a:noFill/>
                  <a:ln w="9525" cmpd="sng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91629">
      <w:rPr>
        <w:rFonts w:ascii="楷体_GB2312" w:eastAsia="楷体_GB2312" w:hint="eastAsia"/>
        <w:sz w:val="44"/>
        <w:szCs w:val="44"/>
      </w:rPr>
      <w:t xml:space="preserve">      工学院课程设计报告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5FD3" w:rsidRDefault="00000000">
    <w:pPr>
      <w:pStyle w:val="a4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246565" o:spid="_x0000_s1034" type="#_x0000_t75" style="position:absolute;left:0;text-align:left;margin-left:0;margin-top:0;width:470.5pt;height:60.8pt;z-index:-251655680;mso-position-horizontal:center;mso-position-horizontal-relative:margin;mso-position-vertical:center;mso-position-vertical-relative:margin" o:allowincell="f">
          <v:imagedata r:id="rId1" o:title="校训标准全称规范（横）" gain="19661f" blacklevel="22938f"/>
          <w10:wrap anchorx="margin" anchory="margin"/>
        </v:shape>
      </w:pict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72456" o:spid="_x0000_s1035" type="#_x0000_t136" style="position:absolute;left:0;text-align:left;margin-left:0;margin-top:0;width:470.45pt;height:31.35pt;z-index:-251660800;mso-position-horizontal:center;mso-position-horizontal-relative:margin;mso-position-vertical:center;mso-position-vertical-relative:margin" o:allowincell="f" fillcolor="silver" stroked="f">
          <v:textpath style="font-family:&quot;楷体_GB2312&quot;;font-size:8pt" string="装订线（内容不要写到装订线外）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90524"/>
    <w:multiLevelType w:val="multilevel"/>
    <w:tmpl w:val="18C90524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598647"/>
    <w:multiLevelType w:val="singleLevel"/>
    <w:tmpl w:val="1E598647"/>
    <w:lvl w:ilvl="0">
      <w:start w:val="5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6066CFFC"/>
    <w:multiLevelType w:val="singleLevel"/>
    <w:tmpl w:val="6066CFFC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6A9747C6"/>
    <w:multiLevelType w:val="singleLevel"/>
    <w:tmpl w:val="6A9747C6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num w:numId="1" w16cid:durableId="875849354">
    <w:abstractNumId w:val="0"/>
  </w:num>
  <w:num w:numId="2" w16cid:durableId="2086225714">
    <w:abstractNumId w:val="1"/>
  </w:num>
  <w:num w:numId="3" w16cid:durableId="831260287">
    <w:abstractNumId w:val="2"/>
  </w:num>
  <w:num w:numId="4" w16cid:durableId="2052418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279"/>
    <w:rsid w:val="0000401E"/>
    <w:rsid w:val="00015379"/>
    <w:rsid w:val="00021AF5"/>
    <w:rsid w:val="0004187A"/>
    <w:rsid w:val="00052AE4"/>
    <w:rsid w:val="000535C3"/>
    <w:rsid w:val="00077564"/>
    <w:rsid w:val="000A7585"/>
    <w:rsid w:val="00131146"/>
    <w:rsid w:val="0014180F"/>
    <w:rsid w:val="001440DE"/>
    <w:rsid w:val="00147C36"/>
    <w:rsid w:val="001813FE"/>
    <w:rsid w:val="00191BAE"/>
    <w:rsid w:val="001A4431"/>
    <w:rsid w:val="001D2E89"/>
    <w:rsid w:val="002106B1"/>
    <w:rsid w:val="002D3E5E"/>
    <w:rsid w:val="002E3835"/>
    <w:rsid w:val="00304EAC"/>
    <w:rsid w:val="0030568B"/>
    <w:rsid w:val="0032226F"/>
    <w:rsid w:val="00322335"/>
    <w:rsid w:val="00326A82"/>
    <w:rsid w:val="003349FB"/>
    <w:rsid w:val="00356153"/>
    <w:rsid w:val="00363519"/>
    <w:rsid w:val="00397E4E"/>
    <w:rsid w:val="003E015C"/>
    <w:rsid w:val="003E6F0F"/>
    <w:rsid w:val="00402EC5"/>
    <w:rsid w:val="00435199"/>
    <w:rsid w:val="00463C57"/>
    <w:rsid w:val="0049112D"/>
    <w:rsid w:val="00492EE2"/>
    <w:rsid w:val="00557DC4"/>
    <w:rsid w:val="005725A9"/>
    <w:rsid w:val="005C4AB3"/>
    <w:rsid w:val="006343A6"/>
    <w:rsid w:val="00634E1F"/>
    <w:rsid w:val="00664981"/>
    <w:rsid w:val="006A6F0A"/>
    <w:rsid w:val="006B3E68"/>
    <w:rsid w:val="006B4ECC"/>
    <w:rsid w:val="006E61DD"/>
    <w:rsid w:val="00741D88"/>
    <w:rsid w:val="0077779B"/>
    <w:rsid w:val="007A3170"/>
    <w:rsid w:val="007A3DF7"/>
    <w:rsid w:val="007C6C98"/>
    <w:rsid w:val="008541E0"/>
    <w:rsid w:val="00854496"/>
    <w:rsid w:val="00894F5C"/>
    <w:rsid w:val="008A29EC"/>
    <w:rsid w:val="008C0835"/>
    <w:rsid w:val="008E7C23"/>
    <w:rsid w:val="00916041"/>
    <w:rsid w:val="00950E32"/>
    <w:rsid w:val="00962EC3"/>
    <w:rsid w:val="00980B15"/>
    <w:rsid w:val="00993643"/>
    <w:rsid w:val="009A29AA"/>
    <w:rsid w:val="009D2F6B"/>
    <w:rsid w:val="009E48DB"/>
    <w:rsid w:val="00A05748"/>
    <w:rsid w:val="00A0651F"/>
    <w:rsid w:val="00A105D8"/>
    <w:rsid w:val="00A2487A"/>
    <w:rsid w:val="00A261D4"/>
    <w:rsid w:val="00A83B81"/>
    <w:rsid w:val="00A957DF"/>
    <w:rsid w:val="00AB4626"/>
    <w:rsid w:val="00B07C36"/>
    <w:rsid w:val="00B45ACC"/>
    <w:rsid w:val="00B51725"/>
    <w:rsid w:val="00B627F0"/>
    <w:rsid w:val="00B93555"/>
    <w:rsid w:val="00B95FD3"/>
    <w:rsid w:val="00B97A43"/>
    <w:rsid w:val="00BF0D84"/>
    <w:rsid w:val="00BF415D"/>
    <w:rsid w:val="00C30071"/>
    <w:rsid w:val="00C422D5"/>
    <w:rsid w:val="00C73A1E"/>
    <w:rsid w:val="00C76F3A"/>
    <w:rsid w:val="00CA5279"/>
    <w:rsid w:val="00CC5BC7"/>
    <w:rsid w:val="00D01950"/>
    <w:rsid w:val="00D16DE8"/>
    <w:rsid w:val="00D37D81"/>
    <w:rsid w:val="00D4065E"/>
    <w:rsid w:val="00D73FD7"/>
    <w:rsid w:val="00DD4503"/>
    <w:rsid w:val="00E220BF"/>
    <w:rsid w:val="00E82BC7"/>
    <w:rsid w:val="00E91629"/>
    <w:rsid w:val="00ED022F"/>
    <w:rsid w:val="00EF0BB4"/>
    <w:rsid w:val="00F35D41"/>
    <w:rsid w:val="00F65FDE"/>
    <w:rsid w:val="00F75496"/>
    <w:rsid w:val="00FA4DC8"/>
    <w:rsid w:val="00FC2AD7"/>
    <w:rsid w:val="052908FA"/>
    <w:rsid w:val="53632757"/>
    <w:rsid w:val="5AA40C6B"/>
    <w:rsid w:val="61E6569B"/>
    <w:rsid w:val="756F646D"/>
    <w:rsid w:val="7F06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 fillcolor="white">
      <v:fill color="white"/>
    </o:shapedefaults>
    <o:shapelayout v:ext="edit">
      <o:idmap v:ext="edit" data="2"/>
      <o:rules v:ext="edit">
        <o:r id="V:Rule1" type="connector" idref="#自选图形 22"/>
        <o:r id="V:Rule2" type="connector" idref="#自选图形 2"/>
        <o:r id="V:Rule3" type="connector" idref="#自选图形 21"/>
        <o:r id="V:Rule4" type="connector" idref="#自选图形 23"/>
        <o:r id="V:Rule5" type="connector" idref="#自选图形 20"/>
        <o:r id="V:Rule6" type="connector" idref="#自选图形 7"/>
        <o:r id="V:Rule7" type="connector" idref="#自选图形 18"/>
        <o:r id="V:Rule8" type="connector" idref="#自选图形 19"/>
        <o:r id="V:Rule9" type="connector" idref="#自选图形 4"/>
        <o:r id="V:Rule10" type="connector" idref="#自选图形 3"/>
        <o:r id="V:Rule11" type="connector" idref="#自选图形 13"/>
      </o:rules>
    </o:shapelayout>
  </w:shapeDefaults>
  <w:decimalSymbol w:val="."/>
  <w:listSeparator w:val=","/>
  <w14:docId w14:val="44D863DA"/>
  <w15:docId w15:val="{B1BEDD72-966E-4B11-BB6C-00B24AFB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FD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95FD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B95FD3"/>
    <w:pPr>
      <w:keepNext/>
      <w:keepLines/>
      <w:numPr>
        <w:numId w:val="1"/>
      </w:numPr>
      <w:spacing w:before="260" w:after="260" w:line="416" w:lineRule="auto"/>
      <w:jc w:val="left"/>
      <w:outlineLvl w:val="1"/>
    </w:pPr>
    <w:rPr>
      <w:rFonts w:ascii="等线 Light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95FD3"/>
    <w:pPr>
      <w:keepNext/>
      <w:keepLines/>
      <w:spacing w:before="260" w:after="260" w:line="416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qFormat/>
    <w:rsid w:val="00B95FD3"/>
    <w:pPr>
      <w:keepNext/>
      <w:keepLines/>
      <w:numPr>
        <w:ilvl w:val="1"/>
        <w:numId w:val="1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qFormat/>
    <w:rsid w:val="00B95FD3"/>
    <w:pPr>
      <w:keepNext/>
      <w:keepLines/>
      <w:numPr>
        <w:ilvl w:val="2"/>
        <w:numId w:val="1"/>
      </w:numPr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link w:val="5"/>
    <w:uiPriority w:val="9"/>
    <w:rsid w:val="00B95FD3"/>
    <w:rPr>
      <w:bCs/>
      <w:kern w:val="2"/>
      <w:sz w:val="24"/>
      <w:szCs w:val="28"/>
    </w:rPr>
  </w:style>
  <w:style w:type="character" w:customStyle="1" w:styleId="30">
    <w:name w:val="标题 3 字符"/>
    <w:link w:val="3"/>
    <w:uiPriority w:val="9"/>
    <w:rsid w:val="00B95FD3"/>
    <w:rPr>
      <w:bCs/>
      <w:kern w:val="2"/>
      <w:sz w:val="21"/>
      <w:szCs w:val="32"/>
    </w:rPr>
  </w:style>
  <w:style w:type="character" w:customStyle="1" w:styleId="a3">
    <w:name w:val="页眉 字符"/>
    <w:link w:val="a4"/>
    <w:uiPriority w:val="99"/>
    <w:rsid w:val="00B95FD3"/>
    <w:rPr>
      <w:rFonts w:ascii="Calibri" w:eastAsia="宋体" w:hAnsi="Calibri" w:cs="Times New Roman"/>
      <w:sz w:val="18"/>
      <w:szCs w:val="18"/>
    </w:rPr>
  </w:style>
  <w:style w:type="character" w:customStyle="1" w:styleId="a5">
    <w:name w:val="批注框文本 字符"/>
    <w:link w:val="a6"/>
    <w:uiPriority w:val="99"/>
    <w:semiHidden/>
    <w:rsid w:val="00B95FD3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 字符"/>
    <w:link w:val="2"/>
    <w:uiPriority w:val="9"/>
    <w:rsid w:val="00B95FD3"/>
    <w:rPr>
      <w:rFonts w:ascii="等线 Light" w:hAnsi="等线 Light"/>
      <w:b/>
      <w:bCs/>
      <w:kern w:val="2"/>
      <w:sz w:val="30"/>
      <w:szCs w:val="32"/>
    </w:rPr>
  </w:style>
  <w:style w:type="character" w:styleId="a7">
    <w:name w:val="Hyperlink"/>
    <w:uiPriority w:val="99"/>
    <w:unhideWhenUsed/>
    <w:rsid w:val="00B95FD3"/>
    <w:rPr>
      <w:color w:val="0563C1"/>
      <w:u w:val="single"/>
    </w:rPr>
  </w:style>
  <w:style w:type="character" w:customStyle="1" w:styleId="10">
    <w:name w:val="标题 1 字符"/>
    <w:link w:val="1"/>
    <w:uiPriority w:val="9"/>
    <w:rsid w:val="00B95FD3"/>
    <w:rPr>
      <w:b/>
      <w:bCs/>
      <w:kern w:val="44"/>
      <w:sz w:val="36"/>
      <w:szCs w:val="44"/>
    </w:rPr>
  </w:style>
  <w:style w:type="character" w:customStyle="1" w:styleId="a8">
    <w:name w:val="页脚 字符"/>
    <w:link w:val="a9"/>
    <w:uiPriority w:val="99"/>
    <w:rsid w:val="00B95FD3"/>
    <w:rPr>
      <w:rFonts w:ascii="Calibri" w:eastAsia="宋体" w:hAnsi="Calibri" w:cs="Times New Roman"/>
      <w:sz w:val="18"/>
      <w:szCs w:val="18"/>
    </w:rPr>
  </w:style>
  <w:style w:type="character" w:customStyle="1" w:styleId="aa">
    <w:name w:val="纯文本 字符"/>
    <w:link w:val="ab"/>
    <w:rsid w:val="00B95FD3"/>
    <w:rPr>
      <w:rFonts w:ascii="宋体" w:hAnsi="Courier New" w:cs="黑体"/>
      <w:kern w:val="2"/>
      <w:sz w:val="21"/>
      <w:szCs w:val="21"/>
    </w:rPr>
  </w:style>
  <w:style w:type="character" w:customStyle="1" w:styleId="40">
    <w:name w:val="标题 4 字符"/>
    <w:link w:val="4"/>
    <w:uiPriority w:val="9"/>
    <w:rsid w:val="00B95FD3"/>
    <w:rPr>
      <w:rFonts w:ascii="等线 Light" w:eastAsia="等线 Light" w:hAnsi="等线 Light" w:cs="Times New Roman"/>
      <w:b/>
      <w:bCs/>
      <w:kern w:val="2"/>
      <w:sz w:val="24"/>
      <w:szCs w:val="28"/>
    </w:rPr>
  </w:style>
  <w:style w:type="paragraph" w:styleId="TOC1">
    <w:name w:val="toc 1"/>
    <w:basedOn w:val="a"/>
    <w:next w:val="a"/>
    <w:uiPriority w:val="39"/>
    <w:unhideWhenUsed/>
    <w:rsid w:val="00B95FD3"/>
  </w:style>
  <w:style w:type="paragraph" w:styleId="ab">
    <w:name w:val="Plain Text"/>
    <w:basedOn w:val="a"/>
    <w:link w:val="aa"/>
    <w:rsid w:val="00B95FD3"/>
    <w:rPr>
      <w:rFonts w:ascii="宋体" w:hAnsi="Courier New" w:cs="黑体"/>
      <w:szCs w:val="21"/>
    </w:rPr>
  </w:style>
  <w:style w:type="paragraph" w:styleId="a9">
    <w:name w:val="footer"/>
    <w:basedOn w:val="a"/>
    <w:link w:val="a8"/>
    <w:uiPriority w:val="99"/>
    <w:unhideWhenUsed/>
    <w:rsid w:val="00B95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rsid w:val="00B95FD3"/>
    <w:pPr>
      <w:ind w:leftChars="400" w:left="840"/>
    </w:pPr>
  </w:style>
  <w:style w:type="paragraph" w:styleId="a6">
    <w:name w:val="Balloon Text"/>
    <w:basedOn w:val="a"/>
    <w:link w:val="a5"/>
    <w:uiPriority w:val="99"/>
    <w:unhideWhenUsed/>
    <w:rsid w:val="00B95FD3"/>
    <w:rPr>
      <w:sz w:val="18"/>
      <w:szCs w:val="18"/>
    </w:rPr>
  </w:style>
  <w:style w:type="paragraph" w:styleId="TOC5">
    <w:name w:val="toc 5"/>
    <w:basedOn w:val="a"/>
    <w:next w:val="a"/>
    <w:uiPriority w:val="39"/>
    <w:unhideWhenUsed/>
    <w:rsid w:val="00B95FD3"/>
    <w:pPr>
      <w:ind w:leftChars="800" w:left="1680"/>
    </w:pPr>
  </w:style>
  <w:style w:type="paragraph" w:styleId="TOC2">
    <w:name w:val="toc 2"/>
    <w:basedOn w:val="a"/>
    <w:next w:val="a"/>
    <w:uiPriority w:val="39"/>
    <w:unhideWhenUsed/>
    <w:rsid w:val="00B95FD3"/>
    <w:pPr>
      <w:ind w:leftChars="200" w:left="420"/>
    </w:pPr>
  </w:style>
  <w:style w:type="paragraph" w:styleId="TOC4">
    <w:name w:val="toc 4"/>
    <w:basedOn w:val="a"/>
    <w:next w:val="a"/>
    <w:uiPriority w:val="39"/>
    <w:unhideWhenUsed/>
    <w:rsid w:val="00B95FD3"/>
    <w:pPr>
      <w:ind w:leftChars="600" w:left="1260"/>
    </w:pPr>
  </w:style>
  <w:style w:type="paragraph" w:styleId="TOC">
    <w:name w:val="TOC Heading"/>
    <w:basedOn w:val="1"/>
    <w:next w:val="a"/>
    <w:uiPriority w:val="39"/>
    <w:qFormat/>
    <w:rsid w:val="00B95FD3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4">
    <w:name w:val="header"/>
    <w:basedOn w:val="a"/>
    <w:link w:val="a3"/>
    <w:uiPriority w:val="99"/>
    <w:unhideWhenUsed/>
    <w:rsid w:val="00B95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List Paragraph"/>
    <w:basedOn w:val="a"/>
    <w:uiPriority w:val="34"/>
    <w:qFormat/>
    <w:rsid w:val="00B95FD3"/>
    <w:pPr>
      <w:ind w:firstLineChars="200" w:firstLine="420"/>
    </w:pPr>
  </w:style>
  <w:style w:type="table" w:styleId="ad">
    <w:name w:val="Table Grid"/>
    <w:basedOn w:val="a1"/>
    <w:uiPriority w:val="39"/>
    <w:rsid w:val="00B95FD3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>hp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Lenovo</cp:lastModifiedBy>
  <cp:revision>7</cp:revision>
  <dcterms:created xsi:type="dcterms:W3CDTF">2021-10-22T06:02:00Z</dcterms:created>
  <dcterms:modified xsi:type="dcterms:W3CDTF">2023-08-26T02:51:00Z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