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1、【单选题】 土地革命时期，中国共产党建立的第一个红色政权是（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ascii="微软雅黑" w:hAnsi="微软雅黑" w:eastAsia="微软雅黑" w:cs="微软雅黑"/>
          <w:i w:val="0"/>
          <w:caps w:val="0"/>
          <w:color w:val="323232"/>
          <w:spacing w:val="0"/>
          <w:sz w:val="24"/>
          <w:szCs w:val="24"/>
          <w:bdr w:val="none" w:color="auto" w:sz="0" w:space="0"/>
          <w:shd w:val="clear" w:fill="F7F7F7"/>
        </w:rPr>
        <w:t>A、井冈山根据地茶陵县工农兵政府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B、右江工农民主政府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C、闽西工农民主政府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D、瑞金中华苏维埃共和国</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ascii="iconfont" w:hAnsi="iconfont" w:eastAsia="iconfont" w:cs="iconfont"/>
          <w:i w:val="0"/>
          <w:caps w:val="0"/>
          <w:color w:val="71B247"/>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正确答案：A</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易错率：10.53%</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知识点：土地革命时期|创建井冈山革命根据地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2、【单选题】 抗日战争时期，中国共产党提出了“发展进步势力，争取中间势力，孤立顽固势力”的方针。以下阶级属于“中间势力”的是（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A、无产阶级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B、小资产阶级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C、开明绅士、民族资产阶级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D、官僚资产阶级</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hint="default" w:ascii="iconfont" w:hAnsi="iconfont" w:eastAsia="iconfont" w:cs="iconfont"/>
          <w:i w:val="0"/>
          <w:caps w:val="0"/>
          <w:color w:val="71B247"/>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正确答案：C</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易错率：26.62%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知识点：抗日民族统一战线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3、【单选题】 毛泽东在七届二中全会上指出，革命在全国胜利并解决了土地问题之后，中国还存在着两种基本的矛盾：国内是（ ）的矛盾，国外是中国和帝国主义国家的矛盾。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A、共产党领导的革命力量和国民党反动派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B、国民党反动派与人民大众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C、工人农民和地主资产阶级</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D、工人阶级和资产阶级</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hint="default" w:ascii="iconfont" w:hAnsi="iconfont" w:eastAsia="iconfont" w:cs="iconfont"/>
          <w:i w:val="0"/>
          <w:caps w:val="0"/>
          <w:color w:val="71B247"/>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正确答案：D</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易错率：19.69%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知识点：党的七届二中全会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4、【单选题】 1928年6月，中国共产党在共产国际的帮助下在（ ）举行第六次全国代表大会。</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A、香港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B、莫斯科</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C、上海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D、柏林</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hint="default" w:ascii="iconfont" w:hAnsi="iconfont" w:eastAsia="iconfont" w:cs="iconfont"/>
          <w:i w:val="0"/>
          <w:caps w:val="0"/>
          <w:color w:val="71B247"/>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正确答案：B</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易错率：2.48%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知识点：党的第六次全国代表大会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5、【单选题】 明确规定毛泽东思想是中国共产党的指导思想的会议是（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A、遵义会议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B、洛川会议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C、中共七大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D、中共八大</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hint="default" w:ascii="iconfont" w:hAnsi="iconfont" w:eastAsia="iconfont" w:cs="iconfont"/>
          <w:i w:val="0"/>
          <w:caps w:val="0"/>
          <w:color w:val="E61D1D"/>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正确答案：C</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易错率：14.84%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知识点：确立毛泽东思想为党的指导思想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6、【单选题】 “社会主义政治文明”这一概念是江泽民同志在（  ）第一次提出来的。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A、1997年中共十五大政治报告中</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B、2000年5月在江苏、浙江、上海党建工作座谈会讲话中</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C、2001年庆祝中国共产党成立80周年大会讲话中</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D、2002年5月中共中央党校重要讲话中</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hint="default" w:ascii="iconfont" w:hAnsi="iconfont" w:eastAsia="iconfont" w:cs="iconfont"/>
          <w:i w:val="0"/>
          <w:caps w:val="0"/>
          <w:color w:val="E61D1D"/>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正确答案：D</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易错率：15.31%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知识点：“社会主义政治文明”的提出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7、【单选题】 皖南事变发生在（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A、1939年</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B、1940年</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C、1941年</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D、1942年</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hint="default" w:ascii="iconfont" w:hAnsi="iconfont" w:eastAsia="iconfont" w:cs="iconfont"/>
          <w:i w:val="0"/>
          <w:caps w:val="0"/>
          <w:color w:val="E61D1D"/>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正确答案：C</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易错率：51.70%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知识点：皖南事变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8、【单选题】 从1999年开始，全党在（ ）领导班子和领导干部中，以整风精神分期分批深入开展了以“三讲”为主要内容的党性党风教育。</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A、县处级以上</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B、地、市以上</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C、省部以上</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D、乡以上</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hint="default" w:ascii="iconfont" w:hAnsi="iconfont" w:eastAsia="iconfont" w:cs="iconfont"/>
          <w:i w:val="0"/>
          <w:caps w:val="0"/>
          <w:color w:val="71B247"/>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正确答案：A</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易错率：25.21%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知识点：“三讲”教育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9、【单选题】 “长期共存、互相监督、肝胆相照、荣辱与共”，中国共产党与民主党派之间合作的这一方针提出的时间是（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A、第一届人民政协召开时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B、中共十一届三中全会以后</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C、新中国国民经济恢复时期</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D、社会主义建设全面开展时期</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hint="default" w:ascii="iconfont" w:hAnsi="iconfont" w:eastAsia="iconfont" w:cs="iconfont"/>
          <w:i w:val="0"/>
          <w:caps w:val="0"/>
          <w:color w:val="71B247"/>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正确答案：B</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易错率：44.85%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知识点：中国共产党与民主党派的合作方针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10、【单选题】 1958年“左”倾错误的主要标志是（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A、高指标、瞎指挥、浮夸风、“共产风”</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B、专家治厂</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C、业务第一</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D、效益第一</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hint="default" w:ascii="iconfont" w:hAnsi="iconfont" w:eastAsia="iconfont" w:cs="iconfont"/>
          <w:i w:val="0"/>
          <w:caps w:val="0"/>
          <w:color w:val="71B247"/>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正确答案：A</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易错率：0.61%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知识点：“大跃进”和人民公社化运动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11、【多选题】 中国共产党在抗日民族统一战线中的策略总方针是(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A、独立自主</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B、发展进步势力</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C、争取中间势力</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D、孤立顽固势力</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hint="default" w:ascii="iconfont" w:hAnsi="iconfont" w:eastAsia="iconfont" w:cs="iconfont"/>
          <w:i w:val="0"/>
          <w:caps w:val="0"/>
          <w:color w:val="71B247"/>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正确答案：BCD</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知识点：抗日民族统一战线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12、【多选题】 “一个中心、两个基本点”的关系是（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A、经济建设是中心</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B、改革开放是动力</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C、四项基本原则是政冶保证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D、经济建设是目的</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hint="default" w:ascii="iconfont" w:hAnsi="iconfont" w:eastAsia="iconfont" w:cs="iconfont"/>
          <w:i w:val="0"/>
          <w:caps w:val="0"/>
          <w:color w:val="71B247"/>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正确答案：ABC</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易错率：22.88%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知识点：社会主义初级阶段的基本路线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13、【多选题】 开展党的群众路线教育实践活动，要着力解决“四风”问题。“四风”问题是违背中国共产党的性质和宗旨的，是当前群众深恶痛绝、反映最强烈的问题，也是损害党群干群关系的重要根源。下列属于“四风”的是（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A、形式主义</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B、主观主义</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C、官僚主义</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D、奢靡之风</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hint="default" w:ascii="iconfont" w:hAnsi="iconfont" w:eastAsia="iconfont" w:cs="iconfont"/>
          <w:i w:val="0"/>
          <w:caps w:val="0"/>
          <w:color w:val="71B247"/>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正确答案：ACD</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易错率：25.30%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知识点：党的群众路线教育实践活动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14、【多选题】 新民主主义革命在全国胜利并解决土地问题以后，我国国内的主要矛盾是（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A、工人阶级和资产阶级的矛盾</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B、经济基础和上层建筑的矛盾</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C、社会主义道路和资本主义道路的矛盾</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D、先进生产关系和落后生产力之间的矛盾</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hint="default" w:ascii="iconfont" w:hAnsi="iconfont" w:eastAsia="iconfont" w:cs="iconfont"/>
          <w:i w:val="0"/>
          <w:caps w:val="0"/>
          <w:color w:val="71B247"/>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正确答案：AC</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知识点：我国社会主要矛盾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15、【多选题】 在20世纪，中国发生了三次历史性的巨变，这三次是（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A、孙中山领导的推翻封建专制统治、建立共和政体的辛亥革命</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B、中国无产阶级第一次作为独立的政治力量参加的五四运动</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C、中国共产党及其领袖毛泽东领导的中华人民共和国的成立和社会主义制度的建立</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D、以邓小平为核心的第二代中央领导集体领导的改革开放</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hint="default" w:ascii="iconfont" w:hAnsi="iconfont" w:eastAsia="iconfont" w:cs="iconfont"/>
          <w:i w:val="0"/>
          <w:caps w:val="0"/>
          <w:color w:val="71B247"/>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正确答案：ACD</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易错率：14.13%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知识点：中国的近现代历史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16、【判断题】 党的第一次代表大会通过了党的纲领，正式确立党的名称为“中国共产党”。</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A、正确</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B、错误</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hint="default" w:ascii="iconfont" w:hAnsi="iconfont" w:eastAsia="iconfont" w:cs="iconfont"/>
          <w:i w:val="0"/>
          <w:caps w:val="0"/>
          <w:color w:val="71B247"/>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正确答案：A</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易错率：13.60%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知识点：党的第一次全国代表大会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17、【判断题】 遵义会议是中国共产党第一次独立自主地运用马克思列宁主义基本原理解决自己的路线、方针和政策方面问题的会议，使红军和党中央在极其危急的情况下得以保存下来。</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A、正确</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B、错误</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hint="default" w:ascii="iconfont" w:hAnsi="iconfont" w:eastAsia="iconfont" w:cs="iconfont"/>
          <w:i w:val="0"/>
          <w:caps w:val="0"/>
          <w:color w:val="71B247"/>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正确答案：A</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知识点：遵义会议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18、【判断题】 社会主义民主与资本主义民主的根本区别在于是否实现人民当家作主。</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A、正确</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B、错误</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hint="default" w:ascii="iconfont" w:hAnsi="iconfont" w:eastAsia="iconfont" w:cs="iconfont"/>
          <w:i w:val="0"/>
          <w:caps w:val="0"/>
          <w:color w:val="71B247"/>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正确答案：A</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易错率：20.36%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知识点：人民当家作主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19、【判断题】 中国共产党第三次代表大会决定共产党员以个人身份加入国民党。</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A、正确</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B、错误</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hint="default" w:ascii="iconfont" w:hAnsi="iconfont" w:eastAsia="iconfont" w:cs="iconfont"/>
          <w:i w:val="0"/>
          <w:caps w:val="0"/>
          <w:color w:val="71B247"/>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正确答案：A</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易错率：7.93%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知识点：党的第三次全国代表大会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23" w:lineRule="atLeast"/>
        <w:ind w:left="828" w:right="450"/>
        <w:rPr>
          <w:sz w:val="27"/>
          <w:szCs w:val="27"/>
        </w:rPr>
      </w:pPr>
      <w:r>
        <w:rPr>
          <w:i w:val="0"/>
          <w:caps w:val="0"/>
          <w:color w:val="323232"/>
          <w:spacing w:val="0"/>
          <w:sz w:val="27"/>
          <w:szCs w:val="27"/>
          <w:bdr w:val="none" w:color="auto" w:sz="0" w:space="0"/>
          <w:shd w:val="clear" w:fill="F7F7F7"/>
        </w:rPr>
        <w:t>20、【判断题】 衡量政绩的最终标准是人民拥护不拥护、赞成不赞成、高兴不高兴、答应不答应。</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7F7F7"/>
        </w:rPr>
        <w:t>A、正确</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8" w:right="1128" w:hanging="360"/>
        <w:textAlignment w:val="auto"/>
        <w:rPr>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rPr>
        <w:t>B、错误</w:t>
      </w:r>
    </w:p>
    <w:p>
      <w:pPr>
        <w:keepNext w:val="0"/>
        <w:keepLines w:val="0"/>
        <w:widowControl/>
        <w:suppressLineNumbers w:val="0"/>
        <w:pBdr>
          <w:top w:val="single" w:color="DBDBDB" w:sz="6" w:space="0"/>
          <w:left w:val="single" w:color="DBDBDB" w:sz="6" w:space="0"/>
          <w:bottom w:val="single" w:color="DBDBDB" w:sz="6" w:space="0"/>
          <w:right w:val="single" w:color="DBDBDB" w:sz="6" w:space="0"/>
        </w:pBdr>
        <w:shd w:val="clear" w:fill="FFFFFF"/>
        <w:spacing w:before="0" w:beforeAutospacing="0" w:after="0" w:afterAutospacing="0" w:line="525" w:lineRule="atLeast"/>
        <w:ind w:left="1276" w:right="1126" w:firstLine="0"/>
        <w:jc w:val="left"/>
        <w:rPr>
          <w:rFonts w:hint="eastAsia" w:ascii="微软雅黑" w:hAnsi="微软雅黑" w:eastAsia="微软雅黑" w:cs="微软雅黑"/>
          <w:i w:val="0"/>
          <w:caps w:val="0"/>
          <w:color w:val="555555"/>
          <w:spacing w:val="0"/>
          <w:sz w:val="22"/>
          <w:szCs w:val="22"/>
        </w:rPr>
      </w:pPr>
      <w:r>
        <w:rPr>
          <w:rFonts w:hint="default" w:ascii="iconfont" w:hAnsi="iconfont" w:eastAsia="iconfont" w:cs="iconfont"/>
          <w:i w:val="0"/>
          <w:caps w:val="0"/>
          <w:color w:val="71B247"/>
          <w:spacing w:val="0"/>
          <w:kern w:val="0"/>
          <w:sz w:val="39"/>
          <w:szCs w:val="39"/>
          <w:bdr w:val="none" w:color="auto" w:sz="0" w:space="0"/>
          <w:shd w:val="clear" w:fill="FFFFFF"/>
          <w:lang w:val="en-US" w:eastAsia="zh-CN" w:bidi="ar"/>
        </w:rPr>
        <w:t></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71B247"/>
          <w:spacing w:val="0"/>
          <w:kern w:val="0"/>
          <w:sz w:val="22"/>
          <w:szCs w:val="22"/>
          <w:shd w:val="clear" w:fill="FFFFFF"/>
          <w:lang w:val="en-US" w:eastAsia="zh-CN" w:bidi="ar"/>
        </w:rPr>
        <w:t>正确答案：A</w:t>
      </w:r>
      <w:r>
        <w:rPr>
          <w:rFonts w:hint="eastAsia" w:ascii="微软雅黑" w:hAnsi="微软雅黑" w:eastAsia="微软雅黑" w:cs="微软雅黑"/>
          <w:i w:val="0"/>
          <w:caps w:val="0"/>
          <w:color w:val="71B247"/>
          <w:spacing w:val="0"/>
          <w:kern w:val="0"/>
          <w:sz w:val="22"/>
          <w:szCs w:val="22"/>
          <w:bdr w:val="none" w:color="auto" w:sz="0" w:space="0"/>
          <w:shd w:val="clear" w:fill="FFFFFF"/>
          <w:lang w:val="en-US" w:eastAsia="zh-CN" w:bidi="ar"/>
        </w:rPr>
        <w:t>易错率：7.33%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5" w:afterAutospacing="0"/>
        <w:ind w:left="1276" w:right="1126"/>
        <w:rPr>
          <w:color w:val="71B247"/>
          <w:sz w:val="22"/>
          <w:szCs w:val="22"/>
        </w:rPr>
      </w:pPr>
      <w:r>
        <w:rPr>
          <w:rFonts w:hint="eastAsia" w:ascii="微软雅黑" w:hAnsi="微软雅黑" w:eastAsia="微软雅黑" w:cs="微软雅黑"/>
          <w:i w:val="0"/>
          <w:caps w:val="0"/>
          <w:color w:val="71B247"/>
          <w:spacing w:val="0"/>
          <w:sz w:val="22"/>
          <w:szCs w:val="22"/>
          <w:bdr w:val="none" w:color="auto" w:sz="0" w:space="0"/>
          <w:shd w:val="clear" w:fill="FFFFFF"/>
        </w:rPr>
        <w:t>知识点：衡量政绩的最终标准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iconfon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DF685A"/>
    <w:multiLevelType w:val="multilevel"/>
    <w:tmpl w:val="8EDF68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5CA46F8"/>
    <w:multiLevelType w:val="multilevel"/>
    <w:tmpl w:val="95CA46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B5F6C6E"/>
    <w:multiLevelType w:val="multilevel"/>
    <w:tmpl w:val="9B5F6C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4F857F5"/>
    <w:multiLevelType w:val="multilevel"/>
    <w:tmpl w:val="A4F857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538BE87"/>
    <w:multiLevelType w:val="multilevel"/>
    <w:tmpl w:val="A538BE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9C0F55C"/>
    <w:multiLevelType w:val="multilevel"/>
    <w:tmpl w:val="A9C0F5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1593521"/>
    <w:multiLevelType w:val="multilevel"/>
    <w:tmpl w:val="B15935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797E147"/>
    <w:multiLevelType w:val="multilevel"/>
    <w:tmpl w:val="C797E1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98167A2"/>
    <w:multiLevelType w:val="multilevel"/>
    <w:tmpl w:val="D98167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B4DB869"/>
    <w:multiLevelType w:val="multilevel"/>
    <w:tmpl w:val="EB4DB8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0168A3B"/>
    <w:multiLevelType w:val="multilevel"/>
    <w:tmpl w:val="00168A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1B62EF5"/>
    <w:multiLevelType w:val="multilevel"/>
    <w:tmpl w:val="11B62E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1837D818"/>
    <w:multiLevelType w:val="multilevel"/>
    <w:tmpl w:val="1837D8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2375F5EB"/>
    <w:multiLevelType w:val="multilevel"/>
    <w:tmpl w:val="2375F5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30DFFD0E"/>
    <w:multiLevelType w:val="multilevel"/>
    <w:tmpl w:val="30DFFD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3113CEDA"/>
    <w:multiLevelType w:val="multilevel"/>
    <w:tmpl w:val="3113CE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3324983C"/>
    <w:multiLevelType w:val="multilevel"/>
    <w:tmpl w:val="332498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8017011"/>
    <w:multiLevelType w:val="multilevel"/>
    <w:tmpl w:val="580170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EDEAE4C"/>
    <w:multiLevelType w:val="multilevel"/>
    <w:tmpl w:val="5EDEAE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76750D1B"/>
    <w:multiLevelType w:val="multilevel"/>
    <w:tmpl w:val="76750D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9"/>
  </w:num>
  <w:num w:numId="3">
    <w:abstractNumId w:val="10"/>
  </w:num>
  <w:num w:numId="4">
    <w:abstractNumId w:val="11"/>
  </w:num>
  <w:num w:numId="5">
    <w:abstractNumId w:val="5"/>
  </w:num>
  <w:num w:numId="6">
    <w:abstractNumId w:val="12"/>
  </w:num>
  <w:num w:numId="7">
    <w:abstractNumId w:val="2"/>
  </w:num>
  <w:num w:numId="8">
    <w:abstractNumId w:val="16"/>
  </w:num>
  <w:num w:numId="9">
    <w:abstractNumId w:val="14"/>
  </w:num>
  <w:num w:numId="10">
    <w:abstractNumId w:val="0"/>
  </w:num>
  <w:num w:numId="11">
    <w:abstractNumId w:val="8"/>
  </w:num>
  <w:num w:numId="12">
    <w:abstractNumId w:val="1"/>
  </w:num>
  <w:num w:numId="13">
    <w:abstractNumId w:val="17"/>
  </w:num>
  <w:num w:numId="14">
    <w:abstractNumId w:val="18"/>
  </w:num>
  <w:num w:numId="15">
    <w:abstractNumId w:val="19"/>
  </w:num>
  <w:num w:numId="16">
    <w:abstractNumId w:val="6"/>
  </w:num>
  <w:num w:numId="17">
    <w:abstractNumId w:val="7"/>
  </w:num>
  <w:num w:numId="18">
    <w:abstractNumId w:val="13"/>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053459"/>
    <w:rsid w:val="41053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2019-04-27T07:30:00Z</dcterms:created>
  <dc:creator>YANXINI</dc:creator>
  <cp:lastModifiedBy>YANXINI</cp:lastModifiedBy>
  <dcterms:modified xsi:type="dcterms:W3CDTF">2019-04-27T08:11:14Z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