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  <w:lang w:val="es-ES" w:eastAsia="es-ES"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19449347" w:rsidR="00C238FD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53DA">
                                      <w:rPr>
                                        <w:lang w:val="es-ES"/>
                                      </w:rPr>
                                      <w:t>Procesadores Lenguajes</w:t>
                                    </w:r>
                                    <w:r w:rsidR="00190D49">
                                      <w:rPr>
                                        <w:lang w:val="es-ES"/>
                                      </w:rPr>
                                      <w:t xml:space="preserve"> – Práctica Obligatoria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3F3036E" w:rsidR="00C238FD" w:rsidRPr="00087AF9" w:rsidRDefault="001C3AC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DAVID GARCÍA CAVA Y DIEGO PICAZO GARCÍA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5631D4DC" w:rsidR="00C238FD" w:rsidRPr="0071455A" w:rsidRDefault="00C238FD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DAVID GARCÍA CAVA Y DIEGO PICAZO GARCÍA</w:t>
                                    </w:r>
                                  </w:p>
                                </w:sdtContent>
                              </w:sdt>
                              <w:p w14:paraId="60FBABDB" w14:textId="77777777" w:rsidR="00C238FD" w:rsidRPr="006A69BA" w:rsidRDefault="00C238FD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C238FD" w:rsidRPr="006A69BA" w:rsidRDefault="00C238FD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19449347" w:rsidR="00C238FD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53DA">
                                <w:rPr>
                                  <w:lang w:val="es-ES"/>
                                </w:rPr>
                                <w:t>Procesadores Lenguajes</w:t>
                              </w:r>
                              <w:r w:rsidR="00190D49">
                                <w:rPr>
                                  <w:lang w:val="es-ES"/>
                                </w:rPr>
                                <w:t xml:space="preserve"> – Práctica Obligatoria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3F3036E" w:rsidR="00C238FD" w:rsidRPr="00087AF9" w:rsidRDefault="001C3AC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DAVID GARCÍA CAVA Y DIEGO PICAZO GARCÍA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5631D4DC" w:rsidR="00C238FD" w:rsidRPr="0071455A" w:rsidRDefault="00C238FD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DAVID GARCÍA CAVA Y DIEGO PICAZO GARCÍA</w:t>
                              </w:r>
                            </w:p>
                          </w:sdtContent>
                        </w:sdt>
                        <w:p w14:paraId="60FBABDB" w14:textId="77777777" w:rsidR="00C238FD" w:rsidRPr="006A69BA" w:rsidRDefault="00C238FD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C238FD" w:rsidRPr="006A69BA" w:rsidRDefault="00C238FD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sdt>
      <w:sdtPr>
        <w:rPr>
          <w:rFonts w:ascii="Helvetica Light" w:eastAsiaTheme="minorHAnsi" w:hAnsi="Helvetica Light" w:cstheme="minorBidi"/>
          <w:color w:val="404040" w:themeColor="text1" w:themeTint="BF"/>
          <w:sz w:val="20"/>
          <w:szCs w:val="24"/>
          <w:lang w:val="es-ES"/>
        </w:rPr>
        <w:id w:val="871495571"/>
        <w:docPartObj>
          <w:docPartGallery w:val="Table of Contents"/>
          <w:docPartUnique/>
        </w:docPartObj>
      </w:sdtPr>
      <w:sdtEndPr>
        <w:rPr>
          <w:b/>
          <w:bCs/>
          <w:lang w:val="es-ES_tradnl"/>
        </w:rPr>
      </w:sdtEndPr>
      <w:sdtContent>
        <w:p w14:paraId="654C8674" w14:textId="359115AA" w:rsidR="00847F6F" w:rsidRDefault="00847F6F">
          <w:pPr>
            <w:pStyle w:val="TtuloTDC"/>
          </w:pPr>
          <w:r>
            <w:rPr>
              <w:lang w:val="es-ES"/>
            </w:rPr>
            <w:t>Contenido</w:t>
          </w:r>
        </w:p>
        <w:p w14:paraId="645C378A" w14:textId="45D9595E" w:rsidR="00C94812" w:rsidRDefault="00847F6F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86786" w:history="1">
            <w:r w:rsidR="00C94812" w:rsidRPr="009F544E">
              <w:rPr>
                <w:rStyle w:val="Hipervnculo"/>
                <w:noProof/>
              </w:rPr>
              <w:t>Autores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_Toc134986786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40CBA25E" w14:textId="0CF394E2" w:rsidR="00C94812" w:rsidRDefault="00000000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134986787" w:history="1">
            <w:r w:rsidR="00C94812" w:rsidRPr="009F544E">
              <w:rPr>
                <w:rStyle w:val="Hipervnculo"/>
                <w:noProof/>
              </w:rPr>
              <w:t>Descripción de la práctica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_Toc134986787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5F20C5F1" w14:textId="35276FBD" w:rsidR="00C94812" w:rsidRDefault="00000000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134986788" w:history="1">
            <w:r w:rsidR="00C94812" w:rsidRPr="009F544E">
              <w:rPr>
                <w:rStyle w:val="Hipervnculo"/>
                <w:noProof/>
              </w:rPr>
              <w:t>Casos de prueba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_Toc134986788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07568792" w14:textId="7F50E0CD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89" w:history="1">
            <w:r w:rsidR="00C94812" w:rsidRPr="009F544E">
              <w:rPr>
                <w:rStyle w:val="Hipervnculo"/>
                <w:noProof/>
              </w:rPr>
              <w:t>Caso correcto 1: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_Toc134986789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1D9B976D" w14:textId="4FD91A69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0" w:history="1">
            <w:r w:rsidR="00C94812" w:rsidRPr="009F544E">
              <w:rPr>
                <w:rStyle w:val="Hipervnculo"/>
                <w:noProof/>
              </w:rPr>
              <w:t>Caso correcto 2: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_Toc134986790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750CEA97" w14:textId="38F9EE26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1" w:history="1">
            <w:r w:rsidR="00C94812" w:rsidRPr="009F544E">
              <w:rPr>
                <w:rStyle w:val="Hipervnculo"/>
                <w:noProof/>
              </w:rPr>
              <w:t>Caso correcto 3: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_Toc134986791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0B909354" w14:textId="2E66F0FA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2" w:history="1">
            <w:r w:rsidR="00C94812" w:rsidRPr="009F544E">
              <w:rPr>
                <w:rStyle w:val="Hipervnculo"/>
                <w:noProof/>
              </w:rPr>
              <w:t>Caso correcto 4: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_Toc134986792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2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4470A35B" w14:textId="1F0C849D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3" w:history="1">
            <w:r w:rsidR="00C94812" w:rsidRPr="009F544E">
              <w:rPr>
                <w:rStyle w:val="Hipervnculo"/>
                <w:noProof/>
              </w:rPr>
              <w:t>Caso incorrecto 1: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_Toc134986793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3037A97C" w14:textId="7F94D1C8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4" w:history="1">
            <w:r w:rsidR="00C94812" w:rsidRPr="009F544E">
              <w:rPr>
                <w:rStyle w:val="Hipervnculo"/>
                <w:noProof/>
              </w:rPr>
              <w:t>Caso incorrecto 2: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_Toc134986794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626DC233" w14:textId="19A203DA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5" w:history="1">
            <w:r w:rsidR="00C94812" w:rsidRPr="009F544E">
              <w:rPr>
                <w:rStyle w:val="Hipervnculo"/>
                <w:noProof/>
              </w:rPr>
              <w:t>Caso incorrecto 3: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_Toc134986795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27C01BA9" w14:textId="4F73181E" w:rsidR="00C94812" w:rsidRDefault="0000000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color w:val="auto"/>
              <w:lang w:val="es-ES" w:eastAsia="es-ES"/>
            </w:rPr>
          </w:pPr>
          <w:hyperlink w:anchor="_Toc134986796" w:history="1">
            <w:r w:rsidR="00C94812" w:rsidRPr="009F544E">
              <w:rPr>
                <w:rStyle w:val="Hipervnculo"/>
                <w:noProof/>
              </w:rPr>
              <w:t>Caso incorrecto 4:</w:t>
            </w:r>
            <w:r w:rsidR="00C94812">
              <w:rPr>
                <w:noProof/>
                <w:webHidden/>
              </w:rPr>
              <w:tab/>
            </w:r>
            <w:r w:rsidR="00C94812">
              <w:rPr>
                <w:noProof/>
                <w:webHidden/>
              </w:rPr>
              <w:fldChar w:fldCharType="begin"/>
            </w:r>
            <w:r w:rsidR="00C94812">
              <w:rPr>
                <w:noProof/>
                <w:webHidden/>
              </w:rPr>
              <w:instrText xml:space="preserve"> PAGEREF _Toc134986796 \h </w:instrText>
            </w:r>
            <w:r w:rsidR="00C94812">
              <w:rPr>
                <w:noProof/>
                <w:webHidden/>
              </w:rPr>
            </w:r>
            <w:r w:rsidR="00C94812">
              <w:rPr>
                <w:noProof/>
                <w:webHidden/>
              </w:rPr>
              <w:fldChar w:fldCharType="separate"/>
            </w:r>
            <w:r w:rsidR="00C94812">
              <w:rPr>
                <w:noProof/>
                <w:webHidden/>
              </w:rPr>
              <w:t>3</w:t>
            </w:r>
            <w:r w:rsidR="00C94812">
              <w:rPr>
                <w:noProof/>
                <w:webHidden/>
              </w:rPr>
              <w:fldChar w:fldCharType="end"/>
            </w:r>
          </w:hyperlink>
        </w:p>
        <w:p w14:paraId="43CF0720" w14:textId="16AC2034" w:rsidR="00847F6F" w:rsidRDefault="00847F6F">
          <w:r>
            <w:rPr>
              <w:b/>
              <w:bCs/>
            </w:rPr>
            <w:fldChar w:fldCharType="end"/>
          </w:r>
        </w:p>
      </w:sdtContent>
    </w:sdt>
    <w:p w14:paraId="5A8B070F" w14:textId="7C5583D6" w:rsidR="00D07ABC" w:rsidRPr="00AF0584" w:rsidRDefault="00D07ABC">
      <w:pPr>
        <w:rPr>
          <w:u w:val="single"/>
        </w:rPr>
      </w:pPr>
    </w:p>
    <w:p w14:paraId="229A9EE5" w14:textId="77777777" w:rsidR="000225A8" w:rsidRDefault="000225A8">
      <w:r>
        <w:br w:type="page"/>
      </w:r>
    </w:p>
    <w:p w14:paraId="20CE85DE" w14:textId="1B583BCC" w:rsidR="000F3F1D" w:rsidRPr="00343B27" w:rsidRDefault="00387066" w:rsidP="00343B27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bookmarkStart w:id="5" w:name="_Toc134979984"/>
      <w:bookmarkStart w:id="6" w:name="_Toc134981947"/>
      <w:bookmarkStart w:id="7" w:name="_Toc134986786"/>
      <w:r w:rsidRPr="00343B27">
        <w:lastRenderedPageBreak/>
        <w:t>Autores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51EE260" w14:textId="6B3E9AF6" w:rsidR="00BF5558" w:rsidRPr="00343B27" w:rsidRDefault="008961AC" w:rsidP="00C568B7">
      <w:pPr>
        <w:spacing w:before="0" w:after="0" w:line="240" w:lineRule="auto"/>
        <w:rPr>
          <w:rFonts w:ascii="Calibri" w:hAnsi="Calibri"/>
          <w:b/>
          <w:bCs/>
          <w:sz w:val="26"/>
        </w:rPr>
      </w:pPr>
      <w:r w:rsidRPr="00343B27">
        <w:rPr>
          <w:rFonts w:ascii="Calibri" w:hAnsi="Calibri"/>
          <w:b/>
          <w:bCs/>
          <w:sz w:val="26"/>
        </w:rPr>
        <w:t xml:space="preserve">La realización de la práctica </w:t>
      </w:r>
      <w:r w:rsidR="004F3AF9" w:rsidRPr="00343B27">
        <w:rPr>
          <w:rFonts w:ascii="Calibri" w:hAnsi="Calibri"/>
          <w:b/>
          <w:bCs/>
          <w:sz w:val="26"/>
        </w:rPr>
        <w:t>obligatoria</w:t>
      </w:r>
      <w:r w:rsidRPr="00343B27">
        <w:rPr>
          <w:rFonts w:ascii="Calibri" w:hAnsi="Calibri"/>
          <w:b/>
          <w:bCs/>
          <w:sz w:val="26"/>
        </w:rPr>
        <w:t xml:space="preserve"> ha sido llevada a cabo por </w:t>
      </w:r>
      <w:r w:rsidRPr="00343B27">
        <w:rPr>
          <w:rFonts w:ascii="Calibri" w:hAnsi="Calibri"/>
          <w:b/>
          <w:bCs/>
          <w:i/>
          <w:color w:val="auto"/>
          <w:sz w:val="26"/>
        </w:rPr>
        <w:t>David García Cava</w:t>
      </w:r>
      <w:r w:rsidRPr="00343B27">
        <w:rPr>
          <w:rFonts w:ascii="Calibri" w:hAnsi="Calibri"/>
          <w:b/>
          <w:bCs/>
          <w:sz w:val="26"/>
        </w:rPr>
        <w:t xml:space="preserve"> y por </w:t>
      </w:r>
      <w:r w:rsidRPr="00343B27">
        <w:rPr>
          <w:rFonts w:ascii="Calibri" w:hAnsi="Calibri"/>
          <w:b/>
          <w:bCs/>
          <w:i/>
          <w:color w:val="auto"/>
          <w:sz w:val="26"/>
        </w:rPr>
        <w:t>Diego Picazo García</w:t>
      </w:r>
      <w:r w:rsidRPr="00343B27">
        <w:rPr>
          <w:rFonts w:ascii="Calibri" w:hAnsi="Calibri"/>
          <w:b/>
          <w:bCs/>
          <w:sz w:val="26"/>
        </w:rPr>
        <w:t xml:space="preserve">. </w:t>
      </w:r>
      <w:r w:rsidR="00C02AB6" w:rsidRPr="00343B27">
        <w:rPr>
          <w:rFonts w:ascii="Calibri" w:hAnsi="Calibri"/>
          <w:b/>
          <w:bCs/>
          <w:sz w:val="26"/>
        </w:rPr>
        <w:t xml:space="preserve">La elaboración de dicho </w:t>
      </w:r>
      <w:r w:rsidR="004F3AF9" w:rsidRPr="00343B27">
        <w:rPr>
          <w:rFonts w:ascii="Calibri" w:hAnsi="Calibri"/>
          <w:b/>
          <w:bCs/>
          <w:sz w:val="26"/>
        </w:rPr>
        <w:t xml:space="preserve">traductor ha sido </w:t>
      </w:r>
      <w:r w:rsidR="00C02AB6" w:rsidRPr="00343B27">
        <w:rPr>
          <w:rFonts w:ascii="Calibri" w:hAnsi="Calibri"/>
          <w:b/>
          <w:bCs/>
          <w:sz w:val="26"/>
        </w:rPr>
        <w:t xml:space="preserve">en conjunto, ya que así hemos podido compartir diferentes puntos de vista acerca de cómo plantear distintos problemas que nos han ido surgiendo </w:t>
      </w:r>
      <w:r w:rsidR="004F3AF9" w:rsidRPr="00343B27">
        <w:rPr>
          <w:rFonts w:ascii="Calibri" w:hAnsi="Calibri"/>
          <w:b/>
          <w:bCs/>
          <w:sz w:val="26"/>
        </w:rPr>
        <w:t xml:space="preserve">(como por ejemplo quitar la recursividad por la izquierda en un gran número de producciones) </w:t>
      </w:r>
      <w:r w:rsidR="00C02AB6" w:rsidRPr="00343B27">
        <w:rPr>
          <w:rFonts w:ascii="Calibri" w:hAnsi="Calibri"/>
          <w:b/>
          <w:bCs/>
          <w:sz w:val="26"/>
        </w:rPr>
        <w:t xml:space="preserve">durante la </w:t>
      </w:r>
      <w:r w:rsidR="004F3AF9" w:rsidRPr="00343B27">
        <w:rPr>
          <w:rFonts w:ascii="Calibri" w:hAnsi="Calibri"/>
          <w:b/>
          <w:bCs/>
          <w:sz w:val="26"/>
        </w:rPr>
        <w:t>realización de la práctica</w:t>
      </w:r>
      <w:r w:rsidR="00C02AB6" w:rsidRPr="00343B27">
        <w:rPr>
          <w:rFonts w:ascii="Calibri" w:hAnsi="Calibri"/>
          <w:b/>
          <w:bCs/>
          <w:sz w:val="26"/>
        </w:rPr>
        <w:t>, ya que en situaciones concretas es mejor contar con la opinión de otro compañero que con documentación abstract</w:t>
      </w:r>
      <w:bookmarkStart w:id="8" w:name="_Toc115812633"/>
      <w:r w:rsidR="00C94812">
        <w:rPr>
          <w:rFonts w:ascii="Calibri" w:hAnsi="Calibri"/>
          <w:b/>
          <w:bCs/>
          <w:sz w:val="26"/>
        </w:rPr>
        <w:t>a.</w:t>
      </w:r>
    </w:p>
    <w:p w14:paraId="207657CE" w14:textId="4B014946" w:rsidR="00BF5558" w:rsidRDefault="00BF5558" w:rsidP="00343B27">
      <w:pPr>
        <w:pStyle w:val="Ttulo1"/>
      </w:pPr>
      <w:bookmarkStart w:id="9" w:name="_Toc134979985"/>
      <w:bookmarkStart w:id="10" w:name="_Toc134981948"/>
      <w:bookmarkStart w:id="11" w:name="_Toc134986787"/>
      <w:r w:rsidRPr="00343B27">
        <w:t>Descripción de la práctica</w:t>
      </w:r>
      <w:bookmarkEnd w:id="9"/>
      <w:bookmarkEnd w:id="10"/>
      <w:bookmarkEnd w:id="11"/>
    </w:p>
    <w:p w14:paraId="3AEF76D5" w14:textId="29497A3E" w:rsidR="00C94812" w:rsidRP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 xml:space="preserve">La práctica </w:t>
      </w:r>
      <w:r w:rsidR="00CB783C">
        <w:rPr>
          <w:rFonts w:ascii="Calibri" w:hAnsi="Calibri"/>
          <w:b/>
          <w:bCs/>
          <w:sz w:val="26"/>
        </w:rPr>
        <w:t xml:space="preserve">ha consistido </w:t>
      </w:r>
      <w:r w:rsidRPr="00C94812">
        <w:rPr>
          <w:rFonts w:ascii="Calibri" w:hAnsi="Calibri"/>
          <w:b/>
          <w:bCs/>
          <w:sz w:val="26"/>
        </w:rPr>
        <w:t>en la creación de un procesador de lenguaje de programación</w:t>
      </w:r>
      <w:r w:rsidR="00190D49">
        <w:rPr>
          <w:rFonts w:ascii="Calibri" w:hAnsi="Calibri"/>
          <w:b/>
          <w:bCs/>
          <w:sz w:val="26"/>
        </w:rPr>
        <w:t xml:space="preserve"> (C)</w:t>
      </w:r>
      <w:r w:rsidRPr="00C94812">
        <w:rPr>
          <w:rFonts w:ascii="Calibri" w:hAnsi="Calibri"/>
          <w:b/>
          <w:bCs/>
          <w:sz w:val="26"/>
        </w:rPr>
        <w:t xml:space="preserve"> mediante la implementación de</w:t>
      </w:r>
      <w:r w:rsidR="00190D49">
        <w:rPr>
          <w:rFonts w:ascii="Calibri" w:hAnsi="Calibri"/>
          <w:b/>
          <w:bCs/>
          <w:sz w:val="26"/>
        </w:rPr>
        <w:t xml:space="preserve"> una gramática en ANTLR4 compuesta principalmente por un analizador léxico y </w:t>
      </w:r>
      <w:r w:rsidRPr="00C94812">
        <w:rPr>
          <w:rFonts w:ascii="Calibri" w:hAnsi="Calibri"/>
          <w:b/>
          <w:bCs/>
          <w:sz w:val="26"/>
        </w:rPr>
        <w:t xml:space="preserve">sintáctico. </w:t>
      </w:r>
    </w:p>
    <w:p w14:paraId="36B60FAD" w14:textId="69D38FE1" w:rsidR="00C94812" w:rsidRP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>La práctica incluye la presentación de ocho casos de prueba, cuatro de los cu</w:t>
      </w:r>
      <w:r w:rsidR="00190D49">
        <w:rPr>
          <w:rFonts w:ascii="Calibri" w:hAnsi="Calibri"/>
          <w:b/>
          <w:bCs/>
          <w:sz w:val="26"/>
        </w:rPr>
        <w:t>á</w:t>
      </w:r>
      <w:r w:rsidRPr="00C94812">
        <w:rPr>
          <w:rFonts w:ascii="Calibri" w:hAnsi="Calibri"/>
          <w:b/>
          <w:bCs/>
          <w:sz w:val="26"/>
        </w:rPr>
        <w:t>les son correctos y cuatro son incorrectos. Estos casos de prueba se utilizan para comprobar el comportamiento del procesador y verificar que cumple co</w:t>
      </w:r>
      <w:r w:rsidR="00102A42">
        <w:rPr>
          <w:rFonts w:ascii="Calibri" w:hAnsi="Calibri"/>
          <w:b/>
          <w:bCs/>
          <w:sz w:val="26"/>
        </w:rPr>
        <w:t>n los objetivos de la práctica.</w:t>
      </w:r>
    </w:p>
    <w:p w14:paraId="475E355A" w14:textId="7E3AD1F8" w:rsidR="00C94812" w:rsidRP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 xml:space="preserve">Los casos de prueba correctos incluyen </w:t>
      </w:r>
      <w:r w:rsidR="00CB783C">
        <w:rPr>
          <w:rFonts w:ascii="Calibri" w:hAnsi="Calibri"/>
          <w:b/>
          <w:bCs/>
          <w:sz w:val="26"/>
        </w:rPr>
        <w:t xml:space="preserve">tanto ejemplos simples como </w:t>
      </w:r>
      <w:r w:rsidRPr="00C94812">
        <w:rPr>
          <w:rFonts w:ascii="Calibri" w:hAnsi="Calibri"/>
          <w:b/>
          <w:bCs/>
          <w:sz w:val="26"/>
        </w:rPr>
        <w:t xml:space="preserve">más complejos de código que contienen funciones, variables y estructuras de control como </w:t>
      </w:r>
      <w:proofErr w:type="spellStart"/>
      <w:r w:rsidRPr="00C94812">
        <w:rPr>
          <w:rFonts w:ascii="Calibri" w:hAnsi="Calibri"/>
          <w:b/>
          <w:bCs/>
          <w:sz w:val="26"/>
        </w:rPr>
        <w:t>if-else</w:t>
      </w:r>
      <w:proofErr w:type="spellEnd"/>
      <w:r w:rsidR="00994F3C">
        <w:rPr>
          <w:rFonts w:ascii="Calibri" w:hAnsi="Calibri"/>
          <w:b/>
          <w:bCs/>
          <w:sz w:val="26"/>
        </w:rPr>
        <w:t xml:space="preserve"> (entre otras)</w:t>
      </w:r>
      <w:r w:rsidRPr="00C94812">
        <w:rPr>
          <w:rFonts w:ascii="Calibri" w:hAnsi="Calibri"/>
          <w:b/>
          <w:bCs/>
          <w:sz w:val="26"/>
        </w:rPr>
        <w:t>. Además, se ha incluido el ejemplo de prueba proporcionado por los responsables de la práctica para demostrar que el procesador cumple</w:t>
      </w:r>
      <w:r w:rsidR="00102A42">
        <w:rPr>
          <w:rFonts w:ascii="Calibri" w:hAnsi="Calibri"/>
          <w:b/>
          <w:bCs/>
          <w:sz w:val="26"/>
        </w:rPr>
        <w:t xml:space="preserve"> con los objetivos de </w:t>
      </w:r>
      <w:r w:rsidR="00870D53">
        <w:rPr>
          <w:rFonts w:ascii="Calibri" w:hAnsi="Calibri"/>
          <w:b/>
          <w:bCs/>
          <w:sz w:val="26"/>
        </w:rPr>
        <w:t>esta</w:t>
      </w:r>
      <w:r w:rsidR="00102A42">
        <w:rPr>
          <w:rFonts w:ascii="Calibri" w:hAnsi="Calibri"/>
          <w:b/>
          <w:bCs/>
          <w:sz w:val="26"/>
        </w:rPr>
        <w:t>.</w:t>
      </w:r>
    </w:p>
    <w:p w14:paraId="7EE83062" w14:textId="16FE328B" w:rsidR="00C94812" w:rsidRDefault="00C94812" w:rsidP="00C94812">
      <w:pPr>
        <w:rPr>
          <w:rFonts w:ascii="Calibri" w:hAnsi="Calibri"/>
          <w:b/>
          <w:bCs/>
          <w:sz w:val="26"/>
        </w:rPr>
      </w:pPr>
      <w:r w:rsidRPr="00C94812">
        <w:rPr>
          <w:rFonts w:ascii="Calibri" w:hAnsi="Calibri"/>
          <w:b/>
          <w:bCs/>
          <w:sz w:val="26"/>
        </w:rPr>
        <w:t xml:space="preserve">Los casos de prueba incorrectos muestran errores en el código que son detectados por el procesador, </w:t>
      </w:r>
      <w:r w:rsidR="00190D49">
        <w:rPr>
          <w:rFonts w:ascii="Calibri" w:hAnsi="Calibri"/>
          <w:b/>
          <w:bCs/>
          <w:sz w:val="26"/>
        </w:rPr>
        <w:t xml:space="preserve">ya estén contemplados o no de forma explícita, </w:t>
      </w:r>
      <w:r w:rsidRPr="00C94812">
        <w:rPr>
          <w:rFonts w:ascii="Calibri" w:hAnsi="Calibri"/>
          <w:b/>
          <w:bCs/>
          <w:sz w:val="26"/>
        </w:rPr>
        <w:t xml:space="preserve">pero que </w:t>
      </w:r>
      <w:r w:rsidR="00190D49">
        <w:rPr>
          <w:rFonts w:ascii="Calibri" w:hAnsi="Calibri"/>
          <w:b/>
          <w:bCs/>
          <w:sz w:val="26"/>
        </w:rPr>
        <w:t xml:space="preserve">en ciertas ocasiones </w:t>
      </w:r>
      <w:r w:rsidRPr="00C94812">
        <w:rPr>
          <w:rFonts w:ascii="Calibri" w:hAnsi="Calibri"/>
          <w:b/>
          <w:bCs/>
          <w:sz w:val="26"/>
        </w:rPr>
        <w:t>no impiden que se genere el código HTML correspondiente</w:t>
      </w:r>
      <w:r w:rsidR="00190D49">
        <w:rPr>
          <w:rFonts w:ascii="Calibri" w:hAnsi="Calibri"/>
          <w:b/>
          <w:bCs/>
          <w:sz w:val="26"/>
        </w:rPr>
        <w:t xml:space="preserve">, lo que significa que nuestro procesador ofrece recuperación de errores frente a problemas léxicos, notificándonos por pantalla como advertencia, mientras que frente a problemas sintácticos </w:t>
      </w:r>
      <w:r w:rsidR="00AF119C">
        <w:rPr>
          <w:rFonts w:ascii="Calibri" w:hAnsi="Calibri"/>
          <w:b/>
          <w:bCs/>
          <w:sz w:val="26"/>
        </w:rPr>
        <w:t>se ha seguido un criterio básico donde si los errores no evitan llegar al final de fichero, entonces se produce recuperación de errores, y en el caso contrario, se aborta</w:t>
      </w:r>
      <w:r w:rsidR="00190D49">
        <w:rPr>
          <w:rFonts w:ascii="Calibri" w:hAnsi="Calibri"/>
          <w:b/>
          <w:bCs/>
          <w:sz w:val="26"/>
        </w:rPr>
        <w:t xml:space="preserve"> y </w:t>
      </w:r>
      <w:r w:rsidR="00AF119C">
        <w:rPr>
          <w:rFonts w:ascii="Calibri" w:hAnsi="Calibri"/>
          <w:b/>
          <w:bCs/>
          <w:sz w:val="26"/>
        </w:rPr>
        <w:t xml:space="preserve">se </w:t>
      </w:r>
      <w:r w:rsidR="00190D49">
        <w:rPr>
          <w:rFonts w:ascii="Calibri" w:hAnsi="Calibri"/>
          <w:b/>
          <w:bCs/>
          <w:sz w:val="26"/>
        </w:rPr>
        <w:t>notifica el problema.</w:t>
      </w:r>
    </w:p>
    <w:p w14:paraId="2469641B" w14:textId="77777777" w:rsidR="00190D49" w:rsidRDefault="00190D49" w:rsidP="00C94812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Por último, un par de anotaciones acerca del funcionamiento de la aplicación:</w:t>
      </w:r>
    </w:p>
    <w:p w14:paraId="72AB4776" w14:textId="1610B29E" w:rsidR="00190D49" w:rsidRDefault="00C43089" w:rsidP="00190D49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Funcionalidad de forma gráfica y portable con el JAR y un archivo de input cualquiera.</w:t>
      </w:r>
    </w:p>
    <w:p w14:paraId="1C1024DD" w14:textId="730FF246" w:rsidR="00C43089" w:rsidRDefault="00C43089" w:rsidP="00190D49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El archivo de input y el JAR pueden tener ubicaciones distintas y cualesquiera.</w:t>
      </w:r>
    </w:p>
    <w:p w14:paraId="2D6C4215" w14:textId="45CE5E7E" w:rsidR="00C43089" w:rsidRDefault="00C43089" w:rsidP="00190D49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Es necesario introducir rutas absolutas cuando se solicitan.</w:t>
      </w:r>
    </w:p>
    <w:p w14:paraId="3824512C" w14:textId="14248324" w:rsidR="00190D49" w:rsidRPr="00AF119C" w:rsidRDefault="00C43089" w:rsidP="00C94812">
      <w:pPr>
        <w:pStyle w:val="Prrafodelista"/>
        <w:numPr>
          <w:ilvl w:val="0"/>
          <w:numId w:val="20"/>
        </w:numPr>
        <w:rPr>
          <w:rFonts w:ascii="Calibri" w:hAnsi="Calibri"/>
          <w:b/>
          <w:bCs/>
          <w:sz w:val="26"/>
        </w:rPr>
      </w:pPr>
      <w:r w:rsidRPr="00C43089">
        <w:rPr>
          <w:rFonts w:ascii="Calibri" w:hAnsi="Calibri"/>
          <w:b/>
          <w:bCs/>
          <w:sz w:val="26"/>
        </w:rPr>
        <w:t>El archivo HTML de salida se genera en la misma ruta donde se encuentra el fichero de input</w:t>
      </w:r>
      <w:r>
        <w:rPr>
          <w:rFonts w:ascii="Calibri" w:hAnsi="Calibri"/>
          <w:b/>
          <w:bCs/>
          <w:sz w:val="26"/>
        </w:rPr>
        <w:t xml:space="preserve"> que se introdujo</w:t>
      </w:r>
      <w:r w:rsidRPr="00C43089">
        <w:rPr>
          <w:rFonts w:ascii="Calibri" w:hAnsi="Calibri"/>
          <w:b/>
          <w:bCs/>
          <w:sz w:val="26"/>
        </w:rPr>
        <w:t>.</w:t>
      </w:r>
    </w:p>
    <w:p w14:paraId="5C389F74" w14:textId="6FA0D49C" w:rsidR="00BA619F" w:rsidRDefault="00BF5558" w:rsidP="00BA619F">
      <w:pPr>
        <w:pStyle w:val="Ttulo1"/>
      </w:pPr>
      <w:bookmarkStart w:id="12" w:name="_Toc134979986"/>
      <w:bookmarkStart w:id="13" w:name="_Toc134981949"/>
      <w:bookmarkStart w:id="14" w:name="_Toc134986788"/>
      <w:bookmarkStart w:id="15" w:name="_Toc115812636"/>
      <w:bookmarkEnd w:id="8"/>
      <w:r w:rsidRPr="00343B27">
        <w:lastRenderedPageBreak/>
        <w:t>Casos de prueb</w:t>
      </w:r>
      <w:bookmarkEnd w:id="12"/>
      <w:r w:rsidR="00343B27">
        <w:t>a</w:t>
      </w:r>
      <w:bookmarkEnd w:id="13"/>
      <w:bookmarkEnd w:id="14"/>
    </w:p>
    <w:p w14:paraId="0FE516BD" w14:textId="3F1B3F74" w:rsidR="00BA619F" w:rsidRDefault="00BA619F" w:rsidP="00BA619F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 xml:space="preserve">A </w:t>
      </w:r>
      <w:r w:rsidR="0047395D">
        <w:rPr>
          <w:rFonts w:ascii="Calibri" w:hAnsi="Calibri"/>
          <w:b/>
          <w:bCs/>
          <w:sz w:val="26"/>
        </w:rPr>
        <w:t xml:space="preserve">continuación, se muestran cuatro casos de prueba correctos y otros cuatro incorrectos </w:t>
      </w:r>
      <w:r w:rsidR="00C43089">
        <w:rPr>
          <w:rFonts w:ascii="Calibri" w:hAnsi="Calibri"/>
          <w:b/>
          <w:bCs/>
          <w:sz w:val="26"/>
        </w:rPr>
        <w:t>permitiendo la observación del</w:t>
      </w:r>
      <w:r w:rsidR="0047395D" w:rsidRPr="0047395D">
        <w:rPr>
          <w:rFonts w:ascii="Calibri" w:hAnsi="Calibri"/>
          <w:b/>
          <w:bCs/>
          <w:sz w:val="26"/>
        </w:rPr>
        <w:t xml:space="preserve"> comportamiento del procesador</w:t>
      </w:r>
      <w:r w:rsidR="0047395D">
        <w:rPr>
          <w:rFonts w:ascii="Calibri" w:hAnsi="Calibri"/>
          <w:b/>
          <w:bCs/>
          <w:sz w:val="26"/>
        </w:rPr>
        <w:t>, como indica el enunciado de la práctica.</w:t>
      </w:r>
    </w:p>
    <w:p w14:paraId="255CCC71" w14:textId="33BD81E7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16" w:name="_Toc134981950"/>
      <w:bookmarkStart w:id="17" w:name="_Toc134986789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correcto 1:</w:t>
      </w:r>
      <w:bookmarkEnd w:id="16"/>
      <w:bookmarkEnd w:id="17"/>
    </w:p>
    <w:p w14:paraId="082D3750" w14:textId="40B553E1" w:rsidR="00B8038C" w:rsidRPr="00B8038C" w:rsidRDefault="00B8038C" w:rsidP="00190D49">
      <w:pPr>
        <w:ind w:left="708"/>
      </w:pPr>
      <w:r w:rsidRPr="00190D49">
        <w:rPr>
          <w:rFonts w:ascii="Calibri" w:hAnsi="Calibri"/>
          <w:b/>
          <w:bCs/>
          <w:sz w:val="26"/>
        </w:rPr>
        <w:t>Como primer caso correcto, hemos decidido incluir el ejemplo de prueba que nos proporcion</w:t>
      </w:r>
      <w:r w:rsidR="00AB2785">
        <w:rPr>
          <w:rFonts w:ascii="Calibri" w:hAnsi="Calibri"/>
          <w:b/>
          <w:bCs/>
          <w:sz w:val="26"/>
        </w:rPr>
        <w:t>aron en la práctica</w:t>
      </w:r>
      <w:r w:rsidRPr="00190D49">
        <w:rPr>
          <w:rFonts w:ascii="Calibri" w:hAnsi="Calibri"/>
          <w:b/>
          <w:bCs/>
          <w:sz w:val="26"/>
        </w:rPr>
        <w:t xml:space="preserve"> para demostrar que nuestro procesador cumple con los objetivos </w:t>
      </w:r>
      <w:r w:rsidR="00AB2785">
        <w:rPr>
          <w:rFonts w:ascii="Calibri" w:hAnsi="Calibri"/>
          <w:b/>
          <w:bCs/>
          <w:sz w:val="26"/>
        </w:rPr>
        <w:t>mínimos</w:t>
      </w:r>
      <w:r w:rsidR="00F22846" w:rsidRPr="00190D49">
        <w:rPr>
          <w:rFonts w:ascii="Calibri" w:hAnsi="Calibri"/>
          <w:b/>
          <w:bCs/>
          <w:sz w:val="26"/>
        </w:rPr>
        <w:t xml:space="preserve"> sin ningún tipo de problema</w:t>
      </w:r>
      <w:r w:rsidRPr="00190D49">
        <w:rPr>
          <w:rFonts w:ascii="Calibri" w:hAnsi="Calibri"/>
          <w:b/>
          <w:bCs/>
          <w:sz w:val="26"/>
        </w:rPr>
        <w:t>.</w:t>
      </w:r>
    </w:p>
    <w:p w14:paraId="741BC8D4" w14:textId="62536278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18" w:name="_Toc134981951"/>
      <w:bookmarkStart w:id="19" w:name="_Toc134986790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correcto 2:</w:t>
      </w:r>
      <w:bookmarkEnd w:id="18"/>
      <w:bookmarkEnd w:id="19"/>
    </w:p>
    <w:p w14:paraId="33F572F5" w14:textId="3F40E55E" w:rsidR="003D1ACD" w:rsidRPr="003D1ACD" w:rsidRDefault="003D1ACD" w:rsidP="00190D49">
      <w:pPr>
        <w:ind w:left="708"/>
      </w:pPr>
      <w:r w:rsidRPr="00190D49">
        <w:rPr>
          <w:rFonts w:ascii="Calibri" w:hAnsi="Calibri"/>
          <w:b/>
          <w:bCs/>
          <w:sz w:val="26"/>
        </w:rPr>
        <w:t xml:space="preserve">Como segundo caso correcto, hemos decidido añadir más contenido (funciones, </w:t>
      </w:r>
      <w:r w:rsidR="00AB2785">
        <w:rPr>
          <w:rFonts w:ascii="Calibri" w:hAnsi="Calibri"/>
          <w:b/>
          <w:bCs/>
          <w:sz w:val="26"/>
        </w:rPr>
        <w:t>declaración de funciones</w:t>
      </w:r>
      <w:r w:rsidRPr="00190D49">
        <w:rPr>
          <w:rFonts w:ascii="Calibri" w:hAnsi="Calibri"/>
          <w:b/>
          <w:bCs/>
          <w:sz w:val="26"/>
        </w:rPr>
        <w:t>…) a vuestro ejemplo de prueba p</w:t>
      </w:r>
      <w:r w:rsidR="00BC6B77" w:rsidRPr="00190D49">
        <w:rPr>
          <w:rFonts w:ascii="Calibri" w:hAnsi="Calibri"/>
          <w:b/>
          <w:bCs/>
          <w:sz w:val="26"/>
        </w:rPr>
        <w:t>ara ver si de verdad estaba</w:t>
      </w:r>
      <w:r w:rsidRPr="00190D49">
        <w:rPr>
          <w:rFonts w:ascii="Calibri" w:hAnsi="Calibri"/>
          <w:b/>
          <w:bCs/>
          <w:sz w:val="26"/>
        </w:rPr>
        <w:t xml:space="preserve"> funcionando </w:t>
      </w:r>
      <w:r w:rsidR="00BC6B77" w:rsidRPr="00190D49">
        <w:rPr>
          <w:rFonts w:ascii="Calibri" w:hAnsi="Calibri"/>
          <w:b/>
          <w:bCs/>
          <w:sz w:val="26"/>
        </w:rPr>
        <w:t xml:space="preserve">todo </w:t>
      </w:r>
      <w:r w:rsidRPr="00190D49">
        <w:rPr>
          <w:rFonts w:ascii="Calibri" w:hAnsi="Calibri"/>
          <w:b/>
          <w:bCs/>
          <w:sz w:val="26"/>
        </w:rPr>
        <w:t>como debería.</w:t>
      </w:r>
    </w:p>
    <w:p w14:paraId="68F450EE" w14:textId="7A4FBE8B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20" w:name="_Toc134981952"/>
      <w:bookmarkStart w:id="21" w:name="_Toc134986791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correcto 3:</w:t>
      </w:r>
      <w:bookmarkEnd w:id="20"/>
      <w:bookmarkEnd w:id="21"/>
    </w:p>
    <w:p w14:paraId="2E9F17C8" w14:textId="39952678" w:rsidR="001B3817" w:rsidRPr="001B3817" w:rsidRDefault="00AB2785" w:rsidP="00190D49">
      <w:pPr>
        <w:ind w:left="708"/>
      </w:pPr>
      <w:bookmarkStart w:id="22" w:name="_Toc134981953"/>
      <w:r>
        <w:rPr>
          <w:rFonts w:ascii="Calibri" w:hAnsi="Calibri"/>
          <w:b/>
          <w:bCs/>
          <w:sz w:val="26"/>
        </w:rPr>
        <w:t>Como tercer caso,</w:t>
      </w:r>
      <w:r w:rsidR="001B3817" w:rsidRPr="00190D49">
        <w:rPr>
          <w:rFonts w:ascii="Calibri" w:hAnsi="Calibri"/>
          <w:b/>
          <w:bCs/>
          <w:sz w:val="26"/>
        </w:rPr>
        <w:t xml:space="preserve"> </w:t>
      </w:r>
      <w:r>
        <w:rPr>
          <w:rFonts w:ascii="Calibri" w:hAnsi="Calibri"/>
          <w:b/>
          <w:bCs/>
          <w:sz w:val="26"/>
        </w:rPr>
        <w:t>sencillamente añadimos</w:t>
      </w:r>
      <w:r w:rsidR="00B65B64" w:rsidRPr="00190D49">
        <w:rPr>
          <w:rFonts w:ascii="Calibri" w:hAnsi="Calibri"/>
          <w:b/>
          <w:bCs/>
          <w:sz w:val="26"/>
        </w:rPr>
        <w:t xml:space="preserve"> un </w:t>
      </w:r>
      <w:proofErr w:type="spellStart"/>
      <w:r w:rsidR="00B65B64" w:rsidRPr="00190D49">
        <w:rPr>
          <w:rFonts w:ascii="Calibri" w:hAnsi="Calibri"/>
          <w:b/>
          <w:bCs/>
          <w:sz w:val="26"/>
        </w:rPr>
        <w:t>if-</w:t>
      </w:r>
      <w:r w:rsidR="00B65B64" w:rsidRPr="00A06B4F">
        <w:rPr>
          <w:rFonts w:ascii="Calibri" w:hAnsi="Calibri"/>
          <w:b/>
          <w:bCs/>
          <w:i/>
          <w:iCs/>
          <w:sz w:val="26"/>
        </w:rPr>
        <w:t>else</w:t>
      </w:r>
      <w:proofErr w:type="spellEnd"/>
      <w:r w:rsidR="0037723B" w:rsidRPr="00190D49">
        <w:rPr>
          <w:rFonts w:ascii="Calibri" w:hAnsi="Calibri"/>
          <w:b/>
          <w:bCs/>
          <w:sz w:val="26"/>
        </w:rPr>
        <w:t xml:space="preserve"> (incluidos en la parte </w:t>
      </w:r>
      <w:r>
        <w:rPr>
          <w:rFonts w:ascii="Calibri" w:hAnsi="Calibri"/>
          <w:b/>
          <w:bCs/>
          <w:sz w:val="26"/>
        </w:rPr>
        <w:t>opcional</w:t>
      </w:r>
      <w:r w:rsidR="0037723B" w:rsidRPr="00190D49">
        <w:rPr>
          <w:rFonts w:ascii="Calibri" w:hAnsi="Calibri"/>
          <w:b/>
          <w:bCs/>
          <w:sz w:val="26"/>
        </w:rPr>
        <w:t>)</w:t>
      </w:r>
      <w:r w:rsidR="00A06B4F">
        <w:rPr>
          <w:rFonts w:ascii="Calibri" w:hAnsi="Calibri"/>
          <w:b/>
          <w:bCs/>
          <w:sz w:val="26"/>
        </w:rPr>
        <w:t xml:space="preserve">, así como una estructura de datos personalizada en un </w:t>
      </w:r>
      <w:proofErr w:type="spellStart"/>
      <w:r w:rsidR="00A06B4F" w:rsidRPr="00A06B4F">
        <w:rPr>
          <w:rFonts w:ascii="Calibri" w:hAnsi="Calibri"/>
          <w:b/>
          <w:bCs/>
          <w:i/>
          <w:iCs/>
          <w:sz w:val="26"/>
        </w:rPr>
        <w:t>struct</w:t>
      </w:r>
      <w:proofErr w:type="spellEnd"/>
      <w:r w:rsidR="00A06B4F">
        <w:rPr>
          <w:rFonts w:ascii="Calibri" w:hAnsi="Calibri"/>
          <w:b/>
          <w:bCs/>
          <w:sz w:val="26"/>
        </w:rPr>
        <w:t>,</w:t>
      </w:r>
      <w:r w:rsidR="00B65B64" w:rsidRPr="00190D49">
        <w:rPr>
          <w:rFonts w:ascii="Calibri" w:hAnsi="Calibri"/>
          <w:b/>
          <w:bCs/>
          <w:sz w:val="26"/>
        </w:rPr>
        <w:t xml:space="preserve"> y comentarios al código</w:t>
      </w:r>
      <w:r>
        <w:rPr>
          <w:rFonts w:ascii="Calibri" w:hAnsi="Calibri"/>
          <w:b/>
          <w:bCs/>
          <w:sz w:val="26"/>
        </w:rPr>
        <w:t xml:space="preserve"> para probar</w:t>
      </w:r>
      <w:r w:rsidR="00A06B4F">
        <w:rPr>
          <w:rFonts w:ascii="Calibri" w:hAnsi="Calibri"/>
          <w:b/>
          <w:bCs/>
          <w:sz w:val="26"/>
        </w:rPr>
        <w:t xml:space="preserve"> todo tipo</w:t>
      </w:r>
      <w:r>
        <w:rPr>
          <w:rFonts w:ascii="Calibri" w:hAnsi="Calibri"/>
          <w:b/>
          <w:bCs/>
          <w:sz w:val="26"/>
        </w:rPr>
        <w:t xml:space="preserve"> de </w:t>
      </w:r>
      <w:r w:rsidR="00A06B4F">
        <w:rPr>
          <w:rFonts w:ascii="Calibri" w:hAnsi="Calibri"/>
          <w:b/>
          <w:bCs/>
          <w:sz w:val="26"/>
        </w:rPr>
        <w:t xml:space="preserve">nuevas </w:t>
      </w:r>
      <w:r>
        <w:rPr>
          <w:rFonts w:ascii="Calibri" w:hAnsi="Calibri"/>
          <w:b/>
          <w:bCs/>
          <w:sz w:val="26"/>
        </w:rPr>
        <w:t>funcionalidades</w:t>
      </w:r>
      <w:r w:rsidR="00CF2A12" w:rsidRPr="00190D49">
        <w:rPr>
          <w:rFonts w:ascii="Calibri" w:hAnsi="Calibri"/>
          <w:b/>
          <w:bCs/>
          <w:sz w:val="26"/>
        </w:rPr>
        <w:t>.</w:t>
      </w:r>
    </w:p>
    <w:p w14:paraId="7FD1AFDF" w14:textId="7CACBB87" w:rsidR="00F115FB" w:rsidRDefault="00F115FB" w:rsidP="00190D49">
      <w:pPr>
        <w:pStyle w:val="Ttulo2"/>
        <w:numPr>
          <w:ilvl w:val="0"/>
          <w:numId w:val="19"/>
        </w:numPr>
        <w:rPr>
          <w:sz w:val="32"/>
        </w:rPr>
      </w:pPr>
      <w:bookmarkStart w:id="23" w:name="_Toc134986792"/>
      <w:r>
        <w:rPr>
          <w:sz w:val="32"/>
        </w:rPr>
        <w:t>Caso</w:t>
      </w:r>
      <w:r w:rsidRPr="00343B27">
        <w:rPr>
          <w:sz w:val="32"/>
        </w:rPr>
        <w:t xml:space="preserve"> </w:t>
      </w:r>
      <w:r w:rsidR="00092CA0">
        <w:rPr>
          <w:sz w:val="32"/>
        </w:rPr>
        <w:t>correcto 4</w:t>
      </w:r>
      <w:r>
        <w:rPr>
          <w:sz w:val="32"/>
        </w:rPr>
        <w:t>:</w:t>
      </w:r>
      <w:bookmarkEnd w:id="22"/>
      <w:bookmarkEnd w:id="23"/>
    </w:p>
    <w:p w14:paraId="081AC0E5" w14:textId="29F19DD1" w:rsidR="00AB2785" w:rsidRDefault="001B3817" w:rsidP="00A06B4F">
      <w:pPr>
        <w:ind w:left="708"/>
        <w:rPr>
          <w:rFonts w:ascii="Calibri" w:hAnsi="Calibri"/>
          <w:b/>
          <w:bCs/>
          <w:sz w:val="26"/>
        </w:rPr>
      </w:pPr>
      <w:r w:rsidRPr="00190D49">
        <w:rPr>
          <w:rFonts w:ascii="Calibri" w:hAnsi="Calibri"/>
          <w:b/>
          <w:bCs/>
          <w:sz w:val="26"/>
        </w:rPr>
        <w:t xml:space="preserve">Y </w:t>
      </w:r>
      <w:r w:rsidR="008B76CD" w:rsidRPr="00190D49">
        <w:rPr>
          <w:rFonts w:ascii="Calibri" w:hAnsi="Calibri"/>
          <w:b/>
          <w:bCs/>
          <w:sz w:val="26"/>
        </w:rPr>
        <w:t>el</w:t>
      </w:r>
      <w:r w:rsidR="00AB2785">
        <w:rPr>
          <w:rFonts w:ascii="Calibri" w:hAnsi="Calibri"/>
          <w:b/>
          <w:bCs/>
          <w:sz w:val="26"/>
        </w:rPr>
        <w:t xml:space="preserve"> último</w:t>
      </w:r>
      <w:r w:rsidR="006065AF" w:rsidRPr="00190D49">
        <w:rPr>
          <w:rFonts w:ascii="Calibri" w:hAnsi="Calibri"/>
          <w:b/>
          <w:bCs/>
          <w:sz w:val="26"/>
        </w:rPr>
        <w:t>,</w:t>
      </w:r>
      <w:r w:rsidRPr="00190D49">
        <w:rPr>
          <w:rFonts w:ascii="Calibri" w:hAnsi="Calibri"/>
          <w:b/>
          <w:bCs/>
          <w:sz w:val="26"/>
        </w:rPr>
        <w:t xml:space="preserve"> </w:t>
      </w:r>
      <w:bookmarkStart w:id="24" w:name="_Toc134981954"/>
      <w:bookmarkStart w:id="25" w:name="_Toc134986793"/>
      <w:bookmarkEnd w:id="15"/>
      <w:r w:rsidR="00AB2785">
        <w:rPr>
          <w:rFonts w:ascii="Calibri" w:hAnsi="Calibri"/>
          <w:b/>
          <w:bCs/>
          <w:sz w:val="26"/>
        </w:rPr>
        <w:t xml:space="preserve">un tanto más avanzado, con estructuras de control </w:t>
      </w:r>
      <w:r w:rsidR="001053C1">
        <w:rPr>
          <w:rFonts w:ascii="Calibri" w:hAnsi="Calibri"/>
          <w:b/>
          <w:bCs/>
          <w:sz w:val="26"/>
        </w:rPr>
        <w:t>anidadas,</w:t>
      </w:r>
      <w:r w:rsidR="00AB2785">
        <w:rPr>
          <w:rFonts w:ascii="Calibri" w:hAnsi="Calibri"/>
          <w:b/>
          <w:bCs/>
          <w:sz w:val="26"/>
        </w:rPr>
        <w:t xml:space="preserve"> así como bucles de distinto tipo junto con comentarios y funciones, englobando un poco todo lo visto hasta ahora.</w:t>
      </w:r>
    </w:p>
    <w:p w14:paraId="55134C64" w14:textId="77777777" w:rsidR="00A06B4F" w:rsidRDefault="00A06B4F" w:rsidP="00A06B4F">
      <w:pPr>
        <w:ind w:left="708"/>
        <w:rPr>
          <w:rFonts w:ascii="Calibri" w:hAnsi="Calibri"/>
          <w:b/>
          <w:bCs/>
          <w:sz w:val="26"/>
        </w:rPr>
      </w:pPr>
    </w:p>
    <w:p w14:paraId="34289F29" w14:textId="4D8728DD" w:rsidR="00AB2785" w:rsidRDefault="00AB2785" w:rsidP="00AB2785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 xml:space="preserve">Cabe destacar que todos los casos correctos pasan de forma satisfactoria los validadores del procesador, sin </w:t>
      </w:r>
      <w:r w:rsidR="0051241A">
        <w:rPr>
          <w:rFonts w:ascii="Calibri" w:hAnsi="Calibri"/>
          <w:b/>
          <w:bCs/>
          <w:sz w:val="26"/>
        </w:rPr>
        <w:t>ninguna advertencia</w:t>
      </w:r>
      <w:r>
        <w:rPr>
          <w:rFonts w:ascii="Calibri" w:hAnsi="Calibri"/>
          <w:b/>
          <w:bCs/>
          <w:sz w:val="26"/>
        </w:rPr>
        <w:t xml:space="preserve"> </w:t>
      </w:r>
      <w:r w:rsidR="0051241A">
        <w:rPr>
          <w:rFonts w:ascii="Calibri" w:hAnsi="Calibri"/>
          <w:b/>
          <w:bCs/>
          <w:sz w:val="26"/>
        </w:rPr>
        <w:t xml:space="preserve">adicional, generando código HTML correspondiente y avisando al usuario con un mensaje de éxito. </w:t>
      </w:r>
      <w:r w:rsidR="0051241A">
        <w:rPr>
          <w:rFonts w:ascii="Calibri" w:hAnsi="Calibri"/>
          <w:b/>
          <w:bCs/>
          <w:sz w:val="26"/>
        </w:rPr>
        <w:br/>
      </w:r>
    </w:p>
    <w:p w14:paraId="4A330ABE" w14:textId="4118E43F" w:rsidR="0051241A" w:rsidRDefault="0051241A" w:rsidP="0051241A">
      <w:pPr>
        <w:jc w:val="center"/>
        <w:rPr>
          <w:rFonts w:ascii="Calibri" w:hAnsi="Calibri"/>
          <w:b/>
          <w:bCs/>
          <w:sz w:val="26"/>
        </w:rPr>
      </w:pPr>
      <w:r>
        <w:rPr>
          <w:noProof/>
        </w:rPr>
        <w:drawing>
          <wp:inline distT="0" distB="0" distL="0" distR="0" wp14:anchorId="7E83329C" wp14:editId="7CA1AA32">
            <wp:extent cx="2600325" cy="1005857"/>
            <wp:effectExtent l="19050" t="19050" r="9525" b="22860"/>
            <wp:docPr id="797790854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0854" name="Imagen 1" descr="Interfaz de usuario gráfica, Texto, Aplicación, Word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670" cy="1012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7AA4">
        <w:rPr>
          <w:rFonts w:ascii="Calibri" w:hAnsi="Calibri"/>
          <w:b/>
          <w:bCs/>
          <w:sz w:val="26"/>
        </w:rPr>
        <w:tab/>
      </w:r>
    </w:p>
    <w:p w14:paraId="5A8D2103" w14:textId="4856CD0E" w:rsidR="00190D49" w:rsidRPr="00190D49" w:rsidRDefault="0051241A" w:rsidP="0051241A">
      <w:pPr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lastRenderedPageBreak/>
        <w:t>De forma adicional, se han considerado como casos erróneos aquellas entradas al procesador que, a pesar de generar un código HTML final, ha provocado advertencias adicionales, así como recuperación de errores, dentro de la misma categoría de aquellos errores sintácticos o léxicos de los que el procesador no puede de ninguna forma recuperarse, saltando algún tipo de excepción:</w:t>
      </w:r>
    </w:p>
    <w:p w14:paraId="19A7C35C" w14:textId="1C649C87" w:rsidR="00AA1A47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incorrecto 1:</w:t>
      </w:r>
      <w:bookmarkEnd w:id="24"/>
      <w:bookmarkEnd w:id="25"/>
    </w:p>
    <w:p w14:paraId="3BA37248" w14:textId="36AA1B74" w:rsidR="00F115FB" w:rsidRDefault="00805F1D" w:rsidP="00190D49">
      <w:pPr>
        <w:ind w:left="708"/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 xml:space="preserve">Como primer caso incorrecto, presentamos un problema básico que no está contemplado en la práctica y tampoco en el propio lenguaje C, donde intentamos introducir la declaración y uso de una función dentro de un </w:t>
      </w:r>
      <w:proofErr w:type="spellStart"/>
      <w:r w:rsidRPr="00805F1D">
        <w:rPr>
          <w:rFonts w:ascii="Calibri" w:hAnsi="Calibri"/>
          <w:b/>
          <w:bCs/>
          <w:i/>
          <w:iCs/>
          <w:sz w:val="26"/>
        </w:rPr>
        <w:t>struct</w:t>
      </w:r>
      <w:proofErr w:type="spellEnd"/>
      <w:r>
        <w:rPr>
          <w:rFonts w:ascii="Calibri" w:hAnsi="Calibri"/>
          <w:b/>
          <w:bCs/>
          <w:sz w:val="26"/>
        </w:rPr>
        <w:t>, cosa que es imposible, y, por lo tanto, nuestro compilador arroja recuperación de errores y devuelve el HTML correspondiente.</w:t>
      </w:r>
    </w:p>
    <w:p w14:paraId="30CFE82E" w14:textId="43AB9A96" w:rsidR="00805F1D" w:rsidRPr="00F115FB" w:rsidRDefault="00805F1D" w:rsidP="00805F1D">
      <w:pPr>
        <w:ind w:left="708"/>
        <w:jc w:val="center"/>
      </w:pPr>
      <w:r>
        <w:rPr>
          <w:noProof/>
        </w:rPr>
        <w:drawing>
          <wp:inline distT="0" distB="0" distL="0" distR="0" wp14:anchorId="29565817" wp14:editId="0328148A">
            <wp:extent cx="5740521" cy="838200"/>
            <wp:effectExtent l="19050" t="19050" r="12700" b="19050"/>
            <wp:docPr id="168031922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19229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0"/>
                    <a:srcRect l="1125" r="406" b="2273"/>
                    <a:stretch/>
                  </pic:blipFill>
                  <pic:spPr bwMode="auto">
                    <a:xfrm>
                      <a:off x="0" y="0"/>
                      <a:ext cx="5775304" cy="8432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D0E36" w14:textId="3297F01B" w:rsidR="00F115FB" w:rsidRPr="00F115FB" w:rsidRDefault="00F115FB" w:rsidP="005713E4">
      <w:pPr>
        <w:jc w:val="center"/>
      </w:pPr>
    </w:p>
    <w:p w14:paraId="78D22AD8" w14:textId="6BADC659" w:rsidR="00C43993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bookmarkStart w:id="26" w:name="_Toc134981955"/>
      <w:bookmarkStart w:id="27" w:name="_Toc134986794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incorrecto 2:</w:t>
      </w:r>
      <w:bookmarkStart w:id="28" w:name="_Toc134981956"/>
      <w:bookmarkStart w:id="29" w:name="_Toc134986795"/>
      <w:bookmarkEnd w:id="26"/>
      <w:bookmarkEnd w:id="27"/>
    </w:p>
    <w:p w14:paraId="6A6C2441" w14:textId="78999275" w:rsidR="00106778" w:rsidRDefault="00106778" w:rsidP="00190D49">
      <w:pPr>
        <w:ind w:left="708"/>
        <w:rPr>
          <w:rFonts w:ascii="Calibri" w:hAnsi="Calibri"/>
          <w:b/>
          <w:bCs/>
          <w:sz w:val="26"/>
        </w:rPr>
      </w:pPr>
      <w:r w:rsidRPr="00190D49">
        <w:rPr>
          <w:rFonts w:ascii="Calibri" w:hAnsi="Calibri"/>
          <w:b/>
          <w:bCs/>
          <w:sz w:val="26"/>
        </w:rPr>
        <w:t>Otro caso incorrecto</w:t>
      </w:r>
      <w:r w:rsidR="007C19F1">
        <w:rPr>
          <w:rFonts w:ascii="Calibri" w:hAnsi="Calibri"/>
          <w:b/>
          <w:bCs/>
          <w:sz w:val="26"/>
        </w:rPr>
        <w:t>, operador ‘%’</w:t>
      </w:r>
      <w:r w:rsidRPr="00190D49">
        <w:rPr>
          <w:rFonts w:ascii="Calibri" w:hAnsi="Calibri"/>
          <w:b/>
          <w:bCs/>
          <w:sz w:val="26"/>
        </w:rPr>
        <w:t xml:space="preserve">, </w:t>
      </w:r>
      <w:r w:rsidR="007C19F1">
        <w:rPr>
          <w:rFonts w:ascii="Calibri" w:hAnsi="Calibri"/>
          <w:b/>
          <w:bCs/>
          <w:sz w:val="26"/>
        </w:rPr>
        <w:t xml:space="preserve">el cual no estaba implementado en la práctica, </w:t>
      </w:r>
      <w:r w:rsidRPr="00190D49">
        <w:rPr>
          <w:rFonts w:ascii="Calibri" w:hAnsi="Calibri"/>
          <w:b/>
          <w:bCs/>
          <w:sz w:val="26"/>
        </w:rPr>
        <w:t xml:space="preserve">al meter </w:t>
      </w:r>
      <w:r w:rsidR="007C19F1">
        <w:rPr>
          <w:rFonts w:ascii="Calibri" w:hAnsi="Calibri"/>
          <w:b/>
          <w:bCs/>
          <w:sz w:val="26"/>
        </w:rPr>
        <w:t>una porción de código de una práctica de gestión de hilos y procesos de otra asignatura</w:t>
      </w:r>
      <w:r w:rsidRPr="00190D49">
        <w:rPr>
          <w:rFonts w:ascii="Calibri" w:hAnsi="Calibri"/>
          <w:b/>
          <w:bCs/>
          <w:sz w:val="26"/>
        </w:rPr>
        <w:t>, nos salta este fallo. Pero al no ser un error crítico</w:t>
      </w:r>
      <w:r w:rsidR="00AF119C">
        <w:rPr>
          <w:rFonts w:ascii="Calibri" w:hAnsi="Calibri"/>
          <w:b/>
          <w:bCs/>
          <w:sz w:val="26"/>
        </w:rPr>
        <w:t>, se alcanza el fin de fichero y se</w:t>
      </w:r>
      <w:r w:rsidRPr="00190D49">
        <w:rPr>
          <w:rFonts w:ascii="Calibri" w:hAnsi="Calibri"/>
          <w:b/>
          <w:bCs/>
          <w:sz w:val="26"/>
        </w:rPr>
        <w:t xml:space="preserve"> genera el HTML correspondiente</w:t>
      </w:r>
      <w:r w:rsidR="001F3F11" w:rsidRPr="00190D49">
        <w:rPr>
          <w:rFonts w:ascii="Calibri" w:hAnsi="Calibri"/>
          <w:b/>
          <w:bCs/>
          <w:sz w:val="26"/>
        </w:rPr>
        <w:t>.</w:t>
      </w:r>
    </w:p>
    <w:p w14:paraId="65A876F1" w14:textId="52859623" w:rsidR="007C19F1" w:rsidRDefault="007C19F1" w:rsidP="007C19F1">
      <w:pPr>
        <w:ind w:left="708"/>
        <w:jc w:val="center"/>
      </w:pPr>
      <w:r>
        <w:rPr>
          <w:noProof/>
        </w:rPr>
        <w:drawing>
          <wp:inline distT="0" distB="0" distL="0" distR="0" wp14:anchorId="69DD9A99" wp14:editId="16C5F7F0">
            <wp:extent cx="4010025" cy="941749"/>
            <wp:effectExtent l="0" t="0" r="0" b="0"/>
            <wp:docPr id="22507004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0046" name="Imagen 1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323" cy="9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4EDB" w14:textId="77777777" w:rsidR="00805F1D" w:rsidRDefault="00805F1D" w:rsidP="007C19F1">
      <w:pPr>
        <w:ind w:left="708"/>
        <w:jc w:val="center"/>
      </w:pPr>
    </w:p>
    <w:p w14:paraId="4758EDE6" w14:textId="77777777" w:rsidR="00805F1D" w:rsidRDefault="00805F1D" w:rsidP="007C19F1">
      <w:pPr>
        <w:ind w:left="708"/>
        <w:jc w:val="center"/>
      </w:pPr>
    </w:p>
    <w:p w14:paraId="7F1AC200" w14:textId="77777777" w:rsidR="00805F1D" w:rsidRDefault="00805F1D" w:rsidP="007C19F1">
      <w:pPr>
        <w:ind w:left="708"/>
        <w:jc w:val="center"/>
      </w:pPr>
    </w:p>
    <w:p w14:paraId="26100567" w14:textId="77777777" w:rsidR="00805F1D" w:rsidRDefault="00805F1D" w:rsidP="007C19F1">
      <w:pPr>
        <w:ind w:left="708"/>
        <w:jc w:val="center"/>
      </w:pPr>
    </w:p>
    <w:p w14:paraId="132884D3" w14:textId="77777777" w:rsidR="00805F1D" w:rsidRPr="00106778" w:rsidRDefault="00805F1D" w:rsidP="007C19F1">
      <w:pPr>
        <w:ind w:left="708"/>
        <w:jc w:val="center"/>
      </w:pPr>
    </w:p>
    <w:p w14:paraId="43677335" w14:textId="66F12F8D" w:rsidR="00EF0090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r>
        <w:rPr>
          <w:sz w:val="32"/>
        </w:rPr>
        <w:lastRenderedPageBreak/>
        <w:t>Caso</w:t>
      </w:r>
      <w:r w:rsidRPr="00343B27">
        <w:rPr>
          <w:sz w:val="32"/>
        </w:rPr>
        <w:t xml:space="preserve"> </w:t>
      </w:r>
      <w:r>
        <w:rPr>
          <w:sz w:val="32"/>
        </w:rPr>
        <w:t>incorrecto 3:</w:t>
      </w:r>
      <w:bookmarkEnd w:id="28"/>
      <w:bookmarkEnd w:id="29"/>
    </w:p>
    <w:p w14:paraId="4DBA292F" w14:textId="0B50C899" w:rsidR="0001639B" w:rsidRDefault="00AF119C" w:rsidP="00190D49">
      <w:pPr>
        <w:ind w:left="708"/>
        <w:rPr>
          <w:rFonts w:ascii="Calibri" w:hAnsi="Calibri"/>
          <w:b/>
          <w:bCs/>
          <w:sz w:val="26"/>
        </w:rPr>
      </w:pPr>
      <w:r>
        <w:rPr>
          <w:rFonts w:ascii="Calibri" w:hAnsi="Calibri"/>
          <w:b/>
          <w:bCs/>
          <w:sz w:val="26"/>
        </w:rPr>
        <w:t>Como tercer caso incorrecto, ofrecemos un caso donde la recuperación de errores es imposible, provocado por la cantidad de errores y la complejidad de éstos produce que no se llegue al fin de fichero, lo que lleva a que la compilación falle y se arrojen los errores oportunos.</w:t>
      </w:r>
    </w:p>
    <w:p w14:paraId="2C084A86" w14:textId="4E0CDCE3" w:rsidR="007C19F1" w:rsidRPr="0001639B" w:rsidRDefault="001C3AC7" w:rsidP="007C19F1">
      <w:pPr>
        <w:ind w:left="708"/>
        <w:jc w:val="center"/>
      </w:pPr>
      <w:r>
        <w:rPr>
          <w:noProof/>
        </w:rPr>
        <w:drawing>
          <wp:inline distT="0" distB="0" distL="0" distR="0" wp14:anchorId="7ACE02FE" wp14:editId="4B39C1F1">
            <wp:extent cx="3588496" cy="1438275"/>
            <wp:effectExtent l="0" t="0" r="0" b="0"/>
            <wp:docPr id="3786068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0689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062" cy="14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898" w14:textId="566A14F5" w:rsidR="00996856" w:rsidRDefault="00AA1A47" w:rsidP="00190D49">
      <w:pPr>
        <w:pStyle w:val="Ttulo2"/>
        <w:numPr>
          <w:ilvl w:val="0"/>
          <w:numId w:val="19"/>
        </w:numPr>
        <w:rPr>
          <w:sz w:val="32"/>
        </w:rPr>
      </w:pPr>
      <w:bookmarkStart w:id="30" w:name="_Toc134981957"/>
      <w:bookmarkStart w:id="31" w:name="_Toc134986796"/>
      <w:r>
        <w:rPr>
          <w:sz w:val="32"/>
        </w:rPr>
        <w:t>Caso</w:t>
      </w:r>
      <w:r w:rsidRPr="00343B27">
        <w:rPr>
          <w:sz w:val="32"/>
        </w:rPr>
        <w:t xml:space="preserve"> </w:t>
      </w:r>
      <w:r>
        <w:rPr>
          <w:sz w:val="32"/>
        </w:rPr>
        <w:t>in</w:t>
      </w:r>
      <w:r w:rsidR="00092CA0">
        <w:rPr>
          <w:sz w:val="32"/>
        </w:rPr>
        <w:t>correcto 4</w:t>
      </w:r>
      <w:r>
        <w:rPr>
          <w:sz w:val="32"/>
        </w:rPr>
        <w:t>:</w:t>
      </w:r>
      <w:bookmarkEnd w:id="30"/>
      <w:bookmarkEnd w:id="31"/>
    </w:p>
    <w:p w14:paraId="684BFACB" w14:textId="77777777" w:rsidR="00870D53" w:rsidRPr="00F115FB" w:rsidRDefault="00870D53" w:rsidP="00870D53">
      <w:pPr>
        <w:ind w:left="708"/>
      </w:pPr>
      <w:r w:rsidRPr="00870D53">
        <w:rPr>
          <w:rFonts w:ascii="Calibri" w:hAnsi="Calibri"/>
          <w:b/>
          <w:bCs/>
          <w:sz w:val="26"/>
        </w:rPr>
        <w:t>REDACTAR</w:t>
      </w:r>
    </w:p>
    <w:p w14:paraId="3EB2D0CC" w14:textId="77777777" w:rsidR="00B572B9" w:rsidRPr="00B572B9" w:rsidRDefault="00B572B9" w:rsidP="00B572B9"/>
    <w:p w14:paraId="5BC16B7D" w14:textId="77777777" w:rsidR="00EA48E9" w:rsidRPr="00EA48E9" w:rsidRDefault="00EA48E9" w:rsidP="00EA48E9"/>
    <w:p w14:paraId="53AB591F" w14:textId="3CBC697A" w:rsidR="000225A8" w:rsidRPr="00F810EA" w:rsidRDefault="000225A8" w:rsidP="001D1906">
      <w:pPr>
        <w:rPr>
          <w:sz w:val="24"/>
          <w:u w:val="single"/>
        </w:rPr>
      </w:pPr>
    </w:p>
    <w:sectPr w:rsidR="000225A8" w:rsidRPr="00F810EA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D47B" w14:textId="77777777" w:rsidR="00512975" w:rsidRDefault="00512975" w:rsidP="000F32D0">
      <w:pPr>
        <w:spacing w:before="0" w:after="0" w:line="240" w:lineRule="auto"/>
      </w:pPr>
      <w:r>
        <w:separator/>
      </w:r>
    </w:p>
    <w:p w14:paraId="6CA62B1A" w14:textId="77777777" w:rsidR="00512975" w:rsidRDefault="00512975"/>
  </w:endnote>
  <w:endnote w:type="continuationSeparator" w:id="0">
    <w:p w14:paraId="023314DA" w14:textId="77777777" w:rsidR="00512975" w:rsidRDefault="00512975" w:rsidP="000F32D0">
      <w:pPr>
        <w:spacing w:before="0" w:after="0" w:line="240" w:lineRule="auto"/>
      </w:pPr>
      <w:r>
        <w:continuationSeparator/>
      </w:r>
    </w:p>
    <w:p w14:paraId="7CB3AFC8" w14:textId="77777777" w:rsidR="00512975" w:rsidRDefault="00512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C238FD" w:rsidRDefault="00C238FD" w:rsidP="00037E4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C238FD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C238FD" w:rsidRDefault="00C238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5297ECF4" w:rsidR="00C238FD" w:rsidRPr="0017623E" w:rsidRDefault="00C238FD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933E37">
      <w:rPr>
        <w:rStyle w:val="Nmerodepgina"/>
        <w:noProof/>
        <w:color w:val="7F7F7F" w:themeColor="text1" w:themeTint="80"/>
        <w:sz w:val="16"/>
      </w:rPr>
      <w:t>3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49CB9969" w:rsidR="00C238FD" w:rsidRPr="005B09E2" w:rsidRDefault="00190D49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Cs w:val="20"/>
      </w:rPr>
    </w:pPr>
    <w:r>
      <w:rPr>
        <w:rFonts w:ascii="Gill Sans MT" w:hAnsi="Gill Sans MT"/>
        <w:szCs w:val="20"/>
      </w:rPr>
      <w:t>Procesadores de Lenguajes</w:t>
    </w:r>
    <w:r w:rsidR="00C238FD" w:rsidRPr="005B09E2">
      <w:rPr>
        <w:rFonts w:ascii="Gill Sans MT" w:hAnsi="Gill Sans MT"/>
        <w:szCs w:val="20"/>
      </w:rPr>
      <w:t xml:space="preserve"> - </w:t>
    </w:r>
    <w:sdt>
      <w:sdtPr>
        <w:rPr>
          <w:rStyle w:val="SubttuloCar"/>
          <w:sz w:val="20"/>
          <w:szCs w:val="20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C3AC7">
          <w:rPr>
            <w:rStyle w:val="SubttuloCar"/>
            <w:sz w:val="20"/>
            <w:szCs w:val="20"/>
          </w:rPr>
          <w:t>DAVID GARCÍA CAVA Y DIEGO PICAZO GARCÍA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60F4" w14:textId="77777777" w:rsidR="00512975" w:rsidRDefault="00512975" w:rsidP="000F32D0">
      <w:pPr>
        <w:spacing w:before="0" w:after="0" w:line="240" w:lineRule="auto"/>
      </w:pPr>
      <w:r>
        <w:separator/>
      </w:r>
    </w:p>
    <w:p w14:paraId="059E4131" w14:textId="77777777" w:rsidR="00512975" w:rsidRDefault="00512975"/>
  </w:footnote>
  <w:footnote w:type="continuationSeparator" w:id="0">
    <w:p w14:paraId="2AC38C02" w14:textId="77777777" w:rsidR="00512975" w:rsidRDefault="00512975" w:rsidP="000F32D0">
      <w:pPr>
        <w:spacing w:before="0" w:after="0" w:line="240" w:lineRule="auto"/>
      </w:pPr>
      <w:r>
        <w:continuationSeparator/>
      </w:r>
    </w:p>
    <w:p w14:paraId="2ADEEEDC" w14:textId="77777777" w:rsidR="00512975" w:rsidRDefault="005129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C238FD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C238FD" w:rsidRDefault="00C238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0C3CCB44" w:rsidR="00C238FD" w:rsidRDefault="00C238FD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6EF3524F" wp14:editId="4EFC6F67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245745" cy="512445"/>
          <wp:effectExtent l="0" t="0" r="1905" b="190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3176">
      <w:rPr>
        <w:rFonts w:ascii="Gill Sans MT" w:hAnsi="Gill Sans MT"/>
      </w:rPr>
      <w:t>PROCESADORES DE LENGUAJE</w:t>
    </w:r>
    <w:r w:rsidR="00190D49">
      <w:rPr>
        <w:rFonts w:ascii="Gill Sans MT" w:hAnsi="Gill Sans MT"/>
      </w:rPr>
      <w:t>S</w:t>
    </w:r>
    <w:r w:rsidRPr="005B09E2">
      <w:rPr>
        <w:rFonts w:ascii="Gill Sans MT" w:hAnsi="Gill Sans MT"/>
      </w:rPr>
      <w:t xml:space="preserve"> - </w:t>
    </w:r>
    <w:sdt>
      <w:sdtPr>
        <w:rPr>
          <w:rFonts w:ascii="Gill Sans MT" w:hAnsi="Gill Sans MT"/>
        </w:r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C3AC7">
          <w:rPr>
            <w:rFonts w:ascii="Gill Sans MT" w:hAnsi="Gill Sans MT"/>
          </w:rPr>
          <w:t>DAVID GARCÍA CAVA Y DIEGO PICAZO GARCÍA</w:t>
        </w:r>
      </w:sdtContent>
    </w:sdt>
    <w:r w:rsidRPr="005B09E2">
      <w:rPr>
        <w:rFonts w:ascii="Gill Sans MT" w:hAnsi="Gill Sans MT"/>
      </w:rPr>
      <w:t xml:space="preserve"> </w:t>
    </w:r>
    <w:r>
      <w:tab/>
    </w:r>
    <w:r>
      <w:tab/>
    </w:r>
    <w:r>
      <w:tab/>
    </w:r>
  </w:p>
  <w:p w14:paraId="78EEF8B2" w14:textId="7BE0BF3C" w:rsidR="00C238FD" w:rsidRDefault="00C238FD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E0A19"/>
    <w:multiLevelType w:val="hybridMultilevel"/>
    <w:tmpl w:val="11B0D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B1C51"/>
    <w:multiLevelType w:val="hybridMultilevel"/>
    <w:tmpl w:val="FA566718"/>
    <w:lvl w:ilvl="0" w:tplc="0C0A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D0A22"/>
    <w:multiLevelType w:val="hybridMultilevel"/>
    <w:tmpl w:val="44446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339F3"/>
    <w:multiLevelType w:val="hybridMultilevel"/>
    <w:tmpl w:val="F3C8C97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58322C"/>
    <w:multiLevelType w:val="hybridMultilevel"/>
    <w:tmpl w:val="63A2D2AE"/>
    <w:lvl w:ilvl="0" w:tplc="E708C046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7C113B"/>
    <w:multiLevelType w:val="hybridMultilevel"/>
    <w:tmpl w:val="5A5CE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E5CCA"/>
    <w:multiLevelType w:val="hybridMultilevel"/>
    <w:tmpl w:val="6428C57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9650FF"/>
    <w:multiLevelType w:val="hybridMultilevel"/>
    <w:tmpl w:val="02ACC3D8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553543896">
    <w:abstractNumId w:val="0"/>
  </w:num>
  <w:num w:numId="2" w16cid:durableId="1380326727">
    <w:abstractNumId w:val="5"/>
  </w:num>
  <w:num w:numId="3" w16cid:durableId="491527678">
    <w:abstractNumId w:val="6"/>
  </w:num>
  <w:num w:numId="4" w16cid:durableId="1719351422">
    <w:abstractNumId w:val="7"/>
  </w:num>
  <w:num w:numId="5" w16cid:durableId="1896428760">
    <w:abstractNumId w:val="8"/>
  </w:num>
  <w:num w:numId="6" w16cid:durableId="1402293637">
    <w:abstractNumId w:val="10"/>
  </w:num>
  <w:num w:numId="7" w16cid:durableId="888684340">
    <w:abstractNumId w:val="1"/>
  </w:num>
  <w:num w:numId="8" w16cid:durableId="372652435">
    <w:abstractNumId w:val="2"/>
  </w:num>
  <w:num w:numId="9" w16cid:durableId="1332566667">
    <w:abstractNumId w:val="3"/>
  </w:num>
  <w:num w:numId="10" w16cid:durableId="1849178343">
    <w:abstractNumId w:val="4"/>
  </w:num>
  <w:num w:numId="11" w16cid:durableId="753086154">
    <w:abstractNumId w:val="9"/>
  </w:num>
  <w:num w:numId="12" w16cid:durableId="1736124759">
    <w:abstractNumId w:val="13"/>
  </w:num>
  <w:num w:numId="13" w16cid:durableId="1465612384">
    <w:abstractNumId w:val="11"/>
  </w:num>
  <w:num w:numId="14" w16cid:durableId="1298492314">
    <w:abstractNumId w:val="16"/>
  </w:num>
  <w:num w:numId="15" w16cid:durableId="327097681">
    <w:abstractNumId w:val="19"/>
  </w:num>
  <w:num w:numId="16" w16cid:durableId="918054668">
    <w:abstractNumId w:val="12"/>
  </w:num>
  <w:num w:numId="17" w16cid:durableId="1055081799">
    <w:abstractNumId w:val="18"/>
  </w:num>
  <w:num w:numId="18" w16cid:durableId="703947570">
    <w:abstractNumId w:val="15"/>
  </w:num>
  <w:num w:numId="19" w16cid:durableId="1145243840">
    <w:abstractNumId w:val="14"/>
  </w:num>
  <w:num w:numId="20" w16cid:durableId="20109119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BC"/>
    <w:rsid w:val="0000049F"/>
    <w:rsid w:val="0001639B"/>
    <w:rsid w:val="000225A8"/>
    <w:rsid w:val="000234D1"/>
    <w:rsid w:val="00030069"/>
    <w:rsid w:val="00030764"/>
    <w:rsid w:val="00037E4B"/>
    <w:rsid w:val="00042830"/>
    <w:rsid w:val="00087AF9"/>
    <w:rsid w:val="00091412"/>
    <w:rsid w:val="00092CA0"/>
    <w:rsid w:val="00093C40"/>
    <w:rsid w:val="00097C4B"/>
    <w:rsid w:val="000B554A"/>
    <w:rsid w:val="000B5DF9"/>
    <w:rsid w:val="000C0801"/>
    <w:rsid w:val="000C29CA"/>
    <w:rsid w:val="000C4B00"/>
    <w:rsid w:val="000D54CD"/>
    <w:rsid w:val="000F092A"/>
    <w:rsid w:val="000F2D90"/>
    <w:rsid w:val="000F32D0"/>
    <w:rsid w:val="000F3F1D"/>
    <w:rsid w:val="00102A42"/>
    <w:rsid w:val="001053C1"/>
    <w:rsid w:val="00106778"/>
    <w:rsid w:val="00110B23"/>
    <w:rsid w:val="00114CFD"/>
    <w:rsid w:val="001207A7"/>
    <w:rsid w:val="00144422"/>
    <w:rsid w:val="00163823"/>
    <w:rsid w:val="00165A58"/>
    <w:rsid w:val="00170135"/>
    <w:rsid w:val="0017623E"/>
    <w:rsid w:val="00176842"/>
    <w:rsid w:val="00185F52"/>
    <w:rsid w:val="00190D49"/>
    <w:rsid w:val="001B00C2"/>
    <w:rsid w:val="001B2305"/>
    <w:rsid w:val="001B3817"/>
    <w:rsid w:val="001B3D3D"/>
    <w:rsid w:val="001C364C"/>
    <w:rsid w:val="001C3AC7"/>
    <w:rsid w:val="001D1906"/>
    <w:rsid w:val="001D7BAD"/>
    <w:rsid w:val="001E74BC"/>
    <w:rsid w:val="001F28D9"/>
    <w:rsid w:val="001F3F11"/>
    <w:rsid w:val="00222093"/>
    <w:rsid w:val="00222676"/>
    <w:rsid w:val="00223F3B"/>
    <w:rsid w:val="00225C22"/>
    <w:rsid w:val="00246CA0"/>
    <w:rsid w:val="0026014F"/>
    <w:rsid w:val="0026319F"/>
    <w:rsid w:val="00280F6E"/>
    <w:rsid w:val="00286FBD"/>
    <w:rsid w:val="002A0C97"/>
    <w:rsid w:val="002A63AB"/>
    <w:rsid w:val="002C704D"/>
    <w:rsid w:val="00312B14"/>
    <w:rsid w:val="00323A39"/>
    <w:rsid w:val="00331E71"/>
    <w:rsid w:val="00343B27"/>
    <w:rsid w:val="00345508"/>
    <w:rsid w:val="0036108F"/>
    <w:rsid w:val="00375EC7"/>
    <w:rsid w:val="0037723B"/>
    <w:rsid w:val="00380D54"/>
    <w:rsid w:val="00384A5E"/>
    <w:rsid w:val="00385607"/>
    <w:rsid w:val="00387066"/>
    <w:rsid w:val="003B3EC7"/>
    <w:rsid w:val="003C51E7"/>
    <w:rsid w:val="003D1ACD"/>
    <w:rsid w:val="003D214A"/>
    <w:rsid w:val="0040087C"/>
    <w:rsid w:val="00411D2C"/>
    <w:rsid w:val="004168BF"/>
    <w:rsid w:val="00427E24"/>
    <w:rsid w:val="00437A1A"/>
    <w:rsid w:val="0047395D"/>
    <w:rsid w:val="0047491A"/>
    <w:rsid w:val="0048001E"/>
    <w:rsid w:val="00482DA4"/>
    <w:rsid w:val="00483732"/>
    <w:rsid w:val="00484AFC"/>
    <w:rsid w:val="00485DA8"/>
    <w:rsid w:val="00494E32"/>
    <w:rsid w:val="004963AE"/>
    <w:rsid w:val="00496707"/>
    <w:rsid w:val="0049733B"/>
    <w:rsid w:val="004A5699"/>
    <w:rsid w:val="004A5818"/>
    <w:rsid w:val="004B2142"/>
    <w:rsid w:val="004B2225"/>
    <w:rsid w:val="004F3AF9"/>
    <w:rsid w:val="0050351B"/>
    <w:rsid w:val="0051241A"/>
    <w:rsid w:val="00512975"/>
    <w:rsid w:val="0052123F"/>
    <w:rsid w:val="005713E4"/>
    <w:rsid w:val="0058008B"/>
    <w:rsid w:val="00587AC3"/>
    <w:rsid w:val="00587CA2"/>
    <w:rsid w:val="005944F7"/>
    <w:rsid w:val="00594626"/>
    <w:rsid w:val="005967CA"/>
    <w:rsid w:val="005A48E5"/>
    <w:rsid w:val="005A4B83"/>
    <w:rsid w:val="005B09E2"/>
    <w:rsid w:val="005D6AF4"/>
    <w:rsid w:val="005E4E7B"/>
    <w:rsid w:val="005F2C79"/>
    <w:rsid w:val="006065AF"/>
    <w:rsid w:val="00611F5D"/>
    <w:rsid w:val="006365DB"/>
    <w:rsid w:val="00651B9B"/>
    <w:rsid w:val="00652CFB"/>
    <w:rsid w:val="006609F9"/>
    <w:rsid w:val="006621B2"/>
    <w:rsid w:val="00695A7D"/>
    <w:rsid w:val="006A2729"/>
    <w:rsid w:val="006A69BA"/>
    <w:rsid w:val="006C7BD1"/>
    <w:rsid w:val="006E74BF"/>
    <w:rsid w:val="006F0C26"/>
    <w:rsid w:val="0071455A"/>
    <w:rsid w:val="00722C86"/>
    <w:rsid w:val="00770BB5"/>
    <w:rsid w:val="00781A71"/>
    <w:rsid w:val="00795FB8"/>
    <w:rsid w:val="0079641B"/>
    <w:rsid w:val="007A0ED6"/>
    <w:rsid w:val="007C19F1"/>
    <w:rsid w:val="007D7CE4"/>
    <w:rsid w:val="007E0B5F"/>
    <w:rsid w:val="007E620B"/>
    <w:rsid w:val="007E6C7C"/>
    <w:rsid w:val="00800BF9"/>
    <w:rsid w:val="008022B5"/>
    <w:rsid w:val="00805F1D"/>
    <w:rsid w:val="00811126"/>
    <w:rsid w:val="00847F6F"/>
    <w:rsid w:val="00870D53"/>
    <w:rsid w:val="00881F09"/>
    <w:rsid w:val="008961AC"/>
    <w:rsid w:val="008B40D7"/>
    <w:rsid w:val="008B4A21"/>
    <w:rsid w:val="008B76CD"/>
    <w:rsid w:val="008C40C3"/>
    <w:rsid w:val="00931251"/>
    <w:rsid w:val="00933E37"/>
    <w:rsid w:val="00955059"/>
    <w:rsid w:val="00961A26"/>
    <w:rsid w:val="00974272"/>
    <w:rsid w:val="00994F3C"/>
    <w:rsid w:val="009953FF"/>
    <w:rsid w:val="00996856"/>
    <w:rsid w:val="009A60AC"/>
    <w:rsid w:val="009B1FAF"/>
    <w:rsid w:val="009B4CE7"/>
    <w:rsid w:val="009C29B7"/>
    <w:rsid w:val="009E2D7D"/>
    <w:rsid w:val="00A0489B"/>
    <w:rsid w:val="00A06B4F"/>
    <w:rsid w:val="00A4439D"/>
    <w:rsid w:val="00A5282C"/>
    <w:rsid w:val="00A57371"/>
    <w:rsid w:val="00A74653"/>
    <w:rsid w:val="00AA1A47"/>
    <w:rsid w:val="00AA30D2"/>
    <w:rsid w:val="00AB2785"/>
    <w:rsid w:val="00AC19D9"/>
    <w:rsid w:val="00AF0584"/>
    <w:rsid w:val="00AF119C"/>
    <w:rsid w:val="00B11A95"/>
    <w:rsid w:val="00B13176"/>
    <w:rsid w:val="00B21A18"/>
    <w:rsid w:val="00B3092C"/>
    <w:rsid w:val="00B353E3"/>
    <w:rsid w:val="00B35A07"/>
    <w:rsid w:val="00B572B9"/>
    <w:rsid w:val="00B65B64"/>
    <w:rsid w:val="00B8038C"/>
    <w:rsid w:val="00BA619F"/>
    <w:rsid w:val="00BB7408"/>
    <w:rsid w:val="00BC5392"/>
    <w:rsid w:val="00BC6B77"/>
    <w:rsid w:val="00BD2430"/>
    <w:rsid w:val="00BD563D"/>
    <w:rsid w:val="00BE2B36"/>
    <w:rsid w:val="00BF085C"/>
    <w:rsid w:val="00BF5558"/>
    <w:rsid w:val="00BF6D8B"/>
    <w:rsid w:val="00C001D3"/>
    <w:rsid w:val="00C02AB6"/>
    <w:rsid w:val="00C05065"/>
    <w:rsid w:val="00C238FD"/>
    <w:rsid w:val="00C24DB1"/>
    <w:rsid w:val="00C43089"/>
    <w:rsid w:val="00C43993"/>
    <w:rsid w:val="00C43D66"/>
    <w:rsid w:val="00C5172C"/>
    <w:rsid w:val="00C568B7"/>
    <w:rsid w:val="00C57A1E"/>
    <w:rsid w:val="00C61082"/>
    <w:rsid w:val="00C67B4B"/>
    <w:rsid w:val="00C9311B"/>
    <w:rsid w:val="00C94812"/>
    <w:rsid w:val="00CA64EA"/>
    <w:rsid w:val="00CB783C"/>
    <w:rsid w:val="00CE6DEB"/>
    <w:rsid w:val="00CF2A12"/>
    <w:rsid w:val="00CF6F56"/>
    <w:rsid w:val="00D07ABC"/>
    <w:rsid w:val="00D11099"/>
    <w:rsid w:val="00D1360A"/>
    <w:rsid w:val="00D143CB"/>
    <w:rsid w:val="00D1791A"/>
    <w:rsid w:val="00D2566D"/>
    <w:rsid w:val="00D6181C"/>
    <w:rsid w:val="00D73F35"/>
    <w:rsid w:val="00D801AA"/>
    <w:rsid w:val="00D80893"/>
    <w:rsid w:val="00D853AB"/>
    <w:rsid w:val="00D86183"/>
    <w:rsid w:val="00D9709F"/>
    <w:rsid w:val="00DB00C6"/>
    <w:rsid w:val="00DC1465"/>
    <w:rsid w:val="00DD4E2A"/>
    <w:rsid w:val="00E71A64"/>
    <w:rsid w:val="00E953DA"/>
    <w:rsid w:val="00EA1105"/>
    <w:rsid w:val="00EA48E9"/>
    <w:rsid w:val="00EF0090"/>
    <w:rsid w:val="00EF30CB"/>
    <w:rsid w:val="00F00CDF"/>
    <w:rsid w:val="00F01D42"/>
    <w:rsid w:val="00F01F3F"/>
    <w:rsid w:val="00F115FB"/>
    <w:rsid w:val="00F124C8"/>
    <w:rsid w:val="00F2178E"/>
    <w:rsid w:val="00F22846"/>
    <w:rsid w:val="00F41D33"/>
    <w:rsid w:val="00F7297D"/>
    <w:rsid w:val="00F74230"/>
    <w:rsid w:val="00F74C48"/>
    <w:rsid w:val="00F810EA"/>
    <w:rsid w:val="00F9184C"/>
    <w:rsid w:val="00F94257"/>
    <w:rsid w:val="00FB18AD"/>
    <w:rsid w:val="00FB1AF9"/>
    <w:rsid w:val="00FB497D"/>
    <w:rsid w:val="00FE7AA4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53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43B27"/>
    <w:pPr>
      <w:keepNext/>
      <w:keepLines/>
      <w:spacing w:before="240"/>
      <w:outlineLvl w:val="0"/>
    </w:pPr>
    <w:rPr>
      <w:rFonts w:ascii="Calibri" w:eastAsiaTheme="majorEastAsia" w:hAnsi="Calibri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43B27"/>
    <w:pPr>
      <w:keepNext/>
      <w:keepLines/>
      <w:spacing w:before="240"/>
      <w:jc w:val="left"/>
      <w:outlineLvl w:val="1"/>
    </w:pPr>
    <w:rPr>
      <w:rFonts w:ascii="Calibri" w:eastAsiaTheme="majorEastAsia" w:hAnsi="Calibri" w:cstheme="majorBidi"/>
      <w:color w:val="CB1B16"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43B27"/>
    <w:rPr>
      <w:rFonts w:ascii="Calibri" w:eastAsiaTheme="majorEastAsia" w:hAnsi="Calibri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B27"/>
    <w:rPr>
      <w:rFonts w:ascii="Calibri" w:eastAsiaTheme="majorEastAsia" w:hAnsi="Calibri" w:cstheme="majorBidi"/>
      <w:color w:val="CB1B16"/>
      <w:sz w:val="3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1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0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F4"/>
    <w:rsid w:val="000A2A3B"/>
    <w:rsid w:val="000C35C1"/>
    <w:rsid w:val="00226AEB"/>
    <w:rsid w:val="004631BE"/>
    <w:rsid w:val="00471E24"/>
    <w:rsid w:val="0047358B"/>
    <w:rsid w:val="00664000"/>
    <w:rsid w:val="006D0527"/>
    <w:rsid w:val="00745FDD"/>
    <w:rsid w:val="007510AD"/>
    <w:rsid w:val="0090589E"/>
    <w:rsid w:val="00BF6069"/>
    <w:rsid w:val="00C934D1"/>
    <w:rsid w:val="00D84C86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83D8D3-A900-46D2-BD7C-6F72FAE4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1392</TotalTime>
  <Pages>6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Procesadores Lenguajes – Práctica Obligatoria</vt:lpstr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Procesadores Lenguajes – Práctica Obligatoria</dc:title>
  <dc:subject>DAVID GARCÍA CAVA Y DIEGO PICAZO GARCÍA</dc:subject>
  <dc:creator>DAVID GARCÍA CAVA Y DIEGO PICAZO GARCÍA</dc:creator>
  <cp:keywords/>
  <dc:description/>
  <cp:lastModifiedBy>Diego Picazo García</cp:lastModifiedBy>
  <cp:revision>128</cp:revision>
  <cp:lastPrinted>2017-12-13T13:41:00Z</cp:lastPrinted>
  <dcterms:created xsi:type="dcterms:W3CDTF">2022-11-04T03:17:00Z</dcterms:created>
  <dcterms:modified xsi:type="dcterms:W3CDTF">2023-05-18T15:25:00Z</dcterms:modified>
</cp:coreProperties>
</file>