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B4E71" w14:textId="77777777" w:rsidR="00332102" w:rsidRPr="00332102" w:rsidRDefault="00332102" w:rsidP="00332102">
      <w:pPr>
        <w:widowControl/>
        <w:spacing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形势与政策8</w:t>
      </w:r>
      <w:proofErr w:type="gramStart"/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》</w:t>
      </w:r>
      <w:proofErr w:type="gramEnd"/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课程实践报告</w:t>
      </w:r>
      <w:r w:rsidRPr="00332102">
        <w:rPr>
          <w:rFonts w:ascii="宋体" w:eastAsia="宋体" w:hAnsi="宋体" w:cs="宋体"/>
          <w:kern w:val="0"/>
          <w:sz w:val="24"/>
          <w:szCs w:val="24"/>
        </w:rPr>
        <w:br/>
      </w:r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题目：关于大学生节约意识情况的研究调查报告</w:t>
      </w:r>
    </w:p>
    <w:p w14:paraId="0BECF8D4" w14:textId="77777777" w:rsidR="00332102" w:rsidRPr="00332102" w:rsidRDefault="00332102" w:rsidP="003321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pict w14:anchorId="1D74EAE0">
          <v:rect id="_x0000_i1025" style="width:0;height:.75pt" o:hralign="center" o:hrstd="t" o:hr="t" fillcolor="#a0a0a0" stroked="f"/>
        </w:pict>
      </w:r>
    </w:p>
    <w:p w14:paraId="1D12A433" w14:textId="77777777" w:rsidR="00332102" w:rsidRPr="00332102" w:rsidRDefault="00332102" w:rsidP="003321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摘要</w:t>
      </w:r>
      <w:r w:rsidRPr="00332102">
        <w:rPr>
          <w:rFonts w:ascii="宋体" w:eastAsia="宋体" w:hAnsi="宋体" w:cs="宋体"/>
          <w:kern w:val="0"/>
          <w:sz w:val="24"/>
          <w:szCs w:val="24"/>
        </w:rPr>
        <w:br/>
        <w:t>本次调研聚焦大学生节约意识现状，通过53份有效问卷分析发现：大学生普遍具备节约意识，尤其在参与“光盘行动”和节能行为中表现积极，但仍存在二手物品接受度低、外卖包装随意丢弃等问题。研究建议高校应从教育引导、激励机制和资源优化三方面入手，结合家庭与社会力量，共同提升学生节约实践能力。</w:t>
      </w:r>
    </w:p>
    <w:p w14:paraId="6F32016E" w14:textId="77777777" w:rsidR="00332102" w:rsidRPr="00332102" w:rsidRDefault="00332102" w:rsidP="003321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关键词</w:t>
      </w:r>
      <w:r w:rsidRPr="00332102">
        <w:rPr>
          <w:rFonts w:ascii="宋体" w:eastAsia="宋体" w:hAnsi="宋体" w:cs="宋体"/>
          <w:kern w:val="0"/>
          <w:sz w:val="24"/>
          <w:szCs w:val="24"/>
        </w:rPr>
        <w:t>：大学生；节约意识；资源浪费；环保教育；行为干预</w:t>
      </w:r>
    </w:p>
    <w:p w14:paraId="6C6DCF0C" w14:textId="77777777" w:rsidR="00332102" w:rsidRPr="00332102" w:rsidRDefault="00332102" w:rsidP="003321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pict w14:anchorId="29634461">
          <v:rect id="_x0000_i1026" style="width:0;height:.75pt" o:hralign="center" o:hrstd="t" o:hr="t" fillcolor="#a0a0a0" stroked="f"/>
        </w:pict>
      </w:r>
    </w:p>
    <w:p w14:paraId="4BACE363" w14:textId="77777777" w:rsidR="00332102" w:rsidRPr="00332102" w:rsidRDefault="00332102" w:rsidP="0033210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32102">
        <w:rPr>
          <w:rFonts w:ascii="宋体" w:eastAsia="宋体" w:hAnsi="宋体" w:cs="宋体"/>
          <w:b/>
          <w:bCs/>
          <w:kern w:val="0"/>
          <w:sz w:val="27"/>
          <w:szCs w:val="27"/>
        </w:rPr>
        <w:t>一、调研的基本情况</w:t>
      </w:r>
    </w:p>
    <w:p w14:paraId="429C39B0" w14:textId="77777777" w:rsidR="00332102" w:rsidRPr="00332102" w:rsidRDefault="00332102" w:rsidP="0033210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（一）调研背景与目的</w:t>
      </w:r>
    </w:p>
    <w:p w14:paraId="7E5DDDEA" w14:textId="77777777" w:rsidR="00332102" w:rsidRPr="00332102" w:rsidRDefault="00332102" w:rsidP="003321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t>近年来，高校食堂剩饭堆积、快递包装成山等场景屡见不鲜，大学生作为未来社会的中坚力量，其节约意识与实践能力直接影响可持续发展进程。教育部数据显示，我国高校年人均食物浪费量达23.5kg，快递包装校园回收率不足15%，折射出大学生节约意识与行为</w:t>
      </w:r>
      <w:proofErr w:type="gramStart"/>
      <w:r w:rsidRPr="00332102">
        <w:rPr>
          <w:rFonts w:ascii="宋体" w:eastAsia="宋体" w:hAnsi="宋体" w:cs="宋体"/>
          <w:kern w:val="0"/>
          <w:sz w:val="24"/>
          <w:szCs w:val="24"/>
        </w:rPr>
        <w:t>实践间</w:t>
      </w:r>
      <w:proofErr w:type="gramEnd"/>
      <w:r w:rsidRPr="00332102">
        <w:rPr>
          <w:rFonts w:ascii="宋体" w:eastAsia="宋体" w:hAnsi="宋体" w:cs="宋体"/>
          <w:kern w:val="0"/>
          <w:sz w:val="24"/>
          <w:szCs w:val="24"/>
        </w:rPr>
        <w:t>的显著断层。为此，本研究于2025年3月聚焦桂林电子科技大学在校生，采用分层抽样法选取53名调查对象（覆盖4个年级、7个学科），通过消费频率统计和分析，系统探查节约意识与行为决策的关联机制。</w:t>
      </w:r>
    </w:p>
    <w:p w14:paraId="7217570F" w14:textId="77777777" w:rsidR="00332102" w:rsidRPr="00332102" w:rsidRDefault="00332102" w:rsidP="0033210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（二）调研方法与样本</w:t>
      </w:r>
    </w:p>
    <w:p w14:paraId="0473E0CD" w14:textId="77777777" w:rsidR="00332102" w:rsidRPr="00332102" w:rsidRDefault="00332102" w:rsidP="003321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t>调研采用线上问卷形式，覆盖不同性别、年级和专业的学生，最终回收有效问卷53份。样本分布如下：</w:t>
      </w:r>
    </w:p>
    <w:p w14:paraId="6C83BFCF" w14:textId="77777777" w:rsidR="00332102" w:rsidRPr="00332102" w:rsidRDefault="00332102" w:rsidP="00332102">
      <w:pPr>
        <w:widowControl/>
        <w:numPr>
          <w:ilvl w:val="0"/>
          <w:numId w:val="1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性别</w:t>
      </w:r>
      <w:r w:rsidRPr="00332102">
        <w:rPr>
          <w:rFonts w:ascii="宋体" w:eastAsia="宋体" w:hAnsi="宋体" w:cs="宋体"/>
          <w:kern w:val="0"/>
          <w:sz w:val="24"/>
          <w:szCs w:val="24"/>
        </w:rPr>
        <w:t>：男性占比56.6%，女性43.4%；</w:t>
      </w:r>
    </w:p>
    <w:p w14:paraId="15624FE7" w14:textId="77777777" w:rsidR="00332102" w:rsidRPr="00332102" w:rsidRDefault="00332102" w:rsidP="00332102">
      <w:pPr>
        <w:widowControl/>
        <w:numPr>
          <w:ilvl w:val="0"/>
          <w:numId w:val="1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年级</w:t>
      </w:r>
      <w:r w:rsidRPr="00332102">
        <w:rPr>
          <w:rFonts w:ascii="宋体" w:eastAsia="宋体" w:hAnsi="宋体" w:cs="宋体"/>
          <w:kern w:val="0"/>
          <w:sz w:val="24"/>
          <w:szCs w:val="24"/>
        </w:rPr>
        <w:t>：大</w:t>
      </w:r>
      <w:proofErr w:type="gramStart"/>
      <w:r w:rsidRPr="00332102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332102">
        <w:rPr>
          <w:rFonts w:ascii="宋体" w:eastAsia="宋体" w:hAnsi="宋体" w:cs="宋体"/>
          <w:kern w:val="0"/>
          <w:sz w:val="24"/>
          <w:szCs w:val="24"/>
        </w:rPr>
        <w:t>（18.87%）、大二（24.53%）、大三（32.08%）、大四（16.98%）、研究生（7.55%）；</w:t>
      </w:r>
    </w:p>
    <w:p w14:paraId="77A01360" w14:textId="77777777" w:rsidR="00332102" w:rsidRPr="00332102" w:rsidRDefault="00332102" w:rsidP="00332102">
      <w:pPr>
        <w:widowControl/>
        <w:numPr>
          <w:ilvl w:val="0"/>
          <w:numId w:val="1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专业</w:t>
      </w:r>
      <w:r w:rsidRPr="00332102">
        <w:rPr>
          <w:rFonts w:ascii="宋体" w:eastAsia="宋体" w:hAnsi="宋体" w:cs="宋体"/>
          <w:kern w:val="0"/>
          <w:sz w:val="24"/>
          <w:szCs w:val="24"/>
        </w:rPr>
        <w:t>：理工类（45.28%）、人文社科类（22.64%）、经管类（18.87%）、艺术类（13.21%）。</w:t>
      </w:r>
    </w:p>
    <w:p w14:paraId="53144E7F" w14:textId="77777777" w:rsidR="00332102" w:rsidRPr="00332102" w:rsidRDefault="00332102" w:rsidP="0033210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（三）数据亮点与核心发现</w:t>
      </w:r>
    </w:p>
    <w:p w14:paraId="4D144B75" w14:textId="77777777" w:rsidR="00332102" w:rsidRPr="00332102" w:rsidRDefault="00332102" w:rsidP="00332102">
      <w:pPr>
        <w:widowControl/>
        <w:numPr>
          <w:ilvl w:val="0"/>
          <w:numId w:val="2"/>
        </w:numPr>
        <w:spacing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“光盘行动”参与度：男生更积极，大三学生成主力</w:t>
      </w:r>
    </w:p>
    <w:p w14:paraId="1E9FA1DF" w14:textId="77777777" w:rsidR="00332102" w:rsidRPr="00332102" w:rsidRDefault="00332102" w:rsidP="00332102">
      <w:pPr>
        <w:widowControl/>
        <w:numPr>
          <w:ilvl w:val="1"/>
          <w:numId w:val="2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t>男生中64.52%“总是参与”光盘行动，而女生仅35.48%。</w:t>
      </w:r>
    </w:p>
    <w:p w14:paraId="6D119DBC" w14:textId="77777777" w:rsidR="00332102" w:rsidRPr="00332102" w:rsidRDefault="00332102" w:rsidP="00332102">
      <w:pPr>
        <w:widowControl/>
        <w:numPr>
          <w:ilvl w:val="1"/>
          <w:numId w:val="2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lastRenderedPageBreak/>
        <w:t>大三学生参与率高达32%，理工类学生则以57.14%的积极性领跑各专业。</w:t>
      </w:r>
    </w:p>
    <w:p w14:paraId="57DD1833" w14:textId="77777777" w:rsidR="00332102" w:rsidRPr="00332102" w:rsidRDefault="00332102" w:rsidP="00332102">
      <w:pPr>
        <w:widowControl/>
        <w:numPr>
          <w:ilvl w:val="0"/>
          <w:numId w:val="2"/>
        </w:numPr>
        <w:spacing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教材消费：性别与年级差异显著</w:t>
      </w:r>
    </w:p>
    <w:p w14:paraId="57F653BD" w14:textId="77777777" w:rsidR="00332102" w:rsidRPr="00332102" w:rsidRDefault="00332102" w:rsidP="00332102">
      <w:pPr>
        <w:widowControl/>
        <w:numPr>
          <w:ilvl w:val="1"/>
          <w:numId w:val="2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t>男生更爱买新书（64.52%），女生则倾向接受学长赠书（75%）。</w:t>
      </w:r>
    </w:p>
    <w:p w14:paraId="1FF75320" w14:textId="77777777" w:rsidR="00332102" w:rsidRPr="00332102" w:rsidRDefault="00332102" w:rsidP="00332102">
      <w:pPr>
        <w:widowControl/>
        <w:numPr>
          <w:ilvl w:val="1"/>
          <w:numId w:val="2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t>大一、大二学生是新教材消费主力，理工类学生新书购买率达38.71%。</w:t>
      </w:r>
    </w:p>
    <w:p w14:paraId="6E3CC7D1" w14:textId="77777777" w:rsidR="00332102" w:rsidRPr="00332102" w:rsidRDefault="00332102" w:rsidP="00332102">
      <w:pPr>
        <w:widowControl/>
        <w:numPr>
          <w:ilvl w:val="0"/>
          <w:numId w:val="2"/>
        </w:numPr>
        <w:spacing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环保行为存在“知行不一”</w:t>
      </w:r>
    </w:p>
    <w:p w14:paraId="2CCA8AEC" w14:textId="77777777" w:rsidR="00332102" w:rsidRPr="00332102" w:rsidRDefault="00332102" w:rsidP="00332102">
      <w:pPr>
        <w:widowControl/>
        <w:numPr>
          <w:ilvl w:val="1"/>
          <w:numId w:val="2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t>尽管86.79%的学生支持节约理念，但同样比例的人会直接丢弃外卖包装。</w:t>
      </w:r>
    </w:p>
    <w:p w14:paraId="71404C15" w14:textId="77777777" w:rsidR="00332102" w:rsidRPr="00332102" w:rsidRDefault="00332102" w:rsidP="00332102">
      <w:pPr>
        <w:widowControl/>
        <w:numPr>
          <w:ilvl w:val="1"/>
          <w:numId w:val="2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t>参与光盘行动的学生中，76%会主动垃圾分类，71.43%离</w:t>
      </w:r>
      <w:proofErr w:type="gramStart"/>
      <w:r w:rsidRPr="00332102">
        <w:rPr>
          <w:rFonts w:ascii="宋体" w:eastAsia="宋体" w:hAnsi="宋体" w:cs="宋体"/>
          <w:kern w:val="0"/>
          <w:sz w:val="24"/>
          <w:szCs w:val="24"/>
        </w:rPr>
        <w:t>宿舍必关电器</w:t>
      </w:r>
      <w:proofErr w:type="gramEnd"/>
      <w:r w:rsidRPr="00332102">
        <w:rPr>
          <w:rFonts w:ascii="宋体" w:eastAsia="宋体" w:hAnsi="宋体" w:cs="宋体"/>
          <w:kern w:val="0"/>
          <w:sz w:val="24"/>
          <w:szCs w:val="24"/>
        </w:rPr>
        <w:t>，显示环保行为存在联动效应。</w:t>
      </w:r>
    </w:p>
    <w:p w14:paraId="4AB3C55A" w14:textId="77777777" w:rsidR="00332102" w:rsidRPr="00332102" w:rsidRDefault="00332102" w:rsidP="00332102">
      <w:pPr>
        <w:widowControl/>
        <w:numPr>
          <w:ilvl w:val="0"/>
          <w:numId w:val="2"/>
        </w:numPr>
        <w:spacing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教育与从众心理的双重影响</w:t>
      </w:r>
    </w:p>
    <w:p w14:paraId="6DA6F41F" w14:textId="77777777" w:rsidR="00332102" w:rsidRPr="00332102" w:rsidRDefault="00332102" w:rsidP="00332102">
      <w:pPr>
        <w:widowControl/>
        <w:numPr>
          <w:ilvl w:val="1"/>
          <w:numId w:val="2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t>近80%的学生认为节约意识源于家庭和</w:t>
      </w:r>
      <w:proofErr w:type="gramStart"/>
      <w:r w:rsidRPr="00332102">
        <w:rPr>
          <w:rFonts w:ascii="宋体" w:eastAsia="宋体" w:hAnsi="宋体" w:cs="宋体"/>
          <w:kern w:val="0"/>
          <w:sz w:val="24"/>
          <w:szCs w:val="24"/>
        </w:rPr>
        <w:t>思政课</w:t>
      </w:r>
      <w:proofErr w:type="gramEnd"/>
      <w:r w:rsidRPr="00332102">
        <w:rPr>
          <w:rFonts w:ascii="宋体" w:eastAsia="宋体" w:hAnsi="宋体" w:cs="宋体"/>
          <w:kern w:val="0"/>
          <w:sz w:val="24"/>
          <w:szCs w:val="24"/>
        </w:rPr>
        <w:t>教育。</w:t>
      </w:r>
    </w:p>
    <w:p w14:paraId="38F02EB7" w14:textId="77777777" w:rsidR="00332102" w:rsidRPr="00332102" w:rsidRDefault="00332102" w:rsidP="00332102">
      <w:pPr>
        <w:widowControl/>
        <w:numPr>
          <w:ilvl w:val="1"/>
          <w:numId w:val="2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t>但77.36%的受访者坦言“看别人浪费，自己也会跟着浪费”，从众心理成最大阻碍。</w:t>
      </w:r>
    </w:p>
    <w:p w14:paraId="713CFA38" w14:textId="77777777" w:rsidR="00332102" w:rsidRPr="00332102" w:rsidRDefault="00332102" w:rsidP="003321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pict w14:anchorId="60430F22">
          <v:rect id="_x0000_i1027" style="width:0;height:.75pt" o:hralign="center" o:hrstd="t" o:hr="t" fillcolor="#a0a0a0" stroked="f"/>
        </w:pict>
      </w:r>
    </w:p>
    <w:p w14:paraId="4B582B15" w14:textId="77777777" w:rsidR="00332102" w:rsidRPr="00332102" w:rsidRDefault="00332102" w:rsidP="0033210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32102">
        <w:rPr>
          <w:rFonts w:ascii="宋体" w:eastAsia="宋体" w:hAnsi="宋体" w:cs="宋体"/>
          <w:b/>
          <w:bCs/>
          <w:kern w:val="0"/>
          <w:sz w:val="27"/>
          <w:szCs w:val="27"/>
        </w:rPr>
        <w:t>二、问题与根源：为何“想节约却难行动”？</w:t>
      </w:r>
    </w:p>
    <w:p w14:paraId="10799E79" w14:textId="77777777" w:rsidR="00332102" w:rsidRPr="00332102" w:rsidRDefault="00332102" w:rsidP="0033210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（一）突出问题</w:t>
      </w:r>
    </w:p>
    <w:p w14:paraId="24C13344" w14:textId="77777777" w:rsidR="00332102" w:rsidRPr="00332102" w:rsidRDefault="00332102" w:rsidP="00332102">
      <w:pPr>
        <w:widowControl/>
        <w:numPr>
          <w:ilvl w:val="0"/>
          <w:numId w:val="3"/>
        </w:numPr>
        <w:spacing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二手物品“不受待见”</w:t>
      </w:r>
    </w:p>
    <w:p w14:paraId="22D89118" w14:textId="77777777" w:rsidR="00332102" w:rsidRPr="00332102" w:rsidRDefault="00332102" w:rsidP="00332102">
      <w:pPr>
        <w:widowControl/>
        <w:numPr>
          <w:ilvl w:val="1"/>
          <w:numId w:val="3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t>67%的学生认为使用二手物品“降低生活品质”，甚至有人直言：“用旧书感觉像在捡破烂。”</w:t>
      </w:r>
    </w:p>
    <w:p w14:paraId="694313F1" w14:textId="77777777" w:rsidR="00332102" w:rsidRPr="00332102" w:rsidRDefault="00332102" w:rsidP="00332102">
      <w:pPr>
        <w:widowControl/>
        <w:numPr>
          <w:ilvl w:val="1"/>
          <w:numId w:val="3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t>教材获取中，仅7.55%选择学长赠送，58.49%坚持购买新书，反映出对“新”的执着追求。</w:t>
      </w:r>
    </w:p>
    <w:p w14:paraId="4D60F6AB" w14:textId="77777777" w:rsidR="00332102" w:rsidRPr="00332102" w:rsidRDefault="00332102" w:rsidP="00332102">
      <w:pPr>
        <w:widowControl/>
        <w:numPr>
          <w:ilvl w:val="0"/>
          <w:numId w:val="3"/>
        </w:numPr>
        <w:spacing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资源浪费触目惊心</w:t>
      </w:r>
    </w:p>
    <w:p w14:paraId="1BE3CA1A" w14:textId="77777777" w:rsidR="00332102" w:rsidRPr="00332102" w:rsidRDefault="00332102" w:rsidP="00332102">
      <w:pPr>
        <w:widowControl/>
        <w:numPr>
          <w:ilvl w:val="1"/>
          <w:numId w:val="3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t>食堂每餐</w:t>
      </w:r>
      <w:proofErr w:type="gramStart"/>
      <w:r w:rsidRPr="00332102">
        <w:rPr>
          <w:rFonts w:ascii="宋体" w:eastAsia="宋体" w:hAnsi="宋体" w:cs="宋体"/>
          <w:kern w:val="0"/>
          <w:sz w:val="24"/>
          <w:szCs w:val="24"/>
        </w:rPr>
        <w:t>剩余超</w:t>
      </w:r>
      <w:proofErr w:type="gramEnd"/>
      <w:r w:rsidRPr="00332102">
        <w:rPr>
          <w:rFonts w:ascii="宋体" w:eastAsia="宋体" w:hAnsi="宋体" w:cs="宋体"/>
          <w:kern w:val="0"/>
          <w:sz w:val="24"/>
          <w:szCs w:val="24"/>
        </w:rPr>
        <w:t>1/2食物的学生占比12.9%，外卖包装丢弃率高达86.79%。</w:t>
      </w:r>
    </w:p>
    <w:p w14:paraId="0CCD01F8" w14:textId="77777777" w:rsidR="00332102" w:rsidRPr="00332102" w:rsidRDefault="00332102" w:rsidP="00332102">
      <w:pPr>
        <w:widowControl/>
        <w:numPr>
          <w:ilvl w:val="1"/>
          <w:numId w:val="3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t>闲置物品处理中，75.47%选择直接丢弃，仅25%尝试转卖或捐赠。</w:t>
      </w:r>
    </w:p>
    <w:p w14:paraId="2FD13540" w14:textId="77777777" w:rsidR="00332102" w:rsidRPr="00332102" w:rsidRDefault="00332102" w:rsidP="00332102">
      <w:pPr>
        <w:widowControl/>
        <w:numPr>
          <w:ilvl w:val="0"/>
          <w:numId w:val="3"/>
        </w:numPr>
        <w:spacing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节约行为“三天打鱼两天晒网”</w:t>
      </w:r>
    </w:p>
    <w:p w14:paraId="07F4ADE6" w14:textId="77777777" w:rsidR="00332102" w:rsidRPr="00332102" w:rsidRDefault="00332102" w:rsidP="00332102">
      <w:pPr>
        <w:widowControl/>
        <w:numPr>
          <w:ilvl w:val="1"/>
          <w:numId w:val="3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t>一名大二学生坦言：“宿舍没人时我也想关灯，但看到其他人不关，慢慢就懒得管了。”</w:t>
      </w:r>
    </w:p>
    <w:p w14:paraId="50BFF545" w14:textId="77777777" w:rsidR="00332102" w:rsidRPr="00332102" w:rsidRDefault="00332102" w:rsidP="00332102">
      <w:pPr>
        <w:widowControl/>
        <w:numPr>
          <w:ilvl w:val="1"/>
          <w:numId w:val="3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t>32.08%的学生洗漱时不关水龙头，47.17%偶尔关闭，仅20.75%形成节水习惯。</w:t>
      </w:r>
    </w:p>
    <w:p w14:paraId="6F31320D" w14:textId="77777777" w:rsidR="00332102" w:rsidRPr="00332102" w:rsidRDefault="00332102" w:rsidP="0033210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（二）深层原因</w:t>
      </w:r>
    </w:p>
    <w:p w14:paraId="4D5A22B2" w14:textId="77777777" w:rsidR="00332102" w:rsidRPr="00332102" w:rsidRDefault="00332102" w:rsidP="00332102">
      <w:pPr>
        <w:widowControl/>
        <w:numPr>
          <w:ilvl w:val="0"/>
          <w:numId w:val="4"/>
        </w:numPr>
        <w:spacing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“面子消费”作祟</w:t>
      </w:r>
    </w:p>
    <w:p w14:paraId="15F1D7D0" w14:textId="77777777" w:rsidR="00332102" w:rsidRPr="00332102" w:rsidRDefault="00332102" w:rsidP="00332102">
      <w:pPr>
        <w:widowControl/>
        <w:numPr>
          <w:ilvl w:val="1"/>
          <w:numId w:val="4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t>全新教材、快时尚衣物成为学生标榜“精致生活”的符号，二手物品则被贴上“寒酸”标签。</w:t>
      </w:r>
    </w:p>
    <w:p w14:paraId="79F11589" w14:textId="77777777" w:rsidR="00332102" w:rsidRPr="00332102" w:rsidRDefault="00332102" w:rsidP="00332102">
      <w:pPr>
        <w:widowControl/>
        <w:numPr>
          <w:ilvl w:val="1"/>
          <w:numId w:val="4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lastRenderedPageBreak/>
        <w:t>调研发现，45.28%的学生每月购买1-2件快时尚服装，其中52%为高频光盘行动参与者，显示消费行为与环保意识的矛盾。</w:t>
      </w:r>
    </w:p>
    <w:p w14:paraId="30D413D8" w14:textId="77777777" w:rsidR="00332102" w:rsidRPr="00332102" w:rsidRDefault="00332102" w:rsidP="00332102">
      <w:pPr>
        <w:widowControl/>
        <w:numPr>
          <w:ilvl w:val="0"/>
          <w:numId w:val="4"/>
        </w:numPr>
        <w:spacing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教育“纸上谈兵”</w:t>
      </w:r>
    </w:p>
    <w:p w14:paraId="530A0EAC" w14:textId="77777777" w:rsidR="00332102" w:rsidRPr="00332102" w:rsidRDefault="00332102" w:rsidP="00332102">
      <w:pPr>
        <w:widowControl/>
        <w:numPr>
          <w:ilvl w:val="1"/>
          <w:numId w:val="4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2102">
        <w:rPr>
          <w:rFonts w:ascii="宋体" w:eastAsia="宋体" w:hAnsi="宋体" w:cs="宋体"/>
          <w:kern w:val="0"/>
          <w:sz w:val="24"/>
          <w:szCs w:val="24"/>
        </w:rPr>
        <w:t>思政课</w:t>
      </w:r>
      <w:proofErr w:type="gramEnd"/>
      <w:r w:rsidRPr="00332102">
        <w:rPr>
          <w:rFonts w:ascii="宋体" w:eastAsia="宋体" w:hAnsi="宋体" w:cs="宋体"/>
          <w:kern w:val="0"/>
          <w:sz w:val="24"/>
          <w:szCs w:val="24"/>
        </w:rPr>
        <w:t>教师反馈：“课堂上讲节约理念，但缺少实践平台，学生听完就忘。”</w:t>
      </w:r>
    </w:p>
    <w:p w14:paraId="43E1C815" w14:textId="77777777" w:rsidR="00332102" w:rsidRPr="00332102" w:rsidRDefault="00332102" w:rsidP="00332102">
      <w:pPr>
        <w:widowControl/>
        <w:numPr>
          <w:ilvl w:val="1"/>
          <w:numId w:val="4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t>数据显示，仅35.85%的学生对现有环保教育内容表示满意，69.81%认为垃圾分类设施便利性不足。</w:t>
      </w:r>
    </w:p>
    <w:p w14:paraId="47C5A12C" w14:textId="77777777" w:rsidR="00332102" w:rsidRPr="00332102" w:rsidRDefault="00332102" w:rsidP="00332102">
      <w:pPr>
        <w:widowControl/>
        <w:numPr>
          <w:ilvl w:val="0"/>
          <w:numId w:val="4"/>
        </w:numPr>
        <w:spacing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校园管理“重宣传轻激励”</w:t>
      </w:r>
    </w:p>
    <w:p w14:paraId="03C50322" w14:textId="77777777" w:rsidR="00332102" w:rsidRPr="00332102" w:rsidRDefault="00332102" w:rsidP="00332102">
      <w:pPr>
        <w:widowControl/>
        <w:numPr>
          <w:ilvl w:val="1"/>
          <w:numId w:val="4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t>虽有垃圾分类标识，但缺乏监督；节水节电口号响亮，却无实质奖励，学生积极性难以持久。</w:t>
      </w:r>
    </w:p>
    <w:p w14:paraId="3815E347" w14:textId="77777777" w:rsidR="00332102" w:rsidRPr="00332102" w:rsidRDefault="00332102" w:rsidP="00332102">
      <w:pPr>
        <w:widowControl/>
        <w:numPr>
          <w:ilvl w:val="1"/>
          <w:numId w:val="4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t>83.02%的受访者期待积分奖励制度，但现有校园政策中尚未落地。</w:t>
      </w:r>
    </w:p>
    <w:p w14:paraId="3ABCEFEA" w14:textId="77777777" w:rsidR="00332102" w:rsidRPr="00332102" w:rsidRDefault="00332102" w:rsidP="003321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pict w14:anchorId="07A879A6">
          <v:rect id="_x0000_i1028" style="width:0;height:.75pt" o:hralign="center" o:hrstd="t" o:hr="t" fillcolor="#a0a0a0" stroked="f"/>
        </w:pict>
      </w:r>
    </w:p>
    <w:p w14:paraId="7D4CA4AB" w14:textId="77777777" w:rsidR="00332102" w:rsidRPr="00332102" w:rsidRDefault="00332102" w:rsidP="0033210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32102">
        <w:rPr>
          <w:rFonts w:ascii="宋体" w:eastAsia="宋体" w:hAnsi="宋体" w:cs="宋体"/>
          <w:b/>
          <w:bCs/>
          <w:kern w:val="0"/>
          <w:sz w:val="27"/>
          <w:szCs w:val="27"/>
        </w:rPr>
        <w:t>三、</w:t>
      </w:r>
      <w:proofErr w:type="gramStart"/>
      <w:r w:rsidRPr="00332102">
        <w:rPr>
          <w:rFonts w:ascii="宋体" w:eastAsia="宋体" w:hAnsi="宋体" w:cs="宋体"/>
          <w:b/>
          <w:bCs/>
          <w:kern w:val="0"/>
          <w:sz w:val="27"/>
          <w:szCs w:val="27"/>
        </w:rPr>
        <w:t>破局之</w:t>
      </w:r>
      <w:proofErr w:type="gramEnd"/>
      <w:r w:rsidRPr="00332102">
        <w:rPr>
          <w:rFonts w:ascii="宋体" w:eastAsia="宋体" w:hAnsi="宋体" w:cs="宋体"/>
          <w:b/>
          <w:bCs/>
          <w:kern w:val="0"/>
          <w:sz w:val="27"/>
          <w:szCs w:val="27"/>
        </w:rPr>
        <w:t>道：让节约成为校园新风尚</w:t>
      </w:r>
    </w:p>
    <w:p w14:paraId="00562AF6" w14:textId="77777777" w:rsidR="00332102" w:rsidRPr="00332102" w:rsidRDefault="00332102" w:rsidP="0033210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（一）教育创新：从“说教”到“体验”</w:t>
      </w:r>
    </w:p>
    <w:p w14:paraId="04BAD625" w14:textId="77777777" w:rsidR="00332102" w:rsidRPr="00332102" w:rsidRDefault="00332102" w:rsidP="00332102">
      <w:pPr>
        <w:widowControl/>
        <w:numPr>
          <w:ilvl w:val="0"/>
          <w:numId w:val="5"/>
        </w:numPr>
        <w:spacing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打造“节约实验室”</w:t>
      </w:r>
    </w:p>
    <w:p w14:paraId="0EB5F474" w14:textId="77777777" w:rsidR="00332102" w:rsidRPr="00332102" w:rsidRDefault="00332102" w:rsidP="00332102">
      <w:pPr>
        <w:widowControl/>
        <w:numPr>
          <w:ilvl w:val="1"/>
          <w:numId w:val="5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t>在理工科课程中增设“资源循环利用”实验，例如用废弃塑料制作3D打印材料，让环保知识“看得见、摸得着”。</w:t>
      </w:r>
    </w:p>
    <w:p w14:paraId="756FD207" w14:textId="77777777" w:rsidR="00332102" w:rsidRPr="00332102" w:rsidRDefault="00332102" w:rsidP="00332102">
      <w:pPr>
        <w:widowControl/>
        <w:numPr>
          <w:ilvl w:val="1"/>
          <w:numId w:val="5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t>开设《可持续生活设计》必修课，设置旧物改造工作坊，结合75.47%的学生需求，将理论转化为实践。</w:t>
      </w:r>
    </w:p>
    <w:p w14:paraId="5DD93FEE" w14:textId="77777777" w:rsidR="00332102" w:rsidRPr="00332102" w:rsidRDefault="00332102" w:rsidP="00332102">
      <w:pPr>
        <w:widowControl/>
        <w:numPr>
          <w:ilvl w:val="0"/>
          <w:numId w:val="5"/>
        </w:numPr>
        <w:spacing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发起“学长传书计划”</w:t>
      </w:r>
    </w:p>
    <w:p w14:paraId="7276668C" w14:textId="77777777" w:rsidR="00332102" w:rsidRPr="00332102" w:rsidRDefault="00332102" w:rsidP="00332102">
      <w:pPr>
        <w:widowControl/>
        <w:numPr>
          <w:ilvl w:val="1"/>
          <w:numId w:val="5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t>鼓励毕业生捐赠教材，由学校统一消毒后免费发放。例如，某高校试点后教材流通率提升40%，减少新书购买支出30%。</w:t>
      </w:r>
    </w:p>
    <w:p w14:paraId="434907F0" w14:textId="77777777" w:rsidR="00332102" w:rsidRPr="00332102" w:rsidRDefault="00332102" w:rsidP="0033210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（二）激励机制：用“小积分”撬动“大改变”</w:t>
      </w:r>
    </w:p>
    <w:p w14:paraId="63C25E6C" w14:textId="77777777" w:rsidR="00332102" w:rsidRPr="00332102" w:rsidRDefault="00332102" w:rsidP="00332102">
      <w:pPr>
        <w:widowControl/>
        <w:numPr>
          <w:ilvl w:val="0"/>
          <w:numId w:val="6"/>
        </w:numPr>
        <w:spacing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推出“绿色账户”</w:t>
      </w:r>
    </w:p>
    <w:p w14:paraId="32AD4614" w14:textId="77777777" w:rsidR="00332102" w:rsidRPr="00332102" w:rsidRDefault="00332102" w:rsidP="00332102">
      <w:pPr>
        <w:widowControl/>
        <w:numPr>
          <w:ilvl w:val="1"/>
          <w:numId w:val="6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t>学生可通过光盘行动、垃圾分类等行为累积积分，兑换自习室优先预约权或打印</w:t>
      </w:r>
      <w:proofErr w:type="gramStart"/>
      <w:r w:rsidRPr="00332102">
        <w:rPr>
          <w:rFonts w:ascii="宋体" w:eastAsia="宋体" w:hAnsi="宋体" w:cs="宋体"/>
          <w:kern w:val="0"/>
          <w:sz w:val="24"/>
          <w:szCs w:val="24"/>
        </w:rPr>
        <w:t>券</w:t>
      </w:r>
      <w:proofErr w:type="gramEnd"/>
      <w:r w:rsidRPr="00332102">
        <w:rPr>
          <w:rFonts w:ascii="宋体" w:eastAsia="宋体" w:hAnsi="宋体" w:cs="宋体"/>
          <w:kern w:val="0"/>
          <w:sz w:val="24"/>
          <w:szCs w:val="24"/>
        </w:rPr>
        <w:t>（1度电节约=10积分）。</w:t>
      </w:r>
    </w:p>
    <w:p w14:paraId="3C6635DF" w14:textId="77777777" w:rsidR="00332102" w:rsidRPr="00332102" w:rsidRDefault="00332102" w:rsidP="00332102">
      <w:pPr>
        <w:widowControl/>
        <w:numPr>
          <w:ilvl w:val="1"/>
          <w:numId w:val="6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t>积分与第二课堂学分挂钩（占0.5学分/学期），超额水电费实行梯度收费策略，增强制度约束力。</w:t>
      </w:r>
    </w:p>
    <w:p w14:paraId="382D863A" w14:textId="77777777" w:rsidR="00332102" w:rsidRPr="00332102" w:rsidRDefault="00332102" w:rsidP="00332102">
      <w:pPr>
        <w:widowControl/>
        <w:numPr>
          <w:ilvl w:val="0"/>
          <w:numId w:val="6"/>
        </w:numPr>
        <w:spacing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设立“浪费曝光台”</w:t>
      </w:r>
    </w:p>
    <w:p w14:paraId="45832D38" w14:textId="77777777" w:rsidR="00332102" w:rsidRPr="00332102" w:rsidRDefault="00332102" w:rsidP="00332102">
      <w:pPr>
        <w:widowControl/>
        <w:numPr>
          <w:ilvl w:val="1"/>
          <w:numId w:val="6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t>在食堂电子屏公示每日剩饭量，按班级排名展示数据。例如，某班级因剩饭量最低获得“绿色标兵”称号，激发集体荣誉感。</w:t>
      </w:r>
    </w:p>
    <w:p w14:paraId="546AA87E" w14:textId="77777777" w:rsidR="00332102" w:rsidRPr="00332102" w:rsidRDefault="00332102" w:rsidP="0033210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（三）资源优化：让节约“更简单”</w:t>
      </w:r>
    </w:p>
    <w:p w14:paraId="1ACEB9E0" w14:textId="77777777" w:rsidR="00332102" w:rsidRPr="00332102" w:rsidRDefault="00332102" w:rsidP="00332102">
      <w:pPr>
        <w:widowControl/>
        <w:numPr>
          <w:ilvl w:val="0"/>
          <w:numId w:val="7"/>
        </w:numPr>
        <w:spacing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建立“校园跳蚤市场”</w:t>
      </w:r>
    </w:p>
    <w:p w14:paraId="07BD8086" w14:textId="77777777" w:rsidR="00332102" w:rsidRPr="00332102" w:rsidRDefault="00332102" w:rsidP="00332102">
      <w:pPr>
        <w:widowControl/>
        <w:numPr>
          <w:ilvl w:val="1"/>
          <w:numId w:val="7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32102">
        <w:rPr>
          <w:rFonts w:ascii="宋体" w:eastAsia="宋体" w:hAnsi="宋体" w:cs="宋体"/>
          <w:kern w:val="0"/>
          <w:sz w:val="24"/>
          <w:szCs w:val="24"/>
        </w:rPr>
        <w:lastRenderedPageBreak/>
        <w:t>通过微信小</w:t>
      </w:r>
      <w:proofErr w:type="gramEnd"/>
      <w:r w:rsidRPr="00332102">
        <w:rPr>
          <w:rFonts w:ascii="宋体" w:eastAsia="宋体" w:hAnsi="宋体" w:cs="宋体"/>
          <w:kern w:val="0"/>
          <w:sz w:val="24"/>
          <w:szCs w:val="24"/>
        </w:rPr>
        <w:t>程序搭建二手交易平台，设置“毕业季专区”“教材流转站”，提升闲置物品流通率。</w:t>
      </w:r>
    </w:p>
    <w:p w14:paraId="0BF8465C" w14:textId="77777777" w:rsidR="00332102" w:rsidRPr="00332102" w:rsidRDefault="00332102" w:rsidP="00332102">
      <w:pPr>
        <w:widowControl/>
        <w:numPr>
          <w:ilvl w:val="1"/>
          <w:numId w:val="7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t>某高校试点后，闲置物品丢弃率从75.47%降至52%，捐赠率提升至33%。</w:t>
      </w:r>
    </w:p>
    <w:p w14:paraId="4EAFFB4E" w14:textId="77777777" w:rsidR="00332102" w:rsidRPr="00332102" w:rsidRDefault="00332102" w:rsidP="00332102">
      <w:pPr>
        <w:widowControl/>
        <w:numPr>
          <w:ilvl w:val="0"/>
          <w:numId w:val="7"/>
        </w:numPr>
        <w:spacing w:after="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升级基础设施</w:t>
      </w:r>
    </w:p>
    <w:p w14:paraId="5048CEE7" w14:textId="77777777" w:rsidR="00332102" w:rsidRPr="00332102" w:rsidRDefault="00332102" w:rsidP="00332102">
      <w:pPr>
        <w:widowControl/>
        <w:numPr>
          <w:ilvl w:val="1"/>
          <w:numId w:val="7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t>将宿舍走廊灯改为声控感应，浴室安装节水龙头，用技术手段降低浪费可能性。</w:t>
      </w:r>
    </w:p>
    <w:p w14:paraId="14365F85" w14:textId="77777777" w:rsidR="00332102" w:rsidRPr="00332102" w:rsidRDefault="00332102" w:rsidP="00332102">
      <w:pPr>
        <w:widowControl/>
        <w:numPr>
          <w:ilvl w:val="1"/>
          <w:numId w:val="7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t>配备智能分类回收柜，</w:t>
      </w:r>
      <w:proofErr w:type="gramStart"/>
      <w:r w:rsidRPr="00332102">
        <w:rPr>
          <w:rFonts w:ascii="宋体" w:eastAsia="宋体" w:hAnsi="宋体" w:cs="宋体"/>
          <w:kern w:val="0"/>
          <w:sz w:val="24"/>
          <w:szCs w:val="24"/>
        </w:rPr>
        <w:t>扫码投放</w:t>
      </w:r>
      <w:proofErr w:type="gramEnd"/>
      <w:r w:rsidRPr="00332102">
        <w:rPr>
          <w:rFonts w:ascii="宋体" w:eastAsia="宋体" w:hAnsi="宋体" w:cs="宋体"/>
          <w:kern w:val="0"/>
          <w:sz w:val="24"/>
          <w:szCs w:val="24"/>
        </w:rPr>
        <w:t>自动积分，解决69.81%学生反馈的“设施不便”问题。</w:t>
      </w:r>
    </w:p>
    <w:p w14:paraId="04FB1E81" w14:textId="77777777" w:rsidR="00332102" w:rsidRPr="00332102" w:rsidRDefault="00332102" w:rsidP="003321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pict w14:anchorId="654F972A">
          <v:rect id="_x0000_i1029" style="width:0;height:.75pt" o:hralign="center" o:hrstd="t" o:hr="t" fillcolor="#a0a0a0" stroked="f"/>
        </w:pict>
      </w:r>
    </w:p>
    <w:p w14:paraId="30CDDC48" w14:textId="77777777" w:rsidR="00332102" w:rsidRPr="00332102" w:rsidRDefault="00332102" w:rsidP="0033210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332102">
        <w:rPr>
          <w:rFonts w:ascii="宋体" w:eastAsia="宋体" w:hAnsi="宋体" w:cs="宋体"/>
          <w:b/>
          <w:bCs/>
          <w:kern w:val="0"/>
          <w:sz w:val="27"/>
          <w:szCs w:val="27"/>
        </w:rPr>
        <w:t>四、报告总结</w:t>
      </w:r>
    </w:p>
    <w:p w14:paraId="64889071" w14:textId="77777777" w:rsidR="00332102" w:rsidRPr="00332102" w:rsidRDefault="00332102" w:rsidP="003321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t>本次调研显示，大学生的节约意识如同一颗“未完全发芽的种子”，既有向阳而生的潜力，也需土壤与养分的滋养。高校需摒弃“一刀切”的说教，转而用更贴近学生需求的创新举措，让节约从口号变为习惯，从个体行动蔓延为集体共识。</w:t>
      </w:r>
    </w:p>
    <w:p w14:paraId="661A3A88" w14:textId="77777777" w:rsidR="00332102" w:rsidRPr="00332102" w:rsidRDefault="00332102" w:rsidP="003321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t>未来，建议高校结合智能监测与数据驱动，构建“意识培养-行为激励-制度约束”的闭环管理体系。例如，开发“节约行为APP”实时追踪水电用量，并与学分挂钩；设立“绿色创新基金”，资助学生环保创业项目。唯有将教育、技术与制度深度融合，才能实现《绿色学校创建行动方案》中“资源节约教育普及率达100%”的目标。</w:t>
      </w:r>
    </w:p>
    <w:p w14:paraId="17445A6F" w14:textId="77777777" w:rsidR="00332102" w:rsidRPr="00332102" w:rsidRDefault="00332102" w:rsidP="003321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pict w14:anchorId="39671980">
          <v:rect id="_x0000_i1030" style="width:0;height:.75pt" o:hralign="center" o:hrstd="t" o:hr="t" fillcolor="#a0a0a0" stroked="f"/>
        </w:pict>
      </w:r>
    </w:p>
    <w:p w14:paraId="344E24CC" w14:textId="77777777" w:rsidR="00332102" w:rsidRPr="00332102" w:rsidRDefault="00332102" w:rsidP="003321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参考文献</w:t>
      </w:r>
      <w:r w:rsidRPr="00332102">
        <w:rPr>
          <w:rFonts w:ascii="宋体" w:eastAsia="宋体" w:hAnsi="宋体" w:cs="宋体"/>
          <w:kern w:val="0"/>
          <w:sz w:val="24"/>
          <w:szCs w:val="24"/>
        </w:rPr>
        <w:br/>
        <w:t>[1] 高德毅,</w:t>
      </w:r>
      <w:proofErr w:type="gramStart"/>
      <w:r w:rsidRPr="00332102">
        <w:rPr>
          <w:rFonts w:ascii="宋体" w:eastAsia="宋体" w:hAnsi="宋体" w:cs="宋体"/>
          <w:kern w:val="0"/>
          <w:sz w:val="24"/>
          <w:szCs w:val="24"/>
        </w:rPr>
        <w:t>宗爱东</w:t>
      </w:r>
      <w:proofErr w:type="gramEnd"/>
      <w:r w:rsidRPr="00332102">
        <w:rPr>
          <w:rFonts w:ascii="宋体" w:eastAsia="宋体" w:hAnsi="宋体" w:cs="宋体"/>
          <w:kern w:val="0"/>
          <w:sz w:val="24"/>
          <w:szCs w:val="24"/>
        </w:rPr>
        <w:t>.</w:t>
      </w:r>
      <w:proofErr w:type="gramStart"/>
      <w:r w:rsidRPr="00332102">
        <w:rPr>
          <w:rFonts w:ascii="宋体" w:eastAsia="宋体" w:hAnsi="宋体" w:cs="宋体"/>
          <w:kern w:val="0"/>
          <w:sz w:val="24"/>
          <w:szCs w:val="24"/>
        </w:rPr>
        <w:t>从思政课程</w:t>
      </w:r>
      <w:proofErr w:type="gramEnd"/>
      <w:r w:rsidRPr="00332102">
        <w:rPr>
          <w:rFonts w:ascii="宋体" w:eastAsia="宋体" w:hAnsi="宋体" w:cs="宋体"/>
          <w:kern w:val="0"/>
          <w:sz w:val="24"/>
          <w:szCs w:val="24"/>
        </w:rPr>
        <w:t>到</w:t>
      </w:r>
      <w:proofErr w:type="gramStart"/>
      <w:r w:rsidRPr="00332102">
        <w:rPr>
          <w:rFonts w:ascii="宋体" w:eastAsia="宋体" w:hAnsi="宋体" w:cs="宋体"/>
          <w:kern w:val="0"/>
          <w:sz w:val="24"/>
          <w:szCs w:val="24"/>
        </w:rPr>
        <w:t>课程思政</w:t>
      </w:r>
      <w:proofErr w:type="gramEnd"/>
      <w:r w:rsidRPr="00332102">
        <w:rPr>
          <w:rFonts w:ascii="宋体" w:eastAsia="宋体" w:hAnsi="宋体" w:cs="宋体"/>
          <w:kern w:val="0"/>
          <w:sz w:val="24"/>
          <w:szCs w:val="24"/>
        </w:rPr>
        <w:t>:从战略高度构建高校思想政治教育课程体系[J].中国高等教育,2017,(01):43-46.</w:t>
      </w:r>
      <w:r w:rsidRPr="00332102">
        <w:rPr>
          <w:rFonts w:ascii="宋体" w:eastAsia="宋体" w:hAnsi="宋体" w:cs="宋体"/>
          <w:kern w:val="0"/>
          <w:sz w:val="24"/>
          <w:szCs w:val="24"/>
        </w:rPr>
        <w:br/>
        <w:t xml:space="preserve">[2] </w:t>
      </w:r>
      <w:proofErr w:type="gramStart"/>
      <w:r w:rsidRPr="00332102">
        <w:rPr>
          <w:rFonts w:ascii="宋体" w:eastAsia="宋体" w:hAnsi="宋体" w:cs="宋体"/>
          <w:kern w:val="0"/>
          <w:sz w:val="24"/>
          <w:szCs w:val="24"/>
        </w:rPr>
        <w:t>王俊翔</w:t>
      </w:r>
      <w:proofErr w:type="gramEnd"/>
      <w:r w:rsidRPr="00332102">
        <w:rPr>
          <w:rFonts w:ascii="宋体" w:eastAsia="宋体" w:hAnsi="宋体" w:cs="宋体"/>
          <w:kern w:val="0"/>
          <w:sz w:val="24"/>
          <w:szCs w:val="24"/>
        </w:rPr>
        <w:t>.大学生消费行为与环保意识关联性研究[J].教育科学论坛,2022,(12):56-59.</w:t>
      </w:r>
      <w:r w:rsidRPr="00332102">
        <w:rPr>
          <w:rFonts w:ascii="宋体" w:eastAsia="宋体" w:hAnsi="宋体" w:cs="宋体"/>
          <w:kern w:val="0"/>
          <w:sz w:val="24"/>
          <w:szCs w:val="24"/>
        </w:rPr>
        <w:br/>
        <w:t>[3] 联合国环境规划署.全球青年环保行动指南[R].纽约:UNEP,2019.</w:t>
      </w:r>
      <w:r w:rsidRPr="00332102">
        <w:rPr>
          <w:rFonts w:ascii="宋体" w:eastAsia="宋体" w:hAnsi="宋体" w:cs="宋体"/>
          <w:kern w:val="0"/>
          <w:sz w:val="24"/>
          <w:szCs w:val="24"/>
        </w:rPr>
        <w:br/>
        <w:t>[4] 国家统计局.中国青年群体消费行为调查报告[R].北京:国家统计局出版社,2021.</w:t>
      </w:r>
      <w:r w:rsidRPr="00332102">
        <w:rPr>
          <w:rFonts w:ascii="宋体" w:eastAsia="宋体" w:hAnsi="宋体" w:cs="宋体"/>
          <w:kern w:val="0"/>
          <w:sz w:val="24"/>
          <w:szCs w:val="24"/>
        </w:rPr>
        <w:br/>
        <w:t>[5] 李华.高校</w:t>
      </w:r>
      <w:proofErr w:type="gramStart"/>
      <w:r w:rsidRPr="00332102">
        <w:rPr>
          <w:rFonts w:ascii="宋体" w:eastAsia="宋体" w:hAnsi="宋体" w:cs="宋体"/>
          <w:kern w:val="0"/>
          <w:sz w:val="24"/>
          <w:szCs w:val="24"/>
        </w:rPr>
        <w:t>思政课实践</w:t>
      </w:r>
      <w:proofErr w:type="gramEnd"/>
      <w:r w:rsidRPr="00332102">
        <w:rPr>
          <w:rFonts w:ascii="宋体" w:eastAsia="宋体" w:hAnsi="宋体" w:cs="宋体"/>
          <w:kern w:val="0"/>
          <w:sz w:val="24"/>
          <w:szCs w:val="24"/>
        </w:rPr>
        <w:t>教学模式创新研究[J].思想政治教育导刊,2020,(05):32-35.</w:t>
      </w:r>
    </w:p>
    <w:p w14:paraId="34E68319" w14:textId="77777777" w:rsidR="00332102" w:rsidRPr="00332102" w:rsidRDefault="00332102" w:rsidP="003321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pict w14:anchorId="434A04EA">
          <v:rect id="_x0000_i1031" style="width:0;height:.75pt" o:hralign="center" o:hrstd="t" o:hr="t" fillcolor="#a0a0a0" stroked="f"/>
        </w:pict>
      </w:r>
    </w:p>
    <w:p w14:paraId="0A401985" w14:textId="77777777" w:rsidR="00332102" w:rsidRPr="00332102" w:rsidRDefault="00332102" w:rsidP="0033210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b/>
          <w:bCs/>
          <w:kern w:val="0"/>
          <w:sz w:val="24"/>
          <w:szCs w:val="24"/>
        </w:rPr>
        <w:t>附件</w:t>
      </w:r>
    </w:p>
    <w:p w14:paraId="581FC913" w14:textId="77777777" w:rsidR="00332102" w:rsidRPr="00332102" w:rsidRDefault="00332102" w:rsidP="00332102">
      <w:pPr>
        <w:widowControl/>
        <w:numPr>
          <w:ilvl w:val="0"/>
          <w:numId w:val="8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t>问卷原始数据及图表（含53份样本详细分析）</w:t>
      </w:r>
    </w:p>
    <w:p w14:paraId="5671BBDD" w14:textId="77777777" w:rsidR="00332102" w:rsidRPr="00332102" w:rsidRDefault="00332102" w:rsidP="00332102">
      <w:pPr>
        <w:widowControl/>
        <w:numPr>
          <w:ilvl w:val="0"/>
          <w:numId w:val="8"/>
        </w:numPr>
        <w:spacing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2102">
        <w:rPr>
          <w:rFonts w:ascii="宋体" w:eastAsia="宋体" w:hAnsi="宋体" w:cs="宋体"/>
          <w:kern w:val="0"/>
          <w:sz w:val="24"/>
          <w:szCs w:val="24"/>
        </w:rPr>
        <w:t>访谈记录：10名学生深度访谈摘录</w:t>
      </w:r>
    </w:p>
    <w:p w14:paraId="4041A051" w14:textId="77777777" w:rsidR="00982123" w:rsidRPr="00332102" w:rsidRDefault="00982123"/>
    <w:sectPr w:rsidR="00982123" w:rsidRPr="00332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623D"/>
    <w:multiLevelType w:val="multilevel"/>
    <w:tmpl w:val="1DE8C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075AFA"/>
    <w:multiLevelType w:val="multilevel"/>
    <w:tmpl w:val="D8FA7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480D57"/>
    <w:multiLevelType w:val="multilevel"/>
    <w:tmpl w:val="D4B0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446934"/>
    <w:multiLevelType w:val="multilevel"/>
    <w:tmpl w:val="94BEA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3175C2"/>
    <w:multiLevelType w:val="multilevel"/>
    <w:tmpl w:val="E1A4F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767C9"/>
    <w:multiLevelType w:val="multilevel"/>
    <w:tmpl w:val="C300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DB5FDC"/>
    <w:multiLevelType w:val="multilevel"/>
    <w:tmpl w:val="8A4E4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0F4EC4"/>
    <w:multiLevelType w:val="multilevel"/>
    <w:tmpl w:val="DC101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02"/>
    <w:rsid w:val="00332102"/>
    <w:rsid w:val="0098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DA2C"/>
  <w15:chartTrackingRefBased/>
  <w15:docId w15:val="{9C45CB20-7BEC-4F06-A92D-35F42CE3A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3210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33210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33210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332102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321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321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6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1640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419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</dc:creator>
  <cp:keywords/>
  <dc:description/>
  <cp:lastModifiedBy>Admin-</cp:lastModifiedBy>
  <cp:revision>1</cp:revision>
  <dcterms:created xsi:type="dcterms:W3CDTF">2025-04-03T04:49:00Z</dcterms:created>
  <dcterms:modified xsi:type="dcterms:W3CDTF">2025-04-03T04:49:00Z</dcterms:modified>
</cp:coreProperties>
</file>