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Tp9 — testing — caja negra</w:t>
      </w:r>
      <w:r/>
    </w:p>
    <w:p>
      <w:pPr>
        <w:pBdr/>
        <w:spacing/>
        <w:ind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Clase Eq. válida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Clase Eq. inválida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Actividades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 – tirolesa 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2 - 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2026-05-19T23:57:14Z</dcterms:modified>
</cp:coreProperties>
</file>