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1D7" w:rsidRDefault="002F1AF9">
      <w:pPr>
        <w:jc w:val="center"/>
      </w:pPr>
      <w:r>
        <w:rPr>
          <w:b/>
        </w:rPr>
        <w:t>V</w:t>
      </w:r>
      <w:r w:rsidR="00201A52">
        <w:rPr>
          <w:b/>
        </w:rPr>
        <w:t>I</w:t>
      </w:r>
      <w:r w:rsidR="00692CEA">
        <w:rPr>
          <w:b/>
        </w:rPr>
        <w:t xml:space="preserve"> IRT Clasificatorio 201</w:t>
      </w:r>
      <w:r w:rsidR="00A41D05">
        <w:rPr>
          <w:b/>
        </w:rPr>
        <w:t>9</w:t>
      </w:r>
    </w:p>
    <w:p w:rsidR="00D231D7" w:rsidRDefault="00D231D7">
      <w:pPr>
        <w:jc w:val="center"/>
      </w:pPr>
    </w:p>
    <w:p w:rsidR="00D231D7" w:rsidRDefault="00D231D7"/>
    <w:p w:rsidR="00D231D7" w:rsidRDefault="00692CEA">
      <w:r>
        <w:t xml:space="preserve">La Federación Paraguaya de Ajedrez </w:t>
      </w:r>
      <w:r w:rsidR="00CC6C1B">
        <w:t xml:space="preserve">y </w:t>
      </w:r>
      <w:r w:rsidR="00A41D05">
        <w:t>el C</w:t>
      </w:r>
      <w:r w:rsidR="00900342">
        <w:t xml:space="preserve">lub </w:t>
      </w:r>
      <w:r w:rsidR="00201A52">
        <w:t xml:space="preserve">Deportivo Alemán DTA </w:t>
      </w:r>
      <w:r>
        <w:t>tiene</w:t>
      </w:r>
      <w:r w:rsidR="00CC6C1B">
        <w:t>n</w:t>
      </w:r>
      <w:r>
        <w:t xml:space="preserve"> el agrado de invitar a todos, al </w:t>
      </w:r>
      <w:r w:rsidR="002F1AF9">
        <w:t>V</w:t>
      </w:r>
      <w:r w:rsidR="00201A52">
        <w:t>I</w:t>
      </w:r>
      <w:r>
        <w:t xml:space="preserve"> IRT Clasificatorio 201</w:t>
      </w:r>
      <w:r w:rsidR="00A41D05">
        <w:t>9</w:t>
      </w:r>
      <w:r>
        <w:t xml:space="preserve">, a disputarse en </w:t>
      </w:r>
      <w:r w:rsidR="00661F7B">
        <w:t>las instalaciones del</w:t>
      </w:r>
      <w:r w:rsidR="00201A52">
        <w:t xml:space="preserve"> Club Deportivo Alemán de la ciudad de Asunción</w:t>
      </w:r>
      <w:r w:rsidRPr="00D4159E">
        <w:t xml:space="preserve">, del </w:t>
      </w:r>
      <w:r w:rsidR="00661F7B" w:rsidRPr="00D4159E">
        <w:t xml:space="preserve">día </w:t>
      </w:r>
      <w:r w:rsidR="002F1AF9">
        <w:t>jueves</w:t>
      </w:r>
      <w:r w:rsidR="00A41D05" w:rsidRPr="00D4159E">
        <w:t xml:space="preserve"> </w:t>
      </w:r>
      <w:r w:rsidR="002F1AF9">
        <w:t>1</w:t>
      </w:r>
      <w:r w:rsidR="00900342" w:rsidRPr="00D4159E">
        <w:t xml:space="preserve"> </w:t>
      </w:r>
      <w:r w:rsidR="00A41D05" w:rsidRPr="00D4159E">
        <w:t xml:space="preserve">de </w:t>
      </w:r>
      <w:r w:rsidR="00201A52">
        <w:t>agosto</w:t>
      </w:r>
      <w:r w:rsidR="00A41D05" w:rsidRPr="00D4159E">
        <w:t xml:space="preserve"> al </w:t>
      </w:r>
      <w:r w:rsidR="00201A52">
        <w:t>lunes 5 de agosto</w:t>
      </w:r>
      <w:r w:rsidR="00A41D05" w:rsidRPr="00D4159E">
        <w:t xml:space="preserve"> de 2019</w:t>
      </w:r>
      <w:r w:rsidRPr="00D4159E">
        <w:t>.</w:t>
      </w:r>
    </w:p>
    <w:p w:rsidR="00D231D7" w:rsidRDefault="00D231D7"/>
    <w:p w:rsidR="00D231D7" w:rsidRDefault="00692CEA">
      <w:r>
        <w:rPr>
          <w:b/>
        </w:rPr>
        <w:t>NOMBRE:</w:t>
      </w:r>
      <w:r>
        <w:t xml:space="preserve"> </w:t>
      </w:r>
      <w:r w:rsidR="002F1AF9">
        <w:t>V</w:t>
      </w:r>
      <w:r w:rsidR="00201A52">
        <w:t>I</w:t>
      </w:r>
      <w:r>
        <w:t xml:space="preserve"> IRT Clasificatorio 201</w:t>
      </w:r>
      <w:r w:rsidR="00A41D05">
        <w:t>9</w:t>
      </w:r>
    </w:p>
    <w:p w:rsidR="00D231D7" w:rsidRDefault="00D231D7"/>
    <w:p w:rsidR="00D231D7" w:rsidRDefault="00692CEA">
      <w:r>
        <w:rPr>
          <w:b/>
        </w:rPr>
        <w:t>ORGANIZA</w:t>
      </w:r>
      <w:r>
        <w:t xml:space="preserve">: La </w:t>
      </w:r>
      <w:r w:rsidR="002F1AF9">
        <w:t xml:space="preserve">Federación Paraguaya de Ajedrez y el Club </w:t>
      </w:r>
      <w:r w:rsidR="00201A52">
        <w:t>Deportivo Alemán.</w:t>
      </w:r>
    </w:p>
    <w:p w:rsidR="002F1AF9" w:rsidRDefault="002F1AF9"/>
    <w:p w:rsidR="00D231D7" w:rsidRDefault="00692CEA">
      <w:r>
        <w:rPr>
          <w:b/>
        </w:rPr>
        <w:t>PARTICIPANTES</w:t>
      </w:r>
      <w:r w:rsidR="00661F7B">
        <w:t>: Torneo Abierto.</w:t>
      </w:r>
    </w:p>
    <w:p w:rsidR="00D231D7" w:rsidRDefault="00692CEA">
      <w:r>
        <w:t>“No se aceptarán inscripciones de jugadores extranjeros que no cuenten con ID FIDE”</w:t>
      </w:r>
    </w:p>
    <w:p w:rsidR="00D231D7" w:rsidRDefault="00D231D7"/>
    <w:p w:rsidR="0090344D" w:rsidRDefault="00692CEA" w:rsidP="00A41D05">
      <w:r w:rsidRPr="00EE19B2">
        <w:rPr>
          <w:b/>
        </w:rPr>
        <w:t>LOCAL DE JUEGO</w:t>
      </w:r>
      <w:r w:rsidRPr="00EE19B2">
        <w:t xml:space="preserve">: </w:t>
      </w:r>
      <w:r w:rsidR="00201A52">
        <w:t xml:space="preserve">En </w:t>
      </w:r>
      <w:r w:rsidR="00D012CF">
        <w:t>el salón VIP</w:t>
      </w:r>
      <w:r w:rsidR="00201A52">
        <w:t xml:space="preserve"> del Club Alemán de Asunción.</w:t>
      </w:r>
      <w:r w:rsidR="009E371A">
        <w:t xml:space="preserve"> </w:t>
      </w:r>
      <w:r w:rsidR="00201A52" w:rsidRPr="00201A52">
        <w:t>General Santos Nº 984/ Tte. Ruiz. Tel. 200 200 - 228 111 - 206 034</w:t>
      </w:r>
    </w:p>
    <w:p w:rsidR="00625AF5" w:rsidRDefault="00625AF5" w:rsidP="00A41D05"/>
    <w:p w:rsidR="00C43008" w:rsidRDefault="00C43008" w:rsidP="00A41D05">
      <w:r w:rsidRPr="00C43008">
        <w:t>https://goo.gl/maps/7DDHHhQfk9Wu2ojMA</w:t>
      </w:r>
    </w:p>
    <w:p w:rsidR="00D231D7" w:rsidRDefault="00D231D7"/>
    <w:p w:rsidR="00D231D7" w:rsidRDefault="00692CEA">
      <w:r>
        <w:rPr>
          <w:b/>
        </w:rPr>
        <w:t>INSCRIPCIONES</w:t>
      </w:r>
      <w:r>
        <w:t>:</w:t>
      </w:r>
    </w:p>
    <w:p w:rsidR="00D231D7" w:rsidRDefault="00D231D7">
      <w:bookmarkStart w:id="0" w:name="_GoBack"/>
      <w:bookmarkEnd w:id="0"/>
    </w:p>
    <w:p w:rsidR="00D231D7" w:rsidRDefault="00692CEA">
      <w:r>
        <w:t>El proceso de inscripción procederá de la siguiente manera:</w:t>
      </w:r>
    </w:p>
    <w:p w:rsidR="00D231D7" w:rsidRDefault="00D231D7"/>
    <w:p w:rsidR="000410E5" w:rsidRDefault="00692CEA">
      <w:r>
        <w:t>El jugador depositará el monto de la inscripción (</w:t>
      </w:r>
      <w:r w:rsidR="00A41D05">
        <w:t>6</w:t>
      </w:r>
      <w:r>
        <w:t>0.000 Gs.) en la cuenta corriente de la Federación Paraguaya de Ajedrez</w:t>
      </w:r>
      <w:r w:rsidR="00EA5628">
        <w:t>.</w:t>
      </w:r>
    </w:p>
    <w:p w:rsidR="00D231D7" w:rsidRDefault="00D231D7"/>
    <w:p w:rsidR="00D231D7" w:rsidRDefault="00692CEA">
      <w:r>
        <w:t>Enviará un correo en donde haga constar su nombre y apellido completo, así también adjuntará la imagen de la boleta de depósito al email federacionparaguayadeajedrez@gmail.com</w:t>
      </w:r>
    </w:p>
    <w:p w:rsidR="00D231D7" w:rsidRDefault="00D231D7"/>
    <w:p w:rsidR="00D231D7" w:rsidRDefault="00692CEA">
      <w:r>
        <w:rPr>
          <w:b/>
        </w:rPr>
        <w:t xml:space="preserve">DETALLES PARA DEPOSITOS BANCARIOS </w:t>
      </w:r>
    </w:p>
    <w:p w:rsidR="00D231D7" w:rsidRDefault="00D231D7"/>
    <w:p w:rsidR="00D231D7" w:rsidRDefault="00692CEA">
      <w:r>
        <w:t>BANCO: VISION BANCO</w:t>
      </w:r>
    </w:p>
    <w:p w:rsidR="00D231D7" w:rsidRDefault="00692CEA">
      <w:r>
        <w:t>TITULAR FEDERACION PARAGUAYA DE AJEDREZ</w:t>
      </w:r>
    </w:p>
    <w:p w:rsidR="00D231D7" w:rsidRDefault="00692CEA">
      <w:r>
        <w:t>CUENTA: 900284070</w:t>
      </w:r>
    </w:p>
    <w:p w:rsidR="00D231D7" w:rsidRDefault="00692CEA">
      <w:r>
        <w:t>Cuenta Corriente Guaraníes</w:t>
      </w:r>
    </w:p>
    <w:p w:rsidR="00EA5628" w:rsidRDefault="00EA5628">
      <w:r>
        <w:t xml:space="preserve">RUC: </w:t>
      </w:r>
      <w:r>
        <w:rPr>
          <w:lang w:val="es-CL" w:eastAsia="es-MX"/>
        </w:rPr>
        <w:t>80031699-1</w:t>
      </w:r>
    </w:p>
    <w:p w:rsidR="00D231D7" w:rsidRDefault="00D231D7"/>
    <w:p w:rsidR="00D231D7" w:rsidRDefault="00692CEA">
      <w:r>
        <w:rPr>
          <w:b/>
        </w:rPr>
        <w:t>CIERRE DE LAS INSCRIPCIONES PARA LA PRIMERA RONDA</w:t>
      </w:r>
      <w:r>
        <w:t xml:space="preserve">: </w:t>
      </w:r>
      <w:r w:rsidR="002F1AF9">
        <w:t>Miércoles</w:t>
      </w:r>
      <w:r>
        <w:t xml:space="preserve"> </w:t>
      </w:r>
      <w:r w:rsidR="000C058D">
        <w:t>1</w:t>
      </w:r>
      <w:r w:rsidR="002F1AF9">
        <w:t>0</w:t>
      </w:r>
      <w:r w:rsidR="0094525A">
        <w:t xml:space="preserve"> de </w:t>
      </w:r>
      <w:r w:rsidR="002F1AF9">
        <w:t>julio</w:t>
      </w:r>
      <w:r>
        <w:t xml:space="preserve"> a las 1</w:t>
      </w:r>
      <w:r w:rsidR="00EA5628">
        <w:t>2</w:t>
      </w:r>
      <w:r>
        <w:t xml:space="preserve">:00 </w:t>
      </w:r>
      <w:proofErr w:type="spellStart"/>
      <w:r>
        <w:t>hs</w:t>
      </w:r>
      <w:proofErr w:type="spellEnd"/>
      <w:r>
        <w:t>.</w:t>
      </w:r>
    </w:p>
    <w:p w:rsidR="00D231D7" w:rsidRDefault="00D231D7"/>
    <w:p w:rsidR="00D231D7" w:rsidRDefault="00692CEA">
      <w:r>
        <w:rPr>
          <w:b/>
        </w:rPr>
        <w:t xml:space="preserve">FECHAS Y HORARIOS DEL TORNEO: </w:t>
      </w:r>
    </w:p>
    <w:p w:rsidR="00D231D7" w:rsidRDefault="00D231D7"/>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655"/>
        <w:gridCol w:w="3360"/>
        <w:gridCol w:w="1500"/>
      </w:tblGrid>
      <w:tr w:rsidR="00D231D7" w:rsidRPr="0090344D">
        <w:tc>
          <w:tcPr>
            <w:tcW w:w="1500" w:type="dxa"/>
            <w:tcMar>
              <w:top w:w="100" w:type="dxa"/>
              <w:left w:w="100" w:type="dxa"/>
              <w:bottom w:w="100" w:type="dxa"/>
              <w:right w:w="100" w:type="dxa"/>
            </w:tcMar>
          </w:tcPr>
          <w:p w:rsidR="00D231D7" w:rsidRPr="0090344D" w:rsidRDefault="00692CEA">
            <w:pPr>
              <w:widowControl w:val="0"/>
              <w:spacing w:line="240" w:lineRule="auto"/>
              <w:rPr>
                <w:b/>
              </w:rPr>
            </w:pPr>
            <w:r w:rsidRPr="0090344D">
              <w:rPr>
                <w:b/>
              </w:rPr>
              <w:t>Día</w:t>
            </w:r>
          </w:p>
        </w:tc>
        <w:tc>
          <w:tcPr>
            <w:tcW w:w="2655" w:type="dxa"/>
            <w:tcMar>
              <w:top w:w="100" w:type="dxa"/>
              <w:left w:w="100" w:type="dxa"/>
              <w:bottom w:w="100" w:type="dxa"/>
              <w:right w:w="100" w:type="dxa"/>
            </w:tcMar>
          </w:tcPr>
          <w:p w:rsidR="00D231D7" w:rsidRPr="0090344D" w:rsidRDefault="00692CEA">
            <w:pPr>
              <w:widowControl w:val="0"/>
              <w:spacing w:line="240" w:lineRule="auto"/>
              <w:rPr>
                <w:b/>
              </w:rPr>
            </w:pPr>
            <w:r w:rsidRPr="0090344D">
              <w:rPr>
                <w:b/>
              </w:rPr>
              <w:t>Fecha</w:t>
            </w:r>
          </w:p>
        </w:tc>
        <w:tc>
          <w:tcPr>
            <w:tcW w:w="3360" w:type="dxa"/>
            <w:tcMar>
              <w:top w:w="100" w:type="dxa"/>
              <w:left w:w="100" w:type="dxa"/>
              <w:bottom w:w="100" w:type="dxa"/>
              <w:right w:w="100" w:type="dxa"/>
            </w:tcMar>
          </w:tcPr>
          <w:p w:rsidR="00D231D7" w:rsidRPr="0090344D" w:rsidRDefault="00692CEA">
            <w:pPr>
              <w:widowControl w:val="0"/>
              <w:spacing w:line="240" w:lineRule="auto"/>
              <w:rPr>
                <w:b/>
              </w:rPr>
            </w:pPr>
            <w:r w:rsidRPr="0090344D">
              <w:rPr>
                <w:b/>
              </w:rPr>
              <w:t>Evento</w:t>
            </w:r>
          </w:p>
        </w:tc>
        <w:tc>
          <w:tcPr>
            <w:tcW w:w="1500" w:type="dxa"/>
            <w:tcMar>
              <w:top w:w="100" w:type="dxa"/>
              <w:left w:w="100" w:type="dxa"/>
              <w:bottom w:w="100" w:type="dxa"/>
              <w:right w:w="100" w:type="dxa"/>
            </w:tcMar>
          </w:tcPr>
          <w:p w:rsidR="00D231D7" w:rsidRPr="0090344D" w:rsidRDefault="00692CEA">
            <w:pPr>
              <w:widowControl w:val="0"/>
              <w:spacing w:line="240" w:lineRule="auto"/>
              <w:rPr>
                <w:b/>
              </w:rPr>
            </w:pPr>
            <w:r w:rsidRPr="0090344D">
              <w:rPr>
                <w:b/>
              </w:rPr>
              <w:t>Hora</w:t>
            </w:r>
          </w:p>
        </w:tc>
      </w:tr>
      <w:tr w:rsidR="006F5087">
        <w:tc>
          <w:tcPr>
            <w:tcW w:w="1500" w:type="dxa"/>
            <w:tcMar>
              <w:top w:w="100" w:type="dxa"/>
              <w:left w:w="100" w:type="dxa"/>
              <w:bottom w:w="100" w:type="dxa"/>
              <w:right w:w="100" w:type="dxa"/>
            </w:tcMar>
          </w:tcPr>
          <w:p w:rsidR="006F5087" w:rsidRDefault="002F1AF9">
            <w:pPr>
              <w:widowControl w:val="0"/>
              <w:spacing w:line="240" w:lineRule="auto"/>
            </w:pPr>
            <w:r>
              <w:t>Miércoles</w:t>
            </w:r>
          </w:p>
        </w:tc>
        <w:tc>
          <w:tcPr>
            <w:tcW w:w="2655" w:type="dxa"/>
            <w:tcMar>
              <w:top w:w="100" w:type="dxa"/>
              <w:left w:w="100" w:type="dxa"/>
              <w:bottom w:w="100" w:type="dxa"/>
              <w:right w:w="100" w:type="dxa"/>
            </w:tcMar>
          </w:tcPr>
          <w:p w:rsidR="006F5087" w:rsidRDefault="00ED4B91" w:rsidP="002F1AF9">
            <w:pPr>
              <w:widowControl w:val="0"/>
              <w:spacing w:line="240" w:lineRule="auto"/>
              <w:ind w:left="720" w:hanging="720"/>
            </w:pPr>
            <w:r>
              <w:t>31</w:t>
            </w:r>
            <w:r w:rsidR="00EA5628">
              <w:t>/</w:t>
            </w:r>
            <w:r w:rsidR="002F1AF9">
              <w:t>julio</w:t>
            </w:r>
            <w:r w:rsidR="00EA5628">
              <w:t>/2019</w:t>
            </w:r>
          </w:p>
        </w:tc>
        <w:tc>
          <w:tcPr>
            <w:tcW w:w="3360" w:type="dxa"/>
            <w:tcMar>
              <w:top w:w="100" w:type="dxa"/>
              <w:left w:w="100" w:type="dxa"/>
              <w:bottom w:w="100" w:type="dxa"/>
              <w:right w:w="100" w:type="dxa"/>
            </w:tcMar>
          </w:tcPr>
          <w:p w:rsidR="006F5087" w:rsidRDefault="006F5087">
            <w:pPr>
              <w:widowControl w:val="0"/>
              <w:spacing w:line="240" w:lineRule="auto"/>
            </w:pPr>
            <w:r>
              <w:t>Cierre de inscripciones</w:t>
            </w:r>
          </w:p>
        </w:tc>
        <w:tc>
          <w:tcPr>
            <w:tcW w:w="1500" w:type="dxa"/>
            <w:tcMar>
              <w:top w:w="100" w:type="dxa"/>
              <w:left w:w="100" w:type="dxa"/>
              <w:bottom w:w="100" w:type="dxa"/>
              <w:right w:w="100" w:type="dxa"/>
            </w:tcMar>
          </w:tcPr>
          <w:p w:rsidR="006F5087" w:rsidRDefault="006F5087" w:rsidP="00EA5628">
            <w:pPr>
              <w:widowControl w:val="0"/>
              <w:spacing w:line="240" w:lineRule="auto"/>
            </w:pPr>
            <w:r>
              <w:t>1</w:t>
            </w:r>
            <w:r w:rsidR="00EA5628">
              <w:t>2</w:t>
            </w:r>
            <w:r>
              <w:t>:00</w:t>
            </w:r>
          </w:p>
        </w:tc>
      </w:tr>
      <w:tr w:rsidR="00D231D7">
        <w:tc>
          <w:tcPr>
            <w:tcW w:w="1500" w:type="dxa"/>
            <w:tcMar>
              <w:top w:w="100" w:type="dxa"/>
              <w:left w:w="100" w:type="dxa"/>
              <w:bottom w:w="100" w:type="dxa"/>
              <w:right w:w="100" w:type="dxa"/>
            </w:tcMar>
          </w:tcPr>
          <w:p w:rsidR="00D231D7" w:rsidRDefault="002F1AF9">
            <w:pPr>
              <w:widowControl w:val="0"/>
              <w:spacing w:line="240" w:lineRule="auto"/>
            </w:pPr>
            <w:r>
              <w:lastRenderedPageBreak/>
              <w:t>Jueves</w:t>
            </w:r>
          </w:p>
        </w:tc>
        <w:tc>
          <w:tcPr>
            <w:tcW w:w="2655" w:type="dxa"/>
            <w:tcMar>
              <w:top w:w="100" w:type="dxa"/>
              <w:left w:w="100" w:type="dxa"/>
              <w:bottom w:w="100" w:type="dxa"/>
              <w:right w:w="100" w:type="dxa"/>
            </w:tcMar>
          </w:tcPr>
          <w:p w:rsidR="00D231D7" w:rsidRDefault="000C058D" w:rsidP="00ED4B91">
            <w:pPr>
              <w:widowControl w:val="0"/>
              <w:spacing w:line="240" w:lineRule="auto"/>
            </w:pPr>
            <w:r>
              <w:t>1</w:t>
            </w:r>
            <w:r w:rsidR="00EA5628">
              <w:t>/</w:t>
            </w:r>
            <w:r w:rsidR="002F1AF9">
              <w:t xml:space="preserve"> </w:t>
            </w:r>
            <w:r w:rsidR="00ED4B91">
              <w:t>agosto</w:t>
            </w:r>
            <w:r w:rsidR="002F1AF9">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Primera ronda</w:t>
            </w:r>
          </w:p>
        </w:tc>
        <w:tc>
          <w:tcPr>
            <w:tcW w:w="1500" w:type="dxa"/>
            <w:tcMar>
              <w:top w:w="100" w:type="dxa"/>
              <w:left w:w="100" w:type="dxa"/>
              <w:bottom w:w="100" w:type="dxa"/>
              <w:right w:w="100" w:type="dxa"/>
            </w:tcMar>
          </w:tcPr>
          <w:p w:rsidR="00D231D7" w:rsidRDefault="006F5087">
            <w:pPr>
              <w:widowControl w:val="0"/>
              <w:spacing w:line="240" w:lineRule="auto"/>
            </w:pPr>
            <w:r>
              <w:t>19</w:t>
            </w:r>
            <w:r w:rsidR="00692CEA">
              <w:t>:00</w:t>
            </w:r>
          </w:p>
        </w:tc>
      </w:tr>
      <w:tr w:rsidR="00D231D7">
        <w:tc>
          <w:tcPr>
            <w:tcW w:w="1500" w:type="dxa"/>
            <w:tcMar>
              <w:top w:w="100" w:type="dxa"/>
              <w:left w:w="100" w:type="dxa"/>
              <w:bottom w:w="100" w:type="dxa"/>
              <w:right w:w="100" w:type="dxa"/>
            </w:tcMar>
          </w:tcPr>
          <w:p w:rsidR="00D231D7" w:rsidRDefault="002F1AF9">
            <w:pPr>
              <w:widowControl w:val="0"/>
              <w:spacing w:line="240" w:lineRule="auto"/>
            </w:pPr>
            <w:r>
              <w:t>Viernes</w:t>
            </w:r>
          </w:p>
        </w:tc>
        <w:tc>
          <w:tcPr>
            <w:tcW w:w="2655" w:type="dxa"/>
            <w:tcMar>
              <w:top w:w="100" w:type="dxa"/>
              <w:left w:w="100" w:type="dxa"/>
              <w:bottom w:w="100" w:type="dxa"/>
              <w:right w:w="100" w:type="dxa"/>
            </w:tcMar>
          </w:tcPr>
          <w:p w:rsidR="00D231D7" w:rsidRDefault="002F1AF9" w:rsidP="00A677B3">
            <w:pPr>
              <w:widowControl w:val="0"/>
              <w:spacing w:line="240" w:lineRule="auto"/>
            </w:pPr>
            <w:r>
              <w:t>2</w:t>
            </w:r>
            <w:r w:rsidR="00EA5628">
              <w:t>/</w:t>
            </w:r>
            <w:r w:rsidR="00ED4B91">
              <w:t xml:space="preserve"> agosto</w:t>
            </w:r>
            <w:r>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Segunda ronda</w:t>
            </w:r>
          </w:p>
        </w:tc>
        <w:tc>
          <w:tcPr>
            <w:tcW w:w="1500" w:type="dxa"/>
            <w:tcMar>
              <w:top w:w="100" w:type="dxa"/>
              <w:left w:w="100" w:type="dxa"/>
              <w:bottom w:w="100" w:type="dxa"/>
              <w:right w:w="100" w:type="dxa"/>
            </w:tcMar>
          </w:tcPr>
          <w:p w:rsidR="00D231D7" w:rsidRDefault="00EA5628" w:rsidP="00C71CA4">
            <w:pPr>
              <w:widowControl w:val="0"/>
              <w:spacing w:line="240" w:lineRule="auto"/>
            </w:pPr>
            <w:r>
              <w:t>1</w:t>
            </w:r>
            <w:r w:rsidR="00ED4B91">
              <w:t>9</w:t>
            </w:r>
            <w:r w:rsidR="00692CEA">
              <w:t>:00</w:t>
            </w:r>
          </w:p>
        </w:tc>
      </w:tr>
      <w:tr w:rsidR="00D231D7">
        <w:tc>
          <w:tcPr>
            <w:tcW w:w="1500" w:type="dxa"/>
            <w:tcMar>
              <w:top w:w="100" w:type="dxa"/>
              <w:left w:w="100" w:type="dxa"/>
              <w:bottom w:w="100" w:type="dxa"/>
              <w:right w:w="100" w:type="dxa"/>
            </w:tcMar>
          </w:tcPr>
          <w:p w:rsidR="00D231D7" w:rsidRDefault="00ED4B91">
            <w:pPr>
              <w:widowControl w:val="0"/>
              <w:spacing w:line="240" w:lineRule="auto"/>
            </w:pPr>
            <w:r>
              <w:t>Sábado</w:t>
            </w:r>
          </w:p>
        </w:tc>
        <w:tc>
          <w:tcPr>
            <w:tcW w:w="2655" w:type="dxa"/>
            <w:tcMar>
              <w:top w:w="100" w:type="dxa"/>
              <w:left w:w="100" w:type="dxa"/>
              <w:bottom w:w="100" w:type="dxa"/>
              <w:right w:w="100" w:type="dxa"/>
            </w:tcMar>
          </w:tcPr>
          <w:p w:rsidR="00D231D7" w:rsidRDefault="00ED4B91" w:rsidP="00A677B3">
            <w:pPr>
              <w:widowControl w:val="0"/>
              <w:spacing w:line="240" w:lineRule="auto"/>
            </w:pPr>
            <w:r>
              <w:t>3</w:t>
            </w:r>
            <w:r w:rsidR="00EA5628">
              <w:t>/</w:t>
            </w:r>
            <w:r>
              <w:t xml:space="preserve"> agosto</w:t>
            </w:r>
            <w:r w:rsidR="002F1AF9">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Tercera ronda</w:t>
            </w:r>
          </w:p>
        </w:tc>
        <w:tc>
          <w:tcPr>
            <w:tcW w:w="1500" w:type="dxa"/>
            <w:tcMar>
              <w:top w:w="100" w:type="dxa"/>
              <w:left w:w="100" w:type="dxa"/>
              <w:bottom w:w="100" w:type="dxa"/>
              <w:right w:w="100" w:type="dxa"/>
            </w:tcMar>
          </w:tcPr>
          <w:p w:rsidR="00D231D7" w:rsidRDefault="006F5087" w:rsidP="00C71CA4">
            <w:pPr>
              <w:widowControl w:val="0"/>
              <w:spacing w:line="240" w:lineRule="auto"/>
            </w:pPr>
            <w:r>
              <w:t>1</w:t>
            </w:r>
            <w:r w:rsidR="00ED4B91">
              <w:t>4</w:t>
            </w:r>
            <w:r w:rsidR="00692CEA">
              <w:t>:00</w:t>
            </w:r>
          </w:p>
        </w:tc>
      </w:tr>
      <w:tr w:rsidR="00D231D7">
        <w:tc>
          <w:tcPr>
            <w:tcW w:w="1500" w:type="dxa"/>
            <w:tcMar>
              <w:top w:w="100" w:type="dxa"/>
              <w:left w:w="100" w:type="dxa"/>
              <w:bottom w:w="100" w:type="dxa"/>
              <w:right w:w="100" w:type="dxa"/>
            </w:tcMar>
          </w:tcPr>
          <w:p w:rsidR="00D231D7" w:rsidRDefault="002F1AF9">
            <w:pPr>
              <w:widowControl w:val="0"/>
              <w:spacing w:line="240" w:lineRule="auto"/>
            </w:pPr>
            <w:r>
              <w:t>Sábado</w:t>
            </w:r>
          </w:p>
        </w:tc>
        <w:tc>
          <w:tcPr>
            <w:tcW w:w="2655" w:type="dxa"/>
            <w:tcMar>
              <w:top w:w="100" w:type="dxa"/>
              <w:left w:w="100" w:type="dxa"/>
              <w:bottom w:w="100" w:type="dxa"/>
              <w:right w:w="100" w:type="dxa"/>
            </w:tcMar>
          </w:tcPr>
          <w:p w:rsidR="00D231D7" w:rsidRDefault="002F1AF9" w:rsidP="00A677B3">
            <w:pPr>
              <w:widowControl w:val="0"/>
              <w:spacing w:line="240" w:lineRule="auto"/>
            </w:pPr>
            <w:r>
              <w:t>3</w:t>
            </w:r>
            <w:r w:rsidR="00EA5628">
              <w:t>/</w:t>
            </w:r>
            <w:r w:rsidR="00ED4B91">
              <w:t xml:space="preserve"> agosto</w:t>
            </w:r>
            <w:r>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Cuarta ronda</w:t>
            </w:r>
          </w:p>
        </w:tc>
        <w:tc>
          <w:tcPr>
            <w:tcW w:w="1500" w:type="dxa"/>
            <w:tcMar>
              <w:top w:w="100" w:type="dxa"/>
              <w:left w:w="100" w:type="dxa"/>
              <w:bottom w:w="100" w:type="dxa"/>
              <w:right w:w="100" w:type="dxa"/>
            </w:tcMar>
          </w:tcPr>
          <w:p w:rsidR="00D231D7" w:rsidRDefault="0090344D" w:rsidP="00C71CA4">
            <w:pPr>
              <w:widowControl w:val="0"/>
              <w:spacing w:line="240" w:lineRule="auto"/>
            </w:pPr>
            <w:r>
              <w:t>1</w:t>
            </w:r>
            <w:r w:rsidR="00ED4B91">
              <w:t>8</w:t>
            </w:r>
            <w:r w:rsidR="00692CEA">
              <w:t>:00</w:t>
            </w:r>
          </w:p>
        </w:tc>
      </w:tr>
      <w:tr w:rsidR="00D231D7">
        <w:tc>
          <w:tcPr>
            <w:tcW w:w="1500" w:type="dxa"/>
            <w:tcMar>
              <w:top w:w="100" w:type="dxa"/>
              <w:left w:w="100" w:type="dxa"/>
              <w:bottom w:w="100" w:type="dxa"/>
              <w:right w:w="100" w:type="dxa"/>
            </w:tcMar>
          </w:tcPr>
          <w:p w:rsidR="00D231D7" w:rsidRDefault="00ED4B91">
            <w:pPr>
              <w:widowControl w:val="0"/>
              <w:spacing w:line="240" w:lineRule="auto"/>
            </w:pPr>
            <w:r>
              <w:t>Domingo</w:t>
            </w:r>
          </w:p>
        </w:tc>
        <w:tc>
          <w:tcPr>
            <w:tcW w:w="2655" w:type="dxa"/>
            <w:tcMar>
              <w:top w:w="100" w:type="dxa"/>
              <w:left w:w="100" w:type="dxa"/>
              <w:bottom w:w="100" w:type="dxa"/>
              <w:right w:w="100" w:type="dxa"/>
            </w:tcMar>
          </w:tcPr>
          <w:p w:rsidR="00D231D7" w:rsidRDefault="00ED4B91" w:rsidP="001F22F8">
            <w:pPr>
              <w:widowControl w:val="0"/>
              <w:spacing w:line="240" w:lineRule="auto"/>
            </w:pPr>
            <w:r>
              <w:t>4</w:t>
            </w:r>
            <w:r w:rsidR="00EA5628">
              <w:t>/</w:t>
            </w:r>
            <w:r>
              <w:t xml:space="preserve"> agosto</w:t>
            </w:r>
            <w:r w:rsidR="002F1AF9">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Quinta ronda</w:t>
            </w:r>
          </w:p>
        </w:tc>
        <w:tc>
          <w:tcPr>
            <w:tcW w:w="1500" w:type="dxa"/>
            <w:tcMar>
              <w:top w:w="100" w:type="dxa"/>
              <w:left w:w="100" w:type="dxa"/>
              <w:bottom w:w="100" w:type="dxa"/>
              <w:right w:w="100" w:type="dxa"/>
            </w:tcMar>
          </w:tcPr>
          <w:p w:rsidR="00D231D7" w:rsidRDefault="00EA5628" w:rsidP="00C71CA4">
            <w:pPr>
              <w:widowControl w:val="0"/>
              <w:spacing w:line="240" w:lineRule="auto"/>
            </w:pPr>
            <w:r>
              <w:t>1</w:t>
            </w:r>
            <w:r w:rsidR="00ED4B91">
              <w:t>0</w:t>
            </w:r>
            <w:r w:rsidR="00692CEA">
              <w:t>:00</w:t>
            </w:r>
          </w:p>
        </w:tc>
      </w:tr>
      <w:tr w:rsidR="00D231D7">
        <w:tc>
          <w:tcPr>
            <w:tcW w:w="1500" w:type="dxa"/>
            <w:tcMar>
              <w:top w:w="100" w:type="dxa"/>
              <w:left w:w="100" w:type="dxa"/>
              <w:bottom w:w="100" w:type="dxa"/>
              <w:right w:w="100" w:type="dxa"/>
            </w:tcMar>
          </w:tcPr>
          <w:p w:rsidR="00D231D7" w:rsidRDefault="002F1AF9">
            <w:pPr>
              <w:widowControl w:val="0"/>
              <w:spacing w:line="240" w:lineRule="auto"/>
            </w:pPr>
            <w:r>
              <w:t>Domingo</w:t>
            </w:r>
          </w:p>
        </w:tc>
        <w:tc>
          <w:tcPr>
            <w:tcW w:w="2655" w:type="dxa"/>
            <w:tcMar>
              <w:top w:w="100" w:type="dxa"/>
              <w:left w:w="100" w:type="dxa"/>
              <w:bottom w:w="100" w:type="dxa"/>
              <w:right w:w="100" w:type="dxa"/>
            </w:tcMar>
          </w:tcPr>
          <w:p w:rsidR="00D231D7" w:rsidRDefault="002F1AF9">
            <w:pPr>
              <w:widowControl w:val="0"/>
              <w:spacing w:line="240" w:lineRule="auto"/>
            </w:pPr>
            <w:r>
              <w:t>4</w:t>
            </w:r>
            <w:r w:rsidR="00EA5628">
              <w:t>/</w:t>
            </w:r>
            <w:r w:rsidR="00ED4B91">
              <w:t xml:space="preserve"> agosto</w:t>
            </w:r>
            <w:r>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Sexta ronda</w:t>
            </w:r>
          </w:p>
        </w:tc>
        <w:tc>
          <w:tcPr>
            <w:tcW w:w="1500" w:type="dxa"/>
            <w:tcMar>
              <w:top w:w="100" w:type="dxa"/>
              <w:left w:w="100" w:type="dxa"/>
              <w:bottom w:w="100" w:type="dxa"/>
              <w:right w:w="100" w:type="dxa"/>
            </w:tcMar>
          </w:tcPr>
          <w:p w:rsidR="00D231D7" w:rsidRDefault="00ED4B91" w:rsidP="002217AF">
            <w:pPr>
              <w:widowControl w:val="0"/>
              <w:spacing w:line="240" w:lineRule="auto"/>
            </w:pPr>
            <w:r>
              <w:t>17</w:t>
            </w:r>
            <w:r w:rsidR="00692CEA">
              <w:t>:00</w:t>
            </w:r>
          </w:p>
        </w:tc>
      </w:tr>
      <w:tr w:rsidR="00D231D7">
        <w:tc>
          <w:tcPr>
            <w:tcW w:w="1500" w:type="dxa"/>
            <w:tcMar>
              <w:top w:w="100" w:type="dxa"/>
              <w:left w:w="100" w:type="dxa"/>
              <w:bottom w:w="100" w:type="dxa"/>
              <w:right w:w="100" w:type="dxa"/>
            </w:tcMar>
          </w:tcPr>
          <w:p w:rsidR="00D231D7" w:rsidRDefault="00ED4B91">
            <w:pPr>
              <w:widowControl w:val="0"/>
              <w:spacing w:line="240" w:lineRule="auto"/>
            </w:pPr>
            <w:r>
              <w:t>Lunes</w:t>
            </w:r>
          </w:p>
        </w:tc>
        <w:tc>
          <w:tcPr>
            <w:tcW w:w="2655" w:type="dxa"/>
            <w:tcMar>
              <w:top w:w="100" w:type="dxa"/>
              <w:left w:w="100" w:type="dxa"/>
              <w:bottom w:w="100" w:type="dxa"/>
              <w:right w:w="100" w:type="dxa"/>
            </w:tcMar>
          </w:tcPr>
          <w:p w:rsidR="00D231D7" w:rsidRDefault="00ED4B91" w:rsidP="001F22F8">
            <w:pPr>
              <w:widowControl w:val="0"/>
              <w:spacing w:line="240" w:lineRule="auto"/>
            </w:pPr>
            <w:r>
              <w:t>5</w:t>
            </w:r>
            <w:r w:rsidR="00EA5628">
              <w:t>/</w:t>
            </w:r>
            <w:r>
              <w:t xml:space="preserve"> agosto</w:t>
            </w:r>
            <w:r w:rsidR="002F1AF9">
              <w:t xml:space="preserve"> </w:t>
            </w:r>
            <w:r w:rsidR="00EA5628">
              <w:t>/2019</w:t>
            </w:r>
          </w:p>
        </w:tc>
        <w:tc>
          <w:tcPr>
            <w:tcW w:w="3360" w:type="dxa"/>
            <w:tcMar>
              <w:top w:w="100" w:type="dxa"/>
              <w:left w:w="100" w:type="dxa"/>
              <w:bottom w:w="100" w:type="dxa"/>
              <w:right w:w="100" w:type="dxa"/>
            </w:tcMar>
          </w:tcPr>
          <w:p w:rsidR="00D231D7" w:rsidRDefault="00692CEA">
            <w:pPr>
              <w:widowControl w:val="0"/>
              <w:spacing w:line="240" w:lineRule="auto"/>
            </w:pPr>
            <w:r>
              <w:t>Séptima ronda</w:t>
            </w:r>
          </w:p>
        </w:tc>
        <w:tc>
          <w:tcPr>
            <w:tcW w:w="1500" w:type="dxa"/>
            <w:tcMar>
              <w:top w:w="100" w:type="dxa"/>
              <w:left w:w="100" w:type="dxa"/>
              <w:bottom w:w="100" w:type="dxa"/>
              <w:right w:w="100" w:type="dxa"/>
            </w:tcMar>
          </w:tcPr>
          <w:p w:rsidR="00D231D7" w:rsidRDefault="006F5087" w:rsidP="00C71CA4">
            <w:pPr>
              <w:widowControl w:val="0"/>
              <w:spacing w:line="240" w:lineRule="auto"/>
            </w:pPr>
            <w:r>
              <w:t>1</w:t>
            </w:r>
            <w:r w:rsidR="00ED4B91">
              <w:t>9</w:t>
            </w:r>
            <w:r w:rsidR="00692CEA">
              <w:t>:00</w:t>
            </w:r>
          </w:p>
        </w:tc>
      </w:tr>
      <w:tr w:rsidR="0015611B">
        <w:tc>
          <w:tcPr>
            <w:tcW w:w="1500" w:type="dxa"/>
            <w:tcMar>
              <w:top w:w="100" w:type="dxa"/>
              <w:left w:w="100" w:type="dxa"/>
              <w:bottom w:w="100" w:type="dxa"/>
              <w:right w:w="100" w:type="dxa"/>
            </w:tcMar>
          </w:tcPr>
          <w:p w:rsidR="0015611B" w:rsidRDefault="00ED4B91" w:rsidP="0043434D">
            <w:pPr>
              <w:widowControl w:val="0"/>
              <w:spacing w:line="240" w:lineRule="auto"/>
            </w:pPr>
            <w:r>
              <w:t>Lunes</w:t>
            </w:r>
          </w:p>
        </w:tc>
        <w:tc>
          <w:tcPr>
            <w:tcW w:w="2655" w:type="dxa"/>
            <w:tcMar>
              <w:top w:w="100" w:type="dxa"/>
              <w:left w:w="100" w:type="dxa"/>
              <w:bottom w:w="100" w:type="dxa"/>
              <w:right w:w="100" w:type="dxa"/>
            </w:tcMar>
          </w:tcPr>
          <w:p w:rsidR="0015611B" w:rsidRDefault="00ED4B91" w:rsidP="0043434D">
            <w:pPr>
              <w:widowControl w:val="0"/>
              <w:spacing w:line="240" w:lineRule="auto"/>
            </w:pPr>
            <w:r>
              <w:t>5</w:t>
            </w:r>
            <w:r w:rsidR="00EA5628">
              <w:t>/</w:t>
            </w:r>
            <w:r>
              <w:t xml:space="preserve"> agosto</w:t>
            </w:r>
            <w:r w:rsidR="002F1AF9">
              <w:t xml:space="preserve"> </w:t>
            </w:r>
            <w:r w:rsidR="00EA5628">
              <w:t>/2019</w:t>
            </w:r>
          </w:p>
        </w:tc>
        <w:tc>
          <w:tcPr>
            <w:tcW w:w="3360" w:type="dxa"/>
            <w:tcMar>
              <w:top w:w="100" w:type="dxa"/>
              <w:left w:w="100" w:type="dxa"/>
              <w:bottom w:w="100" w:type="dxa"/>
              <w:right w:w="100" w:type="dxa"/>
            </w:tcMar>
          </w:tcPr>
          <w:p w:rsidR="0015611B" w:rsidRDefault="002F1AF9">
            <w:pPr>
              <w:widowControl w:val="0"/>
              <w:spacing w:line="240" w:lineRule="auto"/>
            </w:pPr>
            <w:r>
              <w:t>Premiación</w:t>
            </w:r>
          </w:p>
        </w:tc>
        <w:tc>
          <w:tcPr>
            <w:tcW w:w="1500" w:type="dxa"/>
            <w:tcMar>
              <w:top w:w="100" w:type="dxa"/>
              <w:left w:w="100" w:type="dxa"/>
              <w:bottom w:w="100" w:type="dxa"/>
              <w:right w:w="100" w:type="dxa"/>
            </w:tcMar>
          </w:tcPr>
          <w:p w:rsidR="0015611B" w:rsidRDefault="002F1AF9">
            <w:pPr>
              <w:widowControl w:val="0"/>
              <w:spacing w:line="240" w:lineRule="auto"/>
            </w:pPr>
            <w:r>
              <w:t>Al finalizar la ronda</w:t>
            </w:r>
          </w:p>
        </w:tc>
      </w:tr>
    </w:tbl>
    <w:p w:rsidR="00D231D7" w:rsidRDefault="00D231D7"/>
    <w:p w:rsidR="00D231D7" w:rsidRDefault="00D231D7"/>
    <w:p w:rsidR="00D231D7" w:rsidRDefault="00692CEA">
      <w:r>
        <w:rPr>
          <w:b/>
        </w:rPr>
        <w:t>SISTEMA DE JUEGO</w:t>
      </w:r>
      <w:r>
        <w:t>: suizo a siete rondas</w:t>
      </w:r>
    </w:p>
    <w:p w:rsidR="00D231D7" w:rsidRDefault="00D231D7"/>
    <w:p w:rsidR="00D231D7" w:rsidRDefault="00692CEA">
      <w:r>
        <w:rPr>
          <w:b/>
        </w:rPr>
        <w:t>RITMO DE JUEGO</w:t>
      </w:r>
      <w:r>
        <w:t xml:space="preserve">: </w:t>
      </w:r>
      <w:r w:rsidR="00EA5628">
        <w:t>9</w:t>
      </w:r>
      <w:r>
        <w:t>0 minutos iniciales más 30 segundos de incremento por jugada para toda la partida. Ajedrez Clásico.</w:t>
      </w:r>
      <w:r w:rsidR="002217AF">
        <w:t xml:space="preserve"> En caso que no exista jugadores de 2200 d</w:t>
      </w:r>
      <w:r w:rsidR="00ED4B91">
        <w:t>e ELO para arriba, se jugará a 6</w:t>
      </w:r>
      <w:r w:rsidR="002217AF">
        <w:t>0 minutos iniciales más 30 segundos de incremento por jugada.</w:t>
      </w:r>
    </w:p>
    <w:p w:rsidR="00D231D7" w:rsidRDefault="00D231D7"/>
    <w:p w:rsidR="00D231D7" w:rsidRDefault="00692CEA">
      <w:r>
        <w:rPr>
          <w:b/>
        </w:rPr>
        <w:t>TORNEO IRT</w:t>
      </w:r>
      <w:r>
        <w:t xml:space="preserve">: El torneo será IRT (International Rating </w:t>
      </w:r>
      <w:proofErr w:type="spellStart"/>
      <w:r>
        <w:t>Tournament</w:t>
      </w:r>
      <w:proofErr w:type="spellEnd"/>
      <w:r>
        <w:t>), es decir, será válido para el Rating Internacional de la FIDE.</w:t>
      </w:r>
    </w:p>
    <w:p w:rsidR="00D231D7" w:rsidRDefault="00D231D7"/>
    <w:p w:rsidR="00D231D7" w:rsidRDefault="00692CEA">
      <w:r>
        <w:rPr>
          <w:b/>
        </w:rPr>
        <w:t>CRITERIOS DE DESEMPATE</w:t>
      </w:r>
      <w:r>
        <w:t>:</w:t>
      </w:r>
    </w:p>
    <w:p w:rsidR="00D231D7" w:rsidRDefault="00D231D7"/>
    <w:p w:rsidR="00D231D7" w:rsidRDefault="001E2106" w:rsidP="001E2106">
      <w:pPr>
        <w:pStyle w:val="Prrafodelista"/>
        <w:numPr>
          <w:ilvl w:val="0"/>
          <w:numId w:val="2"/>
        </w:numPr>
      </w:pPr>
      <w:proofErr w:type="spellStart"/>
      <w:r>
        <w:t>Direct</w:t>
      </w:r>
      <w:proofErr w:type="spellEnd"/>
      <w:r>
        <w:t xml:space="preserve"> </w:t>
      </w:r>
      <w:proofErr w:type="spellStart"/>
      <w:r>
        <w:t>encounter</w:t>
      </w:r>
      <w:proofErr w:type="spellEnd"/>
    </w:p>
    <w:p w:rsidR="001E2106" w:rsidRDefault="001E2106" w:rsidP="001E2106">
      <w:pPr>
        <w:pStyle w:val="Prrafodelista"/>
        <w:numPr>
          <w:ilvl w:val="0"/>
          <w:numId w:val="2"/>
        </w:numPr>
      </w:pPr>
      <w:proofErr w:type="spellStart"/>
      <w:r>
        <w:t>Buchholz</w:t>
      </w:r>
      <w:proofErr w:type="spellEnd"/>
      <w:r>
        <w:t xml:space="preserve"> </w:t>
      </w:r>
      <w:proofErr w:type="spellStart"/>
      <w:r>
        <w:t>Cut</w:t>
      </w:r>
      <w:proofErr w:type="spellEnd"/>
      <w:r>
        <w:t xml:space="preserve"> 1 - </w:t>
      </w:r>
      <w:proofErr w:type="spellStart"/>
      <w:r>
        <w:t>Bucholz</w:t>
      </w:r>
      <w:proofErr w:type="spellEnd"/>
      <w:r>
        <w:t xml:space="preserve"> sin el peor resultado</w:t>
      </w:r>
    </w:p>
    <w:p w:rsidR="001E2106" w:rsidRDefault="001E2106" w:rsidP="001E2106">
      <w:pPr>
        <w:pStyle w:val="Prrafodelista"/>
        <w:numPr>
          <w:ilvl w:val="0"/>
          <w:numId w:val="2"/>
        </w:numPr>
      </w:pPr>
      <w:proofErr w:type="spellStart"/>
      <w:r>
        <w:t>Buchholz</w:t>
      </w:r>
      <w:proofErr w:type="spellEnd"/>
    </w:p>
    <w:p w:rsidR="001E2106" w:rsidRDefault="001E2106" w:rsidP="001E2106">
      <w:pPr>
        <w:pStyle w:val="Prrafodelista"/>
        <w:numPr>
          <w:ilvl w:val="0"/>
          <w:numId w:val="2"/>
        </w:numPr>
      </w:pPr>
      <w:proofErr w:type="spellStart"/>
      <w:r w:rsidRPr="001E2106">
        <w:t>Sonneborn</w:t>
      </w:r>
      <w:proofErr w:type="spellEnd"/>
      <w:r w:rsidRPr="001E2106">
        <w:t>-Berger</w:t>
      </w:r>
    </w:p>
    <w:p w:rsidR="00D231D7" w:rsidRDefault="001E2106" w:rsidP="001E2106">
      <w:pPr>
        <w:pStyle w:val="Prrafodelista"/>
        <w:numPr>
          <w:ilvl w:val="0"/>
          <w:numId w:val="2"/>
        </w:numPr>
      </w:pPr>
      <w:r>
        <w:t xml:space="preserve">Cantidad de victorias </w:t>
      </w:r>
      <w:r w:rsidR="00692CEA">
        <w:t>(incluidas las obtenidas por incomparecencia)</w:t>
      </w:r>
    </w:p>
    <w:p w:rsidR="00D231D7" w:rsidRDefault="00D231D7"/>
    <w:p w:rsidR="001F22F8" w:rsidRDefault="008B7065">
      <w:pPr>
        <w:rPr>
          <w:b/>
        </w:rPr>
      </w:pPr>
      <w:r>
        <w:rPr>
          <w:b/>
        </w:rPr>
        <w:t>PREMIOS</w:t>
      </w:r>
    </w:p>
    <w:p w:rsidR="008B7065" w:rsidRDefault="008B7065">
      <w:pPr>
        <w:rPr>
          <w:b/>
        </w:rPr>
      </w:pPr>
    </w:p>
    <w:p w:rsidR="008B7065" w:rsidRDefault="008B7065">
      <w:r>
        <w:t>T</w:t>
      </w:r>
      <w:r w:rsidRPr="008B7065">
        <w:t>rofeos para los 3 primeros ubicados del torneo.</w:t>
      </w:r>
    </w:p>
    <w:p w:rsidR="008B7065" w:rsidRDefault="008B7065"/>
    <w:p w:rsidR="00D231D7" w:rsidRDefault="00692CEA">
      <w:r>
        <w:rPr>
          <w:b/>
        </w:rPr>
        <w:t>CRITERIOS DE CLASIFICACIÓN:</w:t>
      </w:r>
      <w:r>
        <w:t xml:space="preserve"> </w:t>
      </w:r>
    </w:p>
    <w:p w:rsidR="00D231D7" w:rsidRDefault="00D231D7"/>
    <w:p w:rsidR="00D231D7" w:rsidRDefault="00692CEA">
      <w:r>
        <w:t xml:space="preserve">Referirse al Reglamento del Campeonato Paraguayo </w:t>
      </w:r>
      <w:r w:rsidR="004B5197">
        <w:t>2019</w:t>
      </w:r>
    </w:p>
    <w:p w:rsidR="00692CEA" w:rsidRDefault="00692CEA"/>
    <w:p w:rsidR="00692CEA" w:rsidRDefault="004B5197">
      <w:r w:rsidRPr="004B5197">
        <w:t>http://feparaj.org.py/ver_not.php?cont_id=1433</w:t>
      </w:r>
    </w:p>
    <w:p w:rsidR="00692CEA" w:rsidRDefault="00692CEA"/>
    <w:p w:rsidR="00D231D7" w:rsidRDefault="00692CEA">
      <w:r>
        <w:rPr>
          <w:b/>
        </w:rPr>
        <w:t>NORMAS LEGALES</w:t>
      </w:r>
      <w:r>
        <w:t>:</w:t>
      </w:r>
    </w:p>
    <w:p w:rsidR="00D231D7" w:rsidRDefault="00D231D7"/>
    <w:p w:rsidR="00D231D7" w:rsidRDefault="00692CEA">
      <w:r>
        <w:t>Leyes de la FIDE</w:t>
      </w:r>
    </w:p>
    <w:p w:rsidR="00D231D7" w:rsidRDefault="00692CEA">
      <w:r>
        <w:t>Reglamento del Sistema Suizo</w:t>
      </w:r>
    </w:p>
    <w:p w:rsidR="00D231D7" w:rsidRDefault="00692CEA">
      <w:r>
        <w:lastRenderedPageBreak/>
        <w:t>El presente reglamento del Torneo</w:t>
      </w:r>
    </w:p>
    <w:p w:rsidR="00D231D7" w:rsidRDefault="00D231D7"/>
    <w:p w:rsidR="00D231D7" w:rsidRDefault="00692CEA">
      <w:r>
        <w:t xml:space="preserve"> </w:t>
      </w:r>
    </w:p>
    <w:p w:rsidR="00D231D7" w:rsidRDefault="00D231D7"/>
    <w:p w:rsidR="00D231D7" w:rsidRDefault="00692CEA">
      <w:r>
        <w:rPr>
          <w:b/>
        </w:rPr>
        <w:t>RESPONSABLES:</w:t>
      </w:r>
    </w:p>
    <w:p w:rsidR="00D231D7" w:rsidRDefault="00D231D7"/>
    <w:p w:rsidR="00D231D7" w:rsidRDefault="00692CEA">
      <w:r>
        <w:rPr>
          <w:b/>
        </w:rPr>
        <w:t>Director del Torneo</w:t>
      </w:r>
      <w:r>
        <w:t>: Lic. Ronald Zarza</w:t>
      </w:r>
    </w:p>
    <w:p w:rsidR="00D231D7" w:rsidRDefault="00D231D7"/>
    <w:p w:rsidR="00D231D7" w:rsidRDefault="00692CEA">
      <w:r>
        <w:rPr>
          <w:b/>
        </w:rPr>
        <w:t>INGRESO TARDÍO AL TORNEO</w:t>
      </w:r>
      <w:r>
        <w:t>: se permitirán ingresos tardíos al torneo hasta antes de iniciar la tercera ronda.</w:t>
      </w:r>
    </w:p>
    <w:p w:rsidR="00D231D7" w:rsidRDefault="00D231D7"/>
    <w:p w:rsidR="00D231D7" w:rsidRDefault="00692CEA">
      <w:r>
        <w:rPr>
          <w:b/>
        </w:rPr>
        <w:t>OBSERVACIÓN</w:t>
      </w:r>
      <w:r>
        <w:t>:    El pareo una vez publicado no puede ser modificado.</w:t>
      </w:r>
    </w:p>
    <w:p w:rsidR="00D231D7" w:rsidRDefault="00D231D7"/>
    <w:p w:rsidR="00D231D7" w:rsidRDefault="00692CEA">
      <w:r>
        <w:rPr>
          <w:b/>
        </w:rPr>
        <w:t>TOLERANCIA PARA APLICACIÓN DE WO</w:t>
      </w:r>
      <w:r>
        <w:t>: Se aplicará WO 60 minutos después de iniciadas las partidas.</w:t>
      </w:r>
    </w:p>
    <w:p w:rsidR="00D231D7" w:rsidRDefault="00D231D7"/>
    <w:p w:rsidR="00D231D7" w:rsidRDefault="00692CEA">
      <w:r>
        <w:rPr>
          <w:b/>
        </w:rPr>
        <w:t>DISPOSICIONES GENERALES</w:t>
      </w:r>
      <w:r>
        <w:t>:</w:t>
      </w:r>
    </w:p>
    <w:p w:rsidR="00D231D7" w:rsidRDefault="00D231D7"/>
    <w:p w:rsidR="00D231D7" w:rsidRDefault="00692CEA">
      <w:r>
        <w:t>El jugador que abandone el torneo deberá abonar una multa de Gs. 250.000 para tomar parte de cualquier torneo IRT o torneo oficial de la FEPARAJ posterior al presente torneo.</w:t>
      </w:r>
    </w:p>
    <w:p w:rsidR="00D231D7" w:rsidRDefault="00D231D7"/>
    <w:p w:rsidR="00D231D7" w:rsidRDefault="00692CEA">
      <w:r>
        <w:t>No se permitirán tablas sin jugar la partida. Los jugadores que deseen adelantar o postergar una partida, podrán hacerlo excepcionalmente con autorización del Director del Torneo y se pondrán de acuerdo con el árbitro para regularizar la partida. El árbitro cobrará Gs. 100.000 adicionales a los jugadores que reprogramen una partida. La negación del Director del torneo al aplazamiento de una partida es inapelable.</w:t>
      </w:r>
    </w:p>
    <w:p w:rsidR="00D231D7" w:rsidRDefault="00D231D7"/>
    <w:p w:rsidR="00D231D7" w:rsidRDefault="00692CEA">
      <w:r>
        <w:rPr>
          <w:b/>
        </w:rPr>
        <w:t>MÁS INFORMACIONES</w:t>
      </w:r>
      <w:r>
        <w:t>:</w:t>
      </w:r>
    </w:p>
    <w:p w:rsidR="00D231D7" w:rsidRDefault="00D231D7"/>
    <w:p w:rsidR="00D231D7" w:rsidRDefault="00692CEA">
      <w:r>
        <w:t>Al e-mail  federacionparaguayadeajedrez@gmail.com</w:t>
      </w:r>
    </w:p>
    <w:p w:rsidR="00D231D7" w:rsidRDefault="00D231D7"/>
    <w:p w:rsidR="00D231D7" w:rsidRDefault="00692CEA">
      <w:r>
        <w:t>PENALIZACIONES POR AUSENCIAS INJUSTIFICADAS: 1 (una) ausencia sin aviso previo causan la eliminación del jugador con pérdida de todo derecho. Se considerará ausencia a la inasistencia del jugador a la sala de juego en la ronda en que haya perdido por W.O. La ronda se considerará terminada una vez acabada la última partida en juego. Los jugadores que avisen anticipadamente su ausencia en una ronda, no serán pareados. No se aceptarán dos ausencias con aviso previo. En caso de producirse dos derrotas por WO el jugador será eliminado con pérdida de todo derecho.</w:t>
      </w:r>
    </w:p>
    <w:p w:rsidR="00D231D7" w:rsidRDefault="00D231D7"/>
    <w:p w:rsidR="00D231D7" w:rsidRDefault="00692CEA">
      <w:r>
        <w:rPr>
          <w:b/>
        </w:rPr>
        <w:t>APELACIÓN A LAS RESOLUCIONES DEL ÁRBITRO</w:t>
      </w:r>
      <w:r>
        <w:t>: La apelación a una decisión del árbitro deberá ser realizada por escrito, abonando previamente la suma de Gs. 2</w:t>
      </w:r>
      <w:r w:rsidR="004B5197">
        <w:t>5</w:t>
      </w:r>
      <w:r>
        <w:t>0.000 (</w:t>
      </w:r>
      <w:proofErr w:type="gramStart"/>
      <w:r>
        <w:t>Guaraníes</w:t>
      </w:r>
      <w:proofErr w:type="gramEnd"/>
      <w:r>
        <w:t xml:space="preserve"> doscientos </w:t>
      </w:r>
      <w:r w:rsidR="004B5197">
        <w:t xml:space="preserve">cincuenta </w:t>
      </w:r>
      <w:r>
        <w:t>mil). El jugador deberá presentar su apelación al árbitro, o a uno de los Directores del torneo, hasta una hora después de terminada la ronda y abonar en ese momento el canon previsto.</w:t>
      </w:r>
    </w:p>
    <w:p w:rsidR="00D231D7" w:rsidRDefault="00D231D7"/>
    <w:p w:rsidR="00D231D7" w:rsidRDefault="00692CEA">
      <w:r>
        <w:rPr>
          <w:b/>
        </w:rPr>
        <w:t>EL TRIBUNAL DE APELACIÓN</w:t>
      </w:r>
      <w:r>
        <w:t>: Será conformada por tres titulares y dos suplentes quienes serán elegidos por los participantes del torneo antes de iniciar la primera ronda pudiendo ser propuestos por la FEPARAJ.</w:t>
      </w:r>
    </w:p>
    <w:p w:rsidR="00D231D7" w:rsidRDefault="00D231D7"/>
    <w:p w:rsidR="00D231D7" w:rsidRDefault="00692CEA">
      <w:r>
        <w:rPr>
          <w:b/>
        </w:rPr>
        <w:t>DISPOSICIÓN FINAL</w:t>
      </w:r>
      <w:r>
        <w:t>: En caso de presentarse algún caso no contemplado en el presente reglamento, la comisión directiva de la FEPARAJ resolverá el caso.</w:t>
      </w:r>
    </w:p>
    <w:p w:rsidR="00D231D7" w:rsidRDefault="00D231D7"/>
    <w:p w:rsidR="00D231D7" w:rsidRDefault="00692CEA">
      <w:r>
        <w:t xml:space="preserve"> La participación en el presente torneo implica por parte del jugador inscripto, la plena aceptación de sus derechos y obligaciones emergentes del presente "Reglamento", de las "Bases y Condiciones" y del "Reglamento FIDE".</w:t>
      </w:r>
    </w:p>
    <w:p w:rsidR="00D231D7" w:rsidRDefault="00D231D7"/>
    <w:p w:rsidR="00D231D7" w:rsidRDefault="00D231D7"/>
    <w:sectPr w:rsidR="00D231D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B56DD"/>
    <w:multiLevelType w:val="hybridMultilevel"/>
    <w:tmpl w:val="67EC5FA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775D715C"/>
    <w:multiLevelType w:val="multilevel"/>
    <w:tmpl w:val="508A52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231D7"/>
    <w:rsid w:val="000410E5"/>
    <w:rsid w:val="000C058D"/>
    <w:rsid w:val="000F2DD6"/>
    <w:rsid w:val="0015611B"/>
    <w:rsid w:val="001E2106"/>
    <w:rsid w:val="001F22F8"/>
    <w:rsid w:val="00201A52"/>
    <w:rsid w:val="002217AF"/>
    <w:rsid w:val="00272469"/>
    <w:rsid w:val="002F1AF9"/>
    <w:rsid w:val="0031077F"/>
    <w:rsid w:val="00400E24"/>
    <w:rsid w:val="004B5197"/>
    <w:rsid w:val="005433C8"/>
    <w:rsid w:val="00593CCF"/>
    <w:rsid w:val="005A6B40"/>
    <w:rsid w:val="005D7ED1"/>
    <w:rsid w:val="00625AF5"/>
    <w:rsid w:val="00661F7B"/>
    <w:rsid w:val="00692CEA"/>
    <w:rsid w:val="006F0DE1"/>
    <w:rsid w:val="006F5087"/>
    <w:rsid w:val="00814E78"/>
    <w:rsid w:val="00845601"/>
    <w:rsid w:val="008764B9"/>
    <w:rsid w:val="008B7065"/>
    <w:rsid w:val="00900342"/>
    <w:rsid w:val="0090344D"/>
    <w:rsid w:val="0094525A"/>
    <w:rsid w:val="00972AFB"/>
    <w:rsid w:val="009E371A"/>
    <w:rsid w:val="00A05B00"/>
    <w:rsid w:val="00A41D05"/>
    <w:rsid w:val="00A677B3"/>
    <w:rsid w:val="00AE2F24"/>
    <w:rsid w:val="00B72BAB"/>
    <w:rsid w:val="00C43008"/>
    <w:rsid w:val="00C5642E"/>
    <w:rsid w:val="00C71CA4"/>
    <w:rsid w:val="00CC6C1B"/>
    <w:rsid w:val="00D012CF"/>
    <w:rsid w:val="00D231D7"/>
    <w:rsid w:val="00D316B3"/>
    <w:rsid w:val="00D4159E"/>
    <w:rsid w:val="00DE547F"/>
    <w:rsid w:val="00EA5628"/>
    <w:rsid w:val="00ED4B91"/>
    <w:rsid w:val="00EE19B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07DE"/>
  <w15:docId w15:val="{BC29CDB2-03D0-4C9E-A4A6-2F0133F8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PY" w:eastAsia="es-P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ipervnculo">
    <w:name w:val="Hyperlink"/>
    <w:basedOn w:val="Fuentedeprrafopredeter"/>
    <w:uiPriority w:val="99"/>
    <w:unhideWhenUsed/>
    <w:rsid w:val="00692CEA"/>
    <w:rPr>
      <w:color w:val="0000FF" w:themeColor="hyperlink"/>
      <w:u w:val="single"/>
    </w:rPr>
  </w:style>
  <w:style w:type="paragraph" w:styleId="Prrafodelista">
    <w:name w:val="List Paragraph"/>
    <w:basedOn w:val="Normal"/>
    <w:uiPriority w:val="34"/>
    <w:qFormat/>
    <w:rsid w:val="001E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4</Pages>
  <Words>783</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Gualberto Benitez F</cp:lastModifiedBy>
  <cp:revision>36</cp:revision>
  <dcterms:created xsi:type="dcterms:W3CDTF">2017-02-08T21:56:00Z</dcterms:created>
  <dcterms:modified xsi:type="dcterms:W3CDTF">2019-07-22T17:02:00Z</dcterms:modified>
</cp:coreProperties>
</file>