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6B13B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软件工程期末大作业任务说明书</w:t>
      </w:r>
      <w:r>
        <w:rPr>
          <w:rFonts w:hint="eastAsia" w:ascii="宋体" w:hAnsi="宋体" w:eastAsia="宋体" w:cs="宋体"/>
          <w:b/>
          <w:sz w:val="52"/>
        </w:rPr>
        <w:br w:type="textWrapping"/>
      </w:r>
      <w:bookmarkStart w:id="0" w:name="heading_0"/>
    </w:p>
    <w:p w14:paraId="42146C89">
      <w:pPr>
        <w:pStyle w:val="2"/>
        <w:jc w:val="center"/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</w:pPr>
      <w:bookmarkStart w:id="1" w:name="_Toc1474"/>
      <w:bookmarkStart w:id="2" w:name="湖南工业大学包装工程学院"/>
      <w:r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6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1021E8C">
      <w:pPr>
        <w:pStyle w:val="2"/>
        <w:jc w:val="center"/>
        <w:rPr>
          <w:rFonts w:hint="eastAsia" w:ascii="宋体" w:hAnsi="宋体" w:eastAsia="宋体" w:cs="宋体"/>
        </w:rPr>
      </w:pPr>
      <w:bookmarkStart w:id="3" w:name="_Toc21394"/>
      <w:r>
        <w:rPr>
          <w:rFonts w:hint="eastAsia" w:ascii="宋体" w:hAnsi="宋体" w:eastAsia="宋体" w:cs="宋体"/>
          <w:b/>
          <w:i w:val="0"/>
          <w:color w:val="000000"/>
          <w:sz w:val="32"/>
        </w:rPr>
        <w:t>南工业大学包装工程学院</w:t>
      </w:r>
      <w:bookmarkEnd w:id="3"/>
    </w:p>
    <w:bookmarkEnd w:id="2"/>
    <w:p w14:paraId="04D4FDBB">
      <w:pPr>
        <w:pStyle w:val="2"/>
        <w:jc w:val="center"/>
        <w:rPr>
          <w:rFonts w:hint="default" w:ascii="宋体" w:hAnsi="宋体" w:eastAsia="宋体" w:cs="宋体"/>
          <w:lang w:val="en-US" w:eastAsia="zh-CN"/>
        </w:rPr>
      </w:pPr>
      <w:bookmarkStart w:id="4" w:name="_Toc8476"/>
      <w:r>
        <w:rPr>
          <w:rFonts w:hint="eastAsia" w:ascii="宋体" w:hAnsi="宋体" w:eastAsia="宋体" w:cs="宋体"/>
          <w:b/>
          <w:i w:val="0"/>
          <w:color w:val="000000"/>
          <w:sz w:val="32"/>
        </w:rPr>
        <w:t>《软件工程》期末大作业</w:t>
      </w:r>
      <w:r>
        <w:rPr>
          <w:rFonts w:hint="eastAsia" w:ascii="宋体" w:hAnsi="宋体" w:eastAsia="宋体" w:cs="宋体"/>
          <w:b/>
          <w:i w:val="0"/>
          <w:color w:val="000000"/>
          <w:sz w:val="32"/>
          <w:lang w:val="en-US" w:eastAsia="zh-CN"/>
        </w:rPr>
        <w:t>任务说明书</w:t>
      </w:r>
      <w:bookmarkEnd w:id="4"/>
    </w:p>
    <w:p w14:paraId="32292B6D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59D5326F">
      <w:pPr>
        <w:rPr>
          <w:rFonts w:hint="eastAsia" w:ascii="宋体" w:hAnsi="宋体" w:eastAsia="宋体" w:cs="宋体"/>
          <w:b/>
          <w:bCs/>
          <w:color w:val="000000"/>
          <w:sz w:val="21"/>
        </w:rPr>
      </w:pPr>
    </w:p>
    <w:p w14:paraId="26F283C5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u w:val="single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名称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绘梦板——AI文创IP情绪版与辅助设计工具</w:t>
      </w:r>
    </w:p>
    <w:p w14:paraId="77BFB9E7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：2025-2026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-2</w:t>
      </w:r>
    </w:p>
    <w:p w14:paraId="61974024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：数媒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2402</w:t>
      </w:r>
    </w:p>
    <w:p w14:paraId="3592A41C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single"/>
          <w:lang w:val="en-US" w:eastAsia="zh-CN"/>
        </w:rPr>
        <w:t>陈群丽</w:t>
      </w:r>
    </w:p>
    <w:p w14:paraId="0EB312C6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学号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2408090602007</w:t>
      </w:r>
    </w:p>
    <w:p w14:paraId="71AC12A0">
      <w:pPr>
        <w:ind w:left="0" w:leftChars="0" w:firstLine="1417" w:firstLineChars="504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6E3D20FA">
      <w:pPr>
        <w:ind w:left="0" w:leftChars="0" w:firstLine="1417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：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年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月</w:t>
      </w:r>
      <w:r>
        <w:rPr>
          <w:rFonts w:hint="eastAsia" w:ascii="宋体" w:hAnsi="宋体" w:eastAsia="宋体" w:cs="宋体"/>
          <w:color w:val="000000"/>
          <w:sz w:val="28"/>
          <w:szCs w:val="36"/>
          <w:lang w:val="en-US" w:eastAsia="zh-CN"/>
        </w:rPr>
        <w:t>29</w:t>
      </w:r>
      <w:r>
        <w:rPr>
          <w:rFonts w:hint="eastAsia" w:ascii="宋体" w:hAnsi="宋体" w:eastAsia="宋体" w:cs="宋体"/>
          <w:color w:val="000000"/>
          <w:sz w:val="28"/>
          <w:szCs w:val="36"/>
        </w:rPr>
        <w:t>日</w:t>
      </w:r>
    </w:p>
    <w:p w14:paraId="7CB04D24">
      <w:pPr>
        <w:ind w:left="0" w:leftChars="0" w:firstLine="1411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</w:p>
    <w:p w14:paraId="17D9108C">
      <w:pPr>
        <w:ind w:left="0" w:leftChars="0" w:firstLine="1411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</w:p>
    <w:p w14:paraId="04DEC631">
      <w:pPr>
        <w:ind w:left="0" w:leftChars="0" w:firstLine="1411" w:firstLineChars="504"/>
        <w:rPr>
          <w:rFonts w:hint="eastAsia" w:ascii="宋体" w:hAnsi="宋体" w:eastAsia="宋体" w:cs="宋体"/>
          <w:color w:val="000000"/>
          <w:sz w:val="28"/>
          <w:szCs w:val="36"/>
        </w:rPr>
      </w:pPr>
    </w:p>
    <w:sdt>
      <w:sdtPr>
        <w:rPr>
          <w:rFonts w:ascii="宋体" w:hAnsi="宋体" w:eastAsia="宋体"/>
          <w:sz w:val="21"/>
          <w:szCs w:val="22"/>
        </w:rPr>
        <w:id w:val="147479049"/>
        <w15:color w:val="DBDBDB"/>
        <w:docPartObj>
          <w:docPartGallery w:val="Table of Contents"/>
          <w:docPartUnique/>
        </w:docPartObj>
      </w:sdtPr>
      <w:sdtContent>
        <w:p w14:paraId="2E1E21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0950FC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585110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  <w:szCs w:val="22"/>
            </w:rPr>
          </w:pPr>
        </w:p>
        <w:p w14:paraId="7249E5C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73DA80">
          <w:pPr>
            <w:pStyle w:val="8"/>
            <w:tabs>
              <w:tab w:val="right" w:leader="dot" w:pos="8640"/>
            </w:tabs>
            <w:rPr>
              <w:rFonts w:hint="eastAsia" w:eastAsia="宋体"/>
              <w:lang w:val="en-US" w:eastAsia="zh-CN"/>
            </w:rPr>
          </w:pPr>
        </w:p>
        <w:p w14:paraId="408CD26B">
          <w:pPr>
            <w:pStyle w:val="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                </w:t>
          </w:r>
          <w:r>
            <w:fldChar w:fldCharType="begin"/>
          </w:r>
          <w:r>
            <w:instrText xml:space="preserve"> HYPERLINK \l _Toc4222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1.1 编写目的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</w:p>
        <w:p w14:paraId="3D73C108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6364E3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_Toc19285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1.3 术语与定义</w:t>
          </w:r>
          <w:r>
            <w:tab/>
          </w:r>
          <w:r>
            <w:fldChar w:fldCharType="begin"/>
          </w:r>
          <w:r>
            <w:instrText xml:space="preserve"> PAGEREF _Toc19285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3A9338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_Toc9192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_Toc9192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138A6D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_Toc4634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1.5 相关文档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279073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_Toc2032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第二章 项目概述</w:t>
          </w:r>
          <w:r>
            <w:tab/>
          </w:r>
          <w:r>
            <w:fldChar w:fldCharType="begin"/>
          </w:r>
          <w:r>
            <w:instrText xml:space="preserve"> PAGEREF _Toc2032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F9EB79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_Toc11420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 选题背景与意义</w:t>
          </w:r>
          <w:r>
            <w:tab/>
          </w:r>
          <w:r>
            <w:fldChar w:fldCharType="begin"/>
          </w:r>
          <w:r>
            <w:instrText xml:space="preserve"> PAGEREF _Toc11420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71FDFC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_Toc5566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 项目目标</w:t>
          </w:r>
          <w:r>
            <w:tab/>
          </w:r>
          <w:r>
            <w:fldChar w:fldCharType="begin"/>
          </w:r>
          <w:r>
            <w:instrText xml:space="preserve"> PAGEREF _Toc5566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88F10A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_Toc22490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2.3 技术选型</w:t>
          </w:r>
          <w:r>
            <w:tab/>
          </w:r>
          <w:r>
            <w:fldChar w:fldCharType="begin"/>
          </w:r>
          <w:r>
            <w:instrText xml:space="preserve"> PAGEREF _Toc22490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8180C7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_Toc20522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2.4 系统开发环境</w:t>
          </w:r>
          <w:r>
            <w:tab/>
          </w:r>
          <w:r>
            <w:fldChar w:fldCharType="begin"/>
          </w:r>
          <w:r>
            <w:instrText xml:space="preserve"> PAGEREF _Toc20522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4F7F16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_Toc17857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第三章 软件工程各阶段工作概述</w:t>
          </w:r>
          <w:r>
            <w:tab/>
          </w:r>
          <w:r>
            <w:fldChar w:fldCharType="begin"/>
          </w:r>
          <w:r>
            <w:instrText xml:space="preserve"> PAGEREF _Toc17857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5FB345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_Toc14878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3.1 可行性分析阶段</w:t>
          </w:r>
          <w:r>
            <w:tab/>
          </w:r>
          <w:r>
            <w:fldChar w:fldCharType="begin"/>
          </w:r>
          <w:r>
            <w:instrText xml:space="preserve"> PAGEREF _Toc14878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13B15CF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_Toc19341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3.2 需求分析阶段</w:t>
          </w:r>
          <w:r>
            <w:tab/>
          </w:r>
          <w:r>
            <w:fldChar w:fldCharType="begin"/>
          </w:r>
          <w:r>
            <w:instrText xml:space="preserve"> PAGEREF _Toc19341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25AA56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_Toc16856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 概要设计阶段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EF283A4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_Toc15518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3.4 详细设计阶段</w:t>
          </w:r>
          <w:r>
            <w:tab/>
          </w:r>
          <w:r>
            <w:fldChar w:fldCharType="begin"/>
          </w:r>
          <w:r>
            <w:instrText xml:space="preserve"> PAGEREF _Toc15518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7A63CE1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_Toc23307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3.5 编码与实现阶段</w:t>
          </w:r>
          <w:r>
            <w:tab/>
          </w:r>
          <w:r>
            <w:fldChar w:fldCharType="begin"/>
          </w:r>
          <w:r>
            <w:instrText xml:space="preserve"> PAGEREF _Toc23307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090F73F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_Toc7289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3.6 软件测试阶段</w:t>
          </w:r>
          <w:r>
            <w:tab/>
          </w:r>
          <w:r>
            <w:fldChar w:fldCharType="begin"/>
          </w:r>
          <w:r>
            <w:instrText xml:space="preserve"> PAGEREF _Toc7289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449813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_Toc26424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3.7 全套文档整合撰写阶段</w:t>
          </w:r>
          <w:r>
            <w:tab/>
          </w:r>
          <w:r>
            <w:fldChar w:fldCharType="begin"/>
          </w:r>
          <w:r>
            <w:instrText xml:space="preserve"> PAGEREF _Toc26424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ED6A100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_Toc27215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第四章 项目核心难点与解决方案</w:t>
          </w:r>
          <w:r>
            <w:tab/>
          </w:r>
          <w:r>
            <w:fldChar w:fldCharType="begin"/>
          </w:r>
          <w:r>
            <w:instrText xml:space="preserve"> PAGEREF _Toc27215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33C8DAE">
          <w:pPr>
            <w:pStyle w:val="8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_Toc17855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第五章 AI 工具使用汇总声明</w:t>
          </w:r>
          <w:r>
            <w:tab/>
          </w:r>
          <w:r>
            <w:fldChar w:fldCharType="begin"/>
          </w:r>
          <w:r>
            <w:instrText xml:space="preserve"> PAGEREF _Toc17855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3928AC6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_Toc6467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612E10F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_Toc29038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lang w:val="en-US" w:eastAsia="zh-CN"/>
            </w:rPr>
            <w:t>诚信申明</w:t>
          </w:r>
          <w:r>
            <w:tab/>
          </w:r>
          <w:r>
            <w:fldChar w:fldCharType="begin"/>
          </w:r>
          <w:r>
            <w:instrText xml:space="preserve"> PAGEREF _Toc29038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4AF43AA">
          <w:pPr>
            <w:pStyle w:val="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_Toc9274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</w:rPr>
            <w:t>附 录</w:t>
          </w:r>
          <w:r>
            <w:tab/>
          </w:r>
          <w:r>
            <w:fldChar w:fldCharType="begin"/>
          </w:r>
          <w:r>
            <w:instrText xml:space="preserve"> PAGEREF _Toc9274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2C85E80">
          <w:r>
            <w:fldChar w:fldCharType="end"/>
          </w:r>
        </w:p>
      </w:sdtContent>
    </w:sdt>
    <w:p w14:paraId="0E38A1C5"/>
    <w:p w14:paraId="2A0D7D46">
      <w:pPr>
        <w:spacing w:before="480" w:after="480" w:line="288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第一章 概述</w:t>
      </w:r>
      <w:bookmarkEnd w:id="0"/>
    </w:p>
    <w:p w14:paraId="29663FD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" w:name="heading_1"/>
      <w:bookmarkStart w:id="6" w:name="_Toc4222"/>
      <w:r>
        <w:rPr>
          <w:rFonts w:hint="eastAsia" w:ascii="宋体" w:hAnsi="宋体" w:eastAsia="宋体" w:cs="宋体"/>
          <w:b/>
          <w:sz w:val="30"/>
        </w:rPr>
        <w:t>1.1 编写目的</w:t>
      </w:r>
      <w:bookmarkEnd w:id="5"/>
      <w:bookmarkEnd w:id="6"/>
    </w:p>
    <w:p w14:paraId="0717E7F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本说明书旨在全面总结 "绘梦板" 项目的软件工程实践过程，系统梳理从可行性分析、需求分析、概要设计、详细设计、编码实现到软件测试各阶段的工作成果与技术方案，作为期末大作业的总结性文档。通过文档化的方式记录项目全流程，展示对软件工程方法论的理解与实践能力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本说明书的预期读者为软件工程课程指导教师、评审教师及其他对项目感兴趣的读者。文档内容涵盖项目背景、技术选型、各阶段工作详述、问题与解决方案、经验总结与反思等，力求全面、客观、真实地反映项目开发过程。</w:t>
      </w:r>
    </w:p>
    <w:p w14:paraId="59F6C4D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7" w:name="heading_2"/>
      <w:bookmarkStart w:id="8" w:name="_Toc902"/>
      <w:r>
        <w:rPr>
          <w:rFonts w:hint="eastAsia" w:ascii="宋体" w:hAnsi="宋体" w:eastAsia="宋体" w:cs="宋体"/>
          <w:b/>
          <w:sz w:val="30"/>
        </w:rPr>
        <w:t>1.2 项目背景</w:t>
      </w:r>
      <w:bookmarkEnd w:id="7"/>
      <w:bookmarkEnd w:id="8"/>
    </w:p>
    <w:p w14:paraId="0FE792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项目名称：绘梦板 ——AI 文创 IP 情绪板与辅助设计工具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项目来源：自主选题（软件工程课程作业）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项目意义与应用场景：绘梦板是一款面向数字媒体技术专业学生、IP 设计爱好者及文创从业者的 AI 辅助创意工具，旨在解决 IP 角色设定效率低、创意灵感匮乏、情绪板制作繁琐、作品分享渠道有限等行业痛点。应用场景包括：高校数字媒体专业课堂教学实践、独立设计师 IP 形象开发、文创产品前期概念设计、创意社交分享与交流等。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随着 AI 技术在文创领域的快速渗透，传统设计流程正在被重塑。本项目探索 AI 辅助创意生成的可行性，通过大语言模型辅助完成 IP 设定的文字创作环节，将设计师从重复性的文案工作中解放出来，使其能更专注于视觉设计本身。同时，情绪板制作功能将分散的图片素材快速整合为可视化的设计参考板，提升设计沟通效率。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开发团队：个人独立完成。开发者担任项目经理、产品经理、UI 设计师、前端开发工程师、测试工程师等全部角色，负责需求分析、系统设计、编码实现、测试部署、文档编写等全部工作。</w:t>
      </w:r>
    </w:p>
    <w:p w14:paraId="1553F9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"项目团队角色分工图"，展示一人承担多角色的工作分配示意。</w:t>
      </w:r>
    </w:p>
    <w:p w14:paraId="0A9AA3A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3"/>
      <w:bookmarkStart w:id="10" w:name="_Toc19285"/>
      <w:r>
        <w:rPr>
          <w:rFonts w:hint="eastAsia" w:ascii="宋体" w:hAnsi="宋体" w:eastAsia="宋体" w:cs="宋体"/>
          <w:b/>
          <w:sz w:val="30"/>
        </w:rPr>
        <w:t>1.3 术语与定义</w:t>
      </w:r>
      <w:bookmarkEnd w:id="9"/>
      <w:bookmarkEnd w:id="10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0"/>
        <w:gridCol w:w="4120"/>
      </w:tblGrid>
      <w:tr w14:paraId="2016EE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7BE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术语缩写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5F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完整名称 / 定义</w:t>
            </w:r>
          </w:p>
        </w:tc>
      </w:tr>
      <w:tr w14:paraId="32802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A5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9D6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Intellectual Property，知识产权，本项目特指原创角色形象及其衍生内容</w:t>
            </w:r>
          </w:p>
        </w:tc>
      </w:tr>
      <w:tr w14:paraId="539BA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7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D9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情绪板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40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Mood Board，将图片、文字、颜色等视觉元素拼贴于同一画布上，用于表达设计概念和情绪氛围的参考板</w:t>
            </w:r>
          </w:p>
        </w:tc>
      </w:tr>
      <w:tr w14:paraId="25330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41C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75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Artificial Intelligence，人工智能，本项目主要指大语言模型生成式 AI</w:t>
            </w:r>
          </w:p>
        </w:tc>
      </w:tr>
      <w:tr w14:paraId="1F960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91E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GLM-4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50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智谱 AI 开发的第四代大语言模型，支持文本生成、代码生成等多种能力</w:t>
            </w:r>
          </w:p>
        </w:tc>
      </w:tr>
      <w:tr w14:paraId="0D5C8F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94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Pinia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37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 3 官方推荐的状态管理库，提供简洁的 API 和 TypeScript 支持</w:t>
            </w:r>
          </w:p>
        </w:tc>
      </w:tr>
      <w:tr w14:paraId="73E1DF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53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IndexedDB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E1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浏览器端的 NoSQL 数据库，支持大容量数据存储和索引查询</w:t>
            </w:r>
          </w:p>
        </w:tc>
      </w:tr>
      <w:tr w14:paraId="59803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5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E01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localStorage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CD8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浏览器提供的键值对存储 API，容量约 5MB</w:t>
            </w:r>
          </w:p>
        </w:tc>
      </w:tr>
      <w:tr w14:paraId="4AB5D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D3D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Canvas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D4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HTML5 画布元素，可通过 JavaScript 进行 2D 图形绘制</w:t>
            </w:r>
          </w:p>
        </w:tc>
      </w:tr>
      <w:tr w14:paraId="48D37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1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038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CORS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640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Cross-Origin Resource Sharing，跨域资源共享，用于解决浏览器跨域请求限制</w:t>
            </w:r>
          </w:p>
        </w:tc>
      </w:tr>
      <w:tr w14:paraId="3CF7B1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23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SPA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6A6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Single Page Application，单页面应用，通过动态重写页面内容实现交互</w:t>
            </w:r>
          </w:p>
        </w:tc>
      </w:tr>
      <w:tr w14:paraId="0C351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70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SSR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B52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Server-Side Rendering，服务端渲染，在服务器端生成 HTML 返回给客户端</w:t>
            </w:r>
          </w:p>
        </w:tc>
      </w:tr>
      <w:tr w14:paraId="45A67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E92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PWA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83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Progressive Web App，渐进式 Web 应用，可离线使用并可安装到桌面</w:t>
            </w:r>
          </w:p>
        </w:tc>
      </w:tr>
      <w:tr w14:paraId="53313B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16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D3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TPS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EF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Transactions Per Second，每秒事务处理数，衡量系统性能的指标</w:t>
            </w:r>
          </w:p>
        </w:tc>
      </w:tr>
      <w:tr w14:paraId="27032F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21" w:hRule="atLeast"/>
        </w:trPr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0E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MVP</w:t>
            </w: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6F0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Minimum Viable Product，最小可行产品，具备核心功能的早期产品版本</w:t>
            </w:r>
          </w:p>
        </w:tc>
      </w:tr>
    </w:tbl>
    <w:p w14:paraId="45F89D2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1" w:name="heading_4"/>
      <w:bookmarkStart w:id="12" w:name="_Toc9192"/>
      <w:r>
        <w:rPr>
          <w:rFonts w:hint="eastAsia" w:ascii="宋体" w:hAnsi="宋体" w:eastAsia="宋体" w:cs="宋体"/>
          <w:b/>
          <w:sz w:val="30"/>
        </w:rPr>
        <w:t>1.4 参考资料</w:t>
      </w:r>
      <w:bookmarkEnd w:id="11"/>
      <w:bookmarkEnd w:id="12"/>
    </w:p>
    <w:p w14:paraId="04A25AA7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[1] GB/T 8567-2006《计算机软件文档编制规范》，国家标准化管理委员会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[2] GB/T 9385-2008《计算机软件需求规格说明规范》，国家标准化管理委员会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[3] GB/T 9386-2008《计算机软件测试文档编制规范》，国家标准化管理委员会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[4] 张海藩《软件工程导论》第 7 版，清华大学出版社，2020 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[5] 智谱 AI 开放平台技术文档：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"https://open.bigmodel.cn/dev/api"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https://open.bigmodel.cn/dev/api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[6] Vue 3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"https://cn.vuejs.org/guide/introduction.html"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https://cn.vuejs.org/guide/introduction.html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[7] Vite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"https://vitejs.dev/guide/"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https://vitejs.dev/guide/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[8] Pinia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"https://pinia.vuejs.org/zh/introduction.html"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https://pinia.vuejs.org/zh/introduction.html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[9] IndexedDB API 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"https://developer.mozilla.org/zh-CN/docs/Web/API/IndexedDB_API"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https://developer.mozilla.org/zh-CN/docs/Web/API/IndexedDB_API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[10] 软件工程课程课件（XX 大学数字媒体技术专业）</w:t>
      </w:r>
    </w:p>
    <w:p w14:paraId="375C47E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3" w:name="heading_5"/>
      <w:bookmarkStart w:id="14" w:name="_Toc4634"/>
      <w:r>
        <w:rPr>
          <w:rFonts w:hint="eastAsia" w:ascii="宋体" w:hAnsi="宋体" w:eastAsia="宋体" w:cs="宋体"/>
          <w:b/>
          <w:sz w:val="30"/>
        </w:rPr>
        <w:t>1.5 相关文档</w:t>
      </w:r>
      <w:bookmarkEnd w:id="13"/>
      <w:bookmarkEnd w:id="14"/>
    </w:p>
    <w:p w14:paraId="10EE6C86">
      <w:pPr>
        <w:spacing w:before="120" w:after="120" w:line="288" w:lineRule="auto"/>
        <w:ind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可行性分析报告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</w:rPr>
        <w:t>需求规格说明书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</w:rPr>
        <w:t>概要设计说明书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</w:rPr>
        <w:t>详细设计说明书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</w:rPr>
        <w:t>测试计划与报告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</w:rPr>
        <w:t>源代码及项目文件（详见 GitHub 仓库）</w:t>
      </w:r>
    </w:p>
    <w:p w14:paraId="7CCA0E7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6"/>
      <w:bookmarkStart w:id="16" w:name="_Toc2032"/>
      <w:r>
        <w:rPr>
          <w:rFonts w:hint="eastAsia" w:ascii="宋体" w:hAnsi="宋体" w:eastAsia="宋体" w:cs="宋体"/>
          <w:b/>
          <w:sz w:val="32"/>
        </w:rPr>
        <w:t>第二章 项目概述</w:t>
      </w:r>
      <w:bookmarkEnd w:id="15"/>
      <w:bookmarkEnd w:id="16"/>
    </w:p>
    <w:p w14:paraId="44076B9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7" w:name="heading_7"/>
      <w:bookmarkStart w:id="18" w:name="_Toc11420"/>
      <w:r>
        <w:rPr>
          <w:rFonts w:hint="eastAsia" w:ascii="宋体" w:hAnsi="宋体" w:eastAsia="宋体" w:cs="宋体"/>
          <w:b/>
          <w:sz w:val="30"/>
        </w:rPr>
        <w:t>2.1 选题背景与意义</w:t>
      </w:r>
      <w:bookmarkEnd w:id="17"/>
      <w:bookmarkEnd w:id="18"/>
    </w:p>
    <w:p w14:paraId="615E17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近年来，数字文创产业呈现爆发式增长态势。据《2025 中国数字文创产业白皮书》数据显示，国内数字文创市场规模已突破 8000 亿元，IP 形象设计作为文创产业链的源头环节，需求持续旺盛。然而，传统 IP 设计流程存在诸多痛点：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创意效率低下：设计师在设定一个 IP 角色时，往往需要花费大量时间搜集素材、撰写文案、绘制草图。据调研，一个中等复杂度的 IP 形象从概念到定稿平均需要 3-5 天，其中文案策划和素材搜集占比超过 40%。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灵感获取困难：设计师经常面临灵感枯竭的困境。面对空白画布，如何快速找到创意切入点是普遍难题。特别是对于初学者，由于设计经验不足，往往难以形成系统的设计思路。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情绪板制作繁琐：情绪板是设计沟通的重要工具，但传统制作方式（如使用 PS 拼贴）操作复杂、耗时较长。非设计专业人员往往难以独立完成高质量的情绪板制作。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作品分享渠道有限：设计师创作 IP 作品缺乏专门的展示和交流平台，难以获得反馈和认可，不利于创意的迭代和成长。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基于以上行业痛点，本项目提出 "绘梦板"——AI 文创 IP 情绪板与辅助设计工具，将 AI 技术与 IP 设计流程深度融合，提供从创意激发到视觉呈现再到社交分享的一站式解决方案。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本项目的理论意义在于探索 AI 辅助创意设计的人机协作模式，研究大语言模型在 IP 设定领域的应用效果。实践意义在于开发一款可用的工具产品，为数字媒体专业学生和设计爱好者提供降低创意门槛的途径，同时作为软件工程课程的综合实践项目，验证软件开发生命周期理论的实际应用。</w:t>
      </w:r>
    </w:p>
    <w:p w14:paraId="1C59590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9" w:name="heading_8"/>
      <w:bookmarkStart w:id="20" w:name="_Toc5566"/>
      <w:r>
        <w:rPr>
          <w:rFonts w:hint="eastAsia" w:ascii="宋体" w:hAnsi="宋体" w:eastAsia="宋体" w:cs="宋体"/>
          <w:b/>
          <w:sz w:val="30"/>
        </w:rPr>
        <w:t>2.2 项目目标</w:t>
      </w:r>
      <w:bookmarkEnd w:id="19"/>
      <w:bookmarkEnd w:id="20"/>
    </w:p>
    <w:p w14:paraId="509C68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总体目标：开发一款功能完整、界面美观、体验流畅的 AI 文创 IP 情绪板与辅助设计工具，满足用户从 IP 角色设定到情绪板制作再到社交分享的全流程需求，达到课程作业优秀水平。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功能性目标：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1. IP 角色设定系统：支持 IP 名称输入（最长 20 字符）、性格关键词管理（最多 10 个）、主题色选择（支持色盘和 hex 输入），提供直观友好的表单交互体验。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2. AI 辅助创作系统：集成 8 种 AI 生成功能（IP 标题、角色描述、设计建议、风格关键词、配色方案、IP 小传、暖心语录、情绪板建议），支持智谱 AI API 调用与本地模板降级双模式。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3. 情绪板制作系统：支持图片上传（最多 9 张，支持 JPG/PNG）、图片裁剪、3 种布局选择（2x2 四宫格 / 3x2 六宫格 / 3x3 九宫格）、Canvas 实时渲染、PNG 格式导出。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 创意圈社交系统：支持瀑布流浏览作品、作品详情弹窗查看、点赞 / 收藏 / 评论互动、用户关注、下拉刷新和上拉加载更多。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5. 个人中心系统：支持用户资料编辑（昵称、签名、头像）、作品历史管理、点赞收藏管理、浏览历史记录、统计数据展示。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6. 数据持久化系统：localStorage 存储用户配置和轻量数据，IndexedDB 存储情绪板记录和图片数据，支持离线使用。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非功能性目标：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1. 性能目标：首屏加载时间 &lt; 2 秒，AI 生成响应时间 &lt; 3 秒（API 正常时），情绪板生成时间 &lt; 1 秒，页面切换动画帧率 60fps。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2. 兼容性目标：支持 Chrome 90+、Firefox 88+、Safari 14+、Edge 90 + 四大主流浏览器，适配移动端（手机 / 平板）和桌面端。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3. 可用性目标：界面简洁直观，用户学习成本低，核心功能三步可达，错误提示友好易懂。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 可靠性目标：系统崩溃率 &lt; 1%，数据丢失风险为 0（所有操作前自动保存），异常情况有降级方案。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5. 可维护性目标：代码结构清晰，模块化程度高，注释完整，便于后续功能扩展和迭代。</w:t>
      </w:r>
    </w:p>
    <w:p w14:paraId="290B1DE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1" w:name="heading_9"/>
      <w:bookmarkStart w:id="22" w:name="_Toc22490"/>
      <w:r>
        <w:rPr>
          <w:rFonts w:hint="eastAsia" w:ascii="宋体" w:hAnsi="宋体" w:eastAsia="宋体" w:cs="宋体"/>
          <w:b/>
          <w:sz w:val="30"/>
        </w:rPr>
        <w:t>2.3 技术选型</w:t>
      </w:r>
      <w:bookmarkEnd w:id="21"/>
      <w:bookmarkEnd w:id="22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1F387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5E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技术领域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CDE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选型方案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AE5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957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选型理由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4B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备选方案</w:t>
            </w:r>
          </w:p>
        </w:tc>
      </w:tr>
      <w:tr w14:paraId="34BF2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D2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前端框架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5FE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 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B0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3.4+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8E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组合式 API 灵活高效，TypeScript 支持完善，生态系统成熟，学习曲线平缓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FAB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React 18 / Svelte</w:t>
            </w:r>
          </w:p>
        </w:tc>
      </w:tr>
      <w:tr w14:paraId="1261A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71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编程语言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A3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TypeScript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30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8F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提供静态类型检查，减少运行时错误，提升代码可维护性，适合中大型项目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BE7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JavaScript / CoffeeScript</w:t>
            </w:r>
          </w:p>
        </w:tc>
      </w:tr>
      <w:tr w14:paraId="02A3FE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1F5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构建工具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7F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Vite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1A6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B06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基于 ESM 的冷启动速度极快，HMR 热更新响应迅速，开发体验优秀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19A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Webpack 5 / Rollup</w:t>
            </w:r>
          </w:p>
        </w:tc>
      </w:tr>
      <w:tr w14:paraId="6FBDB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FA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状态管理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38E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Pinia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60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2.0+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F1C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 官方推荐，API 简洁直观，支持 DevTools 调试，模块化设计清晰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A7A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Vuex 4 / Zustand</w:t>
            </w:r>
          </w:p>
        </w:tc>
      </w:tr>
      <w:tr w14:paraId="292E8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BE0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路由管理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E4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 Router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CF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4.0+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16C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官方路由方案，支持动态路由、导航守卫、懒加载，与 Vue 深度集成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554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React Router</w:t>
            </w:r>
          </w:p>
        </w:tc>
      </w:tr>
      <w:tr w14:paraId="24DC6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4CD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CSS 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FC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Tailwind CSS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DE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3.0+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1A4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原子化 CSS，开发效率极高，响应式设计便捷，包体积可控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C8D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Element Plus / Ant Design Vue</w:t>
            </w:r>
          </w:p>
        </w:tc>
      </w:tr>
      <w:tr w14:paraId="2DEC76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583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图标库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65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Lucide Vue Next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30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0.3+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2FA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轻量级矢量图标，风格统一简洁，按需导入，定制性强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C1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Font Awesome / IconPark</w:t>
            </w:r>
          </w:p>
        </w:tc>
      </w:tr>
      <w:tr w14:paraId="38AD4A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A6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服务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02C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智谱 AI GLM-4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C38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19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中文语义理解能力强，API 文档完善，免费额度可供课程开发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786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API / 通义千问 API</w:t>
            </w:r>
          </w:p>
        </w:tc>
      </w:tr>
      <w:tr w14:paraId="0BC917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DB6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本地数据库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942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IndexedDB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E1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EA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浏览器原生支持，大容量存储，支持索引查询，异步非阻塞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68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localStorage / WebSQL</w:t>
            </w:r>
          </w:p>
        </w:tc>
      </w:tr>
      <w:tr w14:paraId="2343AA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76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轻量存储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60D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localStorage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03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CEC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API 简单，读写速度快，适合用户配置类小数据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C2A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session / Cookie</w:t>
            </w:r>
          </w:p>
        </w:tc>
      </w:tr>
      <w:tr w14:paraId="4C6D9D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E31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图片处理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615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Canvas API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E6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BAA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原生图形绘制，无第三方依赖，渲染性能优秀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9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fabric.js / Konva.js</w:t>
            </w:r>
          </w:p>
        </w:tc>
      </w:tr>
      <w:tr w14:paraId="6AC67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C81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APP 打包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E3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HBuilderX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115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3.9+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C63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一键安卓云打包，操作简单适配前端项目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91F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Capacitor / Cordova</w:t>
            </w:r>
          </w:p>
        </w:tc>
      </w:tr>
      <w:tr w14:paraId="0783D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267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版本控制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8C4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Git + GitHub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25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B8F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行业通用分布式管理，代码托管免费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25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Gitee / SVN</w:t>
            </w:r>
          </w:p>
        </w:tc>
      </w:tr>
      <w:tr w14:paraId="6C49D3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656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开发工具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64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VS 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25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1.8+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27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插件丰富，TS 智能提示完善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BA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WebStorm / Sublime Text</w:t>
            </w:r>
          </w:p>
        </w:tc>
      </w:tr>
    </w:tbl>
    <w:p w14:paraId="2BABD0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"技术栈全景图"，以可视化方式展示各技术在系统架构中的位置和依赖关系。</w:t>
      </w:r>
    </w:p>
    <w:p w14:paraId="154F6E4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3" w:name="heading_10"/>
      <w:bookmarkStart w:id="24" w:name="_Toc20522"/>
      <w:r>
        <w:rPr>
          <w:rFonts w:hint="eastAsia" w:ascii="宋体" w:hAnsi="宋体" w:eastAsia="宋体" w:cs="宋体"/>
          <w:b/>
          <w:sz w:val="30"/>
        </w:rPr>
        <w:t>2.4 系统开发环境</w:t>
      </w:r>
      <w:bookmarkEnd w:id="23"/>
      <w:bookmarkEnd w:id="24"/>
    </w:p>
    <w:p w14:paraId="316E54A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5" w:name="heading_11"/>
      <w:r>
        <w:rPr>
          <w:rFonts w:hint="eastAsia" w:ascii="宋体" w:hAnsi="宋体" w:eastAsia="宋体" w:cs="宋体"/>
          <w:b/>
          <w:sz w:val="28"/>
        </w:rPr>
        <w:t>2.4.1 硬件环境</w:t>
      </w:r>
      <w:bookmarkEnd w:id="25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4942C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78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C1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3B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关键配置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B1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用途</w:t>
            </w:r>
          </w:p>
        </w:tc>
      </w:tr>
      <w:tr w14:paraId="2AC6E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A52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开发笔记本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38F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联想拯救者 R7000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58A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AMD Ryzen 7 5800H / 32GB DDR4 / 1TB NVMe SSD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9A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主力开发机，运行 VS Code、HBuilderX、浏览器等</w:t>
            </w:r>
          </w:p>
        </w:tc>
      </w:tr>
      <w:tr w14:paraId="10C6F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CE9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安卓测试机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25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vivo S19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3C2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Android 14 / AMOLED 2800×1260 / 骁龙 7 Gen3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2A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安卓端兼容性测试、真机调试</w:t>
            </w:r>
          </w:p>
        </w:tc>
      </w:tr>
      <w:tr w14:paraId="57DC5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72E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平板测试机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E8D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iPad Air 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9F9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iPadOS 17.5 / 2360×1640 / M1 芯片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4B6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iPad 端适配测试、大屏体验验证</w:t>
            </w:r>
          </w:p>
        </w:tc>
      </w:tr>
    </w:tbl>
    <w:p w14:paraId="4C0B29B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6" w:name="heading_12"/>
      <w:r>
        <w:rPr>
          <w:rFonts w:hint="eastAsia" w:ascii="宋体" w:hAnsi="宋体" w:eastAsia="宋体" w:cs="宋体"/>
          <w:b/>
          <w:sz w:val="28"/>
        </w:rPr>
        <w:t>2.4.2 软件环境</w:t>
      </w:r>
      <w:bookmarkEnd w:id="26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81B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F30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软件类别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02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软件名称 / 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A6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说明</w:t>
            </w:r>
          </w:p>
        </w:tc>
      </w:tr>
      <w:tr w14:paraId="5275C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3B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37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Windows 11 家庭中文版 22H2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9A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开发机操作系统</w:t>
            </w:r>
          </w:p>
        </w:tc>
      </w:tr>
      <w:tr w14:paraId="4D2B17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66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代码编辑器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E6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Visual Studio Code 1.89.1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073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主力编码工具，安装 Vetur、Tailwind IntelliSense 等插件</w:t>
            </w:r>
          </w:p>
        </w:tc>
      </w:tr>
      <w:tr w14:paraId="76676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DB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打包工具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56A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HBuilderX 3.99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C1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移动端 APP 云打包工具</w:t>
            </w:r>
          </w:p>
        </w:tc>
      </w:tr>
      <w:tr w14:paraId="1F604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7B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运行环境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59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Node.js 18.17.0 (LTS)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C0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Vite 开发服务器运行环境</w:t>
            </w:r>
          </w:p>
        </w:tc>
      </w:tr>
      <w:tr w14:paraId="597D9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1BE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包管理器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15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npm 9.6.7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612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项目依赖管理工具</w:t>
            </w:r>
          </w:p>
        </w:tc>
      </w:tr>
      <w:tr w14:paraId="2F888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8A5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桌面浏览器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39A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Chrome 125 / Firefox 126 / Edge 125 / Safari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460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桌面多内核兼容性测试</w:t>
            </w:r>
          </w:p>
        </w:tc>
      </w:tr>
      <w:tr w14:paraId="1476EF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6B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04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微信内置浏览器 / Chrome Mobile / Safari Mobile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CE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移动端页面适配调试</w:t>
            </w:r>
          </w:p>
        </w:tc>
      </w:tr>
      <w:tr w14:paraId="78E95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E27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版本控制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76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Git 2.45.0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CC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本地代码版本管理</w:t>
            </w:r>
          </w:p>
        </w:tc>
      </w:tr>
      <w:tr w14:paraId="282AA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E0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代码托管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8F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GitHub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2C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项目源码远程仓库</w:t>
            </w:r>
          </w:p>
        </w:tc>
      </w:tr>
      <w:tr w14:paraId="5A9A18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8C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接口调试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85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Postman / 浏览器开发者工具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3E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接口测试、网络抓包</w:t>
            </w:r>
          </w:p>
        </w:tc>
      </w:tr>
      <w:tr w14:paraId="41CCF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2DD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设计工具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03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Figma（网页版）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428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UI 界面、原型图绘制</w:t>
            </w:r>
          </w:p>
        </w:tc>
      </w:tr>
      <w:tr w14:paraId="6D70F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BCF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图片处理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06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系统截图工具 + Paint 3D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870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截图、简单修图</w:t>
            </w:r>
          </w:p>
        </w:tc>
      </w:tr>
    </w:tbl>
    <w:p w14:paraId="28B1E5C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27" w:name="heading_13"/>
      <w:r>
        <w:rPr>
          <w:rFonts w:hint="eastAsia" w:ascii="宋体" w:hAnsi="宋体" w:eastAsia="宋体" w:cs="宋体"/>
          <w:b/>
          <w:sz w:val="28"/>
        </w:rPr>
        <w:t>2.4.3 项目配置</w:t>
      </w:r>
      <w:bookmarkEnd w:id="27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ECB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1E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99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A57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说明</w:t>
            </w:r>
          </w:p>
        </w:tc>
      </w:tr>
      <w:tr w14:paraId="5FF7A2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CF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GitHub 仓库地址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E9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"https://github.com/%5Busername%5D/huimeng-ban"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3370FF"/>
                <w:sz w:val="22"/>
              </w:rPr>
              <w:t>https://github.com/</w:t>
            </w:r>
            <w:r>
              <w:rPr>
                <w:rFonts w:hint="eastAsia" w:ascii="宋体" w:hAnsi="宋体" w:eastAsia="宋体" w:cs="宋体"/>
                <w:color w:val="3370FF"/>
                <w:sz w:val="22"/>
              </w:rPr>
              <w:fldChar w:fldCharType="end"/>
            </w:r>
            <m:oMath>
              <m:r>
                <m:rPr/>
                <w:rPr>
                  <w:rFonts w:hint="eastAsia" w:ascii="Cambria Math" w:hAnsi="Cambria Math" w:eastAsia="宋体" w:cs="宋体"/>
                </w:rPr>
                <m:t>username</m:t>
              </m:r>
            </m:oMath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"https://github.com/%5Busername%5D/huimeng-ban"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3370FF"/>
                <w:sz w:val="22"/>
              </w:rPr>
              <w:fldChar w:fldCharType="end"/>
            </w:r>
            <w:r>
              <w:rPr>
                <w:rFonts w:hint="eastAsia" w:ascii="宋体" w:hAnsi="宋体" w:eastAsia="宋体" w:cs="宋体"/>
              </w:rPr>
              <w:fldChar w:fldCharType="begin"/>
            </w:r>
            <w:r>
              <w:rPr>
                <w:rFonts w:hint="eastAsia" w:ascii="宋体" w:hAnsi="宋体" w:eastAsia="宋体" w:cs="宋体"/>
              </w:rPr>
              <w:instrText xml:space="preserve"> HYPERLINK "https://github.com/%5Busername%5D/huimeng-ban" \h </w:instrText>
            </w:r>
            <w:r>
              <w:rPr>
                <w:rFonts w:hint="eastAsia" w:ascii="宋体" w:hAnsi="宋体" w:eastAsia="宋体" w:cs="宋体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3370FF"/>
                <w:sz w:val="22"/>
              </w:rPr>
              <w:t>/huimeng-ban</w:t>
            </w:r>
            <w:r>
              <w:rPr>
                <w:rFonts w:hint="eastAsia" w:ascii="宋体" w:hAnsi="宋体" w:eastAsia="宋体" w:cs="宋体"/>
                <w:color w:val="3370FF"/>
                <w:sz w:val="22"/>
              </w:rPr>
              <w:fldChar w:fldCharType="end"/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AEF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项目源代码托管地址</w:t>
            </w:r>
          </w:p>
        </w:tc>
      </w:tr>
      <w:tr w14:paraId="51B47B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4FB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本地开发端口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852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5173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0F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Vite 本地启动端口</w:t>
            </w:r>
          </w:p>
        </w:tc>
      </w:tr>
      <w:tr w14:paraId="05DE1E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126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生产构建目录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36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dist/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99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打包后输出文件夹</w:t>
            </w:r>
          </w:p>
        </w:tc>
      </w:tr>
      <w:tr w14:paraId="050A7A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1CD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代码总行数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A4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3500 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F6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TS+Vue+CSS 全部代码合计</w:t>
            </w:r>
          </w:p>
        </w:tc>
      </w:tr>
      <w:tr w14:paraId="487BA6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2F3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页面组件总数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53C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24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5A5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 个页面组件 + 16 个公共复用组件</w:t>
            </w:r>
          </w:p>
        </w:tc>
      </w:tr>
      <w:tr w14:paraId="48857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9AF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项目依赖总量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5F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38 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0D5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生产依赖 16 个，开发依赖 22 个</w:t>
            </w:r>
          </w:p>
        </w:tc>
      </w:tr>
      <w:tr w14:paraId="29A0D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41C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gzip 首屏体积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B7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180KB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14B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首页面加载资源大小</w:t>
            </w:r>
          </w:p>
        </w:tc>
      </w:tr>
    </w:tbl>
    <w:p w14:paraId="7DC04F5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8" w:name="heading_14"/>
      <w:bookmarkStart w:id="29" w:name="_Toc17857"/>
      <w:r>
        <w:rPr>
          <w:rFonts w:hint="eastAsia" w:ascii="宋体" w:hAnsi="宋体" w:eastAsia="宋体" w:cs="宋体"/>
          <w:b/>
          <w:sz w:val="32"/>
        </w:rPr>
        <w:t>第三章 软件工程各阶段工作概述</w:t>
      </w:r>
      <w:bookmarkEnd w:id="28"/>
      <w:bookmarkEnd w:id="29"/>
    </w:p>
    <w:p w14:paraId="332E399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0" w:name="heading_15"/>
      <w:bookmarkStart w:id="31" w:name="_Toc14878"/>
      <w:r>
        <w:rPr>
          <w:rFonts w:hint="eastAsia" w:ascii="宋体" w:hAnsi="宋体" w:eastAsia="宋体" w:cs="宋体"/>
          <w:b/>
          <w:sz w:val="30"/>
        </w:rPr>
        <w:t>3.1 可行性分析阶段</w:t>
      </w:r>
      <w:bookmarkEnd w:id="30"/>
      <w:bookmarkEnd w:id="31"/>
    </w:p>
    <w:p w14:paraId="64DAEDC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2" w:name="heading_16"/>
      <w:r>
        <w:rPr>
          <w:rFonts w:hint="eastAsia" w:ascii="宋体" w:hAnsi="宋体" w:eastAsia="宋体" w:cs="宋体"/>
          <w:b/>
          <w:sz w:val="28"/>
        </w:rPr>
        <w:t>3.1.1 工作内容概述</w:t>
      </w:r>
      <w:bookmarkEnd w:id="32"/>
    </w:p>
    <w:p w14:paraId="766218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可行性分析阶段是项目启动首个环节，整体耗时 5 天。本阶段核心目标从技术、经济、操作、社会四个维度论证项目落地可行性，识别开发风险，给出立项结论。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市场调研工作：第一，线上问卷调研，发放问卷 32 份，受访群体以数字媒体专业学生、青年设计师为主，问卷覆盖 IP 设计全流程痛点；第二，竞品对比分析，选取 Canva、稿定、文心一格等 5 款同类工具梳理优缺点，提炼本项目差异化优势；第三，深度用户访谈，访谈 5 名文创从业者，整理八千余字一手需求素材。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技术可行性分析：评估 Vue3 前端、智谱 AI 接口、Canvas 绘图等技术成熟度，确认现有开发设备与个人技术储备可完成开发。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经济可行性分析：项目全程使用免费开源工具、AI 免费试用额度，无硬件、软件采购成本，仅投入课余时间，无资金开销。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操作可行性分析：产品采用极简移动端交互，贴合年轻人使用习惯，零基础用户可快速上手，操作门槛低。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社会可行性分析：明确 AI 素材、用户上传图片版权免责规则，所有数据仅存储本地，不收集隐私信息，符合网络安全相关法规。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风险识别与应对：梳理技术、工期、接口、兼容四类风险，配套对应的兜底方案，例如 AI 接口失效启用本地模板、功能分优先级开发。</w:t>
      </w:r>
    </w:p>
    <w:p w14:paraId="051EB6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"可行性分析阶段工作流程图"，展示从调研到结论的完整工作流。</w:t>
      </w:r>
    </w:p>
    <w:p w14:paraId="32D8D2A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3" w:name="heading_17"/>
      <w:r>
        <w:rPr>
          <w:rFonts w:hint="eastAsia" w:ascii="宋体" w:hAnsi="宋体" w:eastAsia="宋体" w:cs="宋体"/>
          <w:b/>
          <w:sz w:val="28"/>
        </w:rPr>
        <w:t>3.1.2 主要成果</w:t>
      </w:r>
      <w:bookmarkEnd w:id="33"/>
    </w:p>
    <w:p w14:paraId="5BD4BB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可行性分析报告（附件一，全文约 8000 字）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市场调研问卷 + 数据统计表格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五款竞品对比分析文档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五份用户访谈原始记录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项目立项可行性综合结论</w:t>
      </w:r>
    </w:p>
    <w:p w14:paraId="719C4A33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4" w:name="heading_18"/>
      <w:r>
        <w:rPr>
          <w:rFonts w:hint="eastAsia" w:ascii="宋体" w:hAnsi="宋体" w:eastAsia="宋体" w:cs="宋体"/>
          <w:b/>
          <w:sz w:val="28"/>
        </w:rPr>
        <w:t>3.1.3 AI 工具使用说明</w:t>
      </w:r>
      <w:bookmarkEnd w:id="34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B3CB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77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21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6FF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10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26A42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DA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问卷数据统计分析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F2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B71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录入问卷数据生成可视化分析结论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8F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60%</w:t>
            </w:r>
          </w:p>
        </w:tc>
      </w:tr>
      <w:tr w14:paraId="44F01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11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竞品对比文稿初稿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85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EC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输入竞品名称生成功能对比文字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D2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</w:t>
            </w:r>
          </w:p>
        </w:tc>
      </w:tr>
      <w:tr w14:paraId="7D7AB7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E0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项目风险清单梳理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77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B96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输出风险类型与应对策略框架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5D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70%</w:t>
            </w:r>
          </w:p>
        </w:tc>
      </w:tr>
      <w:tr w14:paraId="33820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5B5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可行性报告整体框架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2A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B1D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生成国标规范文档目录与段落模板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9E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75%</w:t>
            </w:r>
          </w:p>
        </w:tc>
      </w:tr>
    </w:tbl>
    <w:p w14:paraId="71C9E7F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5" w:name="heading_19"/>
      <w:bookmarkStart w:id="36" w:name="_Toc19341"/>
      <w:r>
        <w:rPr>
          <w:rFonts w:hint="eastAsia" w:ascii="宋体" w:hAnsi="宋体" w:eastAsia="宋体" w:cs="宋体"/>
          <w:b/>
          <w:sz w:val="30"/>
        </w:rPr>
        <w:t>3.2 需求分析阶段</w:t>
      </w:r>
      <w:bookmarkEnd w:id="35"/>
      <w:bookmarkEnd w:id="36"/>
    </w:p>
    <w:p w14:paraId="3F80725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7" w:name="heading_20"/>
      <w:r>
        <w:rPr>
          <w:rFonts w:hint="eastAsia" w:ascii="宋体" w:hAnsi="宋体" w:eastAsia="宋体" w:cs="宋体"/>
          <w:b/>
          <w:sz w:val="28"/>
        </w:rPr>
        <w:t>3.2.1 工作内容概述</w:t>
      </w:r>
      <w:bookmarkEnd w:id="37"/>
    </w:p>
    <w:p w14:paraId="05CE45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需求分析阶段总时长 7 天，分为需求采集、分类梳理、可视化建模、需求校验四步，将模糊用户诉求转化为可落地、可测试的标准化软件需求。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需求采集：在前期调研基础上设计 30 项功能打分问卷，划分用户典型使用场景，同时绘制低保真原型邀请用户试用，收集交互优化建议。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需求整理：采用 MoSCoW 优先级划分方法，区分必须实现、应当实现、可选、暂不开发四类功能，拆分 32 项细分功能，同时整理五大维度非功能性指标。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需求建模：使用 ProcessOn 绘制 UML 用例图，搭建四类用户画像模型，对 AI 生成、作品保存核心功能绘制状态流转图。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需求验证：逐条核对需求与项目目标匹配度，删除模糊描述，确保每条需求具备可验证标准，消除需求之间逻辑冲突。</w:t>
      </w:r>
    </w:p>
    <w:p w14:paraId="330179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"系统 UML 用例图"，展示参与者与用例的关系。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"需求优先级分布图"，以饼图形式展示 MoSCoW 各优先级功能数量占比。</w:t>
      </w:r>
    </w:p>
    <w:p w14:paraId="200A7544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8" w:name="heading_21"/>
      <w:r>
        <w:rPr>
          <w:rFonts w:hint="eastAsia" w:ascii="宋体" w:hAnsi="宋体" w:eastAsia="宋体" w:cs="宋体"/>
          <w:b/>
          <w:sz w:val="28"/>
        </w:rPr>
        <w:t>3.2.2 主要成果</w:t>
      </w:r>
      <w:bookmarkEnd w:id="38"/>
    </w:p>
    <w:p w14:paraId="4063E9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需求规格说明书（附件二，全文约 12000 字）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MoSCoW 功能优先级分类清单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UML 用例图、用户角色模型文档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Figma 低保真原型文件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需求跟踪矩阵（功能 - 用例 - 测试用例一一对应）</w:t>
      </w:r>
    </w:p>
    <w:p w14:paraId="77C297E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39" w:name="heading_22"/>
      <w:r>
        <w:rPr>
          <w:rFonts w:hint="eastAsia" w:ascii="宋体" w:hAnsi="宋体" w:eastAsia="宋体" w:cs="宋体"/>
          <w:b/>
          <w:sz w:val="28"/>
        </w:rPr>
        <w:t>3.2.3 核心功能需求摘要</w:t>
      </w:r>
      <w:bookmarkEnd w:id="39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D05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05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8C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17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B91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需求来源</w:t>
            </w:r>
          </w:p>
        </w:tc>
      </w:tr>
      <w:tr w14:paraId="76E16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13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创作模块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11D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名称输入（20 字符限制 + 实时计数）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09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27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问卷调研，4.8/5 分</w:t>
            </w:r>
          </w:p>
        </w:tc>
      </w:tr>
      <w:tr w14:paraId="04DAB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93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创作模块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8F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性格关键词管理（最多 10 个，增删查重）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D2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1B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用户访谈，4.6/5 分</w:t>
            </w:r>
          </w:p>
        </w:tc>
      </w:tr>
      <w:tr w14:paraId="350899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F25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创作模块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FB1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主题色双向拾取（色盘 + hex 输入）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EE2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6DD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竞品分析</w:t>
            </w:r>
          </w:p>
        </w:tc>
      </w:tr>
      <w:tr w14:paraId="02301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93B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IP 创作模块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D46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 类 AI 创意素材生成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DB5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723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问卷调研</w:t>
            </w:r>
          </w:p>
        </w:tc>
      </w:tr>
      <w:tr w14:paraId="3502F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C8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拼贴模块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DA8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图片上传裁剪、三种布局、画布导出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45A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98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问卷调研，4.9/5 分</w:t>
            </w:r>
          </w:p>
        </w:tc>
      </w:tr>
      <w:tr w14:paraId="1FEE82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0F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创意圈模块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BC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瀑布流浏览、点赞收藏评论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0C2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716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竞品分析</w:t>
            </w:r>
          </w:p>
        </w:tc>
      </w:tr>
      <w:tr w14:paraId="35736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A7F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DE0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资料编辑、本地作品管理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42B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Must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BB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基础使用需求</w:t>
            </w:r>
          </w:p>
        </w:tc>
      </w:tr>
    </w:tbl>
    <w:p w14:paraId="0E9F8991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0" w:name="heading_23"/>
      <w:r>
        <w:rPr>
          <w:rFonts w:hint="eastAsia" w:ascii="宋体" w:hAnsi="宋体" w:eastAsia="宋体" w:cs="宋体"/>
          <w:b/>
          <w:sz w:val="28"/>
        </w:rPr>
        <w:t>3.2.4 AI 工具使用说明</w:t>
      </w:r>
      <w:bookmarkEnd w:id="40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437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33C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788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A77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A4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73058F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D12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UML 用例代码生成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B65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C28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输入功能描述生成 PlantUML 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7A3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80%</w:t>
            </w:r>
          </w:p>
        </w:tc>
      </w:tr>
      <w:tr w14:paraId="52458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480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用户画像文案生成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EB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28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输出四类用户人物描述模板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763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65%</w:t>
            </w:r>
          </w:p>
        </w:tc>
      </w:tr>
      <w:tr w14:paraId="7FCDC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45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需求文档章节模板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C87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9C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生成国标 SRS 完整目录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C77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70%</w:t>
            </w:r>
          </w:p>
        </w:tc>
      </w:tr>
      <w:tr w14:paraId="310634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550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功能优先级辅助判断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DE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8B1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根据场景给出 MoSCoW 划分建议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BB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40%</w:t>
            </w:r>
          </w:p>
        </w:tc>
      </w:tr>
      <w:tr w14:paraId="2BD88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E2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非功能指标梳理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F92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BC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整理性能、兼容类需求维度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F98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55%</w:t>
            </w:r>
          </w:p>
        </w:tc>
      </w:tr>
    </w:tbl>
    <w:p w14:paraId="3927ACE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1" w:name="heading_24"/>
      <w:bookmarkStart w:id="42" w:name="_Toc16856"/>
      <w:r>
        <w:rPr>
          <w:rFonts w:hint="eastAsia" w:ascii="宋体" w:hAnsi="宋体" w:eastAsia="宋体" w:cs="宋体"/>
          <w:b/>
          <w:sz w:val="30"/>
        </w:rPr>
        <w:t>3.3 概要设计阶段</w:t>
      </w:r>
      <w:bookmarkEnd w:id="41"/>
      <w:bookmarkEnd w:id="42"/>
    </w:p>
    <w:p w14:paraId="6AB6D8C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3" w:name="heading_25"/>
      <w:r>
        <w:rPr>
          <w:rFonts w:hint="eastAsia" w:ascii="宋体" w:hAnsi="宋体" w:eastAsia="宋体" w:cs="宋体"/>
          <w:b/>
          <w:sz w:val="28"/>
        </w:rPr>
        <w:t>3.3.1 工作内容概述</w:t>
      </w:r>
      <w:bookmarkEnd w:id="43"/>
    </w:p>
    <w:p w14:paraId="4C9854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概要设计阶段历时 6 天，核心完成系统分层架构、模块拆分、内外接口、数据库整体设计，确定项目完整技术实现方案。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系统架构：采用三层单向数据流架构，展示层 Vue 页面组件、业务层 Pinia 服务、存储层双本地数据库，数据单向流转，便于调试维护。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模块划分：拆分 9 个业务页面模块 + 3 个公共底层模块，明确各模块依赖调用关系，降低代码耦合。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接口设计：区分组件内部接口、Pinia 方法接口、智谱 AI 外部接口、浏览器原生存储接口，统一参数规范。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数据库设计：划分 localStorage 轻量配置表、IndexedDB 情绪板数据表，设计实体关系与索引规则。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UI 整体规范：统一项目主辅色、圆角、间距、字体尺寸，完成 9 个页面高保真原型。</w:t>
      </w:r>
    </w:p>
    <w:p w14:paraId="6D8970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"系统架构图"，以分层结构展示各层级及模块依赖。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"模块关系图"，展示 12 个模块的调用关系。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"数据模型 ER 图"，展示实体及一对多关联关系。</w:t>
      </w:r>
    </w:p>
    <w:p w14:paraId="7C00C80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4" w:name="heading_26"/>
      <w:r>
        <w:rPr>
          <w:rFonts w:hint="eastAsia" w:ascii="宋体" w:hAnsi="宋体" w:eastAsia="宋体" w:cs="宋体"/>
          <w:b/>
          <w:sz w:val="28"/>
        </w:rPr>
        <w:t>3.3.2 主要成果</w:t>
      </w:r>
      <w:bookmarkEnd w:id="44"/>
    </w:p>
    <w:p w14:paraId="680C94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概要设计说明书（附件三，全文约 10000 字）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三层架构图、模块依赖图、数据库 ER 图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全项目内外接口清单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Figma 高保真 UI 原型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全局视觉设计规范文档</w:t>
      </w:r>
    </w:p>
    <w:p w14:paraId="187669DF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5" w:name="heading_27"/>
      <w:r>
        <w:rPr>
          <w:rFonts w:hint="eastAsia" w:ascii="宋体" w:hAnsi="宋体" w:eastAsia="宋体" w:cs="宋体"/>
          <w:b/>
          <w:sz w:val="28"/>
        </w:rPr>
        <w:t>3.3.3 AI 工具使用说明</w:t>
      </w:r>
      <w:bookmarkEnd w:id="45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60CE1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56C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6B3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037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A5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452C9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5AD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多架构方案对比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50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21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输出前端分层架构候选方案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10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55%</w:t>
            </w:r>
          </w:p>
        </w:tc>
      </w:tr>
      <w:tr w14:paraId="22E3E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CFC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数据库字段设计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A5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2D8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 IndexedDB 存储字段初稿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C16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60%</w:t>
            </w:r>
          </w:p>
        </w:tc>
      </w:tr>
      <w:tr w14:paraId="57ADC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6C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文创类配色方案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1A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8E4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输出治愈系粉调色彩搭配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20C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45%</w:t>
            </w:r>
          </w:p>
        </w:tc>
      </w:tr>
      <w:tr w14:paraId="5A8197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54D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模块拆分建议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C41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60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根据需求给出模块划分思路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85C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70%</w:t>
            </w:r>
          </w:p>
        </w:tc>
      </w:tr>
      <w:tr w14:paraId="2A9C3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65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API 文档模板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12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17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 REST 接口标准表格模板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26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80%</w:t>
            </w:r>
          </w:p>
        </w:tc>
      </w:tr>
    </w:tbl>
    <w:p w14:paraId="7FD36E7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6" w:name="heading_28"/>
      <w:bookmarkStart w:id="47" w:name="_Toc15518"/>
      <w:r>
        <w:rPr>
          <w:rFonts w:hint="eastAsia" w:ascii="宋体" w:hAnsi="宋体" w:eastAsia="宋体" w:cs="宋体"/>
          <w:b/>
          <w:sz w:val="30"/>
        </w:rPr>
        <w:t>3.4 详细设计阶段</w:t>
      </w:r>
      <w:bookmarkEnd w:id="46"/>
      <w:bookmarkEnd w:id="47"/>
    </w:p>
    <w:p w14:paraId="7B2201F7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8" w:name="heading_29"/>
      <w:r>
        <w:rPr>
          <w:rFonts w:hint="eastAsia" w:ascii="宋体" w:hAnsi="宋体" w:eastAsia="宋体" w:cs="宋体"/>
          <w:b/>
          <w:sz w:val="28"/>
        </w:rPr>
        <w:t>3.4.1 工作内容概述</w:t>
      </w:r>
      <w:bookmarkEnd w:id="48"/>
    </w:p>
    <w:p w14:paraId="34F821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详细设计阶段耗时 8 天，是设计阶段核心环节，对每一个页面、类、算法、异常逻辑做精细化落地设计，可直接指导编码工作。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页面细分设计：创作、拼贴、创意圈、个人中心等 7 个页面逐区域拆解，标注尺寸、交互、空 / 加载 / 报错各类视觉状态，配套弹窗、子组件完整说明。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类与对象设计：绘制 Pinia 仓库、业务服务、实体 UML 类图，定义全部属性、方法、类型。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算法与逻辑设计：AI 提示词组装、Canvas 画布渲染、瀑布流高度计算、本地存储容量检测四大核心算法绘制流程图，附带伪代码。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异常体系设计：划分网络、存储、输入、内容四类异常，定义捕获方式、页面反馈、降级处理逻辑。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接口细化：每个接口写明入参、返回值、异常抛出、前置后置约束。</w:t>
      </w:r>
    </w:p>
    <w:p w14:paraId="67A2AF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【图片位置说明】此处应插入 "创作页面详细设计图"，标注各区域名称、尺寸、主要元素。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"拼贴页面详细设计图"，标注上传区、网格区、预览区等。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"AI 服务调用流程图"，展示 API 调用到降级处理的完整流程。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【图片位置说明】此处应插入 "全局异常处理机制图"，展示异常分类和处理链路。</w:t>
      </w:r>
    </w:p>
    <w:p w14:paraId="00492EC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49" w:name="heading_30"/>
      <w:r>
        <w:rPr>
          <w:rFonts w:hint="eastAsia" w:ascii="宋体" w:hAnsi="宋体" w:eastAsia="宋体" w:cs="宋体"/>
          <w:b/>
          <w:sz w:val="28"/>
        </w:rPr>
        <w:t>3.4.2 主要成果</w:t>
      </w:r>
      <w:bookmarkEnd w:id="49"/>
    </w:p>
    <w:p w14:paraId="4813D04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详细设计说明书（附件四，全文约 18000 字）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UML 类图、功能序列图、活动流程图共 8 张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页面分区域详细原型、弹窗原型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- 30 + 接口完整参数规格文档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- 数据结构字典、全局异常处理手册</w:t>
      </w:r>
    </w:p>
    <w:p w14:paraId="5ECDFFBD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0" w:name="heading_31"/>
      <w:r>
        <w:rPr>
          <w:rFonts w:hint="eastAsia" w:ascii="宋体" w:hAnsi="宋体" w:eastAsia="宋体" w:cs="宋体"/>
          <w:b/>
          <w:sz w:val="28"/>
        </w:rPr>
        <w:t>3.4.3 AI 工具使用说明</w:t>
      </w:r>
      <w:bookmarkEnd w:id="50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955E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FC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93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FF5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D86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095B08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515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UML 类图生成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3E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Cloudairy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7EA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根据类描述文本生成 UML 类图初稿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171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60%</w:t>
            </w:r>
          </w:p>
        </w:tc>
      </w:tr>
      <w:tr w14:paraId="5ECAA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3EB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序列图生成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C62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565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 PlantUML 序列图代码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D1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65%</w:t>
            </w:r>
          </w:p>
        </w:tc>
      </w:tr>
      <w:tr w14:paraId="538B85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4C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算法伪代码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8F94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6C7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根据算法描述生成伪代码示例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81F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</w:t>
            </w:r>
          </w:p>
        </w:tc>
      </w:tr>
      <w:tr w14:paraId="56C869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CB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异常清单梳理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BB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AB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生成异常分类和处理策略清单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67C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65%</w:t>
            </w:r>
          </w:p>
        </w:tc>
      </w:tr>
      <w:tr w14:paraId="58BCF0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CE9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接口文档编写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78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367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生成接口文档的参数描述和示例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8B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70%</w:t>
            </w:r>
          </w:p>
        </w:tc>
      </w:tr>
      <w:tr w14:paraId="0611D6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06F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页面设计细节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F2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75C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给出 UI 细节设计建议（间距、圆角、阴影等）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323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45%</w:t>
            </w:r>
          </w:p>
        </w:tc>
      </w:tr>
    </w:tbl>
    <w:p w14:paraId="150158C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1" w:name="heading_32"/>
      <w:bookmarkStart w:id="52" w:name="_Toc23307"/>
      <w:r>
        <w:rPr>
          <w:rFonts w:hint="eastAsia" w:ascii="宋体" w:hAnsi="宋体" w:eastAsia="宋体" w:cs="宋体"/>
          <w:b/>
          <w:sz w:val="30"/>
        </w:rPr>
        <w:t>3.5 编码与实现阶段</w:t>
      </w:r>
      <w:bookmarkEnd w:id="51"/>
      <w:bookmarkEnd w:id="52"/>
    </w:p>
    <w:p w14:paraId="2B835CD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3" w:name="heading_33"/>
      <w:r>
        <w:rPr>
          <w:rFonts w:hint="eastAsia" w:ascii="宋体" w:hAnsi="宋体" w:eastAsia="宋体" w:cs="宋体"/>
          <w:b/>
          <w:sz w:val="28"/>
        </w:rPr>
        <w:t>3.5.1 工作内容概述</w:t>
      </w:r>
      <w:bookmarkEnd w:id="53"/>
    </w:p>
    <w:p w14:paraId="2BA3FB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编码实现阶段总时长 14 天，采用 2 天一个小迭代的敏捷开发模式，严格依据详细设计文档完成代码开发，同步开展单元自测、集成自测。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1：搭建项目基础工程，完成路由、Pinia 全局仓库、全局公共样式、通用组件封装。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2：完成 IP 创作页面全部表单与八大 AI 生成逻辑，实现网络接口请求 + 本地模板双兜底机制。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3：开发图片拼贴模块，实现多图上传、自由裁剪、三种布局切换、Canvas 画布导出功能。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4：开发创意圈页面，完成瀑布流加载、作品弹窗、点赞评论收藏全套交互逻辑。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5：实现个人中心、我的作品、点赞收藏、他人用户主页页面。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6：统一全局异常捕获、存储容量预警、节流防抖性能优化。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7：多浏览器、多真机兼容性调试修复，HBuilder 安卓打包调试。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迭代 8：全项目代码注释完善、冗余代码清理、Git 版本归档整理。</w:t>
      </w:r>
    </w:p>
    <w:p w14:paraId="4AE4FEF2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4" w:name="heading_34"/>
      <w:r>
        <w:rPr>
          <w:rFonts w:hint="eastAsia" w:ascii="宋体" w:hAnsi="宋体" w:eastAsia="宋体" w:cs="宋体"/>
          <w:b/>
          <w:sz w:val="28"/>
        </w:rPr>
        <w:t>3.5.2 AI 工具使用说明</w:t>
      </w:r>
      <w:bookmarkEnd w:id="54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38D5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45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71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71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86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45F48C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28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通用 Vue 组件代码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75A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157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生成表单、卡片基础模板代码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852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68%</w:t>
            </w:r>
          </w:p>
        </w:tc>
      </w:tr>
      <w:tr w14:paraId="45BAE6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D5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axios 接口封装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47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773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带超时、异常捕获请求模板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372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62%</w:t>
            </w:r>
          </w:p>
        </w:tc>
      </w:tr>
      <w:tr w14:paraId="26846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2B2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移动端适配样式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5DF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9E5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Tailwind 兼容优化代码片段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FEC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40%</w:t>
            </w:r>
          </w:p>
        </w:tc>
      </w:tr>
      <w:tr w14:paraId="088B0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75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Canvas 画布算法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ABA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9B3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图片拼接基础实现代码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F88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58%</w:t>
            </w:r>
          </w:p>
        </w:tc>
      </w:tr>
      <w:tr w14:paraId="083F8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F0C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标准化注释模板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D46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A0B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函数 JSDoc 注释生成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41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30%</w:t>
            </w:r>
          </w:p>
        </w:tc>
      </w:tr>
      <w:tr w14:paraId="52FD5D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3DC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代码报错排查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64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Cloudairy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45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日志问题定位修复方案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98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75%</w:t>
            </w:r>
          </w:p>
        </w:tc>
      </w:tr>
    </w:tbl>
    <w:p w14:paraId="79C6A96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5" w:name="heading_35"/>
      <w:bookmarkStart w:id="56" w:name="_Toc7289"/>
      <w:r>
        <w:rPr>
          <w:rFonts w:hint="eastAsia" w:ascii="宋体" w:hAnsi="宋体" w:eastAsia="宋体" w:cs="宋体"/>
          <w:b/>
          <w:sz w:val="30"/>
        </w:rPr>
        <w:t>3.6 软件测试阶段</w:t>
      </w:r>
      <w:bookmarkEnd w:id="55"/>
      <w:bookmarkEnd w:id="56"/>
    </w:p>
    <w:p w14:paraId="72E727EC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7" w:name="heading_36"/>
      <w:r>
        <w:rPr>
          <w:rFonts w:hint="eastAsia" w:ascii="宋体" w:hAnsi="宋体" w:eastAsia="宋体" w:cs="宋体"/>
          <w:b/>
          <w:sz w:val="28"/>
        </w:rPr>
        <w:t>3.6.1 工作内容概述</w:t>
      </w:r>
      <w:bookmarkEnd w:id="57"/>
    </w:p>
    <w:p w14:paraId="4685EF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软件测试阶段总时长 8 天，完整覆盖测试用例编写、多设备执行测试、缺陷分级记录、缺陷修复、回归复测全流程，覆盖功能、兼容、边界、离线四大测试场景，最终输出标准化测试报告。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第一步：依据全部功能需求编写 45 条标准化测试用例；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第二步：桌面三大浏览器、两款移动真机逐条执行用例，截图留存缺陷；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第三步：按照致命、严重、一般、轻微四级划分 bug，编写对应修复方案；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第四步：缺陷修复完成后执行全部关联用例回归测试；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第五步：汇总全部测试数据，编写完整测试报告，给出验收结论与优化建议。</w:t>
      </w:r>
    </w:p>
    <w:p w14:paraId="42D0A039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58" w:name="heading_37"/>
      <w:r>
        <w:rPr>
          <w:rFonts w:hint="eastAsia" w:ascii="宋体" w:hAnsi="宋体" w:eastAsia="宋体" w:cs="宋体"/>
          <w:b/>
          <w:sz w:val="28"/>
        </w:rPr>
        <w:t>3.6.2 AI 工具使用说明</w:t>
      </w:r>
      <w:bookmarkEnd w:id="58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FAD3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0AF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5E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BE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1B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038B3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CF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批量测试用例生成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316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C92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根据功能模块输出标准化用例模板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34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72%</w:t>
            </w:r>
          </w:p>
        </w:tc>
      </w:tr>
      <w:tr w14:paraId="5E957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A0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Bug 数据汇总分析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45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67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缺陷分布、成因分析文字初稿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8F4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65%</w:t>
            </w:r>
          </w:p>
        </w:tc>
      </w:tr>
      <w:tr w14:paraId="1052F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2D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标准测试报告框架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E3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66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GB/T 9386 规范报告章节结构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23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70%</w:t>
            </w:r>
          </w:p>
        </w:tc>
      </w:tr>
      <w:tr w14:paraId="06605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BC8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多端兼容测试清单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EF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1C3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浏览器、机型校验点梳理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CC1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</w:t>
            </w:r>
          </w:p>
        </w:tc>
      </w:tr>
    </w:tbl>
    <w:p w14:paraId="06AC5F8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9" w:name="heading_38"/>
      <w:bookmarkStart w:id="60" w:name="_Toc26424"/>
      <w:r>
        <w:rPr>
          <w:rFonts w:hint="eastAsia" w:ascii="宋体" w:hAnsi="宋体" w:eastAsia="宋体" w:cs="宋体"/>
          <w:b/>
          <w:sz w:val="30"/>
        </w:rPr>
        <w:t>3.7 全套文档整合撰写阶段</w:t>
      </w:r>
      <w:bookmarkEnd w:id="59"/>
      <w:bookmarkEnd w:id="60"/>
    </w:p>
    <w:p w14:paraId="11BA9D7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61" w:name="heading_39"/>
      <w:r>
        <w:rPr>
          <w:rFonts w:hint="eastAsia" w:ascii="宋体" w:hAnsi="宋体" w:eastAsia="宋体" w:cs="宋体"/>
          <w:b/>
          <w:sz w:val="28"/>
        </w:rPr>
        <w:t>3.7.1 工作内容概述</w:t>
      </w:r>
      <w:bookmarkEnd w:id="61"/>
    </w:p>
    <w:p w14:paraId="5D48A7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本阶段统一整合可行性、需求、概要、详细、测试五大附件文档，统一调整全文格式、图表编号、段落缩进排版，同步完成答辩 PPT 文稿、9 分钟录屏配音脚本配套产出。</w:t>
      </w:r>
    </w:p>
    <w:p w14:paraId="5C7B532B">
      <w:pPr>
        <w:spacing w:before="260" w:after="120" w:line="288" w:lineRule="auto"/>
        <w:ind w:left="0"/>
        <w:jc w:val="left"/>
        <w:outlineLvl w:val="3"/>
        <w:rPr>
          <w:rFonts w:hint="eastAsia" w:ascii="宋体" w:hAnsi="宋体" w:eastAsia="宋体" w:cs="宋体"/>
        </w:rPr>
      </w:pPr>
      <w:bookmarkStart w:id="62" w:name="heading_40"/>
      <w:r>
        <w:rPr>
          <w:rFonts w:hint="eastAsia" w:ascii="宋体" w:hAnsi="宋体" w:eastAsia="宋体" w:cs="宋体"/>
          <w:b/>
          <w:sz w:val="28"/>
        </w:rPr>
        <w:t>3.7.2 AI 工具使用说明</w:t>
      </w:r>
      <w:bookmarkEnd w:id="62"/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2D1C4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74B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EC8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9D9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71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人工修改比例</w:t>
            </w:r>
          </w:p>
        </w:tc>
      </w:tr>
      <w:tr w14:paraId="1B2FE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287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长文档语句润色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7C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2B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优化段落通顺度，保留专业术语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06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80%</w:t>
            </w:r>
          </w:p>
        </w:tc>
      </w:tr>
      <w:tr w14:paraId="5BCF8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59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答辩 PPT 完整大纲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A7E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6FC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适配 8-10 分钟答辩页面框架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AD4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75%</w:t>
            </w:r>
          </w:p>
        </w:tc>
      </w:tr>
      <w:tr w14:paraId="387F5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7A7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口语化配音文稿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7F4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B10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各章节讲解台词初稿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7E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60%</w:t>
            </w:r>
          </w:p>
        </w:tc>
      </w:tr>
      <w:tr w14:paraId="1D546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FA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各类图表标注文字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77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661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流程图、原型图说明文字生成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2C0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68%</w:t>
            </w:r>
          </w:p>
        </w:tc>
      </w:tr>
    </w:tbl>
    <w:p w14:paraId="3A50A71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3" w:name="heading_41"/>
      <w:bookmarkStart w:id="64" w:name="_Toc27215"/>
      <w:r>
        <w:rPr>
          <w:rFonts w:hint="eastAsia" w:ascii="宋体" w:hAnsi="宋体" w:eastAsia="宋体" w:cs="宋体"/>
          <w:b/>
          <w:sz w:val="32"/>
        </w:rPr>
        <w:t>第四章 项目核心难点与解决方案</w:t>
      </w:r>
      <w:bookmarkEnd w:id="63"/>
      <w:bookmarkEnd w:id="64"/>
    </w:p>
    <w:p w14:paraId="304CFD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难点一：AI 大模型接口网络不稳定，断网无法生成内容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解决方案：设计双生成机制，网络正常调用智谱 GLM4 接口；网络超时、无网络、额度耗尽时自动切换本地预设模板，八大类文案全部内置固定模板，离线状态完整支持 IP 创作，不阻断核心流程。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4.2 难点二浏览器存储容量有限，图片过多容易溢出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解决方案：1. 上传图片前端自动压缩至 500KB 以内；2. 系统实时检测 IndexedDB 占用容量，低于 1MB 顶部常驻提示；3. 历史记录支持批量清空，超出 50 条自动淘汰最早记录，规避存储溢出崩溃。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4.3 难点三：不同浏览器 CSS 渲染差异大，Safari、微信 WebView 页面错乱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解决方案：开发阶段同步在 Chrome、Edge、Firefox、Safari 多轮测试，单独编写兼容样式，统一圆角、弹性布局、滚动条渲染规则，消除各内核显示偏差。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4.4 难点四：移动端拖拽画布卡顿，内存持续升高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解决方案：拖拽交互增加节流防抖；图片离开可视区域自动销毁内存引用；Canvas 采用离屏轻量化渲染，降低低端手机负载。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4.5 难点五：游客更换设备数据全部丢失，无云端存储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解决方案：增加用户注册登录模块，登录后可将本地数据导出导入，后续迭代可拓展云端存储，当前版本以本地存储为基础，配套数据导出备份功能。</w:t>
      </w:r>
    </w:p>
    <w:p w14:paraId="6BDF1F3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5" w:name="heading_42"/>
      <w:bookmarkStart w:id="66" w:name="_Toc17855"/>
      <w:r>
        <w:rPr>
          <w:rFonts w:hint="eastAsia" w:ascii="宋体" w:hAnsi="宋体" w:eastAsia="宋体" w:cs="宋体"/>
          <w:b/>
          <w:sz w:val="32"/>
        </w:rPr>
        <w:t>第五章 AI 工具使用汇总声明</w:t>
      </w:r>
      <w:bookmarkEnd w:id="65"/>
      <w:bookmarkEnd w:id="66"/>
    </w:p>
    <w:tbl>
      <w:tblPr>
        <w:tblStyle w:val="9"/>
        <w:tblW w:w="940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976"/>
        <w:gridCol w:w="2350"/>
        <w:gridCol w:w="2350"/>
      </w:tblGrid>
      <w:tr w14:paraId="40A51F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0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2A18F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开发阶段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DAA0D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所用 AI 工具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2C364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主要使用场景</w:t>
            </w:r>
            <w:bookmarkStart w:id="70" w:name="_GoBack"/>
            <w:bookmarkEnd w:id="70"/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ABCB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人工修改调整占比</w:t>
            </w:r>
          </w:p>
        </w:tc>
      </w:tr>
      <w:tr w14:paraId="08226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3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D72D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可行性分析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84FA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文心一言、豆包 AI、Trae AI、DeepSeek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3292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问卷分析、竞品文稿、风险梳理、报告框架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6B7A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50%~75%</w:t>
            </w:r>
          </w:p>
        </w:tc>
      </w:tr>
      <w:tr w14:paraId="7B5D30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35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53E9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需求分析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5638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ProcessOn AI、Trae AI、DeepSeek、文心一言、豆包 AI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642F1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UML 用例、用户画像、需求大纲、优先级、非功能指标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FFF6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40%~80%</w:t>
            </w:r>
          </w:p>
        </w:tc>
      </w:tr>
      <w:tr w14:paraId="31989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2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AA926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概要设计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3EA13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Trae AI、DeepSeek、文心一言、豆包 AI、ProcessOn AI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0A0A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架构方案、数据库字段、配色、模块划分、接口模板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D135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45%~80%</w:t>
            </w:r>
          </w:p>
        </w:tc>
      </w:tr>
      <w:tr w14:paraId="51B5EB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35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040C3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详细设计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8CCF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Cloudairy、ProcessOn AI、Trae AI、DeepSeek、文心一言、豆包 AI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26927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UML 类图、序列图、算法伪代码、异常清单、接口文案、UI 建议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E4A79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45%~70%</w:t>
            </w:r>
          </w:p>
        </w:tc>
      </w:tr>
      <w:tr w14:paraId="15BA7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33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2093C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编码实现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CE60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AI、DeepSeek、文心一言、Trae AI、ProcessOn AI、Cloudairy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76400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Vue 组件、请求封装、样式、Canvas 代码、注释、bug 修复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C1101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30%~75%</w:t>
            </w:r>
          </w:p>
        </w:tc>
      </w:tr>
      <w:tr w14:paraId="2ABC18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3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5090F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软件测试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2CD4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DeepSeek、豆包 AI、文心一言、Trae AI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6386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测试用例、bug 分析、报告框架、兼容清单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4869E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50%~72%</w:t>
            </w:r>
          </w:p>
        </w:tc>
      </w:tr>
      <w:tr w14:paraId="00AB35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7" w:hRule="atLeast"/>
        </w:trPr>
        <w:tc>
          <w:tcPr>
            <w:tcW w:w="17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28014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全套文档整合</w:t>
            </w:r>
          </w:p>
        </w:tc>
        <w:tc>
          <w:tcPr>
            <w:tcW w:w="29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B3B8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豆包 AI、DeepSeek、文心一言、ProcessOn AI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4BB8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文档润色、PPT 大纲、配音稿、图表标注</w:t>
            </w:r>
          </w:p>
        </w:tc>
        <w:tc>
          <w:tcPr>
            <w:tcW w:w="2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7F4A6">
            <w:pPr>
              <w:spacing w:before="120" w:after="120" w:line="240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60%~80%</w:t>
            </w:r>
          </w:p>
        </w:tc>
      </w:tr>
    </w:tbl>
    <w:p w14:paraId="2E862A44">
      <w:pPr>
        <w:pStyle w:val="4"/>
        <w:rPr>
          <w:rFonts w:hint="eastAsia" w:ascii="宋体" w:hAnsi="宋体" w:eastAsia="宋体" w:cs="宋体"/>
          <w:b/>
          <w:i w:val="0"/>
          <w:color w:val="000000"/>
          <w:sz w:val="28"/>
        </w:rPr>
      </w:pPr>
      <w:bookmarkStart w:id="67" w:name="_Toc6467"/>
      <w:r>
        <w:rPr>
          <w:rFonts w:hint="eastAsia" w:ascii="宋体" w:hAnsi="宋体" w:eastAsia="宋体" w:cs="宋体"/>
          <w:b/>
          <w:i w:val="0"/>
          <w:color w:val="000000"/>
          <w:sz w:val="28"/>
        </w:rPr>
        <w:t>参考文献</w:t>
      </w:r>
      <w:bookmarkEnd w:id="67"/>
    </w:p>
    <w:p w14:paraId="1326BFF0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[1] GB/T 8567-2006《计算机软件文档编制规范》，国家标准化管理委员会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[2] GB/T 9385-2008《计算机软件需求规格说明规范》，国家标准化管理委员会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[3] GB/T 9386-2008《计算机软件测试文档编制规范》，国家标准化管理委员会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[4] 张海藩《软件工程导论》第 7 版，清华大学出版社，2020 年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[5] 智谱 AI 开放平台技术文档：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"https://open.bigmodel.cn/dev/api"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https://open.bigmodel.cn/dev/api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[6] Vue 3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"https://cn.vuejs.org/guide/introduction.html"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https://cn.vuejs.org/guide/introduction.html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[7] Vite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"https://vitejs.dev/guide/"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https://vitejs.dev/guide/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[8] Pinia 官方文档：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"https://pinia.vuejs.org/zh/introduction.html"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https://pinia.vuejs.org/zh/introduction.html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[9] IndexedDB API 文档：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"https://developer.mozilla.org/zh-CN/docs/Web/API/IndexedDB_API"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3370FF"/>
          <w:sz w:val="22"/>
        </w:rPr>
        <w:t>https://developer.mozilla.org/zh-CN/docs/Web/API/IndexedDB_API</w:t>
      </w:r>
      <w:r>
        <w:rPr>
          <w:rFonts w:hint="eastAsia" w:ascii="宋体" w:hAnsi="宋体" w:eastAsia="宋体" w:cs="宋体"/>
          <w:color w:val="3370FF"/>
          <w:sz w:val="22"/>
        </w:rPr>
        <w:fldChar w:fldCharType="end"/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>　　[10] 软件工程课程课件（XX 大学数字媒体技术专业）</w:t>
      </w:r>
    </w:p>
    <w:p w14:paraId="4C56B8CB">
      <w:pPr>
        <w:pStyle w:val="3"/>
        <w:rPr>
          <w:rFonts w:hint="eastAsia" w:ascii="宋体" w:hAnsi="宋体" w:eastAsia="宋体" w:cs="宋体"/>
          <w:b/>
          <w:i w:val="0"/>
          <w:color w:val="000000"/>
          <w:sz w:val="28"/>
          <w:lang w:val="en-US" w:eastAsia="zh-CN"/>
        </w:rPr>
      </w:pPr>
    </w:p>
    <w:p w14:paraId="6117E6B2">
      <w:pPr>
        <w:pStyle w:val="3"/>
        <w:rPr>
          <w:rFonts w:hint="eastAsia" w:ascii="宋体" w:hAnsi="宋体" w:eastAsia="宋体" w:cs="宋体"/>
          <w:b/>
          <w:i w:val="0"/>
          <w:color w:val="000000"/>
          <w:sz w:val="28"/>
          <w:lang w:val="en-US" w:eastAsia="zh-CN"/>
        </w:rPr>
      </w:pPr>
    </w:p>
    <w:p w14:paraId="21B7D5EC">
      <w:pPr>
        <w:pStyle w:val="4"/>
        <w:rPr>
          <w:rFonts w:hint="eastAsia" w:ascii="宋体" w:hAnsi="宋体" w:eastAsia="宋体" w:cs="宋体"/>
          <w:lang w:val="en-US" w:eastAsia="zh-CN"/>
        </w:rPr>
      </w:pPr>
      <w:bookmarkStart w:id="68" w:name="_Toc29038"/>
      <w:r>
        <w:rPr>
          <w:rFonts w:hint="eastAsia" w:ascii="宋体" w:hAnsi="宋体" w:eastAsia="宋体" w:cs="宋体"/>
          <w:b/>
          <w:i w:val="0"/>
          <w:color w:val="000000"/>
          <w:sz w:val="28"/>
          <w:lang w:val="en-US" w:eastAsia="zh-CN"/>
        </w:rPr>
        <w:t>诚信申明</w:t>
      </w:r>
      <w:bookmarkEnd w:id="68"/>
    </w:p>
    <w:p w14:paraId="1877E1FA">
      <w:pPr>
        <w:ind w:firstLine="480" w:firstLineChars="200"/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本人郑重申明：本次软件工程期末大作业《绘梦板 ——AI 文创 IP 情绪板与辅助设计工具》为本人独立完成开发，项目架构、代码逻辑、全套设计文档均为自主创作；开发过程中仅使用 AI 工具作为辅助生成初稿，所有 AI 产出内容均经本人大量修改、校验、适配项目场景，不存在抄袭、复制他人成品、照搬开源项目、代写等学术不端行为。</w:t>
      </w:r>
    </w:p>
    <w:p w14:paraId="0005793D">
      <w:pPr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</w:p>
    <w:p w14:paraId="3F5395BB">
      <w:pPr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</w:p>
    <w:p w14:paraId="50A4B3CE">
      <w:pPr>
        <w:wordWrap w:val="0"/>
        <w:jc w:val="right"/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eastAsia" w:ascii="宋体" w:hAnsi="宋体" w:eastAsia="宋体" w:cs="宋体"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lang w:val="en-US" w:eastAsia="zh-CN"/>
        </w:rPr>
        <w:t>年        月        日</w:t>
      </w:r>
    </w:p>
    <w:p w14:paraId="7D4AADD8">
      <w:pPr>
        <w:rPr>
          <w:rFonts w:hint="eastAsia" w:ascii="宋体" w:hAnsi="宋体" w:eastAsia="宋体" w:cs="宋体"/>
          <w:color w:val="000000"/>
          <w:sz w:val="21"/>
        </w:rPr>
      </w:pPr>
    </w:p>
    <w:p w14:paraId="1FCDFFFF">
      <w:pPr>
        <w:pStyle w:val="4"/>
        <w:rPr>
          <w:rFonts w:hint="eastAsia" w:ascii="宋体" w:hAnsi="宋体" w:eastAsia="宋体" w:cs="宋体"/>
        </w:rPr>
      </w:pPr>
      <w:bookmarkStart w:id="69" w:name="_Toc9274"/>
      <w:r>
        <w:rPr>
          <w:rFonts w:hint="eastAsia" w:ascii="宋体" w:hAnsi="宋体" w:eastAsia="宋体" w:cs="宋体"/>
          <w:b/>
          <w:i w:val="0"/>
          <w:color w:val="000000"/>
          <w:sz w:val="28"/>
        </w:rPr>
        <w:t>附</w:t>
      </w:r>
      <w:r>
        <w:rPr>
          <w:rFonts w:hint="eastAsia" w:ascii="宋体" w:hAnsi="宋体" w:eastAsia="宋体" w:cs="宋体"/>
          <w:b/>
          <w:i w:val="0"/>
          <w:color w:val="000000"/>
          <w:sz w:val="28"/>
        </w:rPr>
        <w:t xml:space="preserve"> </w:t>
      </w:r>
      <w:r>
        <w:rPr>
          <w:rFonts w:hint="eastAsia" w:ascii="宋体" w:hAnsi="宋体" w:eastAsia="宋体" w:cs="宋体"/>
          <w:b/>
          <w:i w:val="0"/>
          <w:color w:val="000000"/>
          <w:sz w:val="28"/>
        </w:rPr>
        <w:t>录</w:t>
      </w:r>
      <w:bookmarkEnd w:id="69"/>
    </w:p>
    <w:p w14:paraId="67EB2684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附录一：GitHub仓库信息</w:t>
      </w:r>
    </w:p>
    <w:p w14:paraId="3C11824A">
      <w:pPr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        </w:t>
      </w:r>
      <w:r>
        <w:rPr>
          <w:rFonts w:hint="eastAsia" w:ascii="宋体" w:hAnsi="宋体" w:eastAsia="宋体" w:cs="宋体"/>
          <w:color w:val="000000"/>
          <w:sz w:val="21"/>
        </w:rPr>
        <w:t>仓库地址：__________________________</w:t>
      </w:r>
    </w:p>
    <w:p w14:paraId="309BCA84">
      <w:pPr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        </w:t>
      </w:r>
      <w:r>
        <w:rPr>
          <w:rFonts w:hint="eastAsia" w:ascii="宋体" w:hAnsi="宋体" w:eastAsia="宋体" w:cs="宋体"/>
          <w:color w:val="000000"/>
          <w:sz w:val="21"/>
        </w:rPr>
        <w:t>是否fork开源项目：否</w:t>
      </w:r>
    </w:p>
    <w:p w14:paraId="0A68B45D">
      <w:pPr>
        <w:ind w:left="0" w:right="0" w:firstLine="0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   </w:t>
      </w:r>
    </w:p>
    <w:p w14:paraId="35195FDA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附录二：各阶段文档清单</w:t>
      </w:r>
    </w:p>
    <w:p w14:paraId="248E03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1F2329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16"/>
          <w:szCs w:val="16"/>
          <w:bdr w:val="none" w:color="auto" w:sz="0" w:space="0"/>
        </w:rPr>
        <w:t>可行性分析报告：已提交</w:t>
      </w:r>
    </w:p>
    <w:p w14:paraId="756206C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16"/>
          <w:szCs w:val="16"/>
          <w:bdr w:val="none" w:color="auto" w:sz="0" w:space="0"/>
        </w:rPr>
        <w:t>需求规格说明书：已提交</w:t>
      </w:r>
    </w:p>
    <w:p w14:paraId="51DC03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16"/>
          <w:szCs w:val="16"/>
          <w:bdr w:val="none" w:color="auto" w:sz="0" w:space="0"/>
        </w:rPr>
        <w:t>概要设计说明书：已提交</w:t>
      </w:r>
    </w:p>
    <w:p w14:paraId="0FAB85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16"/>
          <w:szCs w:val="16"/>
          <w:bdr w:val="none" w:color="auto" w:sz="0" w:space="0"/>
        </w:rPr>
        <w:t>详细设计说明书：已提交</w:t>
      </w:r>
    </w:p>
    <w:p w14:paraId="1C5572B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1F2329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1F2329"/>
          <w:sz w:val="16"/>
          <w:szCs w:val="16"/>
          <w:bdr w:val="none" w:color="auto" w:sz="0" w:space="0"/>
        </w:rPr>
        <w:t>测试计划与报告：已提交</w:t>
      </w:r>
    </w:p>
    <w:p w14:paraId="0D5D4003">
      <w:pPr>
        <w:pStyle w:val="4"/>
        <w:rPr>
          <w:rFonts w:hint="eastAsia" w:ascii="宋体" w:hAnsi="宋体" w:eastAsia="宋体" w:cs="宋体"/>
          <w:b/>
          <w:i w:val="0"/>
          <w:color w:val="000000"/>
          <w:sz w:val="28"/>
        </w:rPr>
        <w:sectPr>
          <w:footnotePr>
            <w:numRestart w:val="eachSect"/>
          </w:footnotePr>
          <w:pgMar w:top="1701" w:right="1134" w:bottom="1417" w:left="1701" w:header="720" w:footer="720" w:gutter="0"/>
          <w:cols w:space="720" w:num="1"/>
        </w:sectPr>
      </w:pPr>
    </w:p>
    <w:p w14:paraId="49FD5FCE">
      <w:pPr>
        <w:rPr>
          <w:rFonts w:hint="eastAsia" w:ascii="宋体" w:hAnsi="宋体" w:eastAsia="宋体" w:cs="宋体"/>
          <w:b/>
          <w:bCs/>
          <w:color w:val="000000"/>
          <w:sz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</w:rPr>
        <w:br w:type="page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7F6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CCF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numRestart w:val="eachSect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B3B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5">
    <w:name w:val="heading 4"/>
    <w:basedOn w:val="1"/>
    <w:next w:val="3"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9837</Words>
  <Characters>12168</Characters>
  <TotalTime>6</TotalTime>
  <ScaleCrop>false</ScaleCrop>
  <LinksUpToDate>false</LinksUpToDate>
  <CharactersWithSpaces>13251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2026-06-29T03:18:00Z</dcterms:created>
  <dc:creator>Apache POI</dc:creator>
  <cp:lastModifiedBy>陈群丽</cp:lastModifiedBy>
  <dcterms:modified xsi:type="dcterms:W3CDTF">2026-06-29T04:11:23Z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{"Label":"1","ContentProducer":"001191110102MACQD9K64010000","ProduceID":"7656651652796501203","ReservedCode1":"","ContentPropagator":"","PropagateID":"","ReservedCode2":""}</vt:lpwstr>
  </property>
  <property fmtid="{D5CDD505-2E9C-101B-9397-08002B2CF9AE}" pid="3" name="KSOTemplateDocerSaveRecord">
    <vt:lpwstr>eyJoZGlkIjoiYWYyODg4ZDM2YjQ2OWY1ODExYjkzN2QwYmIxNjBjMDMiLCJ1c2VySWQiOiIxNjQwNzgzNjY1In0=</vt:lpwstr>
  </property>
  <property fmtid="{D5CDD505-2E9C-101B-9397-08002B2CF9AE}" pid="4" name="KSOProductBuildVer">
    <vt:lpwstr>2052-12.1.0.26895</vt:lpwstr>
  </property>
  <property fmtid="{D5CDD505-2E9C-101B-9397-08002B2CF9AE}" pid="5" name="ICV">
    <vt:lpwstr>4B1FD23BF2D34B4B9EF3337454E3AD57_13</vt:lpwstr>
  </property>
</Properties>
</file>