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515"/>
        <w:gridCol w:w="1440"/>
        <w:gridCol w:w="1080"/>
        <w:gridCol w:w="1710"/>
        <w:gridCol w:w="1350"/>
        <w:gridCol w:w="1710"/>
      </w:tblGrid>
      <w:tr w:rsidR="00DA4407" w14:paraId="436BB49A" w14:textId="77777777" w:rsidTr="00DA4407">
        <w:tc>
          <w:tcPr>
            <w:tcW w:w="2515" w:type="dxa"/>
            <w:vMerge w:val="restart"/>
          </w:tcPr>
          <w:p w14:paraId="5744B1A0" w14:textId="7554B6FC" w:rsidR="00DA4407" w:rsidRDefault="00DA4407" w:rsidP="00DA4407">
            <w:pPr>
              <w:jc w:val="center"/>
            </w:pPr>
            <w:r>
              <w:t>Monthly Gross Income</w:t>
            </w:r>
          </w:p>
        </w:tc>
        <w:tc>
          <w:tcPr>
            <w:tcW w:w="7290" w:type="dxa"/>
            <w:gridSpan w:val="5"/>
          </w:tcPr>
          <w:p w14:paraId="75D33A2D" w14:textId="1554ECC9" w:rsidR="00DA4407" w:rsidRDefault="00595368" w:rsidP="00DA4407">
            <w:pPr>
              <w:jc w:val="center"/>
            </w:pPr>
            <w:r>
              <w:t xml:space="preserve">Age </w:t>
            </w:r>
          </w:p>
        </w:tc>
      </w:tr>
      <w:tr w:rsidR="00DA4407" w14:paraId="1AF937D6" w14:textId="77777777" w:rsidTr="00DA4407">
        <w:tc>
          <w:tcPr>
            <w:tcW w:w="2515" w:type="dxa"/>
            <w:vMerge/>
          </w:tcPr>
          <w:p w14:paraId="15FC5349" w14:textId="77777777" w:rsidR="00DA4407" w:rsidRDefault="00DA4407"/>
        </w:tc>
        <w:tc>
          <w:tcPr>
            <w:tcW w:w="1440" w:type="dxa"/>
          </w:tcPr>
          <w:p w14:paraId="0C13DB1C" w14:textId="7F36EF5C" w:rsidR="00DA4407" w:rsidRDefault="00595368" w:rsidP="00DA4407">
            <w:pPr>
              <w:jc w:val="center"/>
            </w:pPr>
            <w:r>
              <w:t>18</w:t>
            </w:r>
          </w:p>
        </w:tc>
        <w:tc>
          <w:tcPr>
            <w:tcW w:w="1080" w:type="dxa"/>
          </w:tcPr>
          <w:p w14:paraId="70C96E80" w14:textId="57137DF8" w:rsidR="00DA4407" w:rsidRDefault="00DA4407" w:rsidP="00DA4407">
            <w:pPr>
              <w:jc w:val="center"/>
            </w:pPr>
            <w:r>
              <w:t>1</w:t>
            </w:r>
            <w:r w:rsidR="00595368">
              <w:t>9 – 30</w:t>
            </w:r>
          </w:p>
        </w:tc>
        <w:tc>
          <w:tcPr>
            <w:tcW w:w="1710" w:type="dxa"/>
          </w:tcPr>
          <w:p w14:paraId="7AA12094" w14:textId="0CEB7DC0" w:rsidR="00DA4407" w:rsidRDefault="00595368" w:rsidP="00DA4407">
            <w:pPr>
              <w:jc w:val="center"/>
            </w:pPr>
            <w:r>
              <w:t>30 – 50</w:t>
            </w:r>
          </w:p>
        </w:tc>
        <w:tc>
          <w:tcPr>
            <w:tcW w:w="1350" w:type="dxa"/>
          </w:tcPr>
          <w:p w14:paraId="126BC62E" w14:textId="27B7DF85" w:rsidR="00DA4407" w:rsidRDefault="00595368" w:rsidP="00DA4407">
            <w:pPr>
              <w:jc w:val="center"/>
            </w:pPr>
            <w:r>
              <w:t xml:space="preserve">50 - 60 </w:t>
            </w:r>
          </w:p>
        </w:tc>
        <w:tc>
          <w:tcPr>
            <w:tcW w:w="1710" w:type="dxa"/>
          </w:tcPr>
          <w:p w14:paraId="4B9E824A" w14:textId="2A223BCA" w:rsidR="00DA4407" w:rsidRDefault="00595368" w:rsidP="00DA4407">
            <w:pPr>
              <w:jc w:val="center"/>
            </w:pPr>
            <w:r>
              <w:t>60-65</w:t>
            </w:r>
          </w:p>
        </w:tc>
      </w:tr>
      <w:tr w:rsidR="00DA4407" w14:paraId="41C9DAFF" w14:textId="77777777" w:rsidTr="00DA4407">
        <w:tc>
          <w:tcPr>
            <w:tcW w:w="2515" w:type="dxa"/>
          </w:tcPr>
          <w:p w14:paraId="65DFD63F" w14:textId="2156BC7F" w:rsidR="00DA4407" w:rsidRDefault="00DA4407" w:rsidP="00DA4407">
            <w:pPr>
              <w:jc w:val="center"/>
            </w:pPr>
            <w:r>
              <w:t>&lt;10.000,00</w:t>
            </w:r>
          </w:p>
        </w:tc>
        <w:tc>
          <w:tcPr>
            <w:tcW w:w="1440" w:type="dxa"/>
          </w:tcPr>
          <w:p w14:paraId="572B0FFE" w14:textId="37253F2D" w:rsidR="00DA4407" w:rsidRDefault="00552410" w:rsidP="00DA4407">
            <w:pPr>
              <w:jc w:val="center"/>
            </w:pPr>
            <w:r>
              <w:t>0%</w:t>
            </w:r>
          </w:p>
        </w:tc>
        <w:tc>
          <w:tcPr>
            <w:tcW w:w="1080" w:type="dxa"/>
          </w:tcPr>
          <w:p w14:paraId="2A116CB3" w14:textId="25CE9A42" w:rsidR="00DA4407" w:rsidRDefault="00552410" w:rsidP="00DA4407">
            <w:pPr>
              <w:jc w:val="center"/>
            </w:pPr>
            <w:r>
              <w:t>0%</w:t>
            </w:r>
          </w:p>
        </w:tc>
        <w:tc>
          <w:tcPr>
            <w:tcW w:w="1710" w:type="dxa"/>
          </w:tcPr>
          <w:p w14:paraId="7983D84E" w14:textId="6DFE66C3" w:rsidR="00DA4407" w:rsidRDefault="00552410" w:rsidP="00DA4407">
            <w:pPr>
              <w:jc w:val="center"/>
            </w:pPr>
            <w:r>
              <w:t>0%</w:t>
            </w:r>
          </w:p>
        </w:tc>
        <w:tc>
          <w:tcPr>
            <w:tcW w:w="1350" w:type="dxa"/>
          </w:tcPr>
          <w:p w14:paraId="520E1AE7" w14:textId="028BE06B" w:rsidR="00DA4407" w:rsidRDefault="00552410" w:rsidP="00DA4407">
            <w:pPr>
              <w:jc w:val="center"/>
            </w:pPr>
            <w:r>
              <w:t>0%</w:t>
            </w:r>
          </w:p>
        </w:tc>
        <w:tc>
          <w:tcPr>
            <w:tcW w:w="1710" w:type="dxa"/>
          </w:tcPr>
          <w:p w14:paraId="022ADF6C" w14:textId="1CF2F084" w:rsidR="00DA4407" w:rsidRDefault="00552410" w:rsidP="00DA4407">
            <w:pPr>
              <w:jc w:val="center"/>
            </w:pPr>
            <w:r>
              <w:t>0%</w:t>
            </w:r>
          </w:p>
        </w:tc>
      </w:tr>
      <w:tr w:rsidR="00DA4407" w14:paraId="01E034C6" w14:textId="77777777" w:rsidTr="00DA4407">
        <w:tc>
          <w:tcPr>
            <w:tcW w:w="2515" w:type="dxa"/>
          </w:tcPr>
          <w:p w14:paraId="1376B43C" w14:textId="7EBA2646" w:rsidR="00DA4407" w:rsidRDefault="00DA4407" w:rsidP="00DA4407">
            <w:pPr>
              <w:jc w:val="center"/>
            </w:pPr>
            <w:r>
              <w:t>10.000,00 -20.000,00</w:t>
            </w:r>
          </w:p>
        </w:tc>
        <w:tc>
          <w:tcPr>
            <w:tcW w:w="1440" w:type="dxa"/>
          </w:tcPr>
          <w:p w14:paraId="4BED114D" w14:textId="3E958743" w:rsidR="00DA4407" w:rsidRDefault="00552410" w:rsidP="00DA4407">
            <w:pPr>
              <w:jc w:val="center"/>
            </w:pPr>
            <w:r>
              <w:t>10%</w:t>
            </w:r>
          </w:p>
        </w:tc>
        <w:tc>
          <w:tcPr>
            <w:tcW w:w="1080" w:type="dxa"/>
          </w:tcPr>
          <w:p w14:paraId="60BD96F4" w14:textId="574040E2" w:rsidR="00DA4407" w:rsidRDefault="00552410" w:rsidP="00DA4407">
            <w:pPr>
              <w:jc w:val="center"/>
            </w:pPr>
            <w:r>
              <w:t>10%</w:t>
            </w:r>
          </w:p>
        </w:tc>
        <w:tc>
          <w:tcPr>
            <w:tcW w:w="1710" w:type="dxa"/>
          </w:tcPr>
          <w:p w14:paraId="645502A1" w14:textId="2F6BD759" w:rsidR="00DA4407" w:rsidRPr="00DA4407" w:rsidRDefault="00552410" w:rsidP="00DA4407">
            <w:pPr>
              <w:jc w:val="center"/>
            </w:pPr>
            <w:r>
              <w:t>7.5%</w:t>
            </w:r>
          </w:p>
        </w:tc>
        <w:tc>
          <w:tcPr>
            <w:tcW w:w="1350" w:type="dxa"/>
          </w:tcPr>
          <w:p w14:paraId="2C52BB39" w14:textId="5A673156" w:rsidR="00DA4407" w:rsidRPr="00DA4407" w:rsidRDefault="00552410" w:rsidP="00DA4407">
            <w:pPr>
              <w:jc w:val="center"/>
            </w:pPr>
            <w:r>
              <w:t>7.5%</w:t>
            </w:r>
          </w:p>
        </w:tc>
        <w:tc>
          <w:tcPr>
            <w:tcW w:w="1710" w:type="dxa"/>
          </w:tcPr>
          <w:p w14:paraId="7CE54049" w14:textId="035303A2" w:rsidR="00DA4407" w:rsidRDefault="00552410" w:rsidP="00DA4407">
            <w:pPr>
              <w:jc w:val="center"/>
            </w:pPr>
            <w:r>
              <w:t>5%</w:t>
            </w:r>
          </w:p>
        </w:tc>
      </w:tr>
      <w:tr w:rsidR="00DA4407" w14:paraId="2A98F36A" w14:textId="77777777" w:rsidTr="00DA4407">
        <w:tc>
          <w:tcPr>
            <w:tcW w:w="2515" w:type="dxa"/>
          </w:tcPr>
          <w:p w14:paraId="6B0A7AAB" w14:textId="52B5D031" w:rsidR="00DA4407" w:rsidRDefault="00DA4407" w:rsidP="00DA4407">
            <w:pPr>
              <w:jc w:val="center"/>
            </w:pPr>
            <w:r>
              <w:t>20.000,00 – 40.000,00</w:t>
            </w:r>
          </w:p>
        </w:tc>
        <w:tc>
          <w:tcPr>
            <w:tcW w:w="1440" w:type="dxa"/>
          </w:tcPr>
          <w:p w14:paraId="0C10F28D" w14:textId="46CCB5FA" w:rsidR="00DA4407" w:rsidRDefault="00552410" w:rsidP="00DA4407">
            <w:pPr>
              <w:jc w:val="center"/>
            </w:pPr>
            <w:r>
              <w:t>15%</w:t>
            </w:r>
          </w:p>
        </w:tc>
        <w:tc>
          <w:tcPr>
            <w:tcW w:w="1080" w:type="dxa"/>
          </w:tcPr>
          <w:p w14:paraId="0135CB97" w14:textId="04117D78" w:rsidR="00DA4407" w:rsidRDefault="00552410" w:rsidP="00DA4407">
            <w:pPr>
              <w:jc w:val="center"/>
            </w:pPr>
            <w:r>
              <w:t>15%</w:t>
            </w:r>
          </w:p>
        </w:tc>
        <w:tc>
          <w:tcPr>
            <w:tcW w:w="1710" w:type="dxa"/>
          </w:tcPr>
          <w:p w14:paraId="07D01475" w14:textId="3E049260" w:rsidR="00DA4407" w:rsidRDefault="00552410" w:rsidP="00DA4407">
            <w:pPr>
              <w:jc w:val="center"/>
            </w:pPr>
            <w:r>
              <w:t>10%</w:t>
            </w:r>
          </w:p>
        </w:tc>
        <w:tc>
          <w:tcPr>
            <w:tcW w:w="1350" w:type="dxa"/>
          </w:tcPr>
          <w:p w14:paraId="54AD939C" w14:textId="4F286FDC" w:rsidR="00DA4407" w:rsidRDefault="00552410" w:rsidP="00DA4407">
            <w:pPr>
              <w:jc w:val="center"/>
            </w:pPr>
            <w:r>
              <w:t>10%</w:t>
            </w:r>
          </w:p>
        </w:tc>
        <w:tc>
          <w:tcPr>
            <w:tcW w:w="1710" w:type="dxa"/>
          </w:tcPr>
          <w:p w14:paraId="2204BB7A" w14:textId="135BC76A" w:rsidR="00DA4407" w:rsidRDefault="00552410" w:rsidP="00DA4407">
            <w:pPr>
              <w:jc w:val="center"/>
            </w:pPr>
            <w:r>
              <w:t>10%</w:t>
            </w:r>
          </w:p>
        </w:tc>
      </w:tr>
    </w:tbl>
    <w:p w14:paraId="3A54808A" w14:textId="77777777" w:rsidR="0036547F" w:rsidRDefault="0036547F"/>
    <w:sectPr w:rsidR="00365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A404C"/>
    <w:multiLevelType w:val="hybridMultilevel"/>
    <w:tmpl w:val="5AA600CE"/>
    <w:lvl w:ilvl="0" w:tplc="4FFE4E04">
      <w:start w:val="6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830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07"/>
    <w:rsid w:val="002A1690"/>
    <w:rsid w:val="0036547F"/>
    <w:rsid w:val="00552410"/>
    <w:rsid w:val="00595368"/>
    <w:rsid w:val="00865E35"/>
    <w:rsid w:val="00DA4407"/>
    <w:rsid w:val="00EB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D261"/>
  <w15:chartTrackingRefBased/>
  <w15:docId w15:val="{4F1071B7-501B-4BB2-9DF3-D853D6B3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2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FirstRand Group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Guambe, Ivan</dc:creator>
  <cp:keywords/>
  <dc:description/>
  <cp:lastModifiedBy>Guambe, Ivan</cp:lastModifiedBy>
  <cp:revision>4</cp:revision>
  <dcterms:created xsi:type="dcterms:W3CDTF">2024-02-08T17:08:00Z</dcterms:created>
  <dcterms:modified xsi:type="dcterms:W3CDTF">2024-02-09T13:37:00Z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6eec4e-c7b8-491d-b7d8-90a69632743d_Enabled">
    <vt:lpwstr>true</vt:lpwstr>
  </property>
  <property fmtid="{D5CDD505-2E9C-101B-9397-08002B2CF9AE}" pid="3" name="MSIP_Label_216eec4e-c7b8-491d-b7d8-90a69632743d_SetDate">
    <vt:lpwstr>2024-02-08T17:07:05Z</vt:lpwstr>
  </property>
  <property fmtid="{D5CDD505-2E9C-101B-9397-08002B2CF9AE}" pid="4" name="MSIP_Label_216eec4e-c7b8-491d-b7d8-90a69632743d_Method">
    <vt:lpwstr>Standard</vt:lpwstr>
  </property>
  <property fmtid="{D5CDD505-2E9C-101B-9397-08002B2CF9AE}" pid="5" name="MSIP_Label_216eec4e-c7b8-491d-b7d8-90a69632743d_Name">
    <vt:lpwstr>216eec4e-c7b8-491d-b7d8-90a69632743d</vt:lpwstr>
  </property>
  <property fmtid="{D5CDD505-2E9C-101B-9397-08002B2CF9AE}" pid="6" name="MSIP_Label_216eec4e-c7b8-491d-b7d8-90a69632743d_SiteId">
    <vt:lpwstr>4032514a-830a-4f20-9539-81bbc35b3cd9</vt:lpwstr>
  </property>
  <property fmtid="{D5CDD505-2E9C-101B-9397-08002B2CF9AE}" pid="7" name="MSIP_Label_216eec4e-c7b8-491d-b7d8-90a69632743d_ActionId">
    <vt:lpwstr>007fa136-59a1-4e4b-b8cf-6317f094720a</vt:lpwstr>
  </property>
  <property fmtid="{D5CDD505-2E9C-101B-9397-08002B2CF9AE}" pid="8" name="MSIP_Label_216eec4e-c7b8-491d-b7d8-90a69632743d_ContentBits">
    <vt:lpwstr>0</vt:lpwstr>
  </property>
</Properties>
</file>