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56" w:beforeLines="50"/>
        <w:jc w:val="both"/>
        <w:rPr>
          <w:rFonts w:hint="eastAsia" w:ascii="Times New Roman" w:hAnsi="Times New Roman" w:eastAsia="方正仿宋_GBK" w:cs="Times New Roman"/>
          <w:color w:val="000000" w:themeColor="text1"/>
          <w:sz w:val="30"/>
          <w:szCs w:val="30"/>
          <w:lang w:val="en-US" w:eastAsia="zh-CN"/>
          <w14:textFill>
            <w14:solidFill>
              <w14:schemeClr w14:val="tx1"/>
            </w14:solidFill>
          </w14:textFill>
        </w:rPr>
      </w:pPr>
    </w:p>
    <w:p>
      <w:pPr>
        <w:spacing w:before="156" w:beforeLines="50"/>
        <w:jc w:val="both"/>
        <w:rPr>
          <w:rFonts w:hint="eastAsia" w:ascii="Times New Roman" w:hAnsi="Times New Roman" w:eastAsia="方正仿宋_GBK" w:cs="Times New Roman"/>
          <w:color w:val="000000" w:themeColor="text1"/>
          <w:sz w:val="30"/>
          <w:szCs w:val="30"/>
          <w:lang w:val="en-US" w:eastAsia="zh-CN"/>
          <w14:textFill>
            <w14:solidFill>
              <w14:schemeClr w14:val="tx1"/>
            </w14:solidFill>
          </w14:textFill>
        </w:rPr>
      </w:pPr>
    </w:p>
    <w:p>
      <w:pPr>
        <w:pStyle w:val="2"/>
        <w:rPr>
          <w:rFonts w:hint="eastAsia"/>
          <w:lang w:val="en-US" w:eastAsia="zh-CN"/>
        </w:rPr>
      </w:pPr>
    </w:p>
    <w:p>
      <w:pPr>
        <w:pStyle w:val="2"/>
        <w:rPr>
          <w:rFonts w:hint="eastAsia"/>
          <w:lang w:val="en-US" w:eastAsia="zh-CN"/>
        </w:rPr>
      </w:pPr>
    </w:p>
    <w:p>
      <w:pPr>
        <w:spacing w:before="156" w:beforeLines="50"/>
        <w:jc w:val="both"/>
        <w:rPr>
          <w:rFonts w:hint="eastAsia" w:ascii="Times New Roman" w:hAnsi="Times New Roman" w:eastAsia="方正仿宋_GBK" w:cs="Times New Roman"/>
          <w:color w:val="000000" w:themeColor="text1"/>
          <w:sz w:val="30"/>
          <w:szCs w:val="30"/>
          <w:lang w:val="en-US" w:eastAsia="zh-CN"/>
          <w14:textFill>
            <w14:solidFill>
              <w14:schemeClr w14:val="tx1"/>
            </w14:solidFill>
          </w14:textFill>
        </w:rPr>
      </w:pPr>
    </w:p>
    <w:p>
      <w:pPr>
        <w:pStyle w:val="3"/>
        <w:numPr>
          <w:ilvl w:val="0"/>
          <w:numId w:val="0"/>
        </w:numPr>
        <w:bidi w:val="0"/>
        <w:ind w:leftChars="0"/>
        <w:jc w:val="center"/>
        <w:rPr>
          <w:rFonts w:hint="default" w:ascii="方正公文小标宋" w:hAnsi="方正公文小标宋" w:eastAsia="方正公文小标宋" w:cs="方正公文小标宋"/>
          <w:b w:val="0"/>
          <w:bCs w:val="0"/>
          <w:lang w:val="en-US" w:eastAsia="zh-CN"/>
        </w:rPr>
      </w:pPr>
      <w:bookmarkStart w:id="0" w:name="_Toc18620"/>
      <w:r>
        <w:rPr>
          <w:rFonts w:hint="eastAsia" w:ascii="方正公文小标宋" w:hAnsi="方正公文小标宋" w:eastAsia="方正公文小标宋" w:cs="方正公文小标宋"/>
          <w:b w:val="0"/>
          <w:bCs w:val="0"/>
          <w:lang w:val="en-US" w:eastAsia="zh-CN"/>
        </w:rPr>
        <w:t>2025年“数据要素×”大赛</w:t>
      </w:r>
      <w:bookmarkEnd w:id="0"/>
      <w:r>
        <w:rPr>
          <w:rFonts w:hint="eastAsia" w:ascii="方正公文小标宋" w:hAnsi="方正公文小标宋" w:eastAsia="方正公文小标宋" w:cs="方正公文小标宋"/>
          <w:b w:val="0"/>
          <w:bCs w:val="0"/>
          <w:lang w:val="en-US" w:eastAsia="zh-CN"/>
        </w:rPr>
        <w:t>四川分赛</w:t>
      </w:r>
    </w:p>
    <w:p>
      <w:pPr>
        <w:pStyle w:val="3"/>
        <w:numPr>
          <w:ilvl w:val="0"/>
          <w:numId w:val="0"/>
        </w:numPr>
        <w:bidi w:val="0"/>
        <w:ind w:leftChars="0"/>
        <w:jc w:val="center"/>
        <w:rPr>
          <w:rFonts w:hint="eastAsia" w:ascii="方正公文小标宋" w:hAnsi="方正公文小标宋" w:eastAsia="方正公文小标宋" w:cs="方正公文小标宋"/>
          <w:b w:val="0"/>
          <w:bCs w:val="0"/>
          <w:lang w:val="en-US" w:eastAsia="zh-CN"/>
        </w:rPr>
      </w:pPr>
      <w:bookmarkStart w:id="1" w:name="_Toc5375"/>
      <w:r>
        <w:rPr>
          <w:rFonts w:hint="eastAsia" w:ascii="方正公文小标宋" w:hAnsi="方正公文小标宋" w:eastAsia="方正公文小标宋" w:cs="方正公文小标宋"/>
          <w:b w:val="0"/>
          <w:bCs w:val="0"/>
          <w:lang w:val="en-US" w:eastAsia="zh-CN"/>
        </w:rPr>
        <w:t>参赛</w:t>
      </w:r>
      <w:r>
        <w:rPr>
          <w:rFonts w:hint="eastAsia" w:ascii="方正公文小标宋" w:hAnsi="方正公文小标宋" w:eastAsia="方正公文小标宋" w:cs="方正公文小标宋"/>
          <w:b w:val="0"/>
          <w:bCs w:val="0"/>
          <w:lang w:val="en-US" w:eastAsia="zh-Hans"/>
        </w:rPr>
        <w:t>项目</w:t>
      </w:r>
      <w:r>
        <w:rPr>
          <w:rFonts w:hint="eastAsia" w:ascii="方正公文小标宋" w:hAnsi="方正公文小标宋" w:eastAsia="方正公文小标宋" w:cs="方正公文小标宋"/>
          <w:b w:val="0"/>
          <w:bCs w:val="0"/>
          <w:lang w:val="en-US" w:eastAsia="zh-CN"/>
        </w:rPr>
        <w:t>申报书</w:t>
      </w:r>
      <w:bookmarkEnd w:id="1"/>
    </w:p>
    <w:p>
      <w:pPr>
        <w:pStyle w:val="2"/>
        <w:rPr>
          <w:rFonts w:hint="eastAsia" w:ascii="黑体" w:hAnsi="黑体" w:eastAsia="黑体" w:cs="黑体"/>
          <w:color w:val="auto"/>
          <w:sz w:val="44"/>
          <w:szCs w:val="44"/>
          <w:highlight w:val="none"/>
        </w:rPr>
      </w:pPr>
    </w:p>
    <w:p>
      <w:pPr>
        <w:jc w:val="left"/>
        <w:rPr>
          <w:rFonts w:ascii="楷体_GB2312" w:eastAsia="楷体_GB2312"/>
          <w:color w:val="auto"/>
          <w:sz w:val="36"/>
          <w:highlight w:val="none"/>
        </w:rPr>
      </w:pPr>
    </w:p>
    <w:p>
      <w:pPr>
        <w:jc w:val="left"/>
        <w:rPr>
          <w:rFonts w:ascii="楷体_GB2312" w:eastAsia="楷体_GB2312"/>
          <w:color w:val="auto"/>
          <w:sz w:val="36"/>
          <w:highlight w:val="none"/>
        </w:rPr>
      </w:pPr>
    </w:p>
    <w:p>
      <w:pPr>
        <w:jc w:val="left"/>
        <w:rPr>
          <w:rFonts w:hint="eastAsia" w:ascii="楷体_GB2312" w:eastAsia="楷体_GB2312"/>
          <w:color w:val="auto"/>
          <w:sz w:val="36"/>
          <w:highlight w:val="none"/>
        </w:rPr>
      </w:pPr>
    </w:p>
    <w:p>
      <w:pPr>
        <w:jc w:val="left"/>
        <w:rPr>
          <w:rFonts w:ascii="楷体_GB2312" w:eastAsia="楷体_GB2312"/>
          <w:color w:val="auto"/>
          <w:sz w:val="36"/>
          <w:highlight w:val="none"/>
        </w:rPr>
      </w:pPr>
    </w:p>
    <w:p>
      <w:pPr>
        <w:jc w:val="left"/>
        <w:rPr>
          <w:rFonts w:ascii="楷体" w:hAnsi="楷体" w:eastAsia="楷体"/>
          <w:color w:val="auto"/>
          <w:sz w:val="32"/>
          <w:szCs w:val="22"/>
          <w:highlight w:val="none"/>
          <w:u w:val="single"/>
        </w:rPr>
      </w:pPr>
      <w:r>
        <w:rPr>
          <w:rFonts w:hint="eastAsia" w:ascii="楷体" w:hAnsi="楷体" w:eastAsia="楷体"/>
          <w:color w:val="auto"/>
          <w:sz w:val="32"/>
          <w:szCs w:val="22"/>
          <w:highlight w:val="none"/>
        </w:rPr>
        <w:t>团 队 名 称：</w:t>
      </w:r>
      <w:r>
        <w:rPr>
          <w:rFonts w:hint="eastAsia" w:ascii="楷体" w:hAnsi="楷体" w:eastAsia="楷体"/>
          <w:color w:val="auto"/>
          <w:sz w:val="32"/>
          <w:szCs w:val="22"/>
          <w:highlight w:val="none"/>
          <w:u w:val="single"/>
          <w:lang w:val="en-US" w:eastAsia="zh-Hans"/>
        </w:rPr>
        <w:t>西吾智创技术团队</w:t>
      </w:r>
      <w:r>
        <w:rPr>
          <w:rFonts w:ascii="楷体" w:hAnsi="楷体" w:eastAsia="楷体"/>
          <w:color w:val="auto"/>
          <w:sz w:val="32"/>
          <w:szCs w:val="22"/>
          <w:highlight w:val="none"/>
          <w:u w:val="single"/>
        </w:rPr>
        <w:t xml:space="preserve">            </w:t>
      </w:r>
      <w:r>
        <w:rPr>
          <w:rFonts w:hint="eastAsia" w:ascii="楷体" w:hAnsi="楷体" w:eastAsia="楷体"/>
          <w:color w:val="auto"/>
          <w:sz w:val="32"/>
          <w:szCs w:val="22"/>
          <w:highlight w:val="none"/>
          <w:u w:val="single"/>
        </w:rPr>
        <w:t xml:space="preserve"> </w:t>
      </w:r>
      <w:r>
        <w:rPr>
          <w:rFonts w:hint="default" w:ascii="楷体" w:hAnsi="楷体" w:eastAsia="楷体"/>
          <w:color w:val="auto"/>
          <w:sz w:val="32"/>
          <w:szCs w:val="22"/>
          <w:highlight w:val="none"/>
          <w:u w:val="single"/>
        </w:rPr>
        <w:t xml:space="preserve">   </w:t>
      </w:r>
      <w:r>
        <w:rPr>
          <w:rFonts w:ascii="楷体" w:hAnsi="楷体" w:eastAsia="楷体"/>
          <w:color w:val="auto"/>
          <w:sz w:val="32"/>
          <w:szCs w:val="22"/>
          <w:highlight w:val="none"/>
          <w:u w:val="single"/>
        </w:rPr>
        <w:t xml:space="preserve">  </w:t>
      </w:r>
    </w:p>
    <w:p>
      <w:pPr>
        <w:jc w:val="left"/>
        <w:rPr>
          <w:rFonts w:ascii="楷体" w:hAnsi="楷体" w:eastAsia="楷体"/>
          <w:color w:val="auto"/>
          <w:sz w:val="32"/>
          <w:szCs w:val="22"/>
          <w:highlight w:val="none"/>
        </w:rPr>
      </w:pPr>
      <w:r>
        <w:rPr>
          <w:rFonts w:hint="eastAsia" w:ascii="楷体" w:hAnsi="楷体" w:eastAsia="楷体"/>
          <w:color w:val="auto"/>
          <w:sz w:val="32"/>
          <w:szCs w:val="22"/>
          <w:highlight w:val="none"/>
          <w:lang w:eastAsia="zh-Hans"/>
        </w:rPr>
        <w:t>项</w:t>
      </w:r>
      <w:r>
        <w:rPr>
          <w:rFonts w:ascii="楷体" w:hAnsi="楷体" w:eastAsia="楷体"/>
          <w:color w:val="auto"/>
          <w:sz w:val="32"/>
          <w:szCs w:val="22"/>
          <w:highlight w:val="none"/>
          <w:lang w:eastAsia="zh-Hans"/>
        </w:rPr>
        <w:t xml:space="preserve"> </w:t>
      </w:r>
      <w:r>
        <w:rPr>
          <w:rFonts w:hint="eastAsia" w:ascii="楷体" w:hAnsi="楷体" w:eastAsia="楷体"/>
          <w:color w:val="auto"/>
          <w:sz w:val="32"/>
          <w:szCs w:val="22"/>
          <w:highlight w:val="none"/>
          <w:lang w:eastAsia="zh-Hans"/>
        </w:rPr>
        <w:t>目</w:t>
      </w:r>
      <w:r>
        <w:rPr>
          <w:rFonts w:hint="eastAsia" w:ascii="楷体" w:hAnsi="楷体" w:eastAsia="楷体"/>
          <w:color w:val="auto"/>
          <w:sz w:val="32"/>
          <w:szCs w:val="22"/>
          <w:highlight w:val="none"/>
        </w:rPr>
        <w:t xml:space="preserve"> 名 称：</w:t>
      </w:r>
      <w:r>
        <w:rPr>
          <w:rFonts w:hint="eastAsia" w:ascii="楷体" w:hAnsi="楷体" w:eastAsia="楷体"/>
          <w:color w:val="auto"/>
          <w:sz w:val="32"/>
          <w:szCs w:val="22"/>
          <w:highlight w:val="none"/>
          <w:u w:val="single"/>
        </w:rPr>
        <w:t>基于多模态肉牛养殖大模型数据集构建</w:t>
      </w:r>
    </w:p>
    <w:p>
      <w:pPr>
        <w:jc w:val="left"/>
        <w:rPr>
          <w:rFonts w:ascii="楷体" w:hAnsi="楷体" w:eastAsia="楷体"/>
          <w:color w:val="auto"/>
          <w:sz w:val="32"/>
          <w:szCs w:val="22"/>
          <w:highlight w:val="none"/>
        </w:rPr>
      </w:pPr>
      <w:r>
        <w:rPr>
          <w:rFonts w:hint="eastAsia" w:ascii="楷体" w:hAnsi="楷体" w:eastAsia="楷体"/>
          <w:color w:val="auto"/>
          <w:sz w:val="32"/>
          <w:szCs w:val="22"/>
          <w:highlight w:val="none"/>
        </w:rPr>
        <w:t>参赛单位名称：</w:t>
      </w:r>
      <w:r>
        <w:rPr>
          <w:rFonts w:hint="eastAsia" w:ascii="楷体" w:hAnsi="楷体" w:eastAsia="楷体"/>
          <w:color w:val="auto"/>
          <w:sz w:val="32"/>
          <w:szCs w:val="22"/>
          <w:highlight w:val="none"/>
          <w:u w:val="single"/>
          <w:lang w:val="en-US" w:eastAsia="zh-Hans"/>
        </w:rPr>
        <w:t>四川西吾智创科技有限公司</w:t>
      </w:r>
      <w:r>
        <w:rPr>
          <w:rFonts w:ascii="楷体" w:hAnsi="楷体" w:eastAsia="楷体"/>
          <w:color w:val="auto"/>
          <w:sz w:val="32"/>
          <w:szCs w:val="22"/>
          <w:highlight w:val="none"/>
          <w:u w:val="single"/>
        </w:rPr>
        <w:t xml:space="preserve">         </w:t>
      </w:r>
    </w:p>
    <w:p>
      <w:pPr>
        <w:jc w:val="left"/>
        <w:rPr>
          <w:rFonts w:hint="eastAsia" w:ascii="楷体" w:hAnsi="楷体" w:eastAsia="楷体"/>
          <w:color w:val="auto"/>
          <w:sz w:val="32"/>
          <w:szCs w:val="22"/>
          <w:highlight w:val="none"/>
        </w:rPr>
      </w:pPr>
      <w:r>
        <w:rPr>
          <w:rFonts w:hint="eastAsia" w:ascii="楷体" w:hAnsi="楷体" w:eastAsia="楷体"/>
          <w:color w:val="auto"/>
          <w:sz w:val="32"/>
          <w:szCs w:val="22"/>
          <w:highlight w:val="none"/>
        </w:rPr>
        <w:t xml:space="preserve">日 </w:t>
      </w:r>
      <w:r>
        <w:rPr>
          <w:rFonts w:ascii="楷体" w:hAnsi="楷体" w:eastAsia="楷体"/>
          <w:color w:val="auto"/>
          <w:sz w:val="32"/>
          <w:szCs w:val="22"/>
          <w:highlight w:val="none"/>
        </w:rPr>
        <w:t xml:space="preserve">       </w:t>
      </w:r>
      <w:r>
        <w:rPr>
          <w:rFonts w:hint="eastAsia" w:ascii="楷体" w:hAnsi="楷体" w:eastAsia="楷体"/>
          <w:color w:val="auto"/>
          <w:sz w:val="32"/>
          <w:szCs w:val="22"/>
          <w:highlight w:val="none"/>
        </w:rPr>
        <w:t>期：</w:t>
      </w:r>
      <w:r>
        <w:rPr>
          <w:rFonts w:ascii="楷体" w:hAnsi="楷体" w:eastAsia="楷体"/>
          <w:color w:val="auto"/>
          <w:sz w:val="32"/>
          <w:szCs w:val="22"/>
          <w:highlight w:val="none"/>
          <w:u w:val="single"/>
        </w:rPr>
        <w:t>2025</w:t>
      </w:r>
      <w:r>
        <w:rPr>
          <w:rFonts w:hint="eastAsia" w:ascii="楷体" w:hAnsi="楷体" w:eastAsia="楷体"/>
          <w:color w:val="auto"/>
          <w:sz w:val="32"/>
          <w:szCs w:val="22"/>
          <w:highlight w:val="none"/>
          <w:u w:val="single"/>
          <w:lang w:val="en-US" w:eastAsia="zh-Hans"/>
        </w:rPr>
        <w:t>年</w:t>
      </w:r>
      <w:r>
        <w:rPr>
          <w:rFonts w:ascii="楷体" w:hAnsi="楷体" w:eastAsia="楷体"/>
          <w:color w:val="auto"/>
          <w:sz w:val="32"/>
          <w:szCs w:val="22"/>
          <w:highlight w:val="none"/>
          <w:u w:val="single"/>
        </w:rPr>
        <w:t>8</w:t>
      </w:r>
      <w:r>
        <w:rPr>
          <w:rFonts w:hint="eastAsia" w:ascii="楷体" w:hAnsi="楷体" w:eastAsia="楷体"/>
          <w:color w:val="auto"/>
          <w:sz w:val="32"/>
          <w:szCs w:val="22"/>
          <w:highlight w:val="none"/>
          <w:u w:val="single"/>
          <w:lang w:val="en-US" w:eastAsia="zh-Hans"/>
        </w:rPr>
        <w:t>月</w:t>
      </w:r>
      <w:r>
        <w:rPr>
          <w:rFonts w:ascii="楷体" w:hAnsi="楷体" w:eastAsia="楷体"/>
          <w:color w:val="auto"/>
          <w:sz w:val="32"/>
          <w:szCs w:val="22"/>
          <w:highlight w:val="none"/>
          <w:u w:val="single"/>
        </w:rPr>
        <w:t>15</w:t>
      </w:r>
      <w:r>
        <w:rPr>
          <w:rFonts w:hint="eastAsia" w:ascii="楷体" w:hAnsi="楷体" w:eastAsia="楷体"/>
          <w:color w:val="auto"/>
          <w:sz w:val="32"/>
          <w:szCs w:val="22"/>
          <w:highlight w:val="none"/>
          <w:u w:val="single"/>
          <w:lang w:val="en-US" w:eastAsia="zh-Hans"/>
        </w:rPr>
        <w:t>日</w:t>
      </w:r>
      <w:r>
        <w:rPr>
          <w:rFonts w:ascii="楷体" w:hAnsi="楷体" w:eastAsia="楷体"/>
          <w:color w:val="auto"/>
          <w:sz w:val="32"/>
          <w:szCs w:val="22"/>
          <w:highlight w:val="none"/>
          <w:u w:val="single"/>
        </w:rPr>
        <w:t xml:space="preserve">                  </w:t>
      </w:r>
    </w:p>
    <w:p>
      <w:pPr>
        <w:jc w:val="center"/>
        <w:rPr>
          <w:rFonts w:ascii="方正小标宋简体" w:eastAsia="方正小标宋简体"/>
          <w:color w:val="auto"/>
          <w:sz w:val="36"/>
          <w:highlight w:val="none"/>
        </w:rPr>
      </w:pPr>
    </w:p>
    <w:p>
      <w:pPr>
        <w:ind w:firstLine="2160" w:firstLineChars="600"/>
        <w:jc w:val="center"/>
        <w:rPr>
          <w:rFonts w:hint="eastAsia" w:ascii="Times New Roman" w:hAnsi="Times New Roman" w:eastAsia="仿宋_GB2312"/>
          <w:bCs/>
          <w:color w:val="auto"/>
          <w:sz w:val="36"/>
          <w:szCs w:val="36"/>
          <w:highlight w:val="none"/>
        </w:rPr>
      </w:pPr>
    </w:p>
    <w:p>
      <w:pPr>
        <w:ind w:firstLine="2160" w:firstLineChars="600"/>
        <w:jc w:val="center"/>
        <w:rPr>
          <w:rFonts w:hint="eastAsia" w:ascii="Times New Roman" w:hAnsi="Times New Roman" w:eastAsia="仿宋_GB2312"/>
          <w:bCs/>
          <w:color w:val="auto"/>
          <w:sz w:val="36"/>
          <w:szCs w:val="36"/>
          <w:highlight w:val="none"/>
        </w:rPr>
      </w:pPr>
    </w:p>
    <w:p>
      <w:pPr>
        <w:ind w:firstLine="2160" w:firstLineChars="600"/>
        <w:jc w:val="center"/>
        <w:rPr>
          <w:rFonts w:hint="eastAsia" w:ascii="Times New Roman" w:hAnsi="Times New Roman" w:eastAsia="仿宋_GB2312"/>
          <w:bCs/>
          <w:color w:val="auto"/>
          <w:sz w:val="36"/>
          <w:szCs w:val="36"/>
          <w:highlight w:val="none"/>
        </w:rPr>
      </w:pPr>
    </w:p>
    <w:p>
      <w:pPr>
        <w:jc w:val="center"/>
        <w:rPr>
          <w:rFonts w:hint="eastAsia" w:ascii="Times New Roman" w:hAnsi="Times New Roman" w:eastAsia="仿宋_GB2312"/>
          <w:bCs/>
          <w:color w:val="auto"/>
          <w:sz w:val="36"/>
          <w:szCs w:val="36"/>
          <w:highlight w:val="none"/>
        </w:rPr>
        <w:sectPr>
          <w:footerReference r:id="rId3" w:type="default"/>
          <w:pgSz w:w="11906" w:h="16838"/>
          <w:pgMar w:top="1440" w:right="1800" w:bottom="1440" w:left="1800" w:header="851" w:footer="992" w:gutter="0"/>
          <w:pgBorders>
            <w:top w:val="none" w:sz="0" w:space="0"/>
            <w:left w:val="none" w:sz="0" w:space="0"/>
            <w:bottom w:val="none" w:sz="0" w:space="0"/>
            <w:right w:val="none" w:sz="0" w:space="0"/>
          </w:pgBorders>
          <w:pgNumType w:start="1"/>
          <w:cols w:space="720" w:num="1"/>
          <w:docGrid w:type="lines" w:linePitch="312" w:charSpace="0"/>
        </w:sectPr>
      </w:pPr>
    </w:p>
    <w:p>
      <w:pPr>
        <w:pStyle w:val="8"/>
        <w:tabs>
          <w:tab w:val="right" w:leader="dot" w:pos="8306"/>
        </w:tabs>
        <w:rPr>
          <w:color w:val="auto"/>
          <w:highlight w:val="none"/>
        </w:rPr>
      </w:pPr>
    </w:p>
    <w:p>
      <w:pPr>
        <w:jc w:val="center"/>
        <w:rPr>
          <w:rFonts w:hint="eastAsia" w:ascii="Times New Roman" w:hAnsi="Times New Roman" w:eastAsia="仿宋_GB2312"/>
          <w:bCs/>
          <w:color w:val="auto"/>
          <w:sz w:val="36"/>
          <w:szCs w:val="36"/>
          <w:highlight w:val="none"/>
          <w:lang w:eastAsia="zh-Hans"/>
        </w:rPr>
      </w:pPr>
      <w:r>
        <w:rPr>
          <w:rFonts w:hint="eastAsia" w:ascii="Times New Roman" w:hAnsi="Times New Roman" w:eastAsia="仿宋_GB2312"/>
          <w:bCs/>
          <w:color w:val="auto"/>
          <w:sz w:val="36"/>
          <w:szCs w:val="36"/>
          <w:highlight w:val="none"/>
          <w:lang w:eastAsia="zh-Hans"/>
        </w:rPr>
        <w:t>目</w:t>
      </w:r>
      <w:r>
        <w:rPr>
          <w:rFonts w:hint="eastAsia" w:ascii="Times New Roman" w:hAnsi="Times New Roman" w:eastAsia="仿宋_GB2312"/>
          <w:bCs/>
          <w:color w:val="auto"/>
          <w:sz w:val="36"/>
          <w:szCs w:val="36"/>
          <w:highlight w:val="none"/>
          <w:lang w:val="en-US" w:eastAsia="zh-CN"/>
        </w:rPr>
        <w:t xml:space="preserve"> </w:t>
      </w:r>
      <w:r>
        <w:rPr>
          <w:rFonts w:hint="eastAsia" w:ascii="Times New Roman" w:hAnsi="Times New Roman" w:eastAsia="仿宋_GB2312"/>
          <w:bCs/>
          <w:color w:val="auto"/>
          <w:sz w:val="36"/>
          <w:szCs w:val="36"/>
          <w:highlight w:val="none"/>
          <w:lang w:eastAsia="zh-Hans"/>
        </w:rPr>
        <w:t>录</w:t>
      </w:r>
    </w:p>
    <w:p>
      <w:pPr>
        <w:pStyle w:val="8"/>
        <w:tabs>
          <w:tab w:val="right" w:leader="dot" w:pos="8306"/>
        </w:tabs>
      </w:pPr>
      <w:r>
        <w:rPr>
          <w:color w:val="auto"/>
          <w:highlight w:val="none"/>
        </w:rPr>
        <w:fldChar w:fldCharType="begin"/>
      </w:r>
      <w:r>
        <w:rPr>
          <w:color w:val="auto"/>
          <w:highlight w:val="none"/>
        </w:rPr>
        <w:instrText xml:space="preserve">TOC \o "1-2" \h \u </w:instrText>
      </w:r>
      <w:r>
        <w:rPr>
          <w:color w:val="auto"/>
          <w:highlight w:val="none"/>
        </w:rPr>
        <w:fldChar w:fldCharType="separate"/>
      </w:r>
      <w:r>
        <w:rPr>
          <w:color w:val="auto"/>
          <w:highlight w:val="none"/>
        </w:rPr>
        <w:fldChar w:fldCharType="begin"/>
      </w:r>
      <w:r>
        <w:rPr>
          <w:highlight w:val="none"/>
        </w:rPr>
        <w:instrText xml:space="preserve"> HYPERLINK \l _Toc5375 </w:instrText>
      </w:r>
      <w:r>
        <w:rPr>
          <w:highlight w:val="none"/>
        </w:rPr>
        <w:fldChar w:fldCharType="separate"/>
      </w:r>
      <w:r>
        <w:rPr>
          <w:rFonts w:hint="eastAsia" w:ascii="方正公文小标宋" w:hAnsi="方正公文小标宋" w:eastAsia="方正公文小标宋" w:cs="方正公文小标宋"/>
          <w:bCs w:val="0"/>
          <w:lang w:val="en-US" w:eastAsia="zh-CN"/>
        </w:rPr>
        <w:t>参赛</w:t>
      </w:r>
      <w:r>
        <w:rPr>
          <w:rFonts w:hint="eastAsia" w:ascii="方正公文小标宋" w:hAnsi="方正公文小标宋" w:eastAsia="方正公文小标宋" w:cs="方正公文小标宋"/>
          <w:bCs w:val="0"/>
          <w:lang w:val="en-US" w:eastAsia="zh-Hans"/>
        </w:rPr>
        <w:t>项目</w:t>
      </w:r>
      <w:r>
        <w:rPr>
          <w:rFonts w:hint="eastAsia" w:ascii="方正公文小标宋" w:hAnsi="方正公文小标宋" w:eastAsia="方正公文小标宋" w:cs="方正公文小标宋"/>
          <w:bCs w:val="0"/>
          <w:lang w:val="en-US" w:eastAsia="zh-CN"/>
        </w:rPr>
        <w:t>申报书</w:t>
      </w:r>
      <w:r>
        <w:tab/>
      </w:r>
      <w:r>
        <w:fldChar w:fldCharType="begin"/>
      </w:r>
      <w:r>
        <w:instrText xml:space="preserve"> PAGEREF _Toc5375 \h </w:instrText>
      </w:r>
      <w:r>
        <w:fldChar w:fldCharType="separate"/>
      </w:r>
      <w:r>
        <w:t>1</w:t>
      </w:r>
      <w:r>
        <w:fldChar w:fldCharType="end"/>
      </w:r>
      <w:r>
        <w:rPr>
          <w:color w:val="auto"/>
          <w:highlight w:val="none"/>
        </w:rPr>
        <w:fldChar w:fldCharType="end"/>
      </w:r>
    </w:p>
    <w:p>
      <w:pPr>
        <w:pStyle w:val="9"/>
        <w:tabs>
          <w:tab w:val="right" w:leader="dot" w:pos="8306"/>
        </w:tabs>
      </w:pPr>
      <w:r>
        <w:rPr>
          <w:color w:val="auto"/>
          <w:highlight w:val="none"/>
        </w:rPr>
        <w:fldChar w:fldCharType="begin"/>
      </w:r>
      <w:r>
        <w:rPr>
          <w:highlight w:val="none"/>
        </w:rPr>
        <w:instrText xml:space="preserve"> HYPERLINK \l _Toc4143 </w:instrText>
      </w:r>
      <w:r>
        <w:rPr>
          <w:highlight w:val="none"/>
        </w:rPr>
        <w:fldChar w:fldCharType="separate"/>
      </w:r>
      <w:r>
        <w:rPr>
          <w:rFonts w:hint="eastAsia" w:ascii="方正黑体_GBK" w:hAnsi="方正黑体_GBK" w:eastAsia="方正黑体_GBK" w:cs="方正黑体_GBK"/>
          <w:bCs w:val="0"/>
          <w:kern w:val="2"/>
          <w:szCs w:val="30"/>
          <w:highlight w:val="none"/>
          <w:lang w:val="en-US" w:eastAsia="zh-CN" w:bidi="ar-SA"/>
        </w:rPr>
        <w:t>一、项目概述</w:t>
      </w:r>
      <w:r>
        <w:tab/>
      </w:r>
      <w:r>
        <w:fldChar w:fldCharType="begin"/>
      </w:r>
      <w:r>
        <w:instrText xml:space="preserve"> PAGEREF _Toc4143 \h </w:instrText>
      </w:r>
      <w:r>
        <w:fldChar w:fldCharType="separate"/>
      </w:r>
      <w:r>
        <w:t>8</w:t>
      </w:r>
      <w:r>
        <w:fldChar w:fldCharType="end"/>
      </w:r>
      <w:r>
        <w:rPr>
          <w:color w:val="auto"/>
          <w:highlight w:val="none"/>
        </w:rPr>
        <w:fldChar w:fldCharType="end"/>
      </w:r>
    </w:p>
    <w:p>
      <w:pPr>
        <w:pStyle w:val="9"/>
        <w:tabs>
          <w:tab w:val="right" w:leader="dot" w:pos="8306"/>
        </w:tabs>
      </w:pPr>
      <w:r>
        <w:rPr>
          <w:color w:val="auto"/>
          <w:highlight w:val="none"/>
        </w:rPr>
        <w:fldChar w:fldCharType="begin"/>
      </w:r>
      <w:r>
        <w:rPr>
          <w:highlight w:val="none"/>
        </w:rPr>
        <w:instrText xml:space="preserve"> HYPERLINK \l _Toc923 </w:instrText>
      </w:r>
      <w:r>
        <w:rPr>
          <w:highlight w:val="none"/>
        </w:rPr>
        <w:fldChar w:fldCharType="separate"/>
      </w:r>
      <w:r>
        <w:rPr>
          <w:rFonts w:hint="eastAsia" w:ascii="方正黑体_GBK" w:hAnsi="方正黑体_GBK" w:eastAsia="方正黑体_GBK" w:cs="方正黑体_GBK"/>
          <w:bCs w:val="0"/>
          <w:kern w:val="2"/>
          <w:szCs w:val="30"/>
          <w:highlight w:val="none"/>
          <w:lang w:val="en-US" w:eastAsia="zh-Hans" w:bidi="ar-SA"/>
        </w:rPr>
        <w:t>二、解决方案</w:t>
      </w:r>
      <w:r>
        <w:tab/>
      </w:r>
      <w:r>
        <w:fldChar w:fldCharType="begin"/>
      </w:r>
      <w:r>
        <w:instrText xml:space="preserve"> PAGEREF _Toc923 \h </w:instrText>
      </w:r>
      <w:r>
        <w:fldChar w:fldCharType="separate"/>
      </w:r>
      <w:r>
        <w:t>8</w:t>
      </w:r>
      <w:r>
        <w:fldChar w:fldCharType="end"/>
      </w:r>
      <w:r>
        <w:rPr>
          <w:color w:val="auto"/>
          <w:highlight w:val="none"/>
        </w:rPr>
        <w:fldChar w:fldCharType="end"/>
      </w:r>
    </w:p>
    <w:p>
      <w:pPr>
        <w:pStyle w:val="9"/>
        <w:tabs>
          <w:tab w:val="right" w:leader="dot" w:pos="8306"/>
        </w:tabs>
      </w:pPr>
      <w:r>
        <w:rPr>
          <w:color w:val="auto"/>
          <w:highlight w:val="none"/>
        </w:rPr>
        <w:fldChar w:fldCharType="begin"/>
      </w:r>
      <w:r>
        <w:rPr>
          <w:highlight w:val="none"/>
        </w:rPr>
        <w:instrText xml:space="preserve"> HYPERLINK \l _Toc14014 </w:instrText>
      </w:r>
      <w:r>
        <w:rPr>
          <w:highlight w:val="none"/>
        </w:rPr>
        <w:fldChar w:fldCharType="separate"/>
      </w:r>
      <w:r>
        <w:rPr>
          <w:rFonts w:hint="eastAsia" w:ascii="方正黑体_GBK" w:hAnsi="方正黑体_GBK" w:eastAsia="方正黑体_GBK" w:cs="方正黑体_GBK"/>
          <w:bCs w:val="0"/>
          <w:kern w:val="2"/>
          <w:szCs w:val="30"/>
          <w:highlight w:val="none"/>
          <w:lang w:val="en-US" w:eastAsia="zh-Hans" w:bidi="ar-SA"/>
        </w:rPr>
        <w:t>三、</w:t>
      </w:r>
      <w:r>
        <w:rPr>
          <w:rFonts w:hint="eastAsia" w:ascii="方正黑体_GBK" w:hAnsi="方正黑体_GBK" w:eastAsia="方正黑体_GBK" w:cs="方正黑体_GBK"/>
          <w:bCs w:val="0"/>
          <w:kern w:val="2"/>
          <w:szCs w:val="30"/>
          <w:highlight w:val="none"/>
          <w:lang w:val="en-US" w:eastAsia="zh-CN" w:bidi="ar-SA"/>
        </w:rPr>
        <w:t>应用成效</w:t>
      </w:r>
      <w:r>
        <w:rPr>
          <w:rFonts w:hint="eastAsia" w:ascii="方正黑体_GBK" w:hAnsi="方正黑体_GBK" w:eastAsia="方正黑体_GBK" w:cs="方正黑体_GBK"/>
          <w:bCs w:val="0"/>
          <w:kern w:val="2"/>
          <w:szCs w:val="30"/>
          <w:highlight w:val="none"/>
          <w:lang w:val="en-US" w:eastAsia="zh-Hans" w:bidi="ar-SA"/>
        </w:rPr>
        <w:t>（</w:t>
      </w:r>
      <w:r>
        <w:rPr>
          <w:rFonts w:hint="eastAsia" w:ascii="方正黑体_GBK" w:hAnsi="方正黑体_GBK" w:eastAsia="方正黑体_GBK" w:cs="方正黑体_GBK"/>
          <w:bCs w:val="0"/>
          <w:kern w:val="2"/>
          <w:szCs w:val="30"/>
          <w:highlight w:val="none"/>
          <w:lang w:val="en-US" w:eastAsia="zh-CN" w:bidi="ar-SA"/>
        </w:rPr>
        <w:t>限5</w:t>
      </w:r>
      <w:r>
        <w:rPr>
          <w:rFonts w:hint="eastAsia" w:ascii="方正黑体_GBK" w:hAnsi="方正黑体_GBK" w:eastAsia="方正黑体_GBK" w:cs="方正黑体_GBK"/>
          <w:bCs w:val="0"/>
          <w:kern w:val="2"/>
          <w:szCs w:val="30"/>
          <w:highlight w:val="none"/>
          <w:lang w:val="en-US" w:eastAsia="zh-Hans" w:bidi="ar-SA"/>
        </w:rPr>
        <w:t>000字）</w:t>
      </w:r>
      <w:r>
        <w:tab/>
      </w:r>
      <w:r>
        <w:fldChar w:fldCharType="begin"/>
      </w:r>
      <w:r>
        <w:instrText xml:space="preserve"> PAGEREF _Toc14014 \h </w:instrText>
      </w:r>
      <w:r>
        <w:fldChar w:fldCharType="separate"/>
      </w:r>
      <w:r>
        <w:t>9</w:t>
      </w:r>
      <w:r>
        <w:fldChar w:fldCharType="end"/>
      </w:r>
      <w:r>
        <w:rPr>
          <w:color w:val="auto"/>
          <w:highlight w:val="none"/>
        </w:rPr>
        <w:fldChar w:fldCharType="end"/>
      </w:r>
    </w:p>
    <w:p>
      <w:pPr>
        <w:pStyle w:val="9"/>
        <w:tabs>
          <w:tab w:val="right" w:leader="dot" w:pos="8306"/>
        </w:tabs>
      </w:pPr>
      <w:r>
        <w:rPr>
          <w:color w:val="auto"/>
          <w:highlight w:val="none"/>
        </w:rPr>
        <w:fldChar w:fldCharType="begin"/>
      </w:r>
      <w:r>
        <w:rPr>
          <w:highlight w:val="none"/>
        </w:rPr>
        <w:instrText xml:space="preserve"> HYPERLINK \l _Toc25428 </w:instrText>
      </w:r>
      <w:r>
        <w:rPr>
          <w:highlight w:val="none"/>
        </w:rPr>
        <w:fldChar w:fldCharType="separate"/>
      </w:r>
      <w:r>
        <w:rPr>
          <w:rFonts w:hint="eastAsia" w:ascii="方正黑体_GBK" w:hAnsi="方正黑体_GBK" w:eastAsia="方正黑体_GBK" w:cs="方正黑体_GBK"/>
          <w:bCs w:val="0"/>
          <w:kern w:val="2"/>
          <w:szCs w:val="30"/>
          <w:highlight w:val="none"/>
          <w:lang w:val="en-US" w:eastAsia="zh-Hans" w:bidi="ar-SA"/>
        </w:rPr>
        <w:t>四、商业模式（</w:t>
      </w:r>
      <w:r>
        <w:rPr>
          <w:rFonts w:hint="eastAsia" w:ascii="方正黑体_GBK" w:hAnsi="方正黑体_GBK" w:eastAsia="方正黑体_GBK" w:cs="方正黑体_GBK"/>
          <w:bCs w:val="0"/>
          <w:kern w:val="2"/>
          <w:szCs w:val="30"/>
          <w:highlight w:val="none"/>
          <w:lang w:val="en-US" w:eastAsia="zh-CN" w:bidi="ar-SA"/>
        </w:rPr>
        <w:t>限5</w:t>
      </w:r>
      <w:r>
        <w:rPr>
          <w:rFonts w:hint="eastAsia" w:ascii="方正黑体_GBK" w:hAnsi="方正黑体_GBK" w:eastAsia="方正黑体_GBK" w:cs="方正黑体_GBK"/>
          <w:bCs w:val="0"/>
          <w:kern w:val="2"/>
          <w:szCs w:val="30"/>
          <w:highlight w:val="none"/>
          <w:lang w:val="en-US" w:eastAsia="zh-Hans" w:bidi="ar-SA"/>
        </w:rPr>
        <w:t>000字）</w:t>
      </w:r>
      <w:r>
        <w:tab/>
      </w:r>
      <w:r>
        <w:fldChar w:fldCharType="begin"/>
      </w:r>
      <w:r>
        <w:instrText xml:space="preserve"> PAGEREF _Toc25428 \h </w:instrText>
      </w:r>
      <w:r>
        <w:fldChar w:fldCharType="separate"/>
      </w:r>
      <w:r>
        <w:t>10</w:t>
      </w:r>
      <w:r>
        <w:fldChar w:fldCharType="end"/>
      </w:r>
      <w:r>
        <w:rPr>
          <w:color w:val="auto"/>
          <w:highlight w:val="none"/>
        </w:rPr>
        <w:fldChar w:fldCharType="end"/>
      </w:r>
    </w:p>
    <w:p>
      <w:pPr>
        <w:pStyle w:val="9"/>
        <w:tabs>
          <w:tab w:val="right" w:leader="dot" w:pos="8306"/>
        </w:tabs>
      </w:pPr>
      <w:r>
        <w:rPr>
          <w:color w:val="auto"/>
          <w:highlight w:val="none"/>
        </w:rPr>
        <w:fldChar w:fldCharType="begin"/>
      </w:r>
      <w:r>
        <w:rPr>
          <w:highlight w:val="none"/>
        </w:rPr>
        <w:instrText xml:space="preserve"> HYPERLINK \l _Toc262 </w:instrText>
      </w:r>
      <w:r>
        <w:rPr>
          <w:highlight w:val="none"/>
        </w:rPr>
        <w:fldChar w:fldCharType="separate"/>
      </w:r>
      <w:r>
        <w:rPr>
          <w:rFonts w:hint="eastAsia" w:ascii="方正黑体_GBK" w:hAnsi="方正黑体_GBK" w:eastAsia="方正黑体_GBK" w:cs="方正黑体_GBK"/>
          <w:bCs w:val="0"/>
          <w:kern w:val="2"/>
          <w:szCs w:val="30"/>
          <w:highlight w:val="none"/>
          <w:lang w:val="en-US" w:eastAsia="zh-CN" w:bidi="ar-SA"/>
        </w:rPr>
        <w:t>五</w:t>
      </w:r>
      <w:r>
        <w:rPr>
          <w:rFonts w:hint="eastAsia" w:ascii="方正黑体_GBK" w:hAnsi="方正黑体_GBK" w:eastAsia="方正黑体_GBK" w:cs="方正黑体_GBK"/>
          <w:bCs w:val="0"/>
          <w:kern w:val="2"/>
          <w:szCs w:val="30"/>
          <w:highlight w:val="none"/>
          <w:lang w:val="en-US" w:eastAsia="zh-Hans" w:bidi="ar-SA"/>
        </w:rPr>
        <w:t>、</w:t>
      </w:r>
      <w:r>
        <w:rPr>
          <w:rFonts w:hint="eastAsia" w:ascii="方正黑体_GBK" w:hAnsi="方正黑体_GBK" w:eastAsia="方正黑体_GBK" w:cs="方正黑体_GBK"/>
          <w:bCs w:val="0"/>
          <w:kern w:val="2"/>
          <w:szCs w:val="30"/>
          <w:highlight w:val="none"/>
          <w:lang w:val="en-US" w:eastAsia="zh-CN" w:bidi="ar-SA"/>
        </w:rPr>
        <w:t>附件</w:t>
      </w:r>
      <w:r>
        <w:tab/>
      </w:r>
      <w:r>
        <w:fldChar w:fldCharType="begin"/>
      </w:r>
      <w:r>
        <w:instrText xml:space="preserve"> PAGEREF _Toc262 \h </w:instrText>
      </w:r>
      <w:r>
        <w:fldChar w:fldCharType="separate"/>
      </w:r>
      <w:r>
        <w:t>10</w:t>
      </w:r>
      <w:r>
        <w:fldChar w:fldCharType="end"/>
      </w:r>
      <w:r>
        <w:rPr>
          <w:color w:val="auto"/>
          <w:highlight w:val="none"/>
        </w:rPr>
        <w:fldChar w:fldCharType="end"/>
      </w:r>
    </w:p>
    <w:p>
      <w:pPr>
        <w:rPr>
          <w:color w:val="auto"/>
          <w:highlight w:val="none"/>
        </w:rPr>
      </w:pPr>
      <w:r>
        <w:rPr>
          <w:color w:val="auto"/>
          <w:highlight w:val="none"/>
        </w:rPr>
        <w:fldChar w:fldCharType="end"/>
      </w:r>
    </w:p>
    <w:p>
      <w:pPr>
        <w:pStyle w:val="4"/>
        <w:rPr>
          <w:rFonts w:hint="eastAsia" w:ascii="黑体" w:hAnsi="黑体" w:eastAsia="黑体" w:cs="Times New Roman"/>
          <w:b/>
          <w:bCs/>
          <w:color w:val="auto"/>
          <w:kern w:val="2"/>
          <w:sz w:val="32"/>
          <w:szCs w:val="32"/>
          <w:highlight w:val="none"/>
          <w:lang w:val="en-US" w:eastAsia="zh-CN" w:bidi="ar-SA"/>
        </w:rPr>
        <w:sectPr>
          <w:footerReference r:id="rId4" w:type="default"/>
          <w:pgSz w:w="11906" w:h="16838"/>
          <w:pgMar w:top="1440" w:right="1800" w:bottom="1440" w:left="1800" w:header="851" w:footer="992" w:gutter="0"/>
          <w:pgBorders>
            <w:top w:val="none" w:sz="0" w:space="0"/>
            <w:left w:val="none" w:sz="0" w:space="0"/>
            <w:bottom w:val="none" w:sz="0" w:space="0"/>
            <w:right w:val="none" w:sz="0" w:space="0"/>
          </w:pgBorders>
          <w:pgNumType w:start="1"/>
          <w:cols w:space="720" w:num="1"/>
          <w:docGrid w:type="lines" w:linePitch="312" w:charSpace="0"/>
        </w:sectPr>
      </w:pPr>
      <w:bookmarkStart w:id="2" w:name="_Toc408286828"/>
      <w:bookmarkStart w:id="3" w:name="_Toc358104385"/>
      <w:bookmarkStart w:id="4" w:name="_Toc527995356"/>
      <w:bookmarkStart w:id="5" w:name="_Toc385777929"/>
      <w:bookmarkStart w:id="6" w:name="_Toc1290816000"/>
      <w:bookmarkStart w:id="7" w:name="_Toc7532"/>
      <w:bookmarkStart w:id="8" w:name="_Toc29146"/>
      <w:bookmarkStart w:id="9" w:name="_Toc19007"/>
      <w:bookmarkStart w:id="10" w:name="_Toc9425"/>
      <w:bookmarkStart w:id="11" w:name="_Toc42867971"/>
    </w:p>
    <w:p>
      <w:pPr>
        <w:bidi w:val="0"/>
        <w:jc w:val="center"/>
        <w:rPr>
          <w:rFonts w:hint="eastAsia" w:ascii="方正黑体_GBK" w:hAnsi="方正黑体_GBK" w:eastAsia="方正黑体_GBK" w:cs="方正黑体_GBK"/>
          <w:sz w:val="30"/>
          <w:szCs w:val="30"/>
        </w:rPr>
      </w:pPr>
      <w:bookmarkStart w:id="12" w:name="_Toc10363"/>
      <w:bookmarkStart w:id="13" w:name="_Toc10327"/>
      <w:bookmarkStart w:id="14" w:name="_Toc30807"/>
      <w:bookmarkStart w:id="15" w:name="_Toc7406"/>
      <w:r>
        <w:rPr>
          <w:rFonts w:hint="eastAsia" w:ascii="方正黑体_GBK" w:hAnsi="方正黑体_GBK" w:eastAsia="方正黑体_GBK" w:cs="方正黑体_GBK"/>
          <w:sz w:val="30"/>
          <w:szCs w:val="30"/>
        </w:rPr>
        <w:t>第一部分：基本信息</w:t>
      </w:r>
      <w:bookmarkEnd w:id="12"/>
      <w:bookmarkEnd w:id="13"/>
      <w:bookmarkEnd w:id="14"/>
      <w:bookmarkEnd w:id="15"/>
    </w:p>
    <w:tbl>
      <w:tblPr>
        <w:tblStyle w:val="11"/>
        <w:tblW w:w="1128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94"/>
        <w:gridCol w:w="468"/>
        <w:gridCol w:w="406"/>
        <w:gridCol w:w="1357"/>
        <w:gridCol w:w="117"/>
        <w:gridCol w:w="194"/>
        <w:gridCol w:w="650"/>
        <w:gridCol w:w="7"/>
        <w:gridCol w:w="759"/>
        <w:gridCol w:w="36"/>
        <w:gridCol w:w="757"/>
        <w:gridCol w:w="126"/>
        <w:gridCol w:w="518"/>
        <w:gridCol w:w="24"/>
        <w:gridCol w:w="338"/>
        <w:gridCol w:w="737"/>
        <w:gridCol w:w="1026"/>
        <w:gridCol w:w="594"/>
        <w:gridCol w:w="1173"/>
        <w:gridCol w:w="7"/>
      </w:tblGrid>
      <w:tr>
        <w:trPr>
          <w:gridAfter w:val="1"/>
          <w:wAfter w:w="7" w:type="dxa"/>
          <w:jc w:val="center"/>
        </w:trPr>
        <w:tc>
          <w:tcPr>
            <w:tcW w:w="11281" w:type="dxa"/>
            <w:gridSpan w:val="19"/>
            <w:noWrap w:val="0"/>
            <w:vAlign w:val="top"/>
          </w:tcPr>
          <w:p>
            <w:pPr>
              <w:snapToGrid w:val="0"/>
              <w:spacing w:before="62" w:beforeLines="20"/>
              <w:rPr>
                <w:rFonts w:hint="default" w:ascii="Times New Roman" w:hAnsi="Times New Roman" w:eastAsia="方正仿宋_GBK" w:cs="Times New Roman"/>
                <w:color w:val="auto"/>
                <w:sz w:val="24"/>
                <w:szCs w:val="24"/>
                <w:highlight w:val="none"/>
              </w:rPr>
            </w:pPr>
            <w:r>
              <w:rPr>
                <w:rFonts w:hint="default" w:ascii="Times New Roman" w:hAnsi="Times New Roman" w:eastAsia="方正仿宋_GBK" w:cs="Times New Roman"/>
                <w:b/>
                <w:bCs/>
                <w:color w:val="auto"/>
                <w:sz w:val="24"/>
                <w:szCs w:val="24"/>
                <w:highlight w:val="none"/>
              </w:rPr>
              <w:t>（一）</w:t>
            </w:r>
            <w:r>
              <w:rPr>
                <w:rFonts w:hint="default" w:ascii="Times New Roman" w:hAnsi="Times New Roman" w:eastAsia="方正仿宋_GBK" w:cs="Times New Roman"/>
                <w:b/>
                <w:bCs/>
                <w:color w:val="auto"/>
                <w:sz w:val="24"/>
                <w:szCs w:val="24"/>
                <w:highlight w:val="none"/>
                <w:lang w:eastAsia="zh-CN"/>
              </w:rPr>
              <w:t>项目</w:t>
            </w:r>
            <w:r>
              <w:rPr>
                <w:rFonts w:hint="default" w:ascii="Times New Roman" w:hAnsi="Times New Roman" w:eastAsia="方正仿宋_GBK" w:cs="Times New Roman"/>
                <w:b/>
                <w:bCs/>
                <w:color w:val="auto"/>
                <w:sz w:val="24"/>
                <w:szCs w:val="24"/>
                <w:highlight w:val="none"/>
              </w:rPr>
              <w:t>基本信息</w:t>
            </w:r>
          </w:p>
        </w:tc>
      </w:tr>
      <w:tr>
        <w:trPr>
          <w:gridAfter w:val="1"/>
          <w:wAfter w:w="7" w:type="dxa"/>
          <w:jc w:val="center"/>
        </w:trPr>
        <w:tc>
          <w:tcPr>
            <w:tcW w:w="2462" w:type="dxa"/>
            <w:gridSpan w:val="2"/>
            <w:noWrap w:val="0"/>
            <w:vAlign w:val="center"/>
          </w:tcPr>
          <w:p>
            <w:pPr>
              <w:snapToGrid w:val="0"/>
              <w:spacing w:before="62" w:beforeLines="20"/>
              <w:jc w:val="center"/>
              <w:rPr>
                <w:rFonts w:hint="default" w:ascii="Times New Roman" w:hAnsi="Times New Roman" w:eastAsia="方正仿宋_GBK" w:cs="Times New Roman"/>
                <w:color w:val="auto"/>
                <w:sz w:val="24"/>
                <w:szCs w:val="24"/>
                <w:highlight w:val="none"/>
              </w:rPr>
            </w:pPr>
            <w:r>
              <w:rPr>
                <w:rFonts w:hint="default" w:ascii="Times New Roman" w:hAnsi="Times New Roman" w:eastAsia="方正仿宋_GBK" w:cs="Times New Roman"/>
                <w:color w:val="auto"/>
                <w:sz w:val="24"/>
                <w:szCs w:val="24"/>
                <w:highlight w:val="none"/>
              </w:rPr>
              <w:t>*</w:t>
            </w:r>
            <w:r>
              <w:rPr>
                <w:rFonts w:hint="default" w:ascii="Times New Roman" w:hAnsi="Times New Roman" w:eastAsia="方正仿宋_GBK" w:cs="Times New Roman"/>
                <w:color w:val="auto"/>
                <w:sz w:val="24"/>
                <w:szCs w:val="24"/>
                <w:highlight w:val="none"/>
                <w:lang w:eastAsia="zh-CN"/>
              </w:rPr>
              <w:t>项目</w:t>
            </w:r>
            <w:r>
              <w:rPr>
                <w:rFonts w:hint="default" w:ascii="Times New Roman" w:hAnsi="Times New Roman" w:eastAsia="方正仿宋_GBK" w:cs="Times New Roman"/>
                <w:color w:val="auto"/>
                <w:sz w:val="24"/>
                <w:szCs w:val="24"/>
                <w:highlight w:val="none"/>
              </w:rPr>
              <w:t>名称</w:t>
            </w:r>
          </w:p>
        </w:tc>
        <w:tc>
          <w:tcPr>
            <w:tcW w:w="8819" w:type="dxa"/>
            <w:gridSpan w:val="17"/>
            <w:noWrap w:val="0"/>
            <w:vAlign w:val="top"/>
          </w:tcPr>
          <w:p>
            <w:pPr>
              <w:snapToGrid w:val="0"/>
              <w:spacing w:before="62" w:beforeLines="20"/>
              <w:rPr>
                <w:rFonts w:hint="default" w:ascii="Times New Roman" w:hAnsi="Times New Roman" w:eastAsia="方正仿宋_GBK" w:cs="Times New Roman"/>
                <w:color w:val="auto"/>
                <w:sz w:val="24"/>
                <w:szCs w:val="24"/>
                <w:highlight w:val="none"/>
                <w:lang w:bidi="th-TH"/>
              </w:rPr>
            </w:pPr>
            <w:r>
              <w:rPr>
                <w:rFonts w:hint="default" w:ascii="Times New Roman" w:hAnsi="Times New Roman" w:eastAsia="方正仿宋_GBK" w:cs="Times New Roman"/>
                <w:color w:val="auto"/>
                <w:sz w:val="24"/>
                <w:szCs w:val="24"/>
                <w:highlight w:val="none"/>
                <w:lang w:bidi="th-TH"/>
              </w:rPr>
              <w:t>基于多模态肉牛养殖大模型数据集构建</w:t>
            </w:r>
          </w:p>
        </w:tc>
      </w:tr>
      <w:tr>
        <w:trPr>
          <w:gridAfter w:val="1"/>
          <w:wAfter w:w="7" w:type="dxa"/>
          <w:trHeight w:val="1455" w:hRule="atLeast"/>
          <w:jc w:val="center"/>
        </w:trPr>
        <w:tc>
          <w:tcPr>
            <w:tcW w:w="2462" w:type="dxa"/>
            <w:gridSpan w:val="2"/>
            <w:noWrap w:val="0"/>
            <w:vAlign w:val="center"/>
          </w:tcPr>
          <w:p>
            <w:pPr>
              <w:snapToGrid w:val="0"/>
              <w:spacing w:before="62" w:beforeLines="20"/>
              <w:jc w:val="center"/>
              <w:rPr>
                <w:rFonts w:hint="default" w:ascii="Times New Roman" w:hAnsi="Times New Roman" w:eastAsia="方正仿宋_GBK" w:cs="Times New Roman"/>
                <w:color w:val="auto"/>
                <w:sz w:val="24"/>
                <w:szCs w:val="24"/>
                <w:highlight w:val="none"/>
              </w:rPr>
            </w:pPr>
            <w:r>
              <w:rPr>
                <w:rFonts w:hint="default" w:ascii="Times New Roman" w:hAnsi="Times New Roman" w:eastAsia="方正仿宋_GBK" w:cs="Times New Roman"/>
                <w:color w:val="auto"/>
                <w:sz w:val="24"/>
                <w:szCs w:val="24"/>
                <w:highlight w:val="none"/>
              </w:rPr>
              <w:t>*</w:t>
            </w:r>
            <w:r>
              <w:rPr>
                <w:rFonts w:hint="default" w:ascii="Times New Roman" w:hAnsi="Times New Roman" w:eastAsia="方正仿宋_GBK" w:cs="Times New Roman"/>
                <w:color w:val="auto"/>
                <w:sz w:val="24"/>
                <w:szCs w:val="24"/>
                <w:highlight w:val="none"/>
                <w:lang w:val="en-US" w:eastAsia="zh-CN"/>
              </w:rPr>
              <w:t>赛道</w:t>
            </w:r>
            <w:r>
              <w:rPr>
                <w:rFonts w:hint="default" w:ascii="Times New Roman" w:hAnsi="Times New Roman" w:eastAsia="方正仿宋_GBK" w:cs="Times New Roman"/>
                <w:color w:val="auto"/>
                <w:sz w:val="24"/>
                <w:szCs w:val="24"/>
                <w:highlight w:val="none"/>
              </w:rPr>
              <w:t>及参赛方向</w:t>
            </w:r>
          </w:p>
          <w:p>
            <w:pPr>
              <w:snapToGrid w:val="0"/>
              <w:spacing w:before="62" w:beforeLines="20"/>
              <w:jc w:val="center"/>
              <w:rPr>
                <w:rFonts w:hint="default" w:ascii="Times New Roman" w:hAnsi="Times New Roman" w:eastAsia="方正仿宋_GBK" w:cs="Times New Roman"/>
                <w:color w:val="auto"/>
                <w:sz w:val="24"/>
                <w:szCs w:val="24"/>
                <w:highlight w:val="none"/>
              </w:rPr>
            </w:pPr>
            <w:r>
              <w:rPr>
                <w:rFonts w:hint="default" w:ascii="Times New Roman" w:hAnsi="Times New Roman" w:eastAsia="方正仿宋_GBK" w:cs="Times New Roman"/>
                <w:color w:val="auto"/>
                <w:sz w:val="24"/>
                <w:szCs w:val="24"/>
                <w:highlight w:val="none"/>
              </w:rPr>
              <w:t>（单选）</w:t>
            </w:r>
          </w:p>
        </w:tc>
        <w:tc>
          <w:tcPr>
            <w:tcW w:w="8819" w:type="dxa"/>
            <w:gridSpan w:val="17"/>
            <w:noWrap w:val="0"/>
            <w:vAlign w:val="center"/>
          </w:tcPr>
          <w:p>
            <w:pPr>
              <w:snapToGrid w:val="0"/>
              <w:spacing w:before="62" w:beforeLines="20" w:line="276" w:lineRule="auto"/>
              <w:rPr>
                <w:rFonts w:hint="default" w:ascii="Times New Roman" w:hAnsi="Times New Roman" w:eastAsia="方正仿宋_GBK" w:cs="Times New Roman"/>
                <w:color w:val="auto"/>
                <w:sz w:val="24"/>
                <w:szCs w:val="24"/>
                <w:highlight w:val="none"/>
              </w:rPr>
            </w:pPr>
            <w:r>
              <w:rPr>
                <w:rFonts w:hint="default" w:ascii="Times New Roman" w:hAnsi="Times New Roman" w:eastAsia="方正仿宋_GBK" w:cs="Times New Roman"/>
                <w:color w:val="auto"/>
                <w:sz w:val="24"/>
                <w:szCs w:val="24"/>
                <w:highlight w:val="none"/>
              </w:rPr>
              <w:t>开放性创新赛道/赛题一：建设高质量垂直行业大模型数据集</w:t>
            </w:r>
          </w:p>
        </w:tc>
      </w:tr>
      <w:tr>
        <w:trPr>
          <w:gridAfter w:val="1"/>
          <w:wAfter w:w="7" w:type="dxa"/>
          <w:jc w:val="center"/>
        </w:trPr>
        <w:tc>
          <w:tcPr>
            <w:tcW w:w="2462" w:type="dxa"/>
            <w:gridSpan w:val="2"/>
            <w:noWrap w:val="0"/>
            <w:vAlign w:val="center"/>
          </w:tcPr>
          <w:p>
            <w:pPr>
              <w:snapToGrid w:val="0"/>
              <w:spacing w:before="62" w:beforeLines="20"/>
              <w:jc w:val="center"/>
              <w:rPr>
                <w:rFonts w:hint="default" w:ascii="Times New Roman" w:hAnsi="Times New Roman" w:eastAsia="方正仿宋_GBK" w:cs="Times New Roman"/>
                <w:color w:val="000000"/>
                <w:sz w:val="24"/>
                <w:szCs w:val="24"/>
                <w:highlight w:val="none"/>
                <w:lang w:val="en-US" w:eastAsia="zh-CN"/>
              </w:rPr>
            </w:pPr>
            <w:r>
              <w:rPr>
                <w:rFonts w:hint="default" w:ascii="Times New Roman" w:hAnsi="Times New Roman" w:eastAsia="方正仿宋_GBK" w:cs="Times New Roman"/>
                <w:color w:val="000000"/>
                <w:sz w:val="24"/>
                <w:szCs w:val="24"/>
                <w:highlight w:val="none"/>
              </w:rPr>
              <w:t>*</w:t>
            </w:r>
            <w:r>
              <w:rPr>
                <w:rFonts w:hint="default" w:ascii="Times New Roman" w:hAnsi="Times New Roman" w:eastAsia="方正仿宋_GBK" w:cs="Times New Roman"/>
                <w:color w:val="000000"/>
                <w:sz w:val="24"/>
                <w:szCs w:val="24"/>
                <w:highlight w:val="none"/>
                <w:lang w:val="en-US" w:eastAsia="zh-CN"/>
              </w:rPr>
              <w:t>项目来源</w:t>
            </w:r>
          </w:p>
        </w:tc>
        <w:tc>
          <w:tcPr>
            <w:tcW w:w="8819" w:type="dxa"/>
            <w:gridSpan w:val="17"/>
            <w:noWrap w:val="0"/>
            <w:vAlign w:val="top"/>
          </w:tcPr>
          <w:p>
            <w:pPr>
              <w:pStyle w:val="2"/>
              <w:rPr>
                <w:rFonts w:hint="default" w:ascii="Times New Roman" w:hAnsi="Times New Roman" w:eastAsia="方正仿宋_GBK" w:cs="Times New Roman"/>
                <w:color w:val="000000"/>
                <w:sz w:val="24"/>
                <w:szCs w:val="24"/>
                <w:highlight w:val="none"/>
                <w:lang w:val="en-US" w:eastAsia="zh-CN"/>
              </w:rPr>
            </w:pPr>
            <w:r>
              <w:rPr>
                <w:rFonts w:hint="eastAsia" w:ascii="Times New Roman" w:hAnsi="Times New Roman" w:eastAsia="方正仿宋_GBK" w:cs="Times New Roman"/>
                <w:color w:val="000000"/>
                <w:sz w:val="24"/>
                <w:szCs w:val="24"/>
                <w:highlight w:val="none"/>
                <w:lang w:val="en-US" w:eastAsia="zh-Hans"/>
              </w:rPr>
              <w:t>四川省广安市</w:t>
            </w:r>
          </w:p>
        </w:tc>
      </w:tr>
      <w:tr>
        <w:trPr>
          <w:gridAfter w:val="1"/>
          <w:wAfter w:w="7" w:type="dxa"/>
          <w:jc w:val="center"/>
        </w:trPr>
        <w:tc>
          <w:tcPr>
            <w:tcW w:w="2462" w:type="dxa"/>
            <w:gridSpan w:val="2"/>
            <w:noWrap w:val="0"/>
            <w:vAlign w:val="center"/>
          </w:tcPr>
          <w:p>
            <w:pPr>
              <w:snapToGrid w:val="0"/>
              <w:spacing w:before="62" w:beforeLines="20"/>
              <w:jc w:val="center"/>
              <w:rPr>
                <w:rFonts w:hint="default" w:ascii="Times New Roman" w:hAnsi="Times New Roman" w:eastAsia="方正仿宋_GBK" w:cs="Times New Roman"/>
                <w:color w:val="auto"/>
                <w:sz w:val="24"/>
                <w:szCs w:val="24"/>
                <w:highlight w:val="none"/>
              </w:rPr>
            </w:pPr>
            <w:r>
              <w:rPr>
                <w:rFonts w:hint="default" w:ascii="Times New Roman" w:hAnsi="Times New Roman" w:eastAsia="方正仿宋_GBK" w:cs="Times New Roman"/>
                <w:color w:val="auto"/>
                <w:sz w:val="24"/>
                <w:szCs w:val="24"/>
                <w:highlight w:val="none"/>
              </w:rPr>
              <w:t>*</w:t>
            </w:r>
            <w:r>
              <w:rPr>
                <w:rFonts w:hint="default" w:ascii="Times New Roman" w:hAnsi="Times New Roman" w:eastAsia="方正仿宋_GBK" w:cs="Times New Roman"/>
                <w:color w:val="auto"/>
                <w:sz w:val="24"/>
                <w:szCs w:val="24"/>
                <w:highlight w:val="none"/>
                <w:lang w:eastAsia="zh-CN"/>
              </w:rPr>
              <w:t>项目</w:t>
            </w:r>
            <w:r>
              <w:rPr>
                <w:rFonts w:hint="default" w:ascii="Times New Roman" w:hAnsi="Times New Roman" w:eastAsia="方正仿宋_GBK" w:cs="Times New Roman"/>
                <w:color w:val="auto"/>
                <w:sz w:val="24"/>
                <w:szCs w:val="24"/>
                <w:highlight w:val="none"/>
              </w:rPr>
              <w:t>简述</w:t>
            </w:r>
          </w:p>
        </w:tc>
        <w:tc>
          <w:tcPr>
            <w:tcW w:w="8819" w:type="dxa"/>
            <w:gridSpan w:val="17"/>
            <w:noWrap w:val="0"/>
            <w:vAlign w:val="top"/>
          </w:tcPr>
          <w:p>
            <w:pPr>
              <w:snapToGrid w:val="0"/>
              <w:spacing w:before="62" w:beforeLines="20"/>
              <w:ind w:firstLine="480" w:firstLineChars="200"/>
              <w:rPr>
                <w:rFonts w:hint="default" w:ascii="Times New Roman" w:hAnsi="Times New Roman" w:eastAsia="方正仿宋_GBK" w:cs="Times New Roman"/>
                <w:color w:val="auto"/>
                <w:sz w:val="24"/>
                <w:szCs w:val="24"/>
                <w:highlight w:val="none"/>
              </w:rPr>
            </w:pPr>
            <w:r>
              <w:rPr>
                <w:rFonts w:hint="default" w:ascii="Times New Roman" w:hAnsi="Times New Roman" w:eastAsia="方正仿宋_GBK" w:cs="Times New Roman"/>
                <w:color w:val="auto"/>
                <w:sz w:val="24"/>
                <w:szCs w:val="24"/>
                <w:highlight w:val="none"/>
              </w:rPr>
              <w:t>当前肉牛养殖正面临数据割裂与标准化缺失的双重困境，严重制约产业升级。多源异构数据如行为影像、环境参数、生理指标等分散存储，缺乏有效融合机制，导致健康预警滞后，疾病漏检率超 30%；饲喂方案依赖经验，料肉比居高不下，育肥周期波动大。传统耳标等标识技术易受粪便、雨水干扰，个体追溯成本高达每头牛 15 元，极大阻碍了疫病精准防控与精细化管理。​</w:t>
            </w:r>
          </w:p>
          <w:p>
            <w:pPr>
              <w:snapToGrid w:val="0"/>
              <w:spacing w:before="62" w:beforeLines="20"/>
              <w:ind w:firstLine="480" w:firstLineChars="200"/>
              <w:rPr>
                <w:rFonts w:hint="default" w:ascii="Times New Roman" w:hAnsi="Times New Roman" w:eastAsia="方正仿宋_GBK" w:cs="Times New Roman"/>
                <w:color w:val="auto"/>
                <w:sz w:val="24"/>
                <w:szCs w:val="24"/>
                <w:highlight w:val="none"/>
              </w:rPr>
            </w:pPr>
            <w:r>
              <w:rPr>
                <w:rFonts w:hint="default" w:ascii="Times New Roman" w:hAnsi="Times New Roman" w:eastAsia="方正仿宋_GBK" w:cs="Times New Roman"/>
                <w:color w:val="auto"/>
                <w:sz w:val="24"/>
                <w:szCs w:val="24"/>
                <w:highlight w:val="none"/>
              </w:rPr>
              <w:t>在此背景下，多模态技术与大模型的突破为行业带来转机。影像识别技术对牛只采食、反刍行为的识别准确率大大提高，传感器可实时采集温湿度、氨气浓度等环境数据，文本分析能深度挖掘养殖日志、检疫报告中的关键信息，这些技术的成熟为跨模态数据融合奠定基础，AI在农业场景的适配性持续提升，已实现从实验室到牧场的初步落地。</w:t>
            </w:r>
          </w:p>
        </w:tc>
      </w:tr>
      <w:tr>
        <w:trPr>
          <w:gridAfter w:val="1"/>
          <w:wAfter w:w="7" w:type="dxa"/>
          <w:trHeight w:val="712" w:hRule="atLeast"/>
          <w:jc w:val="center"/>
        </w:trPr>
        <w:tc>
          <w:tcPr>
            <w:tcW w:w="2462" w:type="dxa"/>
            <w:gridSpan w:val="2"/>
            <w:vMerge w:val="restart"/>
            <w:noWrap w:val="0"/>
            <w:vAlign w:val="center"/>
          </w:tcPr>
          <w:p>
            <w:pPr>
              <w:snapToGrid w:val="0"/>
              <w:spacing w:before="62" w:beforeLines="20"/>
              <w:jc w:val="center"/>
              <w:rPr>
                <w:rFonts w:hint="default" w:ascii="Times New Roman" w:hAnsi="Times New Roman" w:eastAsia="方正仿宋_GBK" w:cs="Times New Roman"/>
                <w:strike w:val="0"/>
                <w:color w:val="auto"/>
                <w:sz w:val="24"/>
                <w:szCs w:val="24"/>
                <w:highlight w:val="none"/>
              </w:rPr>
            </w:pPr>
            <w:r>
              <w:rPr>
                <w:rFonts w:hint="default" w:ascii="Times New Roman" w:hAnsi="Times New Roman" w:eastAsia="方正仿宋_GBK" w:cs="Times New Roman"/>
                <w:strike w:val="0"/>
                <w:color w:val="auto"/>
                <w:sz w:val="24"/>
                <w:szCs w:val="24"/>
                <w:highlight w:val="none"/>
                <w:lang w:val="en-US" w:eastAsia="zh-CN"/>
              </w:rPr>
              <w:t>*项目覆</w:t>
            </w:r>
            <w:r>
              <w:rPr>
                <w:rFonts w:hint="default" w:ascii="Times New Roman" w:hAnsi="Times New Roman" w:eastAsia="方正仿宋_GBK" w:cs="Times New Roman"/>
                <w:strike w:val="0"/>
                <w:color w:val="auto"/>
                <w:sz w:val="24"/>
                <w:szCs w:val="24"/>
                <w:highlight w:val="none"/>
              </w:rPr>
              <w:t>盖的</w:t>
            </w:r>
          </w:p>
          <w:p>
            <w:pPr>
              <w:snapToGrid w:val="0"/>
              <w:spacing w:before="62" w:beforeLines="20"/>
              <w:jc w:val="center"/>
              <w:rPr>
                <w:rFonts w:hint="eastAsia" w:ascii="Times New Roman" w:hAnsi="Times New Roman" w:eastAsia="方正仿宋_GBK" w:cs="Times New Roman"/>
                <w:color w:val="auto"/>
                <w:sz w:val="24"/>
                <w:szCs w:val="24"/>
                <w:highlight w:val="none"/>
                <w:lang w:eastAsia="zh-CN"/>
              </w:rPr>
            </w:pPr>
            <w:r>
              <w:rPr>
                <w:rFonts w:hint="default" w:ascii="Times New Roman" w:hAnsi="Times New Roman" w:eastAsia="方正仿宋_GBK" w:cs="Times New Roman"/>
                <w:strike w:val="0"/>
                <w:color w:val="auto"/>
                <w:sz w:val="24"/>
                <w:szCs w:val="24"/>
                <w:highlight w:val="none"/>
              </w:rPr>
              <w:t>业务场景</w:t>
            </w:r>
            <w:r>
              <w:rPr>
                <w:rFonts w:hint="eastAsia" w:ascii="Times New Roman" w:hAnsi="Times New Roman" w:eastAsia="方正仿宋_GBK" w:cs="Times New Roman"/>
                <w:strike w:val="0"/>
                <w:color w:val="auto"/>
                <w:sz w:val="24"/>
                <w:szCs w:val="24"/>
                <w:highlight w:val="none"/>
                <w:lang w:eastAsia="zh-CN"/>
              </w:rPr>
              <w:t>（</w:t>
            </w:r>
            <w:r>
              <w:rPr>
                <w:rFonts w:hint="eastAsia" w:ascii="Times New Roman" w:hAnsi="Times New Roman" w:eastAsia="方正仿宋_GBK" w:cs="Times New Roman"/>
                <w:strike w:val="0"/>
                <w:color w:val="auto"/>
                <w:sz w:val="24"/>
                <w:szCs w:val="24"/>
                <w:highlight w:val="none"/>
                <w:lang w:val="en-US" w:eastAsia="zh-CN"/>
              </w:rPr>
              <w:t>多选</w:t>
            </w:r>
            <w:r>
              <w:rPr>
                <w:rFonts w:hint="eastAsia" w:ascii="Times New Roman" w:hAnsi="Times New Roman" w:eastAsia="方正仿宋_GBK" w:cs="Times New Roman"/>
                <w:strike w:val="0"/>
                <w:color w:val="auto"/>
                <w:sz w:val="24"/>
                <w:szCs w:val="24"/>
                <w:highlight w:val="none"/>
                <w:lang w:eastAsia="zh-CN"/>
              </w:rPr>
              <w:t>）</w:t>
            </w:r>
          </w:p>
        </w:tc>
        <w:tc>
          <w:tcPr>
            <w:tcW w:w="4409" w:type="dxa"/>
            <w:gridSpan w:val="10"/>
            <w:noWrap w:val="0"/>
            <w:vAlign w:val="top"/>
          </w:tcPr>
          <w:p>
            <w:pPr>
              <w:pStyle w:val="13"/>
              <w:keepNext w:val="0"/>
              <w:keepLines w:val="0"/>
              <w:pageBreakBefore w:val="0"/>
              <w:widowControl/>
              <w:kinsoku/>
              <w:wordWrap/>
              <w:overflowPunct/>
              <w:topLinePunct w:val="0"/>
              <w:bidi w:val="0"/>
              <w:adjustRightInd/>
              <w:snapToGrid/>
              <w:spacing w:line="400" w:lineRule="exact"/>
              <w:ind w:left="0" w:firstLine="0" w:firstLineChars="0"/>
              <w:textAlignment w:val="auto"/>
              <w:rPr>
                <w:rFonts w:hint="default" w:ascii="Times New Roman" w:hAnsi="Times New Roman" w:eastAsia="方正仿宋_GBK" w:cs="Times New Roman"/>
                <w:b/>
                <w:bCs/>
                <w:color w:val="auto"/>
                <w:sz w:val="24"/>
                <w:szCs w:val="24"/>
                <w:highlight w:val="none"/>
                <w:lang w:bidi="ar"/>
              </w:rPr>
            </w:pPr>
            <w:r>
              <w:rPr>
                <w:rFonts w:hint="default" w:ascii="Times New Roman" w:hAnsi="Times New Roman" w:eastAsia="方正仿宋_GBK" w:cs="Times New Roman"/>
                <w:b/>
                <w:bCs/>
                <w:color w:val="auto"/>
                <w:sz w:val="24"/>
                <w:szCs w:val="24"/>
                <w:highlight w:val="none"/>
                <w:lang w:val="en-US" w:eastAsia="zh-CN" w:bidi="ar"/>
              </w:rPr>
              <w:t>数字产品</w:t>
            </w:r>
            <w:r>
              <w:rPr>
                <w:rFonts w:hint="default" w:ascii="Times New Roman" w:hAnsi="Times New Roman" w:eastAsia="方正仿宋_GBK" w:cs="Times New Roman"/>
                <w:b/>
                <w:bCs/>
                <w:color w:val="auto"/>
                <w:sz w:val="24"/>
                <w:szCs w:val="24"/>
                <w:highlight w:val="none"/>
                <w:lang w:bidi="ar"/>
              </w:rPr>
              <w:t>设计</w:t>
            </w:r>
          </w:p>
          <w:p>
            <w:pPr>
              <w:pStyle w:val="13"/>
              <w:keepNext w:val="0"/>
              <w:keepLines w:val="0"/>
              <w:pageBreakBefore w:val="0"/>
              <w:widowControl/>
              <w:numPr>
                <w:ilvl w:val="2"/>
                <w:numId w:val="2"/>
              </w:numPr>
              <w:kinsoku/>
              <w:wordWrap/>
              <w:overflowPunct/>
              <w:topLinePunct w:val="0"/>
              <w:bidi w:val="0"/>
              <w:adjustRightInd/>
              <w:snapToGrid/>
              <w:spacing w:line="400" w:lineRule="exact"/>
              <w:ind w:left="0" w:firstLine="0" w:firstLineChars="0"/>
              <w:textAlignment w:val="auto"/>
              <w:rPr>
                <w:rFonts w:hint="default" w:ascii="Times New Roman" w:hAnsi="Times New Roman" w:eastAsia="方正仿宋_GBK" w:cs="Times New Roman"/>
                <w:color w:val="auto"/>
                <w:sz w:val="24"/>
                <w:szCs w:val="24"/>
                <w:highlight w:val="none"/>
                <w:lang w:bidi="ar"/>
              </w:rPr>
            </w:pPr>
            <w:r>
              <w:rPr>
                <w:rFonts w:hint="default" w:ascii="Times New Roman" w:hAnsi="Times New Roman" w:eastAsia="方正仿宋_GBK" w:cs="Times New Roman"/>
                <w:color w:val="auto"/>
                <w:sz w:val="24"/>
                <w:szCs w:val="24"/>
                <w:highlight w:val="none"/>
                <w:lang w:val="en-US" w:eastAsia="zh-CN" w:bidi="ar"/>
              </w:rPr>
              <w:t>通用软件</w:t>
            </w:r>
          </w:p>
          <w:p>
            <w:pPr>
              <w:pStyle w:val="13"/>
              <w:keepNext w:val="0"/>
              <w:keepLines w:val="0"/>
              <w:pageBreakBefore w:val="0"/>
              <w:widowControl/>
              <w:numPr>
                <w:ilvl w:val="0"/>
                <w:numId w:val="0"/>
              </w:numPr>
              <w:kinsoku/>
              <w:wordWrap/>
              <w:overflowPunct/>
              <w:topLinePunct w:val="0"/>
              <w:bidi w:val="0"/>
              <w:adjustRightInd/>
              <w:snapToGrid/>
              <w:spacing w:line="400" w:lineRule="exact"/>
              <w:ind w:leftChars="0"/>
              <w:textAlignment w:val="auto"/>
              <w:rPr>
                <w:rFonts w:hint="default" w:ascii="Times New Roman" w:hAnsi="Times New Roman" w:eastAsia="方正仿宋_GBK" w:cs="Times New Roman"/>
                <w:color w:val="auto"/>
                <w:sz w:val="24"/>
                <w:szCs w:val="24"/>
                <w:highlight w:val="none"/>
                <w:lang w:bidi="ar"/>
              </w:rPr>
            </w:pPr>
            <w:r>
              <w:rPr>
                <w:rFonts w:hint="default" w:ascii="Times New Roman" w:hAnsi="Times New Roman" w:eastAsia="方正仿宋_GBK" w:cs="Times New Roman"/>
                <w:strike w:val="0"/>
                <w:color w:val="auto"/>
                <w:sz w:val="24"/>
                <w:szCs w:val="24"/>
                <w:highlight w:val="none"/>
              </w:rPr>
              <w:sym w:font="Wingdings 2" w:char="0052"/>
            </w:r>
            <w:r>
              <w:rPr>
                <w:rFonts w:hint="default" w:ascii="Times New Roman" w:hAnsi="Times New Roman" w:eastAsia="方正仿宋_GBK" w:cs="Times New Roman"/>
                <w:strike w:val="0"/>
                <w:color w:val="auto"/>
                <w:sz w:val="24"/>
                <w:szCs w:val="24"/>
                <w:highlight w:val="none"/>
              </w:rPr>
              <w:t xml:space="preserve">  </w:t>
            </w:r>
            <w:r>
              <w:rPr>
                <w:rFonts w:hint="default" w:ascii="Times New Roman" w:hAnsi="Times New Roman" w:eastAsia="方正仿宋_GBK" w:cs="Times New Roman"/>
                <w:color w:val="auto"/>
                <w:sz w:val="24"/>
                <w:szCs w:val="24"/>
                <w:highlight w:val="none"/>
                <w:lang w:val="en-US" w:eastAsia="zh-CN" w:bidi="ar"/>
              </w:rPr>
              <w:t>工业软件</w:t>
            </w:r>
          </w:p>
          <w:p>
            <w:pPr>
              <w:pStyle w:val="13"/>
              <w:keepNext w:val="0"/>
              <w:keepLines w:val="0"/>
              <w:pageBreakBefore w:val="0"/>
              <w:widowControl/>
              <w:numPr>
                <w:ilvl w:val="0"/>
                <w:numId w:val="0"/>
              </w:numPr>
              <w:kinsoku/>
              <w:wordWrap/>
              <w:overflowPunct/>
              <w:topLinePunct w:val="0"/>
              <w:bidi w:val="0"/>
              <w:adjustRightInd/>
              <w:snapToGrid/>
              <w:spacing w:line="400" w:lineRule="exact"/>
              <w:ind w:leftChars="0"/>
              <w:textAlignment w:val="auto"/>
              <w:rPr>
                <w:rFonts w:hint="default" w:ascii="Times New Roman" w:hAnsi="Times New Roman" w:eastAsia="方正仿宋_GBK" w:cs="Times New Roman"/>
                <w:color w:val="auto"/>
                <w:sz w:val="24"/>
                <w:szCs w:val="24"/>
                <w:highlight w:val="none"/>
                <w:lang w:bidi="ar"/>
              </w:rPr>
            </w:pPr>
            <w:r>
              <w:rPr>
                <w:rFonts w:hint="default" w:ascii="Times New Roman" w:hAnsi="Times New Roman" w:eastAsia="方正仿宋_GBK" w:cs="Times New Roman"/>
                <w:strike w:val="0"/>
                <w:color w:val="auto"/>
                <w:sz w:val="24"/>
                <w:szCs w:val="24"/>
                <w:highlight w:val="none"/>
              </w:rPr>
              <w:sym w:font="Wingdings 2" w:char="0052"/>
            </w:r>
            <w:r>
              <w:rPr>
                <w:rFonts w:hint="default" w:ascii="Times New Roman" w:hAnsi="Times New Roman" w:eastAsia="方正仿宋_GBK" w:cs="Times New Roman"/>
                <w:strike w:val="0"/>
                <w:color w:val="auto"/>
                <w:sz w:val="24"/>
                <w:szCs w:val="24"/>
                <w:highlight w:val="none"/>
              </w:rPr>
              <w:t xml:space="preserve">  </w:t>
            </w:r>
            <w:r>
              <w:rPr>
                <w:rFonts w:hint="default" w:ascii="Times New Roman" w:hAnsi="Times New Roman" w:eastAsia="方正仿宋_GBK" w:cs="Times New Roman"/>
                <w:color w:val="auto"/>
                <w:sz w:val="24"/>
                <w:szCs w:val="24"/>
                <w:highlight w:val="none"/>
                <w:lang w:val="en-US" w:eastAsia="zh-CN" w:bidi="ar"/>
              </w:rPr>
              <w:t>算法模型</w:t>
            </w:r>
          </w:p>
          <w:p>
            <w:pPr>
              <w:pStyle w:val="13"/>
              <w:keepNext w:val="0"/>
              <w:keepLines w:val="0"/>
              <w:pageBreakBefore w:val="0"/>
              <w:widowControl/>
              <w:numPr>
                <w:ilvl w:val="2"/>
                <w:numId w:val="2"/>
              </w:numPr>
              <w:kinsoku/>
              <w:wordWrap/>
              <w:overflowPunct/>
              <w:topLinePunct w:val="0"/>
              <w:bidi w:val="0"/>
              <w:adjustRightInd/>
              <w:snapToGrid/>
              <w:spacing w:line="400" w:lineRule="exact"/>
              <w:ind w:left="0" w:firstLine="0" w:firstLineChars="0"/>
              <w:textAlignment w:val="auto"/>
              <w:rPr>
                <w:rFonts w:hint="default" w:ascii="Times New Roman" w:hAnsi="Times New Roman" w:eastAsia="方正仿宋_GBK" w:cs="Times New Roman"/>
                <w:color w:val="auto"/>
                <w:sz w:val="24"/>
                <w:szCs w:val="24"/>
                <w:highlight w:val="none"/>
                <w:lang w:bidi="ar"/>
              </w:rPr>
            </w:pPr>
            <w:r>
              <w:rPr>
                <w:rFonts w:hint="default" w:ascii="Times New Roman" w:hAnsi="Times New Roman" w:eastAsia="方正仿宋_GBK" w:cs="Times New Roman"/>
                <w:color w:val="auto"/>
                <w:sz w:val="24"/>
                <w:szCs w:val="24"/>
                <w:highlight w:val="none"/>
                <w:lang w:val="en-US" w:eastAsia="zh-CN" w:bidi="ar"/>
              </w:rPr>
              <w:t>社交娱乐</w:t>
            </w:r>
          </w:p>
          <w:p>
            <w:pPr>
              <w:pStyle w:val="13"/>
              <w:keepNext w:val="0"/>
              <w:keepLines w:val="0"/>
              <w:pageBreakBefore w:val="0"/>
              <w:widowControl/>
              <w:numPr>
                <w:ilvl w:val="2"/>
                <w:numId w:val="2"/>
              </w:numPr>
              <w:kinsoku/>
              <w:wordWrap/>
              <w:overflowPunct/>
              <w:topLinePunct w:val="0"/>
              <w:bidi w:val="0"/>
              <w:adjustRightInd/>
              <w:snapToGrid/>
              <w:spacing w:line="400" w:lineRule="exact"/>
              <w:ind w:left="0" w:firstLine="0" w:firstLineChars="0"/>
              <w:textAlignment w:val="auto"/>
              <w:rPr>
                <w:rFonts w:hint="default" w:ascii="Times New Roman" w:hAnsi="Times New Roman" w:eastAsia="方正仿宋_GBK" w:cs="Times New Roman"/>
                <w:color w:val="auto"/>
                <w:sz w:val="24"/>
                <w:szCs w:val="24"/>
                <w:highlight w:val="none"/>
                <w:lang w:bidi="ar"/>
              </w:rPr>
            </w:pPr>
            <w:r>
              <w:rPr>
                <w:rFonts w:hint="default" w:ascii="Times New Roman" w:hAnsi="Times New Roman" w:eastAsia="方正仿宋_GBK" w:cs="Times New Roman"/>
                <w:color w:val="auto"/>
                <w:sz w:val="24"/>
                <w:szCs w:val="24"/>
                <w:highlight w:val="none"/>
                <w:lang w:val="en-US" w:eastAsia="zh-CN" w:bidi="ar"/>
              </w:rPr>
              <w:t>新闻资讯</w:t>
            </w:r>
          </w:p>
          <w:p>
            <w:pPr>
              <w:pStyle w:val="13"/>
              <w:keepNext w:val="0"/>
              <w:keepLines w:val="0"/>
              <w:pageBreakBefore w:val="0"/>
              <w:widowControl/>
              <w:numPr>
                <w:ilvl w:val="2"/>
                <w:numId w:val="2"/>
              </w:numPr>
              <w:kinsoku/>
              <w:wordWrap/>
              <w:overflowPunct/>
              <w:topLinePunct w:val="0"/>
              <w:bidi w:val="0"/>
              <w:adjustRightInd/>
              <w:snapToGrid/>
              <w:spacing w:line="400" w:lineRule="exact"/>
              <w:ind w:left="0" w:firstLine="0" w:firstLineChars="0"/>
              <w:textAlignment w:val="auto"/>
              <w:rPr>
                <w:rFonts w:hint="default" w:ascii="Times New Roman" w:hAnsi="Times New Roman" w:eastAsia="方正仿宋_GBK" w:cs="Times New Roman"/>
                <w:color w:val="auto"/>
                <w:sz w:val="24"/>
                <w:szCs w:val="24"/>
                <w:highlight w:val="none"/>
                <w:lang w:bidi="ar"/>
              </w:rPr>
            </w:pPr>
            <w:r>
              <w:rPr>
                <w:rFonts w:hint="default" w:ascii="Times New Roman" w:hAnsi="Times New Roman" w:eastAsia="方正仿宋_GBK" w:cs="Times New Roman"/>
                <w:color w:val="auto"/>
                <w:sz w:val="24"/>
                <w:szCs w:val="24"/>
                <w:highlight w:val="none"/>
                <w:lang w:bidi="ar"/>
              </w:rPr>
              <w:t xml:space="preserve">其他：              </w:t>
            </w:r>
          </w:p>
        </w:tc>
        <w:tc>
          <w:tcPr>
            <w:tcW w:w="4410" w:type="dxa"/>
            <w:gridSpan w:val="7"/>
            <w:noWrap w:val="0"/>
            <w:vAlign w:val="top"/>
          </w:tcPr>
          <w:p>
            <w:pPr>
              <w:pStyle w:val="13"/>
              <w:keepNext w:val="0"/>
              <w:keepLines w:val="0"/>
              <w:pageBreakBefore w:val="0"/>
              <w:widowControl/>
              <w:kinsoku/>
              <w:wordWrap/>
              <w:overflowPunct/>
              <w:topLinePunct w:val="0"/>
              <w:bidi w:val="0"/>
              <w:adjustRightInd/>
              <w:snapToGrid/>
              <w:spacing w:line="400" w:lineRule="exact"/>
              <w:ind w:left="0" w:firstLine="0" w:firstLineChars="0"/>
              <w:textAlignment w:val="auto"/>
              <w:rPr>
                <w:rFonts w:hint="default" w:ascii="Times New Roman" w:hAnsi="Times New Roman" w:eastAsia="方正仿宋_GBK" w:cs="Times New Roman"/>
                <w:b/>
                <w:bCs/>
                <w:color w:val="auto"/>
                <w:sz w:val="24"/>
                <w:szCs w:val="24"/>
                <w:highlight w:val="none"/>
                <w:lang w:bidi="ar"/>
              </w:rPr>
            </w:pPr>
            <w:r>
              <w:rPr>
                <w:rFonts w:hint="default" w:ascii="Times New Roman" w:hAnsi="Times New Roman" w:eastAsia="方正仿宋_GBK" w:cs="Times New Roman"/>
                <w:b/>
                <w:bCs/>
                <w:color w:val="auto"/>
                <w:sz w:val="24"/>
                <w:szCs w:val="24"/>
                <w:highlight w:val="none"/>
                <w:lang w:val="en-US" w:eastAsia="zh-CN" w:bidi="ar"/>
              </w:rPr>
              <w:t>企业</w:t>
            </w:r>
            <w:r>
              <w:rPr>
                <w:rFonts w:hint="default" w:ascii="Times New Roman" w:hAnsi="Times New Roman" w:eastAsia="方正仿宋_GBK" w:cs="Times New Roman"/>
                <w:b/>
                <w:bCs/>
                <w:color w:val="auto"/>
                <w:sz w:val="24"/>
                <w:szCs w:val="24"/>
                <w:highlight w:val="none"/>
                <w:lang w:bidi="ar"/>
              </w:rPr>
              <w:t>管理</w:t>
            </w:r>
          </w:p>
          <w:p>
            <w:pPr>
              <w:pStyle w:val="13"/>
              <w:keepNext w:val="0"/>
              <w:keepLines w:val="0"/>
              <w:pageBreakBefore w:val="0"/>
              <w:widowControl/>
              <w:numPr>
                <w:ilvl w:val="2"/>
                <w:numId w:val="2"/>
              </w:numPr>
              <w:kinsoku/>
              <w:wordWrap/>
              <w:overflowPunct/>
              <w:topLinePunct w:val="0"/>
              <w:bidi w:val="0"/>
              <w:adjustRightInd/>
              <w:snapToGrid/>
              <w:spacing w:line="400" w:lineRule="exact"/>
              <w:ind w:left="0" w:firstLine="0" w:firstLineChars="0"/>
              <w:textAlignment w:val="auto"/>
              <w:rPr>
                <w:rFonts w:hint="default" w:ascii="Times New Roman" w:hAnsi="Times New Roman" w:eastAsia="方正仿宋_GBK" w:cs="Times New Roman"/>
                <w:color w:val="auto"/>
                <w:sz w:val="24"/>
                <w:szCs w:val="24"/>
                <w:highlight w:val="none"/>
                <w:lang w:bidi="ar"/>
              </w:rPr>
            </w:pPr>
            <w:r>
              <w:rPr>
                <w:rFonts w:hint="default" w:ascii="Times New Roman" w:hAnsi="Times New Roman" w:eastAsia="方正仿宋_GBK" w:cs="Times New Roman"/>
                <w:color w:val="auto"/>
                <w:sz w:val="24"/>
                <w:szCs w:val="24"/>
                <w:highlight w:val="none"/>
                <w:lang w:bidi="ar"/>
              </w:rPr>
              <w:t>采购销售</w:t>
            </w:r>
          </w:p>
          <w:p>
            <w:pPr>
              <w:pStyle w:val="13"/>
              <w:keepNext w:val="0"/>
              <w:keepLines w:val="0"/>
              <w:pageBreakBefore w:val="0"/>
              <w:widowControl/>
              <w:numPr>
                <w:ilvl w:val="2"/>
                <w:numId w:val="2"/>
              </w:numPr>
              <w:kinsoku/>
              <w:wordWrap/>
              <w:overflowPunct/>
              <w:topLinePunct w:val="0"/>
              <w:bidi w:val="0"/>
              <w:adjustRightInd/>
              <w:snapToGrid/>
              <w:spacing w:line="400" w:lineRule="exact"/>
              <w:ind w:left="0" w:firstLine="0" w:firstLineChars="0"/>
              <w:textAlignment w:val="auto"/>
              <w:rPr>
                <w:rFonts w:hint="default" w:ascii="Times New Roman" w:hAnsi="Times New Roman" w:eastAsia="方正仿宋_GBK" w:cs="Times New Roman"/>
                <w:color w:val="auto"/>
                <w:sz w:val="24"/>
                <w:szCs w:val="24"/>
                <w:highlight w:val="none"/>
                <w:lang w:bidi="ar"/>
              </w:rPr>
            </w:pPr>
            <w:r>
              <w:rPr>
                <w:rFonts w:hint="default" w:ascii="Times New Roman" w:hAnsi="Times New Roman" w:eastAsia="方正仿宋_GBK" w:cs="Times New Roman"/>
                <w:color w:val="auto"/>
                <w:sz w:val="24"/>
                <w:szCs w:val="24"/>
                <w:highlight w:val="none"/>
                <w:lang w:bidi="ar"/>
              </w:rPr>
              <w:t>仓储物流</w:t>
            </w:r>
          </w:p>
          <w:p>
            <w:pPr>
              <w:pStyle w:val="13"/>
              <w:keepNext w:val="0"/>
              <w:keepLines w:val="0"/>
              <w:pageBreakBefore w:val="0"/>
              <w:widowControl/>
              <w:numPr>
                <w:ilvl w:val="2"/>
                <w:numId w:val="2"/>
              </w:numPr>
              <w:kinsoku/>
              <w:wordWrap/>
              <w:overflowPunct/>
              <w:topLinePunct w:val="0"/>
              <w:bidi w:val="0"/>
              <w:adjustRightInd/>
              <w:snapToGrid/>
              <w:spacing w:line="400" w:lineRule="exact"/>
              <w:ind w:left="0" w:firstLine="0" w:firstLineChars="0"/>
              <w:textAlignment w:val="auto"/>
              <w:rPr>
                <w:rFonts w:hint="default" w:ascii="Times New Roman" w:hAnsi="Times New Roman" w:eastAsia="方正仿宋_GBK" w:cs="Times New Roman"/>
                <w:color w:val="auto"/>
                <w:sz w:val="24"/>
                <w:szCs w:val="24"/>
                <w:highlight w:val="none"/>
                <w:lang w:bidi="ar"/>
              </w:rPr>
            </w:pPr>
            <w:r>
              <w:rPr>
                <w:rFonts w:hint="default" w:ascii="Times New Roman" w:hAnsi="Times New Roman" w:eastAsia="方正仿宋_GBK" w:cs="Times New Roman"/>
                <w:color w:val="auto"/>
                <w:sz w:val="24"/>
                <w:szCs w:val="24"/>
                <w:highlight w:val="none"/>
                <w:lang w:bidi="ar"/>
              </w:rPr>
              <w:t>节能降耗</w:t>
            </w:r>
          </w:p>
          <w:p>
            <w:pPr>
              <w:pStyle w:val="13"/>
              <w:keepNext w:val="0"/>
              <w:keepLines w:val="0"/>
              <w:pageBreakBefore w:val="0"/>
              <w:widowControl/>
              <w:numPr>
                <w:ilvl w:val="2"/>
                <w:numId w:val="2"/>
              </w:numPr>
              <w:kinsoku/>
              <w:wordWrap/>
              <w:overflowPunct/>
              <w:topLinePunct w:val="0"/>
              <w:bidi w:val="0"/>
              <w:adjustRightInd/>
              <w:snapToGrid/>
              <w:spacing w:line="400" w:lineRule="exact"/>
              <w:ind w:left="0" w:firstLine="0" w:firstLineChars="0"/>
              <w:textAlignment w:val="auto"/>
              <w:rPr>
                <w:rFonts w:hint="default" w:ascii="Times New Roman" w:hAnsi="Times New Roman" w:eastAsia="方正仿宋_GBK" w:cs="Times New Roman"/>
                <w:color w:val="auto"/>
                <w:sz w:val="24"/>
                <w:szCs w:val="24"/>
                <w:highlight w:val="none"/>
                <w:lang w:bidi="ar"/>
              </w:rPr>
            </w:pPr>
            <w:r>
              <w:rPr>
                <w:rFonts w:hint="default" w:ascii="Times New Roman" w:hAnsi="Times New Roman" w:eastAsia="方正仿宋_GBK" w:cs="Times New Roman"/>
                <w:color w:val="auto"/>
                <w:sz w:val="24"/>
                <w:szCs w:val="24"/>
                <w:highlight w:val="none"/>
                <w:lang w:val="en-US" w:eastAsia="zh-CN" w:bidi="ar"/>
              </w:rPr>
              <w:t>绿色</w:t>
            </w:r>
            <w:r>
              <w:rPr>
                <w:rFonts w:hint="default" w:ascii="Times New Roman" w:hAnsi="Times New Roman" w:eastAsia="方正仿宋_GBK" w:cs="Times New Roman"/>
                <w:color w:val="auto"/>
                <w:sz w:val="24"/>
                <w:szCs w:val="24"/>
                <w:highlight w:val="none"/>
                <w:lang w:bidi="ar"/>
              </w:rPr>
              <w:t>减排</w:t>
            </w:r>
          </w:p>
          <w:p>
            <w:pPr>
              <w:pStyle w:val="13"/>
              <w:keepNext w:val="0"/>
              <w:keepLines w:val="0"/>
              <w:pageBreakBefore w:val="0"/>
              <w:widowControl/>
              <w:numPr>
                <w:ilvl w:val="2"/>
                <w:numId w:val="2"/>
              </w:numPr>
              <w:kinsoku/>
              <w:wordWrap/>
              <w:overflowPunct/>
              <w:topLinePunct w:val="0"/>
              <w:bidi w:val="0"/>
              <w:adjustRightInd/>
              <w:snapToGrid/>
              <w:spacing w:line="400" w:lineRule="exact"/>
              <w:ind w:left="0" w:firstLine="0" w:firstLineChars="0"/>
              <w:textAlignment w:val="auto"/>
              <w:rPr>
                <w:rFonts w:hint="default" w:ascii="Times New Roman" w:hAnsi="Times New Roman" w:eastAsia="方正仿宋_GBK" w:cs="Times New Roman"/>
                <w:color w:val="auto"/>
                <w:sz w:val="24"/>
                <w:szCs w:val="24"/>
                <w:highlight w:val="none"/>
                <w:lang w:bidi="ar"/>
              </w:rPr>
            </w:pPr>
            <w:r>
              <w:rPr>
                <w:rFonts w:hint="default" w:ascii="Times New Roman" w:hAnsi="Times New Roman" w:eastAsia="方正仿宋_GBK" w:cs="Times New Roman"/>
                <w:color w:val="auto"/>
                <w:sz w:val="24"/>
                <w:szCs w:val="24"/>
                <w:highlight w:val="none"/>
                <w:lang w:bidi="ar"/>
              </w:rPr>
              <w:t>运营</w:t>
            </w:r>
            <w:r>
              <w:rPr>
                <w:rFonts w:hint="default" w:ascii="Times New Roman" w:hAnsi="Times New Roman" w:eastAsia="方正仿宋_GBK" w:cs="Times New Roman"/>
                <w:color w:val="auto"/>
                <w:sz w:val="24"/>
                <w:szCs w:val="24"/>
                <w:highlight w:val="none"/>
                <w:lang w:val="en-US" w:eastAsia="zh-CN" w:bidi="ar"/>
              </w:rPr>
              <w:t>优化</w:t>
            </w:r>
          </w:p>
          <w:p>
            <w:pPr>
              <w:pStyle w:val="13"/>
              <w:keepNext w:val="0"/>
              <w:keepLines w:val="0"/>
              <w:pageBreakBefore w:val="0"/>
              <w:widowControl/>
              <w:numPr>
                <w:ilvl w:val="2"/>
                <w:numId w:val="2"/>
              </w:numPr>
              <w:kinsoku/>
              <w:wordWrap/>
              <w:overflowPunct/>
              <w:topLinePunct w:val="0"/>
              <w:bidi w:val="0"/>
              <w:adjustRightInd/>
              <w:snapToGrid/>
              <w:spacing w:line="400" w:lineRule="exact"/>
              <w:ind w:left="0" w:firstLine="0" w:firstLineChars="0"/>
              <w:textAlignment w:val="auto"/>
              <w:rPr>
                <w:rFonts w:hint="default" w:ascii="Times New Roman" w:hAnsi="Times New Roman" w:eastAsia="方正仿宋_GBK" w:cs="Times New Roman"/>
                <w:color w:val="auto"/>
                <w:sz w:val="24"/>
                <w:szCs w:val="24"/>
                <w:highlight w:val="none"/>
                <w:lang w:bidi="ar"/>
              </w:rPr>
            </w:pPr>
            <w:r>
              <w:rPr>
                <w:rFonts w:hint="default" w:ascii="Times New Roman" w:hAnsi="Times New Roman" w:eastAsia="方正仿宋_GBK" w:cs="Times New Roman"/>
                <w:color w:val="auto"/>
                <w:sz w:val="24"/>
                <w:szCs w:val="24"/>
                <w:highlight w:val="none"/>
                <w:lang w:val="en-US" w:eastAsia="zh-CN" w:bidi="ar"/>
              </w:rPr>
              <w:t>管理</w:t>
            </w:r>
            <w:r>
              <w:rPr>
                <w:rFonts w:hint="default" w:ascii="Times New Roman" w:hAnsi="Times New Roman" w:eastAsia="方正仿宋_GBK" w:cs="Times New Roman"/>
                <w:color w:val="auto"/>
                <w:sz w:val="24"/>
                <w:szCs w:val="24"/>
                <w:highlight w:val="none"/>
                <w:lang w:bidi="ar"/>
              </w:rPr>
              <w:t>决策优化</w:t>
            </w:r>
          </w:p>
          <w:p>
            <w:pPr>
              <w:pStyle w:val="13"/>
              <w:keepNext w:val="0"/>
              <w:keepLines w:val="0"/>
              <w:pageBreakBefore w:val="0"/>
              <w:widowControl/>
              <w:numPr>
                <w:ilvl w:val="2"/>
                <w:numId w:val="2"/>
              </w:numPr>
              <w:kinsoku/>
              <w:wordWrap/>
              <w:overflowPunct/>
              <w:topLinePunct w:val="0"/>
              <w:bidi w:val="0"/>
              <w:adjustRightInd/>
              <w:snapToGrid/>
              <w:spacing w:line="400" w:lineRule="exact"/>
              <w:ind w:left="0" w:leftChars="0" w:firstLine="0" w:firstLineChars="0"/>
              <w:textAlignment w:val="auto"/>
              <w:rPr>
                <w:rFonts w:hint="default" w:ascii="Times New Roman" w:hAnsi="Times New Roman" w:eastAsia="方正仿宋_GBK" w:cs="Times New Roman"/>
                <w:color w:val="auto"/>
                <w:sz w:val="24"/>
                <w:szCs w:val="24"/>
                <w:highlight w:val="none"/>
                <w:lang w:bidi="ar"/>
              </w:rPr>
            </w:pPr>
            <w:r>
              <w:rPr>
                <w:rFonts w:hint="default" w:ascii="Times New Roman" w:hAnsi="Times New Roman" w:eastAsia="方正仿宋_GBK" w:cs="Times New Roman"/>
                <w:color w:val="auto"/>
                <w:sz w:val="24"/>
                <w:szCs w:val="24"/>
                <w:highlight w:val="none"/>
                <w:lang w:bidi="ar"/>
              </w:rPr>
              <w:t xml:space="preserve">其他：              </w:t>
            </w:r>
          </w:p>
        </w:tc>
      </w:tr>
      <w:tr>
        <w:trPr>
          <w:gridAfter w:val="1"/>
          <w:wAfter w:w="7" w:type="dxa"/>
          <w:trHeight w:val="712" w:hRule="atLeast"/>
          <w:jc w:val="center"/>
        </w:trPr>
        <w:tc>
          <w:tcPr>
            <w:tcW w:w="2462" w:type="dxa"/>
            <w:gridSpan w:val="2"/>
            <w:vMerge w:val="continue"/>
            <w:noWrap w:val="0"/>
            <w:vAlign w:val="center"/>
          </w:tcPr>
          <w:p>
            <w:pPr>
              <w:snapToGrid w:val="0"/>
              <w:spacing w:before="62" w:beforeLines="20"/>
              <w:jc w:val="center"/>
              <w:rPr>
                <w:rFonts w:hint="default" w:ascii="Times New Roman" w:hAnsi="Times New Roman" w:eastAsia="方正仿宋_GBK" w:cs="Times New Roman"/>
                <w:strike w:val="0"/>
                <w:color w:val="auto"/>
                <w:sz w:val="24"/>
                <w:szCs w:val="24"/>
                <w:highlight w:val="none"/>
                <w:lang w:val="en-US" w:eastAsia="zh-CN"/>
              </w:rPr>
            </w:pPr>
          </w:p>
        </w:tc>
        <w:tc>
          <w:tcPr>
            <w:tcW w:w="4409" w:type="dxa"/>
            <w:gridSpan w:val="10"/>
            <w:noWrap w:val="0"/>
            <w:vAlign w:val="top"/>
          </w:tcPr>
          <w:p>
            <w:pPr>
              <w:pStyle w:val="13"/>
              <w:keepNext w:val="0"/>
              <w:keepLines w:val="0"/>
              <w:pageBreakBefore w:val="0"/>
              <w:widowControl/>
              <w:kinsoku/>
              <w:wordWrap/>
              <w:overflowPunct/>
              <w:topLinePunct w:val="0"/>
              <w:bidi w:val="0"/>
              <w:adjustRightInd/>
              <w:snapToGrid/>
              <w:spacing w:line="400" w:lineRule="exact"/>
              <w:ind w:left="0" w:firstLine="0" w:firstLineChars="0"/>
              <w:textAlignment w:val="auto"/>
              <w:rPr>
                <w:rFonts w:hint="default" w:ascii="Times New Roman" w:hAnsi="Times New Roman" w:eastAsia="方正仿宋_GBK" w:cs="Times New Roman"/>
                <w:b/>
                <w:bCs/>
                <w:color w:val="auto"/>
                <w:sz w:val="24"/>
                <w:szCs w:val="24"/>
                <w:highlight w:val="none"/>
                <w:lang w:bidi="ar"/>
              </w:rPr>
            </w:pPr>
            <w:r>
              <w:rPr>
                <w:rFonts w:hint="default" w:ascii="Times New Roman" w:hAnsi="Times New Roman" w:eastAsia="方正仿宋_GBK" w:cs="Times New Roman"/>
                <w:b/>
                <w:bCs/>
                <w:color w:val="auto"/>
                <w:sz w:val="24"/>
                <w:szCs w:val="24"/>
                <w:highlight w:val="none"/>
                <w:lang w:bidi="ar"/>
              </w:rPr>
              <w:t>生产制造</w:t>
            </w:r>
          </w:p>
          <w:p>
            <w:pPr>
              <w:pStyle w:val="13"/>
              <w:keepNext w:val="0"/>
              <w:keepLines w:val="0"/>
              <w:pageBreakBefore w:val="0"/>
              <w:widowControl/>
              <w:numPr>
                <w:ilvl w:val="2"/>
                <w:numId w:val="2"/>
              </w:numPr>
              <w:kinsoku/>
              <w:wordWrap/>
              <w:overflowPunct/>
              <w:topLinePunct w:val="0"/>
              <w:bidi w:val="0"/>
              <w:adjustRightInd/>
              <w:snapToGrid/>
              <w:spacing w:line="400" w:lineRule="exact"/>
              <w:ind w:left="0" w:firstLine="0" w:firstLineChars="0"/>
              <w:textAlignment w:val="auto"/>
              <w:rPr>
                <w:rFonts w:hint="default" w:ascii="Times New Roman" w:hAnsi="Times New Roman" w:eastAsia="方正仿宋_GBK" w:cs="Times New Roman"/>
                <w:color w:val="auto"/>
                <w:sz w:val="24"/>
                <w:szCs w:val="24"/>
                <w:highlight w:val="none"/>
                <w:lang w:bidi="ar"/>
              </w:rPr>
            </w:pPr>
            <w:r>
              <w:rPr>
                <w:rFonts w:hint="default" w:ascii="Times New Roman" w:hAnsi="Times New Roman" w:eastAsia="方正仿宋_GBK" w:cs="Times New Roman"/>
                <w:color w:val="auto"/>
                <w:sz w:val="24"/>
                <w:szCs w:val="24"/>
                <w:highlight w:val="none"/>
                <w:lang w:bidi="ar"/>
              </w:rPr>
              <w:t>智能排产</w:t>
            </w:r>
          </w:p>
          <w:p>
            <w:pPr>
              <w:pStyle w:val="13"/>
              <w:keepNext w:val="0"/>
              <w:keepLines w:val="0"/>
              <w:pageBreakBefore w:val="0"/>
              <w:widowControl/>
              <w:numPr>
                <w:ilvl w:val="2"/>
                <w:numId w:val="2"/>
              </w:numPr>
              <w:kinsoku/>
              <w:wordWrap/>
              <w:overflowPunct/>
              <w:topLinePunct w:val="0"/>
              <w:bidi w:val="0"/>
              <w:adjustRightInd/>
              <w:snapToGrid/>
              <w:spacing w:line="400" w:lineRule="exact"/>
              <w:ind w:left="0" w:firstLine="0" w:firstLineChars="0"/>
              <w:textAlignment w:val="auto"/>
              <w:rPr>
                <w:rFonts w:hint="default" w:ascii="Times New Roman" w:hAnsi="Times New Roman" w:eastAsia="方正仿宋_GBK" w:cs="Times New Roman"/>
                <w:color w:val="auto"/>
                <w:sz w:val="24"/>
                <w:szCs w:val="24"/>
                <w:highlight w:val="none"/>
                <w:lang w:bidi="ar"/>
              </w:rPr>
            </w:pPr>
            <w:r>
              <w:rPr>
                <w:rFonts w:hint="default" w:ascii="Times New Roman" w:hAnsi="Times New Roman" w:eastAsia="方正仿宋_GBK" w:cs="Times New Roman"/>
                <w:color w:val="auto"/>
                <w:sz w:val="24"/>
                <w:szCs w:val="24"/>
                <w:highlight w:val="none"/>
                <w:lang w:bidi="ar"/>
              </w:rPr>
              <w:t>工艺优化</w:t>
            </w:r>
          </w:p>
          <w:p>
            <w:pPr>
              <w:pStyle w:val="13"/>
              <w:keepNext w:val="0"/>
              <w:keepLines w:val="0"/>
              <w:pageBreakBefore w:val="0"/>
              <w:widowControl/>
              <w:numPr>
                <w:ilvl w:val="2"/>
                <w:numId w:val="2"/>
              </w:numPr>
              <w:kinsoku/>
              <w:wordWrap/>
              <w:overflowPunct/>
              <w:topLinePunct w:val="0"/>
              <w:bidi w:val="0"/>
              <w:adjustRightInd/>
              <w:snapToGrid/>
              <w:spacing w:line="400" w:lineRule="exact"/>
              <w:ind w:left="0" w:firstLine="0" w:firstLineChars="0"/>
              <w:textAlignment w:val="auto"/>
              <w:rPr>
                <w:rFonts w:hint="default" w:ascii="Times New Roman" w:hAnsi="Times New Roman" w:eastAsia="方正仿宋_GBK" w:cs="Times New Roman"/>
                <w:color w:val="auto"/>
                <w:sz w:val="24"/>
                <w:szCs w:val="24"/>
                <w:highlight w:val="none"/>
                <w:lang w:bidi="ar"/>
              </w:rPr>
            </w:pPr>
            <w:r>
              <w:rPr>
                <w:rFonts w:hint="default" w:ascii="Times New Roman" w:hAnsi="Times New Roman" w:eastAsia="方正仿宋_GBK" w:cs="Times New Roman"/>
                <w:color w:val="auto"/>
                <w:sz w:val="24"/>
                <w:szCs w:val="24"/>
                <w:highlight w:val="none"/>
                <w:lang w:bidi="ar"/>
              </w:rPr>
              <w:t>质量管控</w:t>
            </w:r>
          </w:p>
          <w:p>
            <w:pPr>
              <w:pStyle w:val="13"/>
              <w:keepNext w:val="0"/>
              <w:keepLines w:val="0"/>
              <w:pageBreakBefore w:val="0"/>
              <w:widowControl/>
              <w:numPr>
                <w:ilvl w:val="2"/>
                <w:numId w:val="2"/>
              </w:numPr>
              <w:kinsoku/>
              <w:wordWrap/>
              <w:overflowPunct/>
              <w:topLinePunct w:val="0"/>
              <w:bidi w:val="0"/>
              <w:adjustRightInd/>
              <w:snapToGrid/>
              <w:spacing w:line="400" w:lineRule="exact"/>
              <w:ind w:left="0" w:firstLine="0" w:firstLineChars="0"/>
              <w:textAlignment w:val="auto"/>
              <w:rPr>
                <w:rFonts w:hint="default" w:ascii="Times New Roman" w:hAnsi="Times New Roman" w:eastAsia="方正仿宋_GBK" w:cs="Times New Roman"/>
                <w:color w:val="auto"/>
                <w:sz w:val="24"/>
                <w:szCs w:val="24"/>
                <w:highlight w:val="none"/>
                <w:lang w:bidi="ar"/>
              </w:rPr>
            </w:pPr>
            <w:r>
              <w:rPr>
                <w:rFonts w:hint="default" w:ascii="Times New Roman" w:hAnsi="Times New Roman" w:eastAsia="方正仿宋_GBK" w:cs="Times New Roman"/>
                <w:color w:val="auto"/>
                <w:sz w:val="24"/>
                <w:szCs w:val="24"/>
                <w:highlight w:val="none"/>
                <w:lang w:bidi="ar"/>
              </w:rPr>
              <w:t>设备运维</w:t>
            </w:r>
          </w:p>
          <w:p>
            <w:pPr>
              <w:pStyle w:val="13"/>
              <w:keepNext w:val="0"/>
              <w:keepLines w:val="0"/>
              <w:pageBreakBefore w:val="0"/>
              <w:widowControl/>
              <w:numPr>
                <w:ilvl w:val="2"/>
                <w:numId w:val="2"/>
              </w:numPr>
              <w:kinsoku/>
              <w:wordWrap/>
              <w:overflowPunct/>
              <w:topLinePunct w:val="0"/>
              <w:bidi w:val="0"/>
              <w:adjustRightInd/>
              <w:snapToGrid/>
              <w:spacing w:line="400" w:lineRule="exact"/>
              <w:ind w:left="0" w:firstLine="0" w:firstLineChars="0"/>
              <w:textAlignment w:val="auto"/>
              <w:rPr>
                <w:rFonts w:hint="default" w:ascii="Times New Roman" w:hAnsi="Times New Roman" w:eastAsia="方正仿宋_GBK" w:cs="Times New Roman"/>
                <w:color w:val="auto"/>
                <w:sz w:val="24"/>
                <w:szCs w:val="24"/>
                <w:highlight w:val="none"/>
                <w:lang w:bidi="ar"/>
              </w:rPr>
            </w:pPr>
            <w:r>
              <w:rPr>
                <w:rFonts w:hint="default" w:ascii="Times New Roman" w:hAnsi="Times New Roman" w:eastAsia="方正仿宋_GBK" w:cs="Times New Roman"/>
                <w:color w:val="auto"/>
                <w:sz w:val="24"/>
                <w:szCs w:val="24"/>
                <w:highlight w:val="none"/>
                <w:lang w:bidi="ar"/>
              </w:rPr>
              <w:t>安全生产</w:t>
            </w:r>
          </w:p>
          <w:p>
            <w:pPr>
              <w:pStyle w:val="13"/>
              <w:keepNext w:val="0"/>
              <w:keepLines w:val="0"/>
              <w:pageBreakBefore w:val="0"/>
              <w:widowControl/>
              <w:numPr>
                <w:ilvl w:val="2"/>
                <w:numId w:val="2"/>
              </w:numPr>
              <w:kinsoku/>
              <w:wordWrap/>
              <w:overflowPunct/>
              <w:topLinePunct w:val="0"/>
              <w:bidi w:val="0"/>
              <w:adjustRightInd/>
              <w:snapToGrid/>
              <w:spacing w:line="400" w:lineRule="exact"/>
              <w:ind w:left="0" w:leftChars="0" w:firstLine="0" w:firstLineChars="0"/>
              <w:textAlignment w:val="auto"/>
              <w:rPr>
                <w:rFonts w:hint="default" w:ascii="Times New Roman" w:hAnsi="Times New Roman" w:eastAsia="方正仿宋_GBK" w:cs="Times New Roman"/>
                <w:color w:val="auto"/>
                <w:sz w:val="24"/>
                <w:szCs w:val="24"/>
                <w:highlight w:val="none"/>
                <w:lang w:bidi="ar"/>
              </w:rPr>
            </w:pPr>
            <w:r>
              <w:rPr>
                <w:rFonts w:hint="default" w:ascii="Times New Roman" w:hAnsi="Times New Roman" w:eastAsia="方正仿宋_GBK" w:cs="Times New Roman"/>
                <w:color w:val="auto"/>
                <w:sz w:val="24"/>
                <w:szCs w:val="24"/>
                <w:highlight w:val="none"/>
                <w:lang w:bidi="ar"/>
              </w:rPr>
              <w:t xml:space="preserve">其他              </w:t>
            </w:r>
          </w:p>
        </w:tc>
        <w:tc>
          <w:tcPr>
            <w:tcW w:w="4410" w:type="dxa"/>
            <w:gridSpan w:val="7"/>
            <w:noWrap w:val="0"/>
            <w:vAlign w:val="top"/>
          </w:tcPr>
          <w:p>
            <w:pPr>
              <w:pStyle w:val="13"/>
              <w:keepNext w:val="0"/>
              <w:keepLines w:val="0"/>
              <w:pageBreakBefore w:val="0"/>
              <w:widowControl/>
              <w:kinsoku/>
              <w:wordWrap/>
              <w:overflowPunct/>
              <w:topLinePunct w:val="0"/>
              <w:bidi w:val="0"/>
              <w:adjustRightInd/>
              <w:snapToGrid/>
              <w:spacing w:line="400" w:lineRule="exact"/>
              <w:ind w:left="0" w:firstLine="0" w:firstLineChars="0"/>
              <w:textAlignment w:val="auto"/>
              <w:rPr>
                <w:rFonts w:hint="default" w:ascii="Times New Roman" w:hAnsi="Times New Roman" w:eastAsia="方正仿宋_GBK" w:cs="Times New Roman"/>
                <w:b/>
                <w:bCs/>
                <w:color w:val="auto"/>
                <w:sz w:val="24"/>
                <w:szCs w:val="24"/>
                <w:highlight w:val="none"/>
                <w:lang w:bidi="ar"/>
              </w:rPr>
            </w:pPr>
            <w:r>
              <w:rPr>
                <w:rFonts w:hint="default" w:ascii="Times New Roman" w:hAnsi="Times New Roman" w:eastAsia="方正仿宋_GBK" w:cs="Times New Roman"/>
                <w:b/>
                <w:bCs/>
                <w:color w:val="auto"/>
                <w:sz w:val="24"/>
                <w:szCs w:val="24"/>
                <w:highlight w:val="none"/>
                <w:lang w:val="en-US" w:eastAsia="zh-CN" w:bidi="ar"/>
              </w:rPr>
              <w:t>协同</w:t>
            </w:r>
            <w:r>
              <w:rPr>
                <w:rFonts w:hint="default" w:ascii="Times New Roman" w:hAnsi="Times New Roman" w:eastAsia="方正仿宋_GBK" w:cs="Times New Roman"/>
                <w:b/>
                <w:bCs/>
                <w:color w:val="auto"/>
                <w:sz w:val="24"/>
                <w:szCs w:val="24"/>
                <w:highlight w:val="none"/>
                <w:lang w:bidi="ar"/>
              </w:rPr>
              <w:t>创新</w:t>
            </w:r>
          </w:p>
          <w:p>
            <w:pPr>
              <w:pStyle w:val="13"/>
              <w:keepNext w:val="0"/>
              <w:keepLines w:val="0"/>
              <w:pageBreakBefore w:val="0"/>
              <w:widowControl/>
              <w:numPr>
                <w:ilvl w:val="2"/>
                <w:numId w:val="2"/>
              </w:numPr>
              <w:kinsoku/>
              <w:wordWrap/>
              <w:overflowPunct/>
              <w:topLinePunct w:val="0"/>
              <w:bidi w:val="0"/>
              <w:adjustRightInd/>
              <w:snapToGrid/>
              <w:spacing w:line="400" w:lineRule="exact"/>
              <w:ind w:left="0" w:firstLine="0" w:firstLineChars="0"/>
              <w:textAlignment w:val="auto"/>
              <w:rPr>
                <w:rFonts w:hint="default" w:ascii="Times New Roman" w:hAnsi="Times New Roman" w:eastAsia="方正仿宋_GBK" w:cs="Times New Roman"/>
                <w:color w:val="auto"/>
                <w:sz w:val="24"/>
                <w:szCs w:val="24"/>
                <w:highlight w:val="none"/>
                <w:lang w:bidi="ar"/>
              </w:rPr>
            </w:pPr>
            <w:r>
              <w:rPr>
                <w:rFonts w:hint="default" w:ascii="Times New Roman" w:hAnsi="Times New Roman" w:eastAsia="方正仿宋_GBK" w:cs="Times New Roman"/>
                <w:color w:val="auto"/>
                <w:sz w:val="24"/>
                <w:szCs w:val="24"/>
                <w:highlight w:val="none"/>
                <w:lang w:bidi="ar"/>
              </w:rPr>
              <w:t>供应链</w:t>
            </w:r>
            <w:r>
              <w:rPr>
                <w:rFonts w:hint="default" w:ascii="Times New Roman" w:hAnsi="Times New Roman" w:eastAsia="方正仿宋_GBK" w:cs="Times New Roman"/>
                <w:color w:val="auto"/>
                <w:sz w:val="24"/>
                <w:szCs w:val="24"/>
                <w:highlight w:val="none"/>
                <w:lang w:val="en-US" w:eastAsia="zh-CN" w:bidi="ar"/>
              </w:rPr>
              <w:t>协同</w:t>
            </w:r>
          </w:p>
          <w:p>
            <w:pPr>
              <w:pStyle w:val="13"/>
              <w:keepNext w:val="0"/>
              <w:keepLines w:val="0"/>
              <w:pageBreakBefore w:val="0"/>
              <w:widowControl/>
              <w:numPr>
                <w:ilvl w:val="2"/>
                <w:numId w:val="2"/>
              </w:numPr>
              <w:kinsoku/>
              <w:wordWrap/>
              <w:overflowPunct/>
              <w:topLinePunct w:val="0"/>
              <w:bidi w:val="0"/>
              <w:adjustRightInd/>
              <w:snapToGrid/>
              <w:spacing w:line="400" w:lineRule="exact"/>
              <w:ind w:left="0" w:firstLine="0" w:firstLineChars="0"/>
              <w:textAlignment w:val="auto"/>
              <w:rPr>
                <w:rFonts w:hint="default" w:ascii="Times New Roman" w:hAnsi="Times New Roman" w:eastAsia="方正仿宋_GBK" w:cs="Times New Roman"/>
                <w:color w:val="auto"/>
                <w:sz w:val="24"/>
                <w:szCs w:val="24"/>
                <w:highlight w:val="none"/>
                <w:lang w:bidi="ar"/>
              </w:rPr>
            </w:pPr>
            <w:r>
              <w:rPr>
                <w:rFonts w:hint="default" w:ascii="Times New Roman" w:hAnsi="Times New Roman" w:eastAsia="方正仿宋_GBK" w:cs="Times New Roman"/>
                <w:color w:val="auto"/>
                <w:sz w:val="24"/>
                <w:szCs w:val="24"/>
                <w:highlight w:val="none"/>
                <w:lang w:bidi="ar"/>
              </w:rPr>
              <w:t>个性化定制</w:t>
            </w:r>
          </w:p>
          <w:p>
            <w:pPr>
              <w:pStyle w:val="13"/>
              <w:keepNext w:val="0"/>
              <w:keepLines w:val="0"/>
              <w:pageBreakBefore w:val="0"/>
              <w:widowControl/>
              <w:numPr>
                <w:ilvl w:val="2"/>
                <w:numId w:val="2"/>
              </w:numPr>
              <w:kinsoku/>
              <w:wordWrap/>
              <w:overflowPunct/>
              <w:topLinePunct w:val="0"/>
              <w:bidi w:val="0"/>
              <w:adjustRightInd/>
              <w:snapToGrid/>
              <w:spacing w:line="400" w:lineRule="exact"/>
              <w:ind w:left="0" w:firstLine="0" w:firstLineChars="0"/>
              <w:textAlignment w:val="auto"/>
              <w:rPr>
                <w:rFonts w:hint="default" w:ascii="Times New Roman" w:hAnsi="Times New Roman" w:eastAsia="方正仿宋_GBK" w:cs="Times New Roman"/>
                <w:color w:val="auto"/>
                <w:sz w:val="24"/>
                <w:szCs w:val="24"/>
                <w:highlight w:val="none"/>
                <w:lang w:bidi="ar"/>
              </w:rPr>
            </w:pPr>
            <w:r>
              <w:rPr>
                <w:rFonts w:hint="default" w:ascii="Times New Roman" w:hAnsi="Times New Roman" w:eastAsia="方正仿宋_GBK" w:cs="Times New Roman"/>
                <w:color w:val="auto"/>
                <w:sz w:val="24"/>
                <w:szCs w:val="24"/>
                <w:highlight w:val="none"/>
                <w:lang w:val="en-US" w:eastAsia="zh-CN" w:bidi="ar"/>
              </w:rPr>
              <w:t>产融协同</w:t>
            </w:r>
            <w:r>
              <w:rPr>
                <w:rFonts w:hint="default" w:ascii="Times New Roman" w:hAnsi="Times New Roman" w:eastAsia="方正仿宋_GBK" w:cs="Times New Roman"/>
                <w:color w:val="auto"/>
                <w:sz w:val="24"/>
                <w:szCs w:val="24"/>
                <w:highlight w:val="none"/>
                <w:lang w:bidi="ar"/>
              </w:rPr>
              <w:t>（供应链金融、征信担保等）</w:t>
            </w:r>
          </w:p>
          <w:p>
            <w:pPr>
              <w:pStyle w:val="13"/>
              <w:keepNext w:val="0"/>
              <w:keepLines w:val="0"/>
              <w:pageBreakBefore w:val="0"/>
              <w:widowControl/>
              <w:numPr>
                <w:ilvl w:val="2"/>
                <w:numId w:val="2"/>
              </w:numPr>
              <w:kinsoku/>
              <w:wordWrap/>
              <w:overflowPunct/>
              <w:topLinePunct w:val="0"/>
              <w:bidi w:val="0"/>
              <w:adjustRightInd/>
              <w:snapToGrid/>
              <w:spacing w:line="400" w:lineRule="exact"/>
              <w:ind w:left="0" w:firstLine="0" w:firstLineChars="0"/>
              <w:textAlignment w:val="auto"/>
              <w:rPr>
                <w:rFonts w:hint="default" w:ascii="Times New Roman" w:hAnsi="Times New Roman" w:eastAsia="方正仿宋_GBK" w:cs="Times New Roman"/>
                <w:color w:val="auto"/>
                <w:sz w:val="24"/>
                <w:szCs w:val="24"/>
                <w:highlight w:val="none"/>
                <w:lang w:bidi="ar"/>
              </w:rPr>
            </w:pPr>
            <w:r>
              <w:rPr>
                <w:rFonts w:hint="default" w:ascii="Times New Roman" w:hAnsi="Times New Roman" w:eastAsia="方正仿宋_GBK" w:cs="Times New Roman"/>
                <w:color w:val="auto"/>
                <w:sz w:val="24"/>
                <w:szCs w:val="24"/>
                <w:highlight w:val="none"/>
                <w:lang w:bidi="ar"/>
              </w:rPr>
              <w:t>产教</w:t>
            </w:r>
            <w:r>
              <w:rPr>
                <w:rFonts w:hint="default" w:ascii="Times New Roman" w:hAnsi="Times New Roman" w:eastAsia="方正仿宋_GBK" w:cs="Times New Roman"/>
                <w:color w:val="auto"/>
                <w:sz w:val="24"/>
                <w:szCs w:val="24"/>
                <w:highlight w:val="none"/>
                <w:lang w:val="en-US" w:eastAsia="zh-CN" w:bidi="ar"/>
              </w:rPr>
              <w:t>协同</w:t>
            </w:r>
            <w:r>
              <w:rPr>
                <w:rFonts w:hint="default" w:ascii="Times New Roman" w:hAnsi="Times New Roman" w:eastAsia="方正仿宋_GBK" w:cs="Times New Roman"/>
                <w:color w:val="auto"/>
                <w:sz w:val="24"/>
                <w:szCs w:val="24"/>
                <w:highlight w:val="none"/>
                <w:lang w:bidi="ar"/>
              </w:rPr>
              <w:t>（培训、教学等）</w:t>
            </w:r>
          </w:p>
          <w:p>
            <w:pPr>
              <w:pStyle w:val="13"/>
              <w:keepNext w:val="0"/>
              <w:keepLines w:val="0"/>
              <w:pageBreakBefore w:val="0"/>
              <w:widowControl/>
              <w:numPr>
                <w:ilvl w:val="2"/>
                <w:numId w:val="2"/>
              </w:numPr>
              <w:kinsoku/>
              <w:wordWrap/>
              <w:overflowPunct/>
              <w:topLinePunct w:val="0"/>
              <w:bidi w:val="0"/>
              <w:adjustRightInd/>
              <w:snapToGrid/>
              <w:spacing w:line="400" w:lineRule="exact"/>
              <w:ind w:left="0" w:leftChars="0" w:firstLine="0" w:firstLineChars="0"/>
              <w:textAlignment w:val="auto"/>
              <w:rPr>
                <w:rFonts w:hint="default" w:ascii="Times New Roman" w:hAnsi="Times New Roman" w:eastAsia="方正仿宋_GBK" w:cs="Times New Roman"/>
                <w:color w:val="auto"/>
                <w:sz w:val="24"/>
                <w:szCs w:val="24"/>
                <w:highlight w:val="none"/>
                <w:lang w:bidi="ar"/>
              </w:rPr>
            </w:pPr>
            <w:r>
              <w:rPr>
                <w:rFonts w:hint="default" w:ascii="Times New Roman" w:hAnsi="Times New Roman" w:eastAsia="方正仿宋_GBK" w:cs="Times New Roman"/>
                <w:color w:val="auto"/>
                <w:sz w:val="24"/>
                <w:szCs w:val="24"/>
                <w:highlight w:val="none"/>
                <w:lang w:bidi="ar"/>
              </w:rPr>
              <w:t xml:space="preserve">其他              </w:t>
            </w:r>
          </w:p>
          <w:p>
            <w:pPr>
              <w:pStyle w:val="13"/>
              <w:keepNext w:val="0"/>
              <w:keepLines w:val="0"/>
              <w:pageBreakBefore w:val="0"/>
              <w:widowControl/>
              <w:numPr>
                <w:ilvl w:val="0"/>
                <w:numId w:val="0"/>
              </w:numPr>
              <w:kinsoku/>
              <w:wordWrap/>
              <w:overflowPunct/>
              <w:topLinePunct w:val="0"/>
              <w:bidi w:val="0"/>
              <w:adjustRightInd/>
              <w:snapToGrid/>
              <w:spacing w:line="400" w:lineRule="exact"/>
              <w:ind w:left="0" w:leftChars="0" w:firstLine="0" w:firstLineChars="0"/>
              <w:textAlignment w:val="auto"/>
              <w:rPr>
                <w:rFonts w:hint="default" w:ascii="Times New Roman" w:hAnsi="Times New Roman" w:eastAsia="方正仿宋_GBK" w:cs="Times New Roman"/>
                <w:color w:val="auto"/>
                <w:sz w:val="24"/>
                <w:szCs w:val="24"/>
                <w:highlight w:val="none"/>
                <w:lang w:bidi="ar"/>
              </w:rPr>
            </w:pPr>
          </w:p>
        </w:tc>
      </w:tr>
      <w:tr>
        <w:trPr>
          <w:gridAfter w:val="1"/>
          <w:wAfter w:w="7" w:type="dxa"/>
          <w:trHeight w:val="712" w:hRule="atLeast"/>
          <w:jc w:val="center"/>
        </w:trPr>
        <w:tc>
          <w:tcPr>
            <w:tcW w:w="2462" w:type="dxa"/>
            <w:gridSpan w:val="2"/>
            <w:vMerge w:val="continue"/>
            <w:noWrap w:val="0"/>
            <w:vAlign w:val="center"/>
          </w:tcPr>
          <w:p>
            <w:pPr>
              <w:snapToGrid w:val="0"/>
              <w:spacing w:before="62" w:beforeLines="20"/>
              <w:jc w:val="center"/>
              <w:rPr>
                <w:rFonts w:hint="default" w:ascii="Times New Roman" w:hAnsi="Times New Roman" w:eastAsia="方正仿宋_GBK" w:cs="Times New Roman"/>
                <w:strike w:val="0"/>
                <w:color w:val="auto"/>
                <w:sz w:val="24"/>
                <w:szCs w:val="24"/>
                <w:highlight w:val="none"/>
                <w:lang w:val="en-US" w:eastAsia="zh-CN"/>
              </w:rPr>
            </w:pPr>
          </w:p>
        </w:tc>
        <w:tc>
          <w:tcPr>
            <w:tcW w:w="4409" w:type="dxa"/>
            <w:gridSpan w:val="10"/>
            <w:noWrap w:val="0"/>
            <w:vAlign w:val="top"/>
          </w:tcPr>
          <w:p>
            <w:pPr>
              <w:pStyle w:val="13"/>
              <w:keepNext w:val="0"/>
              <w:keepLines w:val="0"/>
              <w:pageBreakBefore w:val="0"/>
              <w:widowControl/>
              <w:numPr>
                <w:ilvl w:val="0"/>
                <w:numId w:val="0"/>
              </w:numPr>
              <w:kinsoku/>
              <w:wordWrap/>
              <w:overflowPunct/>
              <w:topLinePunct w:val="0"/>
              <w:bidi w:val="0"/>
              <w:adjustRightInd/>
              <w:snapToGrid/>
              <w:spacing w:line="400" w:lineRule="exact"/>
              <w:ind w:left="0" w:firstLine="0" w:firstLineChars="0"/>
              <w:textAlignment w:val="auto"/>
              <w:rPr>
                <w:rFonts w:hint="default" w:ascii="Times New Roman" w:hAnsi="Times New Roman" w:eastAsia="方正仿宋_GBK" w:cs="Times New Roman"/>
                <w:color w:val="auto"/>
                <w:sz w:val="24"/>
                <w:szCs w:val="24"/>
                <w:highlight w:val="none"/>
                <w:lang w:bidi="ar"/>
              </w:rPr>
            </w:pPr>
            <w:r>
              <w:rPr>
                <w:rFonts w:hint="default" w:ascii="Times New Roman" w:hAnsi="Times New Roman" w:eastAsia="方正仿宋_GBK" w:cs="Times New Roman"/>
                <w:b/>
                <w:bCs/>
                <w:color w:val="auto"/>
                <w:sz w:val="24"/>
                <w:szCs w:val="24"/>
                <w:highlight w:val="none"/>
                <w:lang w:val="en-US" w:eastAsia="zh-CN" w:bidi="ar"/>
              </w:rPr>
              <w:t>公共管理</w:t>
            </w:r>
          </w:p>
          <w:p>
            <w:pPr>
              <w:pStyle w:val="13"/>
              <w:keepNext w:val="0"/>
              <w:keepLines w:val="0"/>
              <w:pageBreakBefore w:val="0"/>
              <w:widowControl/>
              <w:numPr>
                <w:ilvl w:val="2"/>
                <w:numId w:val="2"/>
              </w:numPr>
              <w:kinsoku/>
              <w:wordWrap/>
              <w:overflowPunct/>
              <w:topLinePunct w:val="0"/>
              <w:bidi w:val="0"/>
              <w:adjustRightInd/>
              <w:snapToGrid/>
              <w:spacing w:line="400" w:lineRule="exact"/>
              <w:ind w:left="0" w:firstLine="0" w:firstLineChars="0"/>
              <w:textAlignment w:val="auto"/>
              <w:rPr>
                <w:rFonts w:hint="default" w:ascii="Times New Roman" w:hAnsi="Times New Roman" w:eastAsia="方正仿宋_GBK" w:cs="Times New Roman"/>
                <w:color w:val="auto"/>
                <w:sz w:val="24"/>
                <w:szCs w:val="24"/>
                <w:highlight w:val="none"/>
                <w:lang w:bidi="ar"/>
              </w:rPr>
            </w:pPr>
            <w:r>
              <w:rPr>
                <w:rFonts w:hint="default" w:ascii="Times New Roman" w:hAnsi="Times New Roman" w:eastAsia="方正仿宋_GBK" w:cs="Times New Roman"/>
                <w:color w:val="auto"/>
                <w:sz w:val="24"/>
                <w:szCs w:val="24"/>
                <w:highlight w:val="none"/>
                <w:lang w:bidi="ar"/>
              </w:rPr>
              <w:t>经济调节</w:t>
            </w:r>
          </w:p>
          <w:p>
            <w:pPr>
              <w:pStyle w:val="13"/>
              <w:keepNext w:val="0"/>
              <w:keepLines w:val="0"/>
              <w:pageBreakBefore w:val="0"/>
              <w:widowControl/>
              <w:numPr>
                <w:ilvl w:val="2"/>
                <w:numId w:val="2"/>
              </w:numPr>
              <w:kinsoku/>
              <w:wordWrap/>
              <w:overflowPunct/>
              <w:topLinePunct w:val="0"/>
              <w:bidi w:val="0"/>
              <w:adjustRightInd/>
              <w:snapToGrid/>
              <w:spacing w:line="400" w:lineRule="exact"/>
              <w:ind w:left="0" w:firstLine="0" w:firstLineChars="0"/>
              <w:textAlignment w:val="auto"/>
              <w:rPr>
                <w:rFonts w:hint="default" w:ascii="Times New Roman" w:hAnsi="Times New Roman" w:eastAsia="方正仿宋_GBK" w:cs="Times New Roman"/>
                <w:color w:val="auto"/>
                <w:sz w:val="24"/>
                <w:szCs w:val="24"/>
                <w:highlight w:val="none"/>
                <w:lang w:bidi="ar"/>
              </w:rPr>
            </w:pPr>
            <w:r>
              <w:rPr>
                <w:rFonts w:hint="default" w:ascii="Times New Roman" w:hAnsi="Times New Roman" w:eastAsia="方正仿宋_GBK" w:cs="Times New Roman"/>
                <w:color w:val="auto"/>
                <w:sz w:val="24"/>
                <w:szCs w:val="24"/>
                <w:highlight w:val="none"/>
                <w:lang w:bidi="ar"/>
              </w:rPr>
              <w:t>市场监管</w:t>
            </w:r>
          </w:p>
          <w:p>
            <w:pPr>
              <w:pStyle w:val="13"/>
              <w:keepNext w:val="0"/>
              <w:keepLines w:val="0"/>
              <w:pageBreakBefore w:val="0"/>
              <w:widowControl/>
              <w:numPr>
                <w:ilvl w:val="2"/>
                <w:numId w:val="2"/>
              </w:numPr>
              <w:kinsoku/>
              <w:wordWrap/>
              <w:overflowPunct/>
              <w:topLinePunct w:val="0"/>
              <w:bidi w:val="0"/>
              <w:adjustRightInd/>
              <w:snapToGrid/>
              <w:spacing w:line="400" w:lineRule="exact"/>
              <w:ind w:left="0" w:firstLine="0" w:firstLineChars="0"/>
              <w:textAlignment w:val="auto"/>
              <w:rPr>
                <w:rFonts w:hint="default" w:ascii="Times New Roman" w:hAnsi="Times New Roman" w:eastAsia="方正仿宋_GBK" w:cs="Times New Roman"/>
                <w:color w:val="auto"/>
                <w:sz w:val="24"/>
                <w:szCs w:val="24"/>
                <w:highlight w:val="none"/>
                <w:lang w:bidi="ar"/>
              </w:rPr>
            </w:pPr>
            <w:r>
              <w:rPr>
                <w:rFonts w:hint="default" w:ascii="Times New Roman" w:hAnsi="Times New Roman" w:eastAsia="方正仿宋_GBK" w:cs="Times New Roman"/>
                <w:color w:val="auto"/>
                <w:sz w:val="24"/>
                <w:szCs w:val="24"/>
                <w:highlight w:val="none"/>
                <w:lang w:bidi="ar"/>
              </w:rPr>
              <w:t>社会管理</w:t>
            </w:r>
          </w:p>
          <w:p>
            <w:pPr>
              <w:pStyle w:val="13"/>
              <w:keepNext w:val="0"/>
              <w:keepLines w:val="0"/>
              <w:pageBreakBefore w:val="0"/>
              <w:widowControl/>
              <w:numPr>
                <w:ilvl w:val="2"/>
                <w:numId w:val="2"/>
              </w:numPr>
              <w:kinsoku/>
              <w:wordWrap/>
              <w:overflowPunct/>
              <w:topLinePunct w:val="0"/>
              <w:bidi w:val="0"/>
              <w:adjustRightInd/>
              <w:snapToGrid/>
              <w:spacing w:line="400" w:lineRule="exact"/>
              <w:ind w:left="0" w:firstLine="0" w:firstLineChars="0"/>
              <w:textAlignment w:val="auto"/>
              <w:rPr>
                <w:rFonts w:hint="default" w:ascii="Times New Roman" w:hAnsi="Times New Roman" w:eastAsia="方正仿宋_GBK" w:cs="Times New Roman"/>
                <w:color w:val="auto"/>
                <w:sz w:val="24"/>
                <w:szCs w:val="24"/>
                <w:highlight w:val="none"/>
                <w:lang w:bidi="ar"/>
              </w:rPr>
            </w:pPr>
            <w:r>
              <w:rPr>
                <w:rFonts w:hint="default" w:ascii="Times New Roman" w:hAnsi="Times New Roman" w:eastAsia="方正仿宋_GBK" w:cs="Times New Roman"/>
                <w:color w:val="auto"/>
                <w:sz w:val="24"/>
                <w:szCs w:val="24"/>
                <w:highlight w:val="none"/>
                <w:lang w:bidi="ar"/>
              </w:rPr>
              <w:t>公共服务</w:t>
            </w:r>
          </w:p>
          <w:p>
            <w:pPr>
              <w:pStyle w:val="13"/>
              <w:keepNext w:val="0"/>
              <w:keepLines w:val="0"/>
              <w:pageBreakBefore w:val="0"/>
              <w:widowControl/>
              <w:numPr>
                <w:ilvl w:val="2"/>
                <w:numId w:val="2"/>
              </w:numPr>
              <w:kinsoku/>
              <w:wordWrap/>
              <w:overflowPunct/>
              <w:topLinePunct w:val="0"/>
              <w:bidi w:val="0"/>
              <w:adjustRightInd/>
              <w:snapToGrid/>
              <w:spacing w:line="400" w:lineRule="exact"/>
              <w:ind w:left="0" w:firstLine="0" w:firstLineChars="0"/>
              <w:textAlignment w:val="auto"/>
              <w:rPr>
                <w:rFonts w:hint="default" w:ascii="Times New Roman" w:hAnsi="Times New Roman" w:eastAsia="方正仿宋_GBK" w:cs="Times New Roman"/>
                <w:color w:val="auto"/>
                <w:sz w:val="24"/>
                <w:szCs w:val="24"/>
                <w:highlight w:val="none"/>
                <w:lang w:bidi="ar"/>
              </w:rPr>
            </w:pPr>
            <w:r>
              <w:rPr>
                <w:rFonts w:hint="default" w:ascii="Times New Roman" w:hAnsi="Times New Roman" w:eastAsia="方正仿宋_GBK" w:cs="Times New Roman"/>
                <w:color w:val="auto"/>
                <w:sz w:val="24"/>
                <w:szCs w:val="24"/>
                <w:highlight w:val="none"/>
                <w:lang w:bidi="ar"/>
              </w:rPr>
              <w:t>环境保护</w:t>
            </w:r>
          </w:p>
          <w:p>
            <w:pPr>
              <w:pStyle w:val="13"/>
              <w:keepNext w:val="0"/>
              <w:keepLines w:val="0"/>
              <w:pageBreakBefore w:val="0"/>
              <w:widowControl/>
              <w:numPr>
                <w:ilvl w:val="2"/>
                <w:numId w:val="2"/>
              </w:numPr>
              <w:kinsoku/>
              <w:wordWrap/>
              <w:overflowPunct/>
              <w:topLinePunct w:val="0"/>
              <w:bidi w:val="0"/>
              <w:adjustRightInd/>
              <w:snapToGrid/>
              <w:spacing w:line="400" w:lineRule="exact"/>
              <w:ind w:left="0" w:leftChars="0" w:firstLine="0" w:firstLineChars="0"/>
              <w:textAlignment w:val="auto"/>
              <w:rPr>
                <w:rFonts w:hint="default" w:ascii="Times New Roman" w:hAnsi="Times New Roman" w:eastAsia="方正仿宋_GBK" w:cs="Times New Roman"/>
                <w:color w:val="auto"/>
                <w:sz w:val="24"/>
                <w:szCs w:val="24"/>
                <w:highlight w:val="none"/>
                <w:lang w:bidi="ar"/>
              </w:rPr>
            </w:pPr>
            <w:r>
              <w:rPr>
                <w:rFonts w:hint="default" w:ascii="Times New Roman" w:hAnsi="Times New Roman" w:eastAsia="方正仿宋_GBK" w:cs="Times New Roman"/>
                <w:color w:val="auto"/>
                <w:sz w:val="24"/>
                <w:szCs w:val="24"/>
                <w:highlight w:val="none"/>
                <w:lang w:bidi="ar"/>
              </w:rPr>
              <w:t xml:space="preserve">其他 </w:t>
            </w:r>
          </w:p>
        </w:tc>
        <w:tc>
          <w:tcPr>
            <w:tcW w:w="4410" w:type="dxa"/>
            <w:gridSpan w:val="7"/>
            <w:noWrap w:val="0"/>
            <w:vAlign w:val="top"/>
          </w:tcPr>
          <w:p>
            <w:pPr>
              <w:pStyle w:val="13"/>
              <w:keepNext w:val="0"/>
              <w:keepLines w:val="0"/>
              <w:pageBreakBefore w:val="0"/>
              <w:widowControl/>
              <w:numPr>
                <w:ilvl w:val="0"/>
                <w:numId w:val="0"/>
              </w:numPr>
              <w:kinsoku/>
              <w:wordWrap/>
              <w:overflowPunct/>
              <w:topLinePunct w:val="0"/>
              <w:bidi w:val="0"/>
              <w:adjustRightInd/>
              <w:snapToGrid/>
              <w:spacing w:line="400" w:lineRule="exact"/>
              <w:ind w:left="0" w:firstLine="0" w:firstLineChars="0"/>
              <w:textAlignment w:val="auto"/>
              <w:rPr>
                <w:rFonts w:hint="default" w:ascii="Times New Roman" w:hAnsi="Times New Roman" w:eastAsia="方正仿宋_GBK" w:cs="Times New Roman"/>
                <w:color w:val="auto"/>
                <w:sz w:val="24"/>
                <w:szCs w:val="24"/>
                <w:highlight w:val="none"/>
                <w:lang w:val="en-US" w:bidi="ar"/>
              </w:rPr>
            </w:pPr>
            <w:r>
              <w:rPr>
                <w:rFonts w:hint="default" w:ascii="Times New Roman" w:hAnsi="Times New Roman" w:eastAsia="方正仿宋_GBK" w:cs="Times New Roman"/>
                <w:b/>
                <w:bCs/>
                <w:color w:val="auto"/>
                <w:sz w:val="24"/>
                <w:szCs w:val="24"/>
                <w:highlight w:val="none"/>
                <w:lang w:val="en-US" w:eastAsia="zh-CN" w:bidi="ar"/>
              </w:rPr>
              <w:t>个人服务</w:t>
            </w:r>
          </w:p>
          <w:p>
            <w:pPr>
              <w:pStyle w:val="13"/>
              <w:keepNext w:val="0"/>
              <w:keepLines w:val="0"/>
              <w:pageBreakBefore w:val="0"/>
              <w:widowControl/>
              <w:numPr>
                <w:ilvl w:val="2"/>
                <w:numId w:val="2"/>
              </w:numPr>
              <w:kinsoku/>
              <w:wordWrap/>
              <w:overflowPunct/>
              <w:topLinePunct w:val="0"/>
              <w:bidi w:val="0"/>
              <w:adjustRightInd/>
              <w:snapToGrid/>
              <w:spacing w:line="400" w:lineRule="exact"/>
              <w:ind w:left="0" w:firstLine="0" w:firstLineChars="0"/>
              <w:textAlignment w:val="auto"/>
              <w:rPr>
                <w:rFonts w:hint="default" w:ascii="Times New Roman" w:hAnsi="Times New Roman" w:eastAsia="方正仿宋_GBK" w:cs="Times New Roman"/>
                <w:color w:val="auto"/>
                <w:sz w:val="24"/>
                <w:szCs w:val="24"/>
                <w:highlight w:val="none"/>
                <w:lang w:bidi="ar"/>
              </w:rPr>
            </w:pPr>
            <w:r>
              <w:rPr>
                <w:rFonts w:hint="default" w:ascii="Times New Roman" w:hAnsi="Times New Roman" w:eastAsia="方正仿宋_GBK" w:cs="Times New Roman"/>
                <w:color w:val="auto"/>
                <w:sz w:val="24"/>
                <w:szCs w:val="24"/>
                <w:highlight w:val="none"/>
                <w:lang w:val="en-US" w:eastAsia="zh-CN" w:bidi="ar"/>
              </w:rPr>
              <w:t>生活消费</w:t>
            </w:r>
          </w:p>
          <w:p>
            <w:pPr>
              <w:pStyle w:val="13"/>
              <w:keepNext w:val="0"/>
              <w:keepLines w:val="0"/>
              <w:pageBreakBefore w:val="0"/>
              <w:widowControl/>
              <w:numPr>
                <w:ilvl w:val="2"/>
                <w:numId w:val="2"/>
              </w:numPr>
              <w:kinsoku/>
              <w:wordWrap/>
              <w:overflowPunct/>
              <w:topLinePunct w:val="0"/>
              <w:bidi w:val="0"/>
              <w:adjustRightInd/>
              <w:snapToGrid/>
              <w:spacing w:line="400" w:lineRule="exact"/>
              <w:ind w:left="0" w:firstLine="0" w:firstLineChars="0"/>
              <w:textAlignment w:val="auto"/>
              <w:rPr>
                <w:rFonts w:hint="default" w:ascii="Times New Roman" w:hAnsi="Times New Roman" w:eastAsia="方正仿宋_GBK" w:cs="Times New Roman"/>
                <w:color w:val="auto"/>
                <w:sz w:val="24"/>
                <w:szCs w:val="24"/>
                <w:highlight w:val="none"/>
                <w:lang w:bidi="ar"/>
              </w:rPr>
            </w:pPr>
            <w:r>
              <w:rPr>
                <w:rFonts w:hint="default" w:ascii="Times New Roman" w:hAnsi="Times New Roman" w:eastAsia="方正仿宋_GBK" w:cs="Times New Roman"/>
                <w:color w:val="auto"/>
                <w:sz w:val="24"/>
                <w:szCs w:val="24"/>
                <w:highlight w:val="none"/>
                <w:lang w:val="en-US" w:eastAsia="zh-CN" w:bidi="ar"/>
              </w:rPr>
              <w:t>医疗健康</w:t>
            </w:r>
          </w:p>
          <w:p>
            <w:pPr>
              <w:pStyle w:val="13"/>
              <w:keepNext w:val="0"/>
              <w:keepLines w:val="0"/>
              <w:pageBreakBefore w:val="0"/>
              <w:widowControl/>
              <w:numPr>
                <w:ilvl w:val="2"/>
                <w:numId w:val="2"/>
              </w:numPr>
              <w:kinsoku/>
              <w:wordWrap/>
              <w:overflowPunct/>
              <w:topLinePunct w:val="0"/>
              <w:bidi w:val="0"/>
              <w:adjustRightInd/>
              <w:snapToGrid/>
              <w:spacing w:line="400" w:lineRule="exact"/>
              <w:ind w:left="0" w:firstLine="0" w:firstLineChars="0"/>
              <w:textAlignment w:val="auto"/>
              <w:rPr>
                <w:rFonts w:hint="default" w:ascii="Times New Roman" w:hAnsi="Times New Roman" w:eastAsia="方正仿宋_GBK" w:cs="Times New Roman"/>
                <w:color w:val="auto"/>
                <w:sz w:val="24"/>
                <w:szCs w:val="24"/>
                <w:highlight w:val="none"/>
                <w:lang w:bidi="ar"/>
              </w:rPr>
            </w:pPr>
            <w:r>
              <w:rPr>
                <w:rFonts w:hint="default" w:ascii="Times New Roman" w:hAnsi="Times New Roman" w:eastAsia="方正仿宋_GBK" w:cs="Times New Roman"/>
                <w:color w:val="auto"/>
                <w:sz w:val="24"/>
                <w:szCs w:val="24"/>
                <w:highlight w:val="none"/>
                <w:lang w:val="en-US" w:eastAsia="zh-CN" w:bidi="ar"/>
              </w:rPr>
              <w:t>学习教育</w:t>
            </w:r>
          </w:p>
          <w:p>
            <w:pPr>
              <w:pStyle w:val="13"/>
              <w:keepNext w:val="0"/>
              <w:keepLines w:val="0"/>
              <w:pageBreakBefore w:val="0"/>
              <w:widowControl/>
              <w:numPr>
                <w:ilvl w:val="2"/>
                <w:numId w:val="2"/>
              </w:numPr>
              <w:kinsoku/>
              <w:wordWrap/>
              <w:overflowPunct/>
              <w:topLinePunct w:val="0"/>
              <w:bidi w:val="0"/>
              <w:adjustRightInd/>
              <w:snapToGrid/>
              <w:spacing w:line="400" w:lineRule="exact"/>
              <w:ind w:left="0" w:firstLine="0" w:firstLineChars="0"/>
              <w:textAlignment w:val="auto"/>
              <w:rPr>
                <w:rFonts w:hint="default" w:ascii="Times New Roman" w:hAnsi="Times New Roman" w:eastAsia="方正仿宋_GBK" w:cs="Times New Roman"/>
                <w:color w:val="auto"/>
                <w:sz w:val="24"/>
                <w:szCs w:val="24"/>
                <w:highlight w:val="none"/>
                <w:lang w:bidi="ar"/>
              </w:rPr>
            </w:pPr>
            <w:r>
              <w:rPr>
                <w:rFonts w:hint="default" w:ascii="Times New Roman" w:hAnsi="Times New Roman" w:eastAsia="方正仿宋_GBK" w:cs="Times New Roman"/>
                <w:color w:val="auto"/>
                <w:sz w:val="24"/>
                <w:szCs w:val="24"/>
                <w:highlight w:val="none"/>
                <w:lang w:val="en-US" w:eastAsia="zh-CN" w:bidi="ar"/>
              </w:rPr>
              <w:t>财务管理</w:t>
            </w:r>
          </w:p>
          <w:p>
            <w:pPr>
              <w:pStyle w:val="13"/>
              <w:keepNext w:val="0"/>
              <w:keepLines w:val="0"/>
              <w:pageBreakBefore w:val="0"/>
              <w:widowControl/>
              <w:numPr>
                <w:ilvl w:val="2"/>
                <w:numId w:val="2"/>
              </w:numPr>
              <w:kinsoku/>
              <w:wordWrap/>
              <w:overflowPunct/>
              <w:topLinePunct w:val="0"/>
              <w:bidi w:val="0"/>
              <w:adjustRightInd/>
              <w:snapToGrid/>
              <w:spacing w:line="400" w:lineRule="exact"/>
              <w:ind w:left="0" w:firstLine="0" w:firstLineChars="0"/>
              <w:textAlignment w:val="auto"/>
              <w:rPr>
                <w:rFonts w:hint="default" w:ascii="Times New Roman" w:hAnsi="Times New Roman" w:eastAsia="方正仿宋_GBK" w:cs="Times New Roman"/>
                <w:color w:val="auto"/>
                <w:sz w:val="24"/>
                <w:szCs w:val="24"/>
                <w:highlight w:val="none"/>
                <w:lang w:bidi="ar"/>
              </w:rPr>
            </w:pPr>
            <w:r>
              <w:rPr>
                <w:rFonts w:hint="default" w:ascii="Times New Roman" w:hAnsi="Times New Roman" w:eastAsia="方正仿宋_GBK" w:cs="Times New Roman"/>
                <w:color w:val="auto"/>
                <w:sz w:val="24"/>
                <w:szCs w:val="24"/>
                <w:highlight w:val="none"/>
                <w:lang w:val="en-US" w:eastAsia="zh-CN" w:bidi="ar"/>
              </w:rPr>
              <w:t>社交互动</w:t>
            </w:r>
          </w:p>
          <w:p>
            <w:pPr>
              <w:pStyle w:val="13"/>
              <w:keepNext w:val="0"/>
              <w:keepLines w:val="0"/>
              <w:pageBreakBefore w:val="0"/>
              <w:widowControl/>
              <w:numPr>
                <w:ilvl w:val="2"/>
                <w:numId w:val="2"/>
              </w:numPr>
              <w:kinsoku/>
              <w:wordWrap/>
              <w:overflowPunct/>
              <w:topLinePunct w:val="0"/>
              <w:bidi w:val="0"/>
              <w:adjustRightInd/>
              <w:snapToGrid/>
              <w:spacing w:line="400" w:lineRule="exact"/>
              <w:ind w:left="0" w:firstLine="0" w:firstLineChars="0"/>
              <w:textAlignment w:val="auto"/>
              <w:rPr>
                <w:rFonts w:hint="default" w:ascii="Times New Roman" w:hAnsi="Times New Roman" w:eastAsia="方正仿宋_GBK" w:cs="Times New Roman"/>
                <w:color w:val="auto"/>
                <w:sz w:val="24"/>
                <w:szCs w:val="24"/>
                <w:highlight w:val="none"/>
                <w:lang w:bidi="ar"/>
              </w:rPr>
            </w:pPr>
            <w:r>
              <w:rPr>
                <w:rFonts w:hint="default" w:ascii="Times New Roman" w:hAnsi="Times New Roman" w:eastAsia="方正仿宋_GBK" w:cs="Times New Roman"/>
                <w:color w:val="auto"/>
                <w:sz w:val="24"/>
                <w:szCs w:val="24"/>
                <w:highlight w:val="none"/>
                <w:lang w:val="en-US" w:eastAsia="zh-CN" w:bidi="ar"/>
              </w:rPr>
              <w:t>文化旅游</w:t>
            </w:r>
          </w:p>
          <w:p>
            <w:pPr>
              <w:pStyle w:val="13"/>
              <w:keepNext w:val="0"/>
              <w:keepLines w:val="0"/>
              <w:pageBreakBefore w:val="0"/>
              <w:widowControl/>
              <w:numPr>
                <w:ilvl w:val="2"/>
                <w:numId w:val="2"/>
              </w:numPr>
              <w:kinsoku/>
              <w:wordWrap/>
              <w:overflowPunct/>
              <w:topLinePunct w:val="0"/>
              <w:bidi w:val="0"/>
              <w:adjustRightInd/>
              <w:snapToGrid/>
              <w:spacing w:line="400" w:lineRule="exact"/>
              <w:ind w:left="0" w:firstLine="0" w:firstLineChars="0"/>
              <w:textAlignment w:val="auto"/>
              <w:rPr>
                <w:rFonts w:hint="default" w:ascii="Times New Roman" w:hAnsi="Times New Roman" w:eastAsia="方正仿宋_GBK" w:cs="Times New Roman"/>
                <w:color w:val="auto"/>
                <w:sz w:val="24"/>
                <w:szCs w:val="24"/>
                <w:highlight w:val="none"/>
                <w:lang w:bidi="ar"/>
              </w:rPr>
            </w:pPr>
            <w:r>
              <w:rPr>
                <w:rFonts w:hint="default" w:ascii="Times New Roman" w:hAnsi="Times New Roman" w:eastAsia="方正仿宋_GBK" w:cs="Times New Roman"/>
                <w:color w:val="auto"/>
                <w:sz w:val="24"/>
                <w:szCs w:val="24"/>
                <w:highlight w:val="none"/>
                <w:lang w:val="en-US" w:eastAsia="zh-CN" w:bidi="ar"/>
              </w:rPr>
              <w:t>其他</w:t>
            </w:r>
          </w:p>
        </w:tc>
      </w:tr>
      <w:tr>
        <w:trPr>
          <w:gridAfter w:val="1"/>
          <w:wAfter w:w="7" w:type="dxa"/>
          <w:jc w:val="center"/>
        </w:trPr>
        <w:tc>
          <w:tcPr>
            <w:tcW w:w="2462" w:type="dxa"/>
            <w:gridSpan w:val="2"/>
            <w:noWrap w:val="0"/>
            <w:vAlign w:val="center"/>
          </w:tcPr>
          <w:p>
            <w:pPr>
              <w:snapToGrid w:val="0"/>
              <w:spacing w:before="62" w:beforeLines="20"/>
              <w:jc w:val="center"/>
              <w:rPr>
                <w:rFonts w:hint="default" w:ascii="Times New Roman" w:hAnsi="Times New Roman" w:eastAsia="方正仿宋_GBK" w:cs="Times New Roman"/>
                <w:b/>
                <w:bCs/>
                <w:color w:val="auto"/>
                <w:sz w:val="24"/>
                <w:szCs w:val="24"/>
                <w:highlight w:val="none"/>
                <w:lang w:val="en-US"/>
              </w:rPr>
            </w:pPr>
            <w:r>
              <w:rPr>
                <w:rFonts w:hint="eastAsia" w:ascii="Times New Roman" w:hAnsi="Times New Roman" w:eastAsia="方正仿宋_GBK" w:cs="Times New Roman"/>
                <w:b/>
                <w:bCs/>
                <w:color w:val="auto"/>
                <w:sz w:val="24"/>
                <w:szCs w:val="24"/>
                <w:highlight w:val="none"/>
                <w:lang w:val="en-US" w:eastAsia="zh-CN"/>
              </w:rPr>
              <w:t>*</w:t>
            </w:r>
            <w:r>
              <w:rPr>
                <w:rFonts w:hint="default" w:ascii="Times New Roman" w:hAnsi="Times New Roman" w:eastAsia="方正仿宋_GBK" w:cs="Times New Roman"/>
                <w:b/>
                <w:bCs/>
                <w:color w:val="auto"/>
                <w:sz w:val="24"/>
                <w:szCs w:val="24"/>
                <w:highlight w:val="none"/>
                <w:lang w:val="en-US" w:eastAsia="zh-CN"/>
              </w:rPr>
              <w:t>数据市场化</w:t>
            </w:r>
          </w:p>
          <w:p>
            <w:pPr>
              <w:snapToGrid w:val="0"/>
              <w:spacing w:before="62" w:beforeLines="20"/>
              <w:jc w:val="center"/>
              <w:rPr>
                <w:rFonts w:hint="default" w:ascii="Times New Roman" w:hAnsi="Times New Roman" w:eastAsia="方正仿宋_GBK" w:cs="Times New Roman"/>
                <w:color w:val="auto"/>
                <w:sz w:val="24"/>
                <w:szCs w:val="24"/>
                <w:highlight w:val="none"/>
              </w:rPr>
            </w:pPr>
          </w:p>
        </w:tc>
        <w:tc>
          <w:tcPr>
            <w:tcW w:w="8819" w:type="dxa"/>
            <w:gridSpan w:val="17"/>
            <w:noWrap w:val="0"/>
            <w:vAlign w:val="top"/>
          </w:tcPr>
          <w:p>
            <w:pPr>
              <w:spacing w:line="400" w:lineRule="exact"/>
              <w:contextualSpacing/>
              <w:rPr>
                <w:rFonts w:hint="default" w:ascii="Times New Roman" w:hAnsi="Times New Roman" w:eastAsia="方正仿宋_GBK" w:cs="Times New Roman"/>
                <w:color w:val="auto"/>
                <w:sz w:val="24"/>
                <w:szCs w:val="24"/>
                <w:highlight w:val="none"/>
                <w:lang w:val="en-US" w:eastAsia="zh-CN" w:bidi="ar"/>
              </w:rPr>
            </w:pPr>
            <w:r>
              <w:rPr>
                <w:rFonts w:hint="default" w:ascii="Times New Roman" w:hAnsi="Times New Roman" w:eastAsia="方正仿宋_GBK" w:cs="Times New Roman"/>
                <w:color w:val="auto"/>
                <w:sz w:val="24"/>
                <w:szCs w:val="24"/>
                <w:highlight w:val="none"/>
                <w:lang w:val="en-US" w:eastAsia="zh-CN" w:bidi="ar"/>
              </w:rPr>
              <w:t xml:space="preserve">1 项目服务对象（多选）： </w:t>
            </w:r>
            <w:r>
              <w:rPr>
                <w:rFonts w:hint="default" w:ascii="Times New Roman" w:hAnsi="Times New Roman" w:eastAsia="方正仿宋_GBK" w:cs="Times New Roman"/>
                <w:strike w:val="0"/>
                <w:color w:val="auto"/>
                <w:sz w:val="24"/>
                <w:szCs w:val="24"/>
                <w:highlight w:val="none"/>
              </w:rPr>
              <w:sym w:font="Wingdings 2" w:char="00A3"/>
            </w:r>
            <w:r>
              <w:rPr>
                <w:rFonts w:hint="default" w:ascii="Times New Roman" w:hAnsi="Times New Roman" w:eastAsia="方正仿宋_GBK" w:cs="Times New Roman"/>
                <w:color w:val="auto"/>
                <w:sz w:val="24"/>
                <w:szCs w:val="24"/>
                <w:highlight w:val="none"/>
                <w:lang w:val="en-US" w:eastAsia="zh-CN" w:bidi="ar"/>
              </w:rPr>
              <w:t xml:space="preserve">政府  </w:t>
            </w:r>
            <w:r>
              <w:rPr>
                <w:rFonts w:hint="default" w:ascii="Times New Roman" w:hAnsi="Times New Roman" w:eastAsia="方正仿宋_GBK" w:cs="Times New Roman"/>
                <w:strike w:val="0"/>
                <w:color w:val="auto"/>
                <w:sz w:val="24"/>
                <w:szCs w:val="24"/>
                <w:highlight w:val="none"/>
                <w:lang w:eastAsia="zh-CN"/>
              </w:rPr>
              <w:sym w:font="Wingdings 2" w:char="00A3"/>
            </w:r>
            <w:r>
              <w:rPr>
                <w:rFonts w:hint="default" w:ascii="Times New Roman" w:hAnsi="Times New Roman" w:eastAsia="方正仿宋_GBK" w:cs="Times New Roman"/>
                <w:color w:val="auto"/>
                <w:sz w:val="24"/>
                <w:szCs w:val="24"/>
                <w:highlight w:val="none"/>
                <w:lang w:val="en-US" w:eastAsia="zh-CN" w:bidi="ar"/>
              </w:rPr>
              <w:t xml:space="preserve">事业单位 </w:t>
            </w:r>
            <w:r>
              <w:rPr>
                <w:rFonts w:hint="default" w:ascii="Times New Roman" w:hAnsi="Times New Roman" w:eastAsia="方正仿宋_GBK" w:cs="Times New Roman"/>
                <w:strike w:val="0"/>
                <w:color w:val="auto"/>
                <w:sz w:val="24"/>
                <w:szCs w:val="24"/>
                <w:highlight w:val="none"/>
              </w:rPr>
              <w:sym w:font="Wingdings 2" w:char="0052"/>
            </w:r>
            <w:r>
              <w:rPr>
                <w:rFonts w:hint="default" w:ascii="Times New Roman" w:hAnsi="Times New Roman" w:eastAsia="方正仿宋_GBK" w:cs="Times New Roman"/>
                <w:color w:val="auto"/>
                <w:sz w:val="24"/>
                <w:szCs w:val="24"/>
                <w:highlight w:val="none"/>
                <w:lang w:val="en-US" w:eastAsia="zh-CN" w:bidi="ar"/>
              </w:rPr>
              <w:t xml:space="preserve">企业 </w:t>
            </w:r>
            <w:r>
              <w:rPr>
                <w:rFonts w:hint="default" w:ascii="Times New Roman" w:hAnsi="Times New Roman" w:eastAsia="方正仿宋_GBK" w:cs="Times New Roman"/>
                <w:color w:val="auto"/>
                <w:sz w:val="24"/>
                <w:szCs w:val="24"/>
                <w:highlight w:val="none"/>
                <w:lang w:val="en-US" w:eastAsia="zh-CN" w:bidi="ar"/>
              </w:rPr>
              <w:sym w:font="Wingdings 2" w:char="00A3"/>
            </w:r>
            <w:r>
              <w:rPr>
                <w:rFonts w:hint="default" w:ascii="Times New Roman" w:hAnsi="Times New Roman" w:eastAsia="方正仿宋_GBK" w:cs="Times New Roman"/>
                <w:color w:val="auto"/>
                <w:sz w:val="24"/>
                <w:szCs w:val="24"/>
                <w:highlight w:val="none"/>
                <w:lang w:val="en-US" w:eastAsia="zh-CN" w:bidi="ar"/>
              </w:rPr>
              <w:t>消费者</w:t>
            </w:r>
          </w:p>
          <w:p>
            <w:pPr>
              <w:spacing w:line="400" w:lineRule="exact"/>
              <w:contextualSpacing/>
              <w:rPr>
                <w:rFonts w:hint="default" w:ascii="Times New Roman" w:hAnsi="Times New Roman" w:eastAsia="方正仿宋_GBK" w:cs="Times New Roman"/>
                <w:color w:val="auto"/>
                <w:sz w:val="24"/>
                <w:szCs w:val="24"/>
                <w:highlight w:val="none"/>
                <w:lang w:val="en-US" w:eastAsia="zh-CN" w:bidi="ar"/>
              </w:rPr>
            </w:pPr>
            <w:r>
              <w:rPr>
                <w:rFonts w:hint="default" w:ascii="Times New Roman" w:hAnsi="Times New Roman" w:eastAsia="方正仿宋_GBK" w:cs="Times New Roman"/>
                <w:color w:val="auto"/>
                <w:sz w:val="24"/>
                <w:szCs w:val="24"/>
                <w:highlight w:val="none"/>
                <w:lang w:val="en-US" w:eastAsia="zh-CN" w:bidi="ar"/>
              </w:rPr>
              <w:t>2 项目数据来源（最多选2项）：</w:t>
            </w:r>
          </w:p>
          <w:p>
            <w:pPr>
              <w:spacing w:line="400" w:lineRule="exact"/>
              <w:contextualSpacing/>
              <w:rPr>
                <w:rFonts w:hint="default" w:ascii="Times New Roman" w:hAnsi="Times New Roman" w:eastAsia="方正仿宋_GBK" w:cs="Times New Roman"/>
                <w:color w:val="auto"/>
                <w:sz w:val="24"/>
                <w:szCs w:val="24"/>
                <w:highlight w:val="none"/>
                <w:lang w:val="en-US" w:eastAsia="zh-CN" w:bidi="ar"/>
              </w:rPr>
            </w:pPr>
            <w:r>
              <w:rPr>
                <w:rFonts w:hint="default" w:ascii="Times New Roman" w:hAnsi="Times New Roman" w:eastAsia="方正仿宋_GBK" w:cs="Times New Roman"/>
                <w:strike w:val="0"/>
                <w:color w:val="auto"/>
                <w:sz w:val="24"/>
                <w:szCs w:val="24"/>
                <w:highlight w:val="none"/>
              </w:rPr>
              <w:t>□</w:t>
            </w:r>
            <w:r>
              <w:rPr>
                <w:rFonts w:hint="default" w:ascii="Times New Roman" w:hAnsi="Times New Roman" w:eastAsia="方正仿宋_GBK" w:cs="Times New Roman"/>
                <w:color w:val="auto"/>
                <w:sz w:val="24"/>
                <w:szCs w:val="24"/>
                <w:highlight w:val="none"/>
                <w:lang w:val="en-US" w:eastAsia="zh-CN" w:bidi="ar"/>
              </w:rPr>
              <w:t>公共数据</w:t>
            </w:r>
          </w:p>
          <w:p>
            <w:pPr>
              <w:spacing w:line="400" w:lineRule="exact"/>
              <w:ind w:firstLine="240" w:firstLineChars="100"/>
              <w:contextualSpacing/>
              <w:rPr>
                <w:rFonts w:hint="default" w:ascii="Times New Roman" w:hAnsi="Times New Roman" w:eastAsia="方正仿宋_GBK" w:cs="Times New Roman"/>
                <w:color w:val="auto"/>
                <w:sz w:val="24"/>
                <w:szCs w:val="24"/>
                <w:highlight w:val="none"/>
                <w:lang w:val="en-US" w:eastAsia="zh-CN" w:bidi="ar"/>
              </w:rPr>
            </w:pPr>
            <w:r>
              <w:rPr>
                <w:rFonts w:hint="default" w:ascii="Times New Roman" w:hAnsi="Times New Roman" w:eastAsia="方正仿宋_GBK" w:cs="Times New Roman"/>
                <w:color w:val="auto"/>
                <w:sz w:val="24"/>
                <w:szCs w:val="24"/>
                <w:highlight w:val="none"/>
                <w:lang w:val="en-US" w:eastAsia="zh-CN" w:bidi="ar"/>
              </w:rPr>
              <w:t>如是，</w:t>
            </w:r>
            <w:r>
              <w:rPr>
                <w:rFonts w:hint="default" w:ascii="Times New Roman" w:hAnsi="Times New Roman" w:eastAsia="方正仿宋_GBK" w:cs="Times New Roman"/>
                <w:strike w:val="0"/>
                <w:color w:val="auto"/>
                <w:sz w:val="24"/>
                <w:szCs w:val="24"/>
                <w:highlight w:val="none"/>
              </w:rPr>
              <w:t>□</w:t>
            </w:r>
            <w:r>
              <w:rPr>
                <w:rFonts w:hint="default" w:ascii="Times New Roman" w:hAnsi="Times New Roman" w:eastAsia="方正仿宋_GBK" w:cs="Times New Roman"/>
                <w:color w:val="auto"/>
                <w:sz w:val="24"/>
                <w:szCs w:val="24"/>
                <w:highlight w:val="none"/>
                <w:lang w:val="en-US" w:eastAsia="zh-CN" w:bidi="ar"/>
              </w:rPr>
              <w:t xml:space="preserve">公开数据  </w:t>
            </w:r>
            <w:r>
              <w:rPr>
                <w:rFonts w:hint="default" w:ascii="Times New Roman" w:hAnsi="Times New Roman" w:eastAsia="方正仿宋_GBK" w:cs="Times New Roman"/>
                <w:strike w:val="0"/>
                <w:color w:val="auto"/>
                <w:sz w:val="24"/>
                <w:szCs w:val="24"/>
                <w:highlight w:val="none"/>
                <w:lang w:eastAsia="zh-CN"/>
              </w:rPr>
              <w:t>□</w:t>
            </w:r>
            <w:r>
              <w:rPr>
                <w:rFonts w:hint="default" w:ascii="Times New Roman" w:hAnsi="Times New Roman" w:eastAsia="方正仿宋_GBK" w:cs="Times New Roman"/>
                <w:color w:val="auto"/>
                <w:sz w:val="24"/>
                <w:szCs w:val="24"/>
                <w:highlight w:val="none"/>
                <w:lang w:val="en-US" w:eastAsia="zh-CN" w:bidi="ar"/>
              </w:rPr>
              <w:t xml:space="preserve">共享数据  </w:t>
            </w:r>
            <w:r>
              <w:rPr>
                <w:rFonts w:hint="default" w:ascii="Times New Roman" w:hAnsi="Times New Roman" w:eastAsia="方正仿宋_GBK" w:cs="Times New Roman"/>
                <w:strike w:val="0"/>
                <w:color w:val="auto"/>
                <w:sz w:val="24"/>
                <w:szCs w:val="24"/>
                <w:highlight w:val="none"/>
              </w:rPr>
              <w:t>□</w:t>
            </w:r>
            <w:r>
              <w:rPr>
                <w:rFonts w:hint="default" w:ascii="Times New Roman" w:hAnsi="Times New Roman" w:eastAsia="方正仿宋_GBK" w:cs="Times New Roman"/>
                <w:color w:val="auto"/>
                <w:sz w:val="24"/>
                <w:szCs w:val="24"/>
                <w:highlight w:val="none"/>
                <w:lang w:val="en-US" w:eastAsia="zh-CN" w:bidi="ar"/>
              </w:rPr>
              <w:t xml:space="preserve">授权运营数据 </w:t>
            </w:r>
            <w:r>
              <w:rPr>
                <w:rFonts w:hint="default" w:ascii="Times New Roman" w:hAnsi="Times New Roman" w:eastAsia="方正仿宋_GBK" w:cs="Times New Roman"/>
                <w:strike w:val="0"/>
                <w:color w:val="auto"/>
                <w:sz w:val="24"/>
                <w:szCs w:val="24"/>
                <w:highlight w:val="none"/>
                <w:lang w:bidi="ar"/>
              </w:rPr>
              <w:t>□</w:t>
            </w:r>
            <w:r>
              <w:rPr>
                <w:rFonts w:hint="default" w:ascii="Times New Roman" w:hAnsi="Times New Roman" w:eastAsia="方正仿宋_GBK" w:cs="Times New Roman"/>
                <w:strike w:val="0"/>
                <w:color w:val="auto"/>
                <w:sz w:val="24"/>
                <w:szCs w:val="24"/>
                <w:highlight w:val="none"/>
                <w:lang w:val="en-US" w:eastAsia="zh-CN" w:bidi="ar"/>
              </w:rPr>
              <w:t>其他：</w:t>
            </w:r>
            <w:r>
              <w:rPr>
                <w:rFonts w:hint="eastAsia" w:ascii="Times New Roman" w:hAnsi="Times New Roman" w:eastAsia="方正仿宋_GBK" w:cs="Times New Roman"/>
                <w:strike w:val="0"/>
                <w:color w:val="auto"/>
                <w:sz w:val="24"/>
                <w:szCs w:val="24"/>
                <w:highlight w:val="none"/>
                <w:u w:val="single"/>
                <w:lang w:val="en-US" w:eastAsia="zh-CN" w:bidi="ar"/>
              </w:rPr>
              <w:t xml:space="preserve">   填空   </w:t>
            </w:r>
          </w:p>
          <w:p>
            <w:pPr>
              <w:spacing w:line="400" w:lineRule="exact"/>
              <w:contextualSpacing/>
              <w:rPr>
                <w:rFonts w:hint="default" w:ascii="Times New Roman" w:hAnsi="Times New Roman" w:eastAsia="方正仿宋_GBK" w:cs="Times New Roman"/>
                <w:color w:val="auto"/>
                <w:sz w:val="24"/>
                <w:szCs w:val="24"/>
                <w:highlight w:val="none"/>
                <w:lang w:val="en-US" w:eastAsia="zh-CN" w:bidi="ar"/>
              </w:rPr>
            </w:pPr>
            <w:r>
              <w:rPr>
                <w:rFonts w:hint="default" w:ascii="Times New Roman" w:hAnsi="Times New Roman" w:eastAsia="方正仿宋_GBK" w:cs="Times New Roman"/>
                <w:strike w:val="0"/>
                <w:color w:val="auto"/>
                <w:sz w:val="24"/>
                <w:szCs w:val="24"/>
                <w:highlight w:val="none"/>
              </w:rPr>
              <w:sym w:font="Wingdings 2" w:char="0052"/>
            </w:r>
            <w:r>
              <w:rPr>
                <w:rFonts w:hint="default" w:ascii="Times New Roman" w:hAnsi="Times New Roman" w:eastAsia="方正仿宋_GBK" w:cs="Times New Roman"/>
                <w:color w:val="auto"/>
                <w:sz w:val="24"/>
                <w:szCs w:val="24"/>
                <w:highlight w:val="none"/>
                <w:lang w:val="en-US" w:eastAsia="zh-CN" w:bidi="ar"/>
              </w:rPr>
              <w:t>企业数据</w:t>
            </w:r>
          </w:p>
          <w:p>
            <w:pPr>
              <w:spacing w:line="400" w:lineRule="exact"/>
              <w:ind w:firstLine="240" w:firstLineChars="100"/>
              <w:contextualSpacing/>
              <w:rPr>
                <w:rFonts w:hint="default" w:ascii="Times New Roman" w:hAnsi="Times New Roman" w:eastAsia="方正仿宋_GBK" w:cs="Times New Roman"/>
                <w:color w:val="auto"/>
                <w:sz w:val="24"/>
                <w:szCs w:val="24"/>
                <w:highlight w:val="none"/>
                <w:lang w:val="en-US" w:eastAsia="zh-CN" w:bidi="ar"/>
              </w:rPr>
            </w:pPr>
            <w:r>
              <w:rPr>
                <w:rFonts w:hint="default" w:ascii="Times New Roman" w:hAnsi="Times New Roman" w:eastAsia="方正仿宋_GBK" w:cs="Times New Roman"/>
                <w:color w:val="auto"/>
                <w:sz w:val="24"/>
                <w:szCs w:val="24"/>
                <w:highlight w:val="none"/>
                <w:lang w:val="en-US" w:eastAsia="zh-CN" w:bidi="ar"/>
              </w:rPr>
              <w:t>如是，</w:t>
            </w:r>
            <w:r>
              <w:rPr>
                <w:rFonts w:hint="default" w:ascii="Times New Roman" w:hAnsi="Times New Roman" w:eastAsia="方正仿宋_GBK" w:cs="Times New Roman"/>
                <w:strike w:val="0"/>
                <w:color w:val="auto"/>
                <w:sz w:val="24"/>
                <w:szCs w:val="24"/>
                <w:highlight w:val="none"/>
              </w:rPr>
              <w:t>□</w:t>
            </w:r>
            <w:r>
              <w:rPr>
                <w:rFonts w:hint="default" w:ascii="Times New Roman" w:hAnsi="Times New Roman" w:eastAsia="方正仿宋_GBK" w:cs="Times New Roman"/>
                <w:color w:val="auto"/>
                <w:sz w:val="24"/>
                <w:szCs w:val="24"/>
                <w:highlight w:val="none"/>
                <w:lang w:val="en-US" w:eastAsia="zh-CN" w:bidi="ar"/>
              </w:rPr>
              <w:t xml:space="preserve">自有数据 </w:t>
            </w:r>
            <w:r>
              <w:rPr>
                <w:rFonts w:hint="default" w:ascii="Times New Roman" w:hAnsi="Times New Roman" w:eastAsia="方正仿宋_GBK" w:cs="Times New Roman"/>
                <w:strike w:val="0"/>
                <w:color w:val="auto"/>
                <w:sz w:val="24"/>
                <w:szCs w:val="24"/>
                <w:highlight w:val="none"/>
              </w:rPr>
              <w:sym w:font="Wingdings 2" w:char="0052"/>
            </w:r>
            <w:r>
              <w:rPr>
                <w:rFonts w:hint="default" w:ascii="Times New Roman" w:hAnsi="Times New Roman" w:eastAsia="方正仿宋_GBK" w:cs="Times New Roman"/>
                <w:color w:val="auto"/>
                <w:sz w:val="24"/>
                <w:szCs w:val="24"/>
                <w:highlight w:val="none"/>
                <w:lang w:val="en-US" w:eastAsia="zh-CN" w:bidi="ar"/>
              </w:rPr>
              <w:t xml:space="preserve">本项目服务对象 </w:t>
            </w:r>
            <w:r>
              <w:rPr>
                <w:rFonts w:hint="default" w:ascii="Times New Roman" w:hAnsi="Times New Roman" w:eastAsia="方正仿宋_GBK" w:cs="Times New Roman"/>
                <w:strike w:val="0"/>
                <w:color w:val="auto"/>
                <w:sz w:val="24"/>
                <w:szCs w:val="24"/>
                <w:highlight w:val="none"/>
              </w:rPr>
              <w:t>□</w:t>
            </w:r>
            <w:r>
              <w:rPr>
                <w:rFonts w:hint="default" w:ascii="Times New Roman" w:hAnsi="Times New Roman" w:eastAsia="方正仿宋_GBK" w:cs="Times New Roman"/>
                <w:color w:val="auto"/>
                <w:sz w:val="24"/>
                <w:szCs w:val="24"/>
                <w:highlight w:val="none"/>
                <w:lang w:val="en-US" w:eastAsia="zh-CN" w:bidi="ar"/>
              </w:rPr>
              <w:t xml:space="preserve">数据持有机构或企业 </w:t>
            </w:r>
            <w:r>
              <w:rPr>
                <w:rFonts w:hint="default" w:ascii="Times New Roman" w:hAnsi="Times New Roman" w:eastAsia="方正仿宋_GBK" w:cs="Times New Roman"/>
                <w:strike w:val="0"/>
                <w:color w:val="auto"/>
                <w:sz w:val="24"/>
                <w:szCs w:val="24"/>
                <w:highlight w:val="none"/>
                <w:lang w:bidi="ar"/>
              </w:rPr>
              <w:t>□</w:t>
            </w:r>
            <w:r>
              <w:rPr>
                <w:rFonts w:hint="default" w:ascii="Times New Roman" w:hAnsi="Times New Roman" w:eastAsia="方正仿宋_GBK" w:cs="Times New Roman"/>
                <w:color w:val="auto"/>
                <w:sz w:val="24"/>
                <w:szCs w:val="24"/>
                <w:highlight w:val="none"/>
                <w:lang w:val="en-US" w:eastAsia="zh-CN" w:bidi="ar"/>
              </w:rPr>
              <w:t>公网数据</w:t>
            </w:r>
            <w:r>
              <w:rPr>
                <w:rFonts w:hint="default" w:ascii="Times New Roman" w:hAnsi="Times New Roman" w:eastAsia="方正仿宋_GBK" w:cs="Times New Roman"/>
                <w:strike w:val="0"/>
                <w:color w:val="auto"/>
                <w:sz w:val="24"/>
                <w:szCs w:val="24"/>
                <w:highlight w:val="none"/>
                <w:lang w:bidi="ar"/>
              </w:rPr>
              <w:t>□</w:t>
            </w:r>
            <w:r>
              <w:rPr>
                <w:rFonts w:hint="default" w:ascii="Times New Roman" w:hAnsi="Times New Roman" w:eastAsia="方正仿宋_GBK" w:cs="Times New Roman"/>
                <w:strike w:val="0"/>
                <w:color w:val="auto"/>
                <w:sz w:val="24"/>
                <w:szCs w:val="24"/>
                <w:highlight w:val="none"/>
                <w:lang w:val="en-US" w:eastAsia="zh-CN" w:bidi="ar"/>
              </w:rPr>
              <w:t>其他：</w:t>
            </w:r>
            <w:r>
              <w:rPr>
                <w:rFonts w:hint="eastAsia" w:ascii="Times New Roman" w:hAnsi="Times New Roman" w:eastAsia="方正仿宋_GBK" w:cs="Times New Roman"/>
                <w:strike w:val="0"/>
                <w:color w:val="auto"/>
                <w:sz w:val="24"/>
                <w:szCs w:val="24"/>
                <w:highlight w:val="none"/>
                <w:u w:val="single"/>
                <w:lang w:val="en-US" w:eastAsia="zh-CN" w:bidi="ar"/>
              </w:rPr>
              <w:t>..填空..</w:t>
            </w:r>
          </w:p>
          <w:p>
            <w:pPr>
              <w:spacing w:line="400" w:lineRule="exact"/>
              <w:contextualSpacing/>
              <w:rPr>
                <w:rFonts w:hint="default" w:ascii="Times New Roman" w:hAnsi="Times New Roman" w:eastAsia="方正仿宋_GBK" w:cs="Times New Roman"/>
                <w:color w:val="auto"/>
                <w:sz w:val="24"/>
                <w:szCs w:val="24"/>
                <w:highlight w:val="none"/>
                <w:lang w:val="en-US" w:eastAsia="zh-CN" w:bidi="ar"/>
              </w:rPr>
            </w:pPr>
            <w:r>
              <w:rPr>
                <w:rFonts w:hint="default" w:ascii="Times New Roman" w:hAnsi="Times New Roman" w:eastAsia="方正仿宋_GBK" w:cs="Times New Roman"/>
                <w:color w:val="auto"/>
                <w:sz w:val="24"/>
                <w:szCs w:val="24"/>
                <w:highlight w:val="none"/>
                <w:lang w:val="en-US" w:eastAsia="zh-CN" w:bidi="ar"/>
              </w:rPr>
              <w:t>□个人用户数据</w:t>
            </w:r>
          </w:p>
          <w:p>
            <w:pPr>
              <w:spacing w:line="400" w:lineRule="exact"/>
              <w:contextualSpacing/>
              <w:rPr>
                <w:rFonts w:hint="default" w:ascii="Times New Roman" w:hAnsi="Times New Roman" w:eastAsia="方正仿宋_GBK" w:cs="Times New Roman"/>
                <w:color w:val="auto"/>
                <w:sz w:val="24"/>
                <w:szCs w:val="24"/>
                <w:highlight w:val="none"/>
                <w:lang w:val="en-US" w:eastAsia="zh-CN" w:bidi="ar"/>
              </w:rPr>
            </w:pPr>
            <w:r>
              <w:rPr>
                <w:rFonts w:hint="default" w:ascii="Times New Roman" w:hAnsi="Times New Roman" w:eastAsia="方正仿宋_GBK" w:cs="Times New Roman"/>
                <w:color w:val="auto"/>
                <w:sz w:val="24"/>
                <w:szCs w:val="24"/>
                <w:highlight w:val="none"/>
                <w:lang w:val="en-US" w:eastAsia="zh-CN" w:bidi="ar"/>
              </w:rPr>
              <w:t>3数据更新频率</w:t>
            </w:r>
            <w:r>
              <w:rPr>
                <w:rFonts w:hint="eastAsia" w:ascii="Times New Roman" w:hAnsi="Times New Roman" w:eastAsia="方正仿宋_GBK" w:cs="Times New Roman"/>
                <w:color w:val="auto"/>
                <w:sz w:val="24"/>
                <w:szCs w:val="24"/>
                <w:highlight w:val="none"/>
                <w:lang w:val="en-US" w:eastAsia="zh-CN" w:bidi="ar"/>
              </w:rPr>
              <w:t>（多选）</w:t>
            </w:r>
            <w:r>
              <w:rPr>
                <w:rFonts w:hint="default" w:ascii="Times New Roman" w:hAnsi="Times New Roman" w:eastAsia="方正仿宋_GBK" w:cs="Times New Roman"/>
                <w:color w:val="auto"/>
                <w:sz w:val="24"/>
                <w:szCs w:val="24"/>
                <w:highlight w:val="none"/>
                <w:lang w:val="en-US" w:eastAsia="zh-CN" w:bidi="ar"/>
              </w:rPr>
              <w:t>：</w:t>
            </w:r>
            <w:r>
              <w:rPr>
                <w:rFonts w:hint="default" w:ascii="Times New Roman" w:hAnsi="Times New Roman" w:eastAsia="方正仿宋_GBK" w:cs="Times New Roman"/>
                <w:strike w:val="0"/>
                <w:color w:val="auto"/>
                <w:sz w:val="24"/>
                <w:szCs w:val="24"/>
                <w:highlight w:val="none"/>
                <w:lang w:bidi="ar"/>
              </w:rPr>
              <w:sym w:font="Wingdings 2" w:char="0052"/>
            </w:r>
            <w:r>
              <w:rPr>
                <w:rFonts w:hint="default" w:ascii="Times New Roman" w:hAnsi="Times New Roman" w:eastAsia="方正仿宋_GBK" w:cs="Times New Roman"/>
                <w:strike w:val="0"/>
                <w:color w:val="auto"/>
                <w:sz w:val="24"/>
                <w:szCs w:val="24"/>
                <w:highlight w:val="none"/>
                <w:lang w:val="en-US" w:eastAsia="zh-CN" w:bidi="ar"/>
              </w:rPr>
              <w:t>不定期</w:t>
            </w:r>
            <w:r>
              <w:rPr>
                <w:rFonts w:hint="default" w:ascii="Times New Roman" w:hAnsi="Times New Roman" w:eastAsia="方正仿宋_GBK" w:cs="Times New Roman"/>
                <w:color w:val="auto"/>
                <w:sz w:val="24"/>
                <w:szCs w:val="24"/>
                <w:highlight w:val="none"/>
                <w:lang w:val="en-US" w:eastAsia="zh-CN" w:bidi="ar"/>
              </w:rPr>
              <w:t xml:space="preserve"> </w:t>
            </w:r>
            <w:r>
              <w:rPr>
                <w:rFonts w:hint="default" w:ascii="Times New Roman" w:hAnsi="Times New Roman" w:eastAsia="方正仿宋_GBK" w:cs="Times New Roman"/>
                <w:strike w:val="0"/>
                <w:color w:val="auto"/>
                <w:sz w:val="24"/>
                <w:szCs w:val="24"/>
                <w:highlight w:val="none"/>
              </w:rPr>
              <w:t>□</w:t>
            </w:r>
            <w:r>
              <w:rPr>
                <w:rFonts w:hint="default" w:ascii="Times New Roman" w:hAnsi="Times New Roman" w:eastAsia="方正仿宋_GBK" w:cs="Times New Roman"/>
                <w:color w:val="auto"/>
                <w:sz w:val="24"/>
                <w:szCs w:val="24"/>
                <w:highlight w:val="none"/>
                <w:lang w:val="en-US" w:eastAsia="zh-CN" w:bidi="ar"/>
              </w:rPr>
              <w:t xml:space="preserve">年 </w:t>
            </w:r>
            <w:r>
              <w:rPr>
                <w:rFonts w:hint="default" w:ascii="Times New Roman" w:hAnsi="Times New Roman" w:eastAsia="方正仿宋_GBK" w:cs="Times New Roman"/>
                <w:strike w:val="0"/>
                <w:color w:val="auto"/>
                <w:sz w:val="24"/>
                <w:szCs w:val="24"/>
                <w:highlight w:val="none"/>
                <w:lang w:eastAsia="zh-CN"/>
              </w:rPr>
              <w:t>□</w:t>
            </w:r>
            <w:r>
              <w:rPr>
                <w:rFonts w:hint="default" w:ascii="Times New Roman" w:hAnsi="Times New Roman" w:eastAsia="方正仿宋_GBK" w:cs="Times New Roman"/>
                <w:color w:val="auto"/>
                <w:sz w:val="24"/>
                <w:szCs w:val="24"/>
                <w:highlight w:val="none"/>
                <w:lang w:val="en-US" w:eastAsia="zh-CN" w:bidi="ar"/>
              </w:rPr>
              <w:t xml:space="preserve">季 </w:t>
            </w:r>
            <w:r>
              <w:rPr>
                <w:rFonts w:hint="default" w:ascii="Times New Roman" w:hAnsi="Times New Roman" w:eastAsia="方正仿宋_GBK" w:cs="Times New Roman"/>
                <w:strike w:val="0"/>
                <w:color w:val="auto"/>
                <w:sz w:val="24"/>
                <w:szCs w:val="24"/>
                <w:highlight w:val="none"/>
                <w:lang w:eastAsia="zh-CN"/>
              </w:rPr>
              <w:t>□</w:t>
            </w:r>
            <w:r>
              <w:rPr>
                <w:rFonts w:hint="default" w:ascii="Times New Roman" w:hAnsi="Times New Roman" w:eastAsia="方正仿宋_GBK" w:cs="Times New Roman"/>
                <w:color w:val="auto"/>
                <w:sz w:val="24"/>
                <w:szCs w:val="24"/>
                <w:highlight w:val="none"/>
                <w:lang w:val="en-US" w:eastAsia="zh-CN" w:bidi="ar"/>
              </w:rPr>
              <w:t>月 □周 □日 □时 □分 □秒 □实时</w:t>
            </w:r>
          </w:p>
          <w:p>
            <w:pPr>
              <w:spacing w:line="400" w:lineRule="exact"/>
              <w:contextualSpacing/>
              <w:rPr>
                <w:rFonts w:hint="default" w:ascii="Times New Roman" w:hAnsi="Times New Roman" w:eastAsia="方正仿宋_GBK" w:cs="Times New Roman"/>
                <w:color w:val="auto"/>
                <w:sz w:val="24"/>
                <w:szCs w:val="24"/>
                <w:highlight w:val="none"/>
                <w:lang w:val="en-US" w:eastAsia="zh-CN" w:bidi="ar"/>
              </w:rPr>
            </w:pPr>
            <w:r>
              <w:rPr>
                <w:rFonts w:hint="default" w:ascii="Times New Roman" w:hAnsi="Times New Roman" w:eastAsia="方正仿宋_GBK" w:cs="Times New Roman"/>
                <w:color w:val="auto"/>
                <w:sz w:val="24"/>
                <w:szCs w:val="24"/>
                <w:highlight w:val="none"/>
                <w:lang w:val="en-US" w:eastAsia="zh-CN" w:bidi="ar"/>
              </w:rPr>
              <w:t>4数据汇聚方式（每类选最主要的1个）：</w:t>
            </w:r>
          </w:p>
          <w:p>
            <w:pPr>
              <w:spacing w:line="400" w:lineRule="exact"/>
              <w:contextualSpacing/>
              <w:rPr>
                <w:rFonts w:hint="default" w:ascii="Times New Roman" w:hAnsi="Times New Roman" w:eastAsia="方正仿宋_GBK" w:cs="Times New Roman"/>
                <w:color w:val="auto"/>
                <w:sz w:val="24"/>
                <w:szCs w:val="24"/>
                <w:highlight w:val="none"/>
                <w:lang w:val="en-US" w:eastAsia="zh-CN" w:bidi="ar"/>
              </w:rPr>
            </w:pPr>
            <w:r>
              <w:rPr>
                <w:rFonts w:hint="eastAsia" w:ascii="Times New Roman" w:hAnsi="Times New Roman" w:eastAsia="方正仿宋_GBK" w:cs="Times New Roman"/>
                <w:color w:val="auto"/>
                <w:sz w:val="24"/>
                <w:szCs w:val="24"/>
                <w:highlight w:val="none"/>
                <w:lang w:val="en-US" w:eastAsia="zh-CN" w:bidi="ar"/>
              </w:rPr>
              <w:t>（1）</w:t>
            </w:r>
            <w:r>
              <w:rPr>
                <w:rFonts w:hint="default" w:ascii="Times New Roman" w:hAnsi="Times New Roman" w:eastAsia="方正仿宋_GBK" w:cs="Times New Roman"/>
                <w:color w:val="auto"/>
                <w:sz w:val="24"/>
                <w:szCs w:val="24"/>
                <w:highlight w:val="none"/>
                <w:lang w:val="en-US" w:eastAsia="zh-CN" w:bidi="ar"/>
              </w:rPr>
              <w:t>□企业内         □跨企业</w:t>
            </w:r>
          </w:p>
          <w:p>
            <w:pPr>
              <w:spacing w:line="400" w:lineRule="exact"/>
              <w:contextualSpacing/>
              <w:rPr>
                <w:rFonts w:hint="default" w:ascii="Times New Roman" w:hAnsi="Times New Roman" w:eastAsia="方正仿宋_GBK" w:cs="Times New Roman"/>
                <w:color w:val="auto"/>
                <w:sz w:val="24"/>
                <w:szCs w:val="24"/>
                <w:highlight w:val="none"/>
                <w:lang w:val="en-US" w:eastAsia="zh-CN" w:bidi="ar"/>
              </w:rPr>
            </w:pPr>
            <w:r>
              <w:rPr>
                <w:rFonts w:hint="eastAsia" w:ascii="Times New Roman" w:hAnsi="Times New Roman" w:eastAsia="方正仿宋_GBK" w:cs="Times New Roman"/>
                <w:color w:val="auto"/>
                <w:sz w:val="24"/>
                <w:szCs w:val="24"/>
                <w:highlight w:val="none"/>
                <w:lang w:val="en-US" w:eastAsia="zh-CN" w:bidi="ar"/>
              </w:rPr>
              <w:t>（2）</w:t>
            </w:r>
            <w:r>
              <w:rPr>
                <w:rFonts w:hint="default" w:ascii="Times New Roman" w:hAnsi="Times New Roman" w:eastAsia="方正仿宋_GBK" w:cs="Times New Roman"/>
                <w:color w:val="auto"/>
                <w:sz w:val="24"/>
                <w:szCs w:val="24"/>
                <w:highlight w:val="none"/>
                <w:lang w:val="en-US" w:eastAsia="zh-CN" w:bidi="ar"/>
              </w:rPr>
              <w:sym w:font="Wingdings 2" w:char="0052"/>
            </w:r>
            <w:r>
              <w:rPr>
                <w:rFonts w:hint="default" w:ascii="Times New Roman" w:hAnsi="Times New Roman" w:eastAsia="方正仿宋_GBK" w:cs="Times New Roman"/>
                <w:color w:val="auto"/>
                <w:sz w:val="24"/>
                <w:szCs w:val="24"/>
                <w:highlight w:val="none"/>
                <w:lang w:val="en-US" w:eastAsia="zh-CN" w:bidi="ar"/>
              </w:rPr>
              <w:t>同场景         □多场景</w:t>
            </w:r>
          </w:p>
          <w:p>
            <w:pPr>
              <w:pStyle w:val="2"/>
              <w:rPr>
                <w:rFonts w:hint="default" w:ascii="Times New Roman" w:hAnsi="Times New Roman" w:eastAsia="方正仿宋_GBK" w:cs="Times New Roman"/>
                <w:color w:val="auto"/>
                <w:sz w:val="24"/>
                <w:szCs w:val="24"/>
                <w:highlight w:val="none"/>
                <w:lang w:val="en-US" w:eastAsia="zh-CN" w:bidi="ar"/>
              </w:rPr>
            </w:pPr>
            <w:r>
              <w:rPr>
                <w:rFonts w:hint="eastAsia" w:ascii="Times New Roman" w:hAnsi="Times New Roman" w:eastAsia="方正仿宋_GBK" w:cs="Times New Roman"/>
                <w:color w:val="auto"/>
                <w:sz w:val="24"/>
                <w:szCs w:val="24"/>
                <w:highlight w:val="none"/>
                <w:lang w:val="en-US" w:eastAsia="zh-CN" w:bidi="ar"/>
              </w:rPr>
              <w:t>（3）</w:t>
            </w:r>
            <w:r>
              <w:rPr>
                <w:rFonts w:hint="default" w:ascii="Times New Roman" w:hAnsi="Times New Roman" w:eastAsia="方正仿宋_GBK" w:cs="Times New Roman"/>
                <w:color w:val="auto"/>
                <w:sz w:val="24"/>
                <w:szCs w:val="24"/>
                <w:highlight w:val="none"/>
                <w:lang w:val="en-US" w:eastAsia="zh-CN" w:bidi="ar"/>
              </w:rPr>
              <w:t>□长期/多频次    □短期/少频次</w:t>
            </w:r>
          </w:p>
          <w:p>
            <w:pPr>
              <w:spacing w:line="400" w:lineRule="exact"/>
              <w:contextualSpacing/>
              <w:rPr>
                <w:rFonts w:hint="default" w:ascii="Times New Roman" w:hAnsi="Times New Roman" w:eastAsia="方正仿宋_GBK" w:cs="Times New Roman"/>
                <w:color w:val="auto"/>
                <w:sz w:val="24"/>
                <w:szCs w:val="24"/>
                <w:highlight w:val="none"/>
                <w:lang w:val="en-US" w:eastAsia="zh-CN" w:bidi="ar"/>
              </w:rPr>
            </w:pPr>
            <w:r>
              <w:rPr>
                <w:rFonts w:hint="eastAsia" w:ascii="Times New Roman" w:hAnsi="Times New Roman" w:eastAsia="方正仿宋_GBK" w:cs="Times New Roman"/>
                <w:color w:val="auto"/>
                <w:sz w:val="24"/>
                <w:szCs w:val="24"/>
                <w:highlight w:val="none"/>
                <w:lang w:val="en-US" w:eastAsia="zh-CN" w:bidi="ar"/>
              </w:rPr>
              <w:t>（4）</w:t>
            </w:r>
            <w:r>
              <w:rPr>
                <w:rFonts w:hint="default" w:ascii="Times New Roman" w:hAnsi="Times New Roman" w:eastAsia="方正仿宋_GBK" w:cs="Times New Roman"/>
                <w:color w:val="auto"/>
                <w:sz w:val="24"/>
                <w:szCs w:val="24"/>
                <w:highlight w:val="none"/>
                <w:lang w:val="en-US" w:eastAsia="zh-CN" w:bidi="ar"/>
              </w:rPr>
              <w:t xml:space="preserve">□结构化数据 </w:t>
            </w:r>
            <w:r>
              <w:rPr>
                <w:rFonts w:hint="default" w:ascii="Times New Roman" w:hAnsi="Times New Roman" w:eastAsia="方正仿宋_GBK" w:cs="Times New Roman"/>
                <w:color w:val="auto"/>
                <w:sz w:val="24"/>
                <w:szCs w:val="24"/>
                <w:highlight w:val="none"/>
                <w:lang w:val="en-US" w:eastAsia="zh-CN" w:bidi="ar"/>
              </w:rPr>
              <w:sym w:font="Wingdings 2" w:char="0052"/>
            </w:r>
            <w:r>
              <w:rPr>
                <w:rFonts w:hint="default" w:ascii="Times New Roman" w:hAnsi="Times New Roman" w:eastAsia="方正仿宋_GBK" w:cs="Times New Roman"/>
                <w:color w:val="auto"/>
                <w:sz w:val="24"/>
                <w:szCs w:val="24"/>
                <w:highlight w:val="none"/>
                <w:lang w:val="en-US" w:eastAsia="zh-CN" w:bidi="ar"/>
              </w:rPr>
              <w:t xml:space="preserve">半结构化数据 </w:t>
            </w:r>
            <w:r>
              <w:rPr>
                <w:rFonts w:hint="default" w:ascii="Times New Roman" w:hAnsi="Times New Roman" w:eastAsia="方正仿宋_GBK" w:cs="Times New Roman"/>
                <w:color w:val="auto"/>
                <w:sz w:val="24"/>
                <w:szCs w:val="24"/>
                <w:highlight w:val="none"/>
                <w:lang w:val="en-US" w:eastAsia="zh-CN" w:bidi="ar"/>
              </w:rPr>
              <w:sym w:font="Wingdings 2" w:char="0052"/>
            </w:r>
            <w:r>
              <w:rPr>
                <w:rFonts w:hint="default" w:ascii="Times New Roman" w:hAnsi="Times New Roman" w:eastAsia="方正仿宋_GBK" w:cs="Times New Roman"/>
                <w:color w:val="auto"/>
                <w:sz w:val="24"/>
                <w:szCs w:val="24"/>
                <w:highlight w:val="none"/>
                <w:lang w:val="en-US" w:eastAsia="zh-CN" w:bidi="ar"/>
              </w:rPr>
              <w:t xml:space="preserve">文本 </w:t>
            </w:r>
            <w:r>
              <w:rPr>
                <w:rFonts w:hint="default" w:ascii="Times New Roman" w:hAnsi="Times New Roman" w:eastAsia="方正仿宋_GBK" w:cs="Times New Roman"/>
                <w:color w:val="auto"/>
                <w:sz w:val="24"/>
                <w:szCs w:val="24"/>
                <w:highlight w:val="none"/>
                <w:lang w:val="en-US" w:eastAsia="zh-CN" w:bidi="ar"/>
              </w:rPr>
              <w:sym w:font="Wingdings 2" w:char="0052"/>
            </w:r>
            <w:r>
              <w:rPr>
                <w:rFonts w:hint="default" w:ascii="Times New Roman" w:hAnsi="Times New Roman" w:eastAsia="方正仿宋_GBK" w:cs="Times New Roman"/>
                <w:color w:val="auto"/>
                <w:sz w:val="24"/>
                <w:szCs w:val="24"/>
                <w:highlight w:val="none"/>
                <w:lang w:val="en-US" w:eastAsia="zh-CN" w:bidi="ar"/>
              </w:rPr>
              <w:t xml:space="preserve">音频 </w:t>
            </w:r>
            <w:r>
              <w:rPr>
                <w:rFonts w:hint="default" w:ascii="Times New Roman" w:hAnsi="Times New Roman" w:eastAsia="方正仿宋_GBK" w:cs="Times New Roman"/>
                <w:color w:val="auto"/>
                <w:sz w:val="24"/>
                <w:szCs w:val="24"/>
                <w:highlight w:val="none"/>
                <w:lang w:val="en-US" w:eastAsia="zh-CN" w:bidi="ar"/>
              </w:rPr>
              <w:sym w:font="Wingdings 2" w:char="0052"/>
            </w:r>
            <w:r>
              <w:rPr>
                <w:rFonts w:hint="default" w:ascii="Times New Roman" w:hAnsi="Times New Roman" w:eastAsia="方正仿宋_GBK" w:cs="Times New Roman"/>
                <w:color w:val="auto"/>
                <w:sz w:val="24"/>
                <w:szCs w:val="24"/>
                <w:highlight w:val="none"/>
                <w:lang w:val="en-US" w:eastAsia="zh-CN" w:bidi="ar"/>
              </w:rPr>
              <w:t xml:space="preserve">视频 </w:t>
            </w:r>
            <w:r>
              <w:rPr>
                <w:rFonts w:hint="default" w:ascii="Times New Roman" w:hAnsi="Times New Roman" w:eastAsia="方正仿宋_GBK" w:cs="Times New Roman"/>
                <w:color w:val="auto"/>
                <w:sz w:val="24"/>
                <w:szCs w:val="24"/>
                <w:highlight w:val="none"/>
                <w:lang w:val="en-US" w:eastAsia="zh-CN" w:bidi="ar"/>
              </w:rPr>
              <w:sym w:font="Wingdings 2" w:char="0052"/>
            </w:r>
            <w:r>
              <w:rPr>
                <w:rFonts w:hint="default" w:ascii="Times New Roman" w:hAnsi="Times New Roman" w:eastAsia="方正仿宋_GBK" w:cs="Times New Roman"/>
                <w:color w:val="auto"/>
                <w:sz w:val="24"/>
                <w:szCs w:val="24"/>
                <w:highlight w:val="none"/>
                <w:lang w:val="en-US" w:eastAsia="zh-CN" w:bidi="ar"/>
              </w:rPr>
              <w:t>图片 □其他：</w:t>
            </w:r>
            <w:r>
              <w:rPr>
                <w:rFonts w:hint="eastAsia" w:ascii="Times New Roman" w:hAnsi="Times New Roman" w:eastAsia="方正仿宋_GBK" w:cs="Times New Roman"/>
                <w:color w:val="auto"/>
                <w:sz w:val="24"/>
                <w:szCs w:val="24"/>
                <w:highlight w:val="none"/>
                <w:u w:val="single"/>
                <w:lang w:val="en-US" w:eastAsia="zh-CN" w:bidi="ar"/>
              </w:rPr>
              <w:t xml:space="preserve">  填空</w:t>
            </w:r>
            <w:r>
              <w:rPr>
                <w:rFonts w:hint="default" w:ascii="Times New Roman" w:hAnsi="Times New Roman" w:eastAsia="方正仿宋_GBK" w:cs="Times New Roman"/>
                <w:color w:val="auto"/>
                <w:sz w:val="24"/>
                <w:szCs w:val="24"/>
                <w:highlight w:val="none"/>
                <w:lang w:val="en-US" w:eastAsia="zh-CN" w:bidi="ar"/>
              </w:rPr>
              <w:t>__</w:t>
            </w:r>
          </w:p>
          <w:p>
            <w:pPr>
              <w:pStyle w:val="2"/>
              <w:rPr>
                <w:rFonts w:hint="default" w:ascii="Times New Roman" w:hAnsi="Times New Roman" w:eastAsia="方正仿宋_GBK" w:cs="Times New Roman"/>
                <w:strike w:val="0"/>
                <w:color w:val="auto"/>
                <w:sz w:val="24"/>
                <w:szCs w:val="24"/>
                <w:highlight w:val="none"/>
                <w:lang w:val="en-US" w:eastAsia="zh-CN"/>
              </w:rPr>
            </w:pPr>
            <w:r>
              <w:rPr>
                <w:rFonts w:hint="eastAsia" w:ascii="Times New Roman" w:hAnsi="Times New Roman" w:eastAsia="方正仿宋_GBK" w:cs="Times New Roman"/>
                <w:strike w:val="0"/>
                <w:color w:val="auto"/>
                <w:sz w:val="24"/>
                <w:szCs w:val="24"/>
                <w:highlight w:val="none"/>
                <w:lang w:val="en-US" w:eastAsia="zh-CN"/>
              </w:rPr>
              <w:t>5</w:t>
            </w:r>
            <w:r>
              <w:rPr>
                <w:rFonts w:hint="default" w:ascii="Times New Roman" w:hAnsi="Times New Roman" w:eastAsia="方正仿宋_GBK" w:cs="Times New Roman"/>
                <w:strike w:val="0"/>
                <w:color w:val="auto"/>
                <w:sz w:val="24"/>
                <w:szCs w:val="24"/>
                <w:highlight w:val="none"/>
                <w:lang w:val="en-US" w:eastAsia="zh-CN"/>
              </w:rPr>
              <w:t>项目中，跨主体（企业或机构）交互的数据量：</w:t>
            </w:r>
            <w:r>
              <w:rPr>
                <w:rFonts w:hint="default" w:ascii="Times New Roman" w:hAnsi="Times New Roman" w:eastAsia="方正仿宋_GBK" w:cs="Times New Roman"/>
                <w:strike w:val="0"/>
                <w:color w:val="auto"/>
                <w:sz w:val="24"/>
                <w:szCs w:val="24"/>
                <w:highlight w:val="none"/>
                <w:u w:val="single"/>
                <w:lang w:eastAsia="zh-CN"/>
              </w:rPr>
              <w:t xml:space="preserve"> </w:t>
            </w:r>
            <w:r>
              <w:rPr>
                <w:rFonts w:hint="default" w:ascii="Times New Roman" w:hAnsi="Times New Roman" w:eastAsia="方正仿宋_GBK" w:cs="Times New Roman"/>
                <w:strike w:val="0"/>
                <w:color w:val="auto"/>
                <w:sz w:val="24"/>
                <w:szCs w:val="24"/>
                <w:highlight w:val="none"/>
                <w:u w:val="single"/>
              </w:rPr>
              <w:t xml:space="preserve">200 </w:t>
            </w:r>
            <w:r>
              <w:rPr>
                <w:rFonts w:hint="default" w:ascii="Times New Roman" w:hAnsi="Times New Roman" w:eastAsia="方正仿宋_GBK" w:cs="Times New Roman"/>
                <w:strike w:val="0"/>
                <w:color w:val="auto"/>
                <w:sz w:val="24"/>
                <w:szCs w:val="24"/>
                <w:highlight w:val="none"/>
                <w:lang w:eastAsia="zh-CN"/>
              </w:rPr>
              <w:t>（</w:t>
            </w:r>
            <w:r>
              <w:rPr>
                <w:rFonts w:hint="default" w:ascii="Times New Roman" w:hAnsi="Times New Roman" w:eastAsia="方正仿宋_GBK" w:cs="Times New Roman"/>
                <w:strike w:val="0"/>
                <w:color w:val="auto"/>
                <w:sz w:val="24"/>
                <w:szCs w:val="24"/>
                <w:highlight w:val="none"/>
                <w:lang w:val="en-US" w:eastAsia="zh-CN"/>
              </w:rPr>
              <w:t>GB</w:t>
            </w:r>
            <w:r>
              <w:rPr>
                <w:rFonts w:hint="default" w:ascii="Times New Roman" w:hAnsi="Times New Roman" w:eastAsia="方正仿宋_GBK" w:cs="Times New Roman"/>
                <w:strike w:val="0"/>
                <w:color w:val="auto"/>
                <w:sz w:val="24"/>
                <w:szCs w:val="24"/>
                <w:highlight w:val="none"/>
                <w:lang w:eastAsia="zh-CN"/>
              </w:rPr>
              <w:t>）</w:t>
            </w:r>
          </w:p>
          <w:p>
            <w:pPr>
              <w:pStyle w:val="2"/>
              <w:rPr>
                <w:rFonts w:hint="default" w:ascii="Times New Roman" w:hAnsi="Times New Roman" w:eastAsia="方正仿宋_GBK" w:cs="Times New Roman"/>
                <w:sz w:val="24"/>
                <w:szCs w:val="24"/>
                <w:highlight w:val="none"/>
                <w:lang w:val="en-US" w:eastAsia="zh-CN"/>
              </w:rPr>
            </w:pPr>
            <w:r>
              <w:rPr>
                <w:rFonts w:hint="default" w:ascii="Times New Roman" w:hAnsi="Times New Roman" w:eastAsia="方正仿宋_GBK" w:cs="Times New Roman"/>
                <w:color w:val="auto"/>
                <w:sz w:val="24"/>
                <w:szCs w:val="24"/>
                <w:highlight w:val="none"/>
                <w:lang w:val="en-US" w:eastAsia="zh-CN" w:bidi="ar"/>
              </w:rPr>
              <w:t>6数据服务流通带宽：</w:t>
            </w:r>
            <w:r>
              <w:rPr>
                <w:rFonts w:hint="default" w:ascii="Times New Roman" w:hAnsi="Times New Roman" w:eastAsia="方正仿宋_GBK" w:cs="Times New Roman"/>
                <w:strike w:val="0"/>
                <w:color w:val="auto"/>
                <w:sz w:val="24"/>
                <w:szCs w:val="24"/>
                <w:highlight w:val="none"/>
              </w:rPr>
              <w:t>_________</w:t>
            </w:r>
            <w:r>
              <w:rPr>
                <w:rFonts w:hint="default" w:ascii="Times New Roman" w:hAnsi="Times New Roman" w:eastAsia="方正仿宋_GBK" w:cs="Times New Roman"/>
                <w:strike w:val="0"/>
                <w:color w:val="auto"/>
                <w:sz w:val="24"/>
                <w:szCs w:val="24"/>
                <w:highlight w:val="none"/>
                <w:lang w:eastAsia="zh-CN"/>
              </w:rPr>
              <w:t>（</w:t>
            </w:r>
            <w:r>
              <w:rPr>
                <w:rFonts w:hint="default" w:ascii="Times New Roman" w:hAnsi="Times New Roman" w:eastAsia="方正仿宋_GBK" w:cs="Times New Roman"/>
                <w:strike w:val="0"/>
                <w:color w:val="auto"/>
                <w:sz w:val="24"/>
                <w:szCs w:val="24"/>
                <w:highlight w:val="none"/>
                <w:lang w:val="en-US" w:eastAsia="zh-CN"/>
              </w:rPr>
              <w:t>MB</w:t>
            </w:r>
            <w:r>
              <w:rPr>
                <w:rFonts w:hint="default" w:ascii="Times New Roman" w:hAnsi="Times New Roman" w:eastAsia="方正仿宋_GBK" w:cs="Times New Roman"/>
                <w:strike w:val="0"/>
                <w:color w:val="auto"/>
                <w:sz w:val="24"/>
                <w:szCs w:val="24"/>
                <w:highlight w:val="none"/>
                <w:lang w:eastAsia="zh-CN"/>
              </w:rPr>
              <w:t>）</w:t>
            </w:r>
            <w:r>
              <w:rPr>
                <w:rFonts w:hint="default" w:ascii="Times New Roman" w:hAnsi="Times New Roman" w:eastAsia="方正仿宋_GBK" w:cs="Times New Roman"/>
                <w:strike w:val="0"/>
                <w:color w:val="auto"/>
                <w:sz w:val="24"/>
                <w:szCs w:val="24"/>
                <w:highlight w:val="none"/>
                <w:lang w:val="en-US" w:eastAsia="zh-CN"/>
              </w:rPr>
              <w:t xml:space="preserve"> </w:t>
            </w:r>
            <w:r>
              <w:rPr>
                <w:rFonts w:hint="default" w:ascii="Times New Roman" w:hAnsi="Times New Roman" w:eastAsia="方正仿宋_GBK" w:cs="Times New Roman"/>
                <w:color w:val="auto"/>
                <w:sz w:val="24"/>
                <w:szCs w:val="24"/>
                <w:highlight w:val="none"/>
                <w:lang w:val="en-US" w:eastAsia="zh-CN" w:bidi="ar"/>
              </w:rPr>
              <w:sym w:font="Wingdings 2" w:char="0052"/>
            </w:r>
            <w:r>
              <w:rPr>
                <w:rFonts w:hint="default" w:ascii="Times New Roman" w:hAnsi="Times New Roman" w:eastAsia="方正仿宋_GBK" w:cs="Times New Roman"/>
                <w:strike w:val="0"/>
                <w:color w:val="auto"/>
                <w:sz w:val="24"/>
                <w:szCs w:val="24"/>
                <w:highlight w:val="none"/>
                <w:lang w:val="en-US" w:eastAsia="zh-CN"/>
              </w:rPr>
              <w:t>不涉及</w:t>
            </w:r>
          </w:p>
          <w:p>
            <w:pPr>
              <w:pStyle w:val="2"/>
              <w:rPr>
                <w:rFonts w:hint="default" w:ascii="Times New Roman" w:hAnsi="Times New Roman" w:eastAsia="方正仿宋_GBK" w:cs="Times New Roman"/>
                <w:color w:val="auto"/>
                <w:sz w:val="24"/>
                <w:szCs w:val="24"/>
                <w:highlight w:val="none"/>
                <w:lang w:val="en-US" w:eastAsia="zh-CN" w:bidi="ar"/>
              </w:rPr>
            </w:pPr>
            <w:r>
              <w:rPr>
                <w:rFonts w:hint="default" w:ascii="Times New Roman" w:hAnsi="Times New Roman" w:eastAsia="方正仿宋_GBK" w:cs="Times New Roman"/>
                <w:color w:val="auto"/>
                <w:sz w:val="24"/>
                <w:szCs w:val="24"/>
                <w:highlight w:val="none"/>
                <w:lang w:val="en-US" w:eastAsia="zh-CN" w:bidi="ar"/>
              </w:rPr>
              <w:t>7数据交易形式：□来自交易机构的数据占比</w:t>
            </w:r>
            <w:r>
              <w:rPr>
                <w:rFonts w:hint="default" w:ascii="Times New Roman" w:hAnsi="Times New Roman" w:eastAsia="方正仿宋_GBK" w:cs="Times New Roman"/>
                <w:color w:val="auto"/>
                <w:sz w:val="24"/>
                <w:szCs w:val="24"/>
                <w:highlight w:val="none"/>
                <w:u w:val="single"/>
                <w:lang w:eastAsia="zh-CN" w:bidi="ar"/>
              </w:rPr>
              <w:t xml:space="preserve"> 0  </w:t>
            </w:r>
            <w:r>
              <w:rPr>
                <w:rFonts w:hint="default" w:ascii="Times New Roman" w:hAnsi="Times New Roman" w:eastAsia="方正仿宋_GBK" w:cs="Times New Roman"/>
                <w:color w:val="auto"/>
                <w:sz w:val="24"/>
                <w:szCs w:val="24"/>
                <w:highlight w:val="none"/>
                <w:lang w:val="en-US" w:eastAsia="zh-CN" w:bidi="ar"/>
              </w:rPr>
              <w:t xml:space="preserve">% </w:t>
            </w:r>
            <w:r>
              <w:rPr>
                <w:rFonts w:hint="eastAsia" w:ascii="Times New Roman" w:hAnsi="Times New Roman" w:eastAsia="方正仿宋_GBK" w:cs="Times New Roman"/>
                <w:color w:val="auto"/>
                <w:sz w:val="24"/>
                <w:szCs w:val="24"/>
                <w:highlight w:val="none"/>
                <w:lang w:val="en-US" w:eastAsia="zh-CN" w:bidi="ar"/>
              </w:rPr>
              <w:t>，</w:t>
            </w:r>
            <w:r>
              <w:rPr>
                <w:rFonts w:hint="default" w:ascii="Times New Roman" w:hAnsi="Times New Roman" w:eastAsia="方正仿宋_GBK" w:cs="Times New Roman"/>
                <w:color w:val="auto"/>
                <w:sz w:val="24"/>
                <w:szCs w:val="24"/>
                <w:highlight w:val="none"/>
                <w:lang w:val="en-US" w:eastAsia="zh-CN" w:bidi="ar"/>
              </w:rPr>
              <w:t xml:space="preserve">交易机构名称________   </w:t>
            </w:r>
          </w:p>
          <w:p>
            <w:pPr>
              <w:pStyle w:val="2"/>
              <w:ind w:firstLine="1920" w:firstLineChars="800"/>
              <w:rPr>
                <w:rFonts w:hint="default" w:ascii="Times New Roman" w:hAnsi="Times New Roman" w:eastAsia="方正仿宋_GBK" w:cs="Times New Roman"/>
                <w:color w:val="auto"/>
                <w:sz w:val="24"/>
                <w:szCs w:val="24"/>
                <w:highlight w:val="none"/>
                <w:lang w:val="en-US" w:eastAsia="zh-CN" w:bidi="ar"/>
              </w:rPr>
            </w:pPr>
            <w:r>
              <w:rPr>
                <w:rFonts w:hint="default" w:ascii="Times New Roman" w:hAnsi="Times New Roman" w:eastAsia="方正仿宋_GBK" w:cs="Times New Roman"/>
                <w:color w:val="auto"/>
                <w:sz w:val="24"/>
                <w:szCs w:val="24"/>
                <w:highlight w:val="none"/>
                <w:lang w:val="en-US" w:eastAsia="zh-CN" w:bidi="ar"/>
              </w:rPr>
              <w:t>□来自点对点合同的数据占比</w:t>
            </w:r>
            <w:r>
              <w:rPr>
                <w:rFonts w:hint="default" w:ascii="Times New Roman" w:hAnsi="Times New Roman" w:eastAsia="方正仿宋_GBK" w:cs="Times New Roman"/>
                <w:color w:val="auto"/>
                <w:sz w:val="24"/>
                <w:szCs w:val="24"/>
                <w:highlight w:val="none"/>
                <w:u w:val="single"/>
                <w:lang w:eastAsia="zh-CN" w:bidi="ar"/>
              </w:rPr>
              <w:t xml:space="preserve"> 0  </w:t>
            </w:r>
            <w:r>
              <w:rPr>
                <w:rFonts w:hint="default" w:ascii="Times New Roman" w:hAnsi="Times New Roman" w:eastAsia="方正仿宋_GBK" w:cs="Times New Roman"/>
                <w:color w:val="auto"/>
                <w:sz w:val="24"/>
                <w:szCs w:val="24"/>
                <w:highlight w:val="none"/>
                <w:lang w:val="en-US" w:eastAsia="zh-CN" w:bidi="ar"/>
              </w:rPr>
              <w:t xml:space="preserve">%  </w:t>
            </w:r>
          </w:p>
          <w:p>
            <w:pPr>
              <w:pStyle w:val="2"/>
              <w:ind w:firstLine="1920" w:firstLineChars="800"/>
              <w:rPr>
                <w:rFonts w:hint="default" w:ascii="Times New Roman" w:hAnsi="Times New Roman" w:eastAsia="方正仿宋_GBK" w:cs="Times New Roman"/>
                <w:color w:val="auto"/>
                <w:sz w:val="24"/>
                <w:szCs w:val="24"/>
                <w:highlight w:val="none"/>
                <w:lang w:val="en-US" w:eastAsia="zh-CN" w:bidi="ar"/>
              </w:rPr>
            </w:pPr>
            <w:r>
              <w:rPr>
                <w:rFonts w:hint="default" w:ascii="Times New Roman" w:hAnsi="Times New Roman" w:eastAsia="方正仿宋_GBK" w:cs="Times New Roman"/>
                <w:color w:val="auto"/>
                <w:sz w:val="24"/>
                <w:szCs w:val="24"/>
                <w:highlight w:val="none"/>
                <w:lang w:val="en-US" w:eastAsia="zh-CN" w:bidi="ar"/>
              </w:rPr>
              <w:t>□在线订阅的数据占比</w:t>
            </w:r>
            <w:r>
              <w:rPr>
                <w:rFonts w:hint="default" w:ascii="Times New Roman" w:hAnsi="Times New Roman" w:eastAsia="方正仿宋_GBK" w:cs="Times New Roman"/>
                <w:color w:val="auto"/>
                <w:sz w:val="24"/>
                <w:szCs w:val="24"/>
                <w:highlight w:val="none"/>
                <w:u w:val="single"/>
                <w:lang w:eastAsia="zh-CN" w:bidi="ar"/>
              </w:rPr>
              <w:t xml:space="preserve"> 0  </w:t>
            </w:r>
            <w:r>
              <w:rPr>
                <w:rFonts w:hint="default" w:ascii="Times New Roman" w:hAnsi="Times New Roman" w:eastAsia="方正仿宋_GBK" w:cs="Times New Roman"/>
                <w:color w:val="auto"/>
                <w:sz w:val="24"/>
                <w:szCs w:val="24"/>
                <w:highlight w:val="none"/>
                <w:lang w:val="en-US" w:eastAsia="zh-CN" w:bidi="ar"/>
              </w:rPr>
              <w:t>%</w:t>
            </w:r>
          </w:p>
          <w:p>
            <w:pPr>
              <w:spacing w:line="400" w:lineRule="exact"/>
              <w:contextualSpacing/>
              <w:rPr>
                <w:rFonts w:hint="default" w:ascii="Times New Roman" w:hAnsi="Times New Roman" w:eastAsia="方正仿宋_GBK" w:cs="Times New Roman"/>
                <w:color w:val="auto"/>
                <w:sz w:val="24"/>
                <w:szCs w:val="24"/>
                <w:highlight w:val="none"/>
                <w:lang w:val="en-US" w:eastAsia="zh-CN" w:bidi="ar"/>
              </w:rPr>
            </w:pPr>
            <w:r>
              <w:rPr>
                <w:rFonts w:hint="default" w:ascii="Times New Roman" w:hAnsi="Times New Roman" w:eastAsia="方正仿宋_GBK" w:cs="Times New Roman"/>
                <w:color w:val="auto"/>
                <w:sz w:val="24"/>
                <w:szCs w:val="24"/>
                <w:highlight w:val="none"/>
                <w:lang w:val="en-US" w:eastAsia="zh-CN" w:bidi="ar"/>
              </w:rPr>
              <w:t>8 数据产品和服务类型（最多选2项）：</w:t>
            </w:r>
          </w:p>
          <w:p>
            <w:pPr>
              <w:spacing w:line="400" w:lineRule="exact"/>
              <w:contextualSpacing/>
              <w:rPr>
                <w:rFonts w:hint="default" w:ascii="Times New Roman" w:hAnsi="Times New Roman" w:eastAsia="方正仿宋_GBK" w:cs="Times New Roman"/>
                <w:color w:val="auto"/>
                <w:sz w:val="24"/>
                <w:szCs w:val="24"/>
                <w:highlight w:val="none"/>
                <w:lang w:val="en-US" w:eastAsia="zh-CN" w:bidi="ar"/>
              </w:rPr>
            </w:pPr>
            <w:r>
              <w:rPr>
                <w:rFonts w:hint="default" w:ascii="Times New Roman" w:hAnsi="Times New Roman" w:eastAsia="方正仿宋_GBK" w:cs="Times New Roman"/>
                <w:strike w:val="0"/>
                <w:color w:val="auto"/>
                <w:sz w:val="24"/>
                <w:szCs w:val="24"/>
                <w:highlight w:val="none"/>
              </w:rPr>
              <w:sym w:font="Wingdings 2" w:char="0052"/>
            </w:r>
            <w:r>
              <w:rPr>
                <w:rFonts w:hint="default" w:ascii="Times New Roman" w:hAnsi="Times New Roman" w:eastAsia="方正仿宋_GBK" w:cs="Times New Roman"/>
                <w:color w:val="auto"/>
                <w:sz w:val="24"/>
                <w:szCs w:val="24"/>
                <w:highlight w:val="none"/>
                <w:lang w:val="en-US" w:eastAsia="zh-CN" w:bidi="ar"/>
              </w:rPr>
              <w:t>软硬件一体化解决方案 □技术开发服务  □数据集 □数据产品 □软件产品</w:t>
            </w:r>
          </w:p>
          <w:p>
            <w:pPr>
              <w:pStyle w:val="2"/>
              <w:rPr>
                <w:rFonts w:hint="default" w:ascii="Times New Roman" w:hAnsi="Times New Roman" w:eastAsia="方正仿宋_GBK" w:cs="Times New Roman"/>
                <w:color w:val="auto"/>
                <w:sz w:val="24"/>
                <w:szCs w:val="24"/>
                <w:highlight w:val="none"/>
                <w:lang w:val="en-US" w:eastAsia="zh-CN" w:bidi="ar"/>
              </w:rPr>
            </w:pPr>
            <w:r>
              <w:rPr>
                <w:rFonts w:hint="default" w:ascii="Times New Roman" w:hAnsi="Times New Roman" w:eastAsia="方正仿宋_GBK" w:cs="Times New Roman"/>
                <w:color w:val="auto"/>
                <w:sz w:val="24"/>
                <w:szCs w:val="24"/>
                <w:highlight w:val="none"/>
                <w:lang w:val="en-US" w:eastAsia="zh-CN" w:bidi="ar"/>
              </w:rPr>
              <w:t>9 数据</w:t>
            </w:r>
            <w:r>
              <w:rPr>
                <w:rFonts w:hint="eastAsia" w:ascii="Times New Roman" w:hAnsi="Times New Roman" w:eastAsia="方正仿宋_GBK" w:cs="Times New Roman"/>
                <w:color w:val="auto"/>
                <w:sz w:val="24"/>
                <w:szCs w:val="24"/>
                <w:highlight w:val="none"/>
                <w:lang w:val="en-US" w:eastAsia="zh-CN" w:bidi="ar"/>
              </w:rPr>
              <w:t>驱动</w:t>
            </w:r>
            <w:r>
              <w:rPr>
                <w:rFonts w:hint="default" w:ascii="Times New Roman" w:hAnsi="Times New Roman" w:eastAsia="方正仿宋_GBK" w:cs="Times New Roman"/>
                <w:color w:val="auto"/>
                <w:sz w:val="24"/>
                <w:szCs w:val="24"/>
                <w:highlight w:val="none"/>
                <w:lang w:val="en-US" w:eastAsia="zh-CN" w:bidi="ar"/>
              </w:rPr>
              <w:t>的</w:t>
            </w:r>
            <w:r>
              <w:rPr>
                <w:rFonts w:hint="eastAsia" w:ascii="Times New Roman" w:hAnsi="Times New Roman" w:eastAsia="方正仿宋_GBK" w:cs="Times New Roman"/>
                <w:color w:val="auto"/>
                <w:sz w:val="24"/>
                <w:szCs w:val="24"/>
                <w:highlight w:val="none"/>
                <w:lang w:val="en-US" w:eastAsia="zh-CN" w:bidi="ar"/>
              </w:rPr>
              <w:t>建模分析</w:t>
            </w:r>
            <w:r>
              <w:rPr>
                <w:rFonts w:hint="default" w:ascii="Times New Roman" w:hAnsi="Times New Roman" w:eastAsia="方正仿宋_GBK" w:cs="Times New Roman"/>
                <w:color w:val="auto"/>
                <w:sz w:val="24"/>
                <w:szCs w:val="24"/>
                <w:highlight w:val="none"/>
                <w:lang w:val="en-US" w:eastAsia="zh-CN" w:bidi="ar"/>
              </w:rPr>
              <w:t>方式（限选1项）</w:t>
            </w:r>
          </w:p>
          <w:p>
            <w:pPr>
              <w:pStyle w:val="2"/>
              <w:rPr>
                <w:rFonts w:hint="default" w:ascii="Times New Roman" w:hAnsi="Times New Roman" w:eastAsia="方正仿宋_GBK" w:cs="Times New Roman"/>
                <w:color w:val="auto"/>
                <w:sz w:val="24"/>
                <w:szCs w:val="24"/>
                <w:highlight w:val="none"/>
                <w:lang w:val="en-US" w:eastAsia="zh-CN" w:bidi="ar"/>
              </w:rPr>
            </w:pPr>
            <w:r>
              <w:rPr>
                <w:rFonts w:hint="default" w:ascii="Times New Roman" w:hAnsi="Times New Roman" w:eastAsia="方正仿宋_GBK" w:cs="Times New Roman"/>
                <w:color w:val="auto"/>
                <w:sz w:val="24"/>
                <w:szCs w:val="24"/>
                <w:highlight w:val="none"/>
                <w:lang w:val="en-US" w:eastAsia="zh-CN" w:bidi="ar"/>
              </w:rPr>
              <w:t>□统计方法线性计算 □数学模型建模、仿真 □机器视觉和听觉等提提高感知度</w:t>
            </w:r>
          </w:p>
          <w:p>
            <w:pPr>
              <w:pStyle w:val="2"/>
              <w:rPr>
                <w:rFonts w:hint="default" w:ascii="Times New Roman" w:hAnsi="Times New Roman" w:eastAsia="方正仿宋_GBK" w:cs="Times New Roman"/>
                <w:color w:val="auto"/>
                <w:sz w:val="24"/>
                <w:szCs w:val="24"/>
                <w:highlight w:val="none"/>
                <w:lang w:val="en-US" w:eastAsia="zh-CN" w:bidi="ar"/>
              </w:rPr>
            </w:pPr>
            <w:r>
              <w:rPr>
                <w:rFonts w:hint="default" w:ascii="Times New Roman" w:hAnsi="Times New Roman" w:eastAsia="方正仿宋_GBK" w:cs="Times New Roman"/>
                <w:color w:val="auto"/>
                <w:sz w:val="24"/>
                <w:szCs w:val="24"/>
                <w:highlight w:val="none"/>
                <w:lang w:val="en-US" w:eastAsia="zh-CN" w:bidi="ar"/>
              </w:rPr>
              <w:sym w:font="Wingdings 2" w:char="0052"/>
            </w:r>
            <w:r>
              <w:rPr>
                <w:rFonts w:hint="default" w:ascii="Times New Roman" w:hAnsi="Times New Roman" w:eastAsia="方正仿宋_GBK" w:cs="Times New Roman"/>
                <w:color w:val="auto"/>
                <w:sz w:val="24"/>
                <w:szCs w:val="24"/>
                <w:highlight w:val="none"/>
                <w:lang w:val="en-US" w:eastAsia="zh-CN" w:bidi="ar"/>
              </w:rPr>
              <w:t xml:space="preserve">利用大数据+小模型计算 </w:t>
            </w:r>
            <w:r>
              <w:rPr>
                <w:rFonts w:hint="default" w:ascii="Times New Roman" w:hAnsi="Times New Roman" w:eastAsia="方正仿宋_GBK" w:cs="Times New Roman"/>
                <w:color w:val="auto"/>
                <w:sz w:val="24"/>
                <w:szCs w:val="24"/>
                <w:highlight w:val="none"/>
                <w:lang w:val="en-US" w:eastAsia="zh-CN" w:bidi="ar"/>
              </w:rPr>
              <w:sym w:font="Wingdings 2" w:char="00A3"/>
            </w:r>
            <w:r>
              <w:rPr>
                <w:rFonts w:hint="default" w:ascii="Times New Roman" w:hAnsi="Times New Roman" w:eastAsia="方正仿宋_GBK" w:cs="Times New Roman"/>
                <w:color w:val="auto"/>
                <w:sz w:val="24"/>
                <w:szCs w:val="24"/>
                <w:highlight w:val="none"/>
                <w:lang w:val="en-US" w:eastAsia="zh-CN" w:bidi="ar"/>
              </w:rPr>
              <w:t>应用大模型，大模型名称：________</w:t>
            </w:r>
          </w:p>
          <w:p>
            <w:pPr>
              <w:pStyle w:val="2"/>
              <w:rPr>
                <w:rFonts w:hint="default" w:ascii="Times New Roman" w:hAnsi="Times New Roman" w:eastAsia="方正仿宋_GBK" w:cs="Times New Roman"/>
                <w:color w:val="auto"/>
                <w:sz w:val="24"/>
                <w:szCs w:val="24"/>
                <w:highlight w:val="none"/>
                <w:lang w:val="en-US" w:eastAsia="zh-CN" w:bidi="ar"/>
              </w:rPr>
            </w:pPr>
            <w:r>
              <w:rPr>
                <w:rFonts w:hint="default" w:ascii="Times New Roman" w:hAnsi="Times New Roman" w:eastAsia="方正仿宋_GBK" w:cs="Times New Roman"/>
                <w:color w:val="auto"/>
                <w:sz w:val="24"/>
                <w:szCs w:val="24"/>
                <w:highlight w:val="none"/>
                <w:lang w:val="en-US" w:eastAsia="zh-CN" w:bidi="ar"/>
              </w:rPr>
              <w:t>10数据价值目标（限3个）</w:t>
            </w:r>
          </w:p>
          <w:p>
            <w:pPr>
              <w:pStyle w:val="2"/>
              <w:rPr>
                <w:rFonts w:hint="default" w:ascii="Times New Roman" w:hAnsi="Times New Roman" w:eastAsia="方正仿宋_GBK" w:cs="Times New Roman"/>
                <w:color w:val="auto"/>
                <w:sz w:val="24"/>
                <w:szCs w:val="24"/>
                <w:highlight w:val="none"/>
                <w:lang w:val="en-US" w:eastAsia="zh-CN" w:bidi="ar"/>
              </w:rPr>
            </w:pPr>
            <w:r>
              <w:rPr>
                <w:rFonts w:hint="default" w:ascii="Times New Roman" w:hAnsi="Times New Roman" w:eastAsia="方正仿宋_GBK" w:cs="Times New Roman"/>
                <w:color w:val="auto"/>
                <w:sz w:val="24"/>
                <w:szCs w:val="24"/>
                <w:highlight w:val="none"/>
                <w:lang w:val="en-US" w:eastAsia="zh-CN" w:bidi="ar"/>
              </w:rPr>
              <w:t xml:space="preserve">□感知与可视化 </w:t>
            </w:r>
            <w:r>
              <w:rPr>
                <w:rFonts w:hint="default" w:ascii="Times New Roman" w:hAnsi="Times New Roman" w:eastAsia="方正仿宋_GBK" w:cs="Times New Roman"/>
                <w:color w:val="auto"/>
                <w:sz w:val="24"/>
                <w:szCs w:val="24"/>
                <w:highlight w:val="none"/>
                <w:lang w:val="en-US" w:eastAsia="zh-CN" w:bidi="ar"/>
              </w:rPr>
              <w:sym w:font="Wingdings 2" w:char="0052"/>
            </w:r>
            <w:r>
              <w:rPr>
                <w:rFonts w:hint="default" w:ascii="Times New Roman" w:hAnsi="Times New Roman" w:eastAsia="方正仿宋_GBK" w:cs="Times New Roman"/>
                <w:color w:val="auto"/>
                <w:sz w:val="24"/>
                <w:szCs w:val="24"/>
                <w:highlight w:val="none"/>
                <w:lang w:val="en-US" w:eastAsia="zh-CN" w:bidi="ar"/>
              </w:rPr>
              <w:t xml:space="preserve">诊断分析 □隐形规律发掘 </w:t>
            </w:r>
            <w:r>
              <w:rPr>
                <w:rFonts w:hint="default" w:ascii="Times New Roman" w:hAnsi="Times New Roman" w:eastAsia="方正仿宋_GBK" w:cs="Times New Roman"/>
                <w:color w:val="auto"/>
                <w:sz w:val="24"/>
                <w:szCs w:val="24"/>
                <w:highlight w:val="none"/>
                <w:lang w:val="en-US" w:eastAsia="zh-CN" w:bidi="ar"/>
              </w:rPr>
              <w:sym w:font="Wingdings 2" w:char="0052"/>
            </w:r>
            <w:r>
              <w:rPr>
                <w:rFonts w:hint="default" w:ascii="Times New Roman" w:hAnsi="Times New Roman" w:eastAsia="方正仿宋_GBK" w:cs="Times New Roman"/>
                <w:color w:val="auto"/>
                <w:sz w:val="24"/>
                <w:szCs w:val="24"/>
                <w:highlight w:val="none"/>
                <w:lang w:val="en-US" w:eastAsia="zh-CN" w:bidi="ar"/>
              </w:rPr>
              <w:t xml:space="preserve">辅助决策 </w:t>
            </w:r>
            <w:r>
              <w:rPr>
                <w:rFonts w:hint="default" w:ascii="Times New Roman" w:hAnsi="Times New Roman" w:eastAsia="方正仿宋_GBK" w:cs="Times New Roman"/>
                <w:color w:val="auto"/>
                <w:sz w:val="24"/>
                <w:szCs w:val="24"/>
                <w:highlight w:val="none"/>
                <w:lang w:val="en-US" w:eastAsia="zh-CN" w:bidi="ar"/>
              </w:rPr>
              <w:sym w:font="Wingdings 2" w:char="0052"/>
            </w:r>
            <w:r>
              <w:rPr>
                <w:rFonts w:hint="default" w:ascii="Times New Roman" w:hAnsi="Times New Roman" w:eastAsia="方正仿宋_GBK" w:cs="Times New Roman"/>
                <w:color w:val="auto"/>
                <w:sz w:val="24"/>
                <w:szCs w:val="24"/>
                <w:highlight w:val="none"/>
                <w:lang w:val="en-US" w:eastAsia="zh-CN" w:bidi="ar"/>
              </w:rPr>
              <w:t>趋势预测</w:t>
            </w:r>
          </w:p>
          <w:p>
            <w:pPr>
              <w:pStyle w:val="2"/>
              <w:rPr>
                <w:rFonts w:hint="default" w:ascii="Times New Roman" w:hAnsi="Times New Roman" w:eastAsia="方正仿宋_GBK" w:cs="Times New Roman"/>
                <w:color w:val="auto"/>
                <w:sz w:val="24"/>
                <w:szCs w:val="24"/>
                <w:highlight w:val="none"/>
                <w:lang w:val="en-US" w:eastAsia="zh-CN" w:bidi="ar"/>
              </w:rPr>
            </w:pPr>
            <w:r>
              <w:rPr>
                <w:rFonts w:hint="default" w:ascii="Times New Roman" w:hAnsi="Times New Roman" w:eastAsia="方正仿宋_GBK" w:cs="Times New Roman"/>
                <w:color w:val="auto"/>
                <w:sz w:val="24"/>
                <w:szCs w:val="24"/>
                <w:highlight w:val="none"/>
                <w:lang w:val="en-US" w:eastAsia="zh-CN" w:bidi="ar"/>
              </w:rPr>
              <w:t>□形成新增值业务</w:t>
            </w:r>
          </w:p>
        </w:tc>
      </w:tr>
      <w:tr>
        <w:trPr>
          <w:gridAfter w:val="1"/>
          <w:wAfter w:w="7" w:type="dxa"/>
          <w:trHeight w:val="771" w:hRule="atLeast"/>
          <w:jc w:val="center"/>
        </w:trPr>
        <w:tc>
          <w:tcPr>
            <w:tcW w:w="2462" w:type="dxa"/>
            <w:gridSpan w:val="2"/>
            <w:noWrap w:val="0"/>
            <w:vAlign w:val="center"/>
          </w:tcPr>
          <w:p>
            <w:pPr>
              <w:snapToGrid w:val="0"/>
              <w:spacing w:before="62" w:beforeLines="20"/>
              <w:jc w:val="center"/>
              <w:rPr>
                <w:rFonts w:hint="default" w:ascii="Times New Roman" w:hAnsi="Times New Roman" w:eastAsia="方正仿宋_GBK" w:cs="Times New Roman"/>
                <w:color w:val="auto"/>
                <w:sz w:val="24"/>
                <w:szCs w:val="24"/>
                <w:highlight w:val="none"/>
                <w:lang w:val="en-US"/>
              </w:rPr>
            </w:pPr>
            <w:r>
              <w:rPr>
                <w:rFonts w:hint="default" w:ascii="Times New Roman" w:hAnsi="Times New Roman" w:eastAsia="方正仿宋_GBK" w:cs="Times New Roman"/>
                <w:b/>
                <w:bCs/>
                <w:color w:val="auto"/>
                <w:sz w:val="24"/>
                <w:szCs w:val="24"/>
                <w:highlight w:val="none"/>
              </w:rPr>
              <w:t>*</w:t>
            </w:r>
            <w:r>
              <w:rPr>
                <w:rFonts w:hint="default" w:ascii="Times New Roman" w:hAnsi="Times New Roman" w:eastAsia="方正仿宋_GBK" w:cs="Times New Roman"/>
                <w:b/>
                <w:bCs/>
                <w:color w:val="auto"/>
                <w:sz w:val="24"/>
                <w:szCs w:val="24"/>
                <w:highlight w:val="none"/>
                <w:lang w:val="en-US" w:eastAsia="zh-CN"/>
              </w:rPr>
              <w:t>应用场景</w:t>
            </w:r>
          </w:p>
        </w:tc>
        <w:tc>
          <w:tcPr>
            <w:tcW w:w="8819" w:type="dxa"/>
            <w:gridSpan w:val="17"/>
            <w:noWrap w:val="0"/>
            <w:vAlign w:val="top"/>
          </w:tcPr>
          <w:p>
            <w:pPr>
              <w:snapToGrid w:val="0"/>
              <w:spacing w:before="62" w:beforeLines="20"/>
              <w:rPr>
                <w:rFonts w:hint="default" w:ascii="Times New Roman" w:hAnsi="Times New Roman" w:eastAsia="方正仿宋_GBK" w:cs="Times New Roman"/>
                <w:b/>
                <w:bCs/>
                <w:color w:val="auto"/>
                <w:sz w:val="24"/>
                <w:szCs w:val="24"/>
                <w:highlight w:val="none"/>
              </w:rPr>
            </w:pPr>
            <w:r>
              <w:rPr>
                <w:rFonts w:hint="default" w:ascii="Times New Roman" w:hAnsi="Times New Roman" w:eastAsia="方正仿宋_GBK" w:cs="Times New Roman"/>
                <w:b/>
                <w:bCs/>
                <w:color w:val="auto"/>
                <w:sz w:val="24"/>
                <w:szCs w:val="24"/>
                <w:highlight w:val="none"/>
              </w:rPr>
              <w:t xml:space="preserve">1. </w:t>
            </w:r>
            <w:r>
              <w:rPr>
                <w:rFonts w:hint="default" w:ascii="Times New Roman" w:hAnsi="Times New Roman" w:eastAsia="方正仿宋_GBK" w:cs="Times New Roman"/>
                <w:b/>
                <w:bCs/>
                <w:strike w:val="0"/>
                <w:color w:val="auto"/>
                <w:sz w:val="24"/>
                <w:szCs w:val="24"/>
                <w:highlight w:val="none"/>
                <w:lang w:val="en-US" w:eastAsia="zh-CN"/>
              </w:rPr>
              <w:t>项目</w:t>
            </w:r>
            <w:r>
              <w:rPr>
                <w:rFonts w:hint="default" w:ascii="Times New Roman" w:hAnsi="Times New Roman" w:eastAsia="方正仿宋_GBK" w:cs="Times New Roman"/>
                <w:b/>
                <w:bCs/>
                <w:color w:val="auto"/>
                <w:sz w:val="24"/>
                <w:szCs w:val="24"/>
                <w:highlight w:val="none"/>
              </w:rPr>
              <w:t>服务的客户数量（以合同为准，无填0）：</w:t>
            </w:r>
            <w:r>
              <w:rPr>
                <w:rFonts w:hint="default" w:ascii="Times New Roman" w:hAnsi="Times New Roman" w:eastAsia="方正仿宋_GBK" w:cs="Times New Roman"/>
                <w:b/>
                <w:bCs/>
                <w:color w:val="auto"/>
                <w:sz w:val="24"/>
                <w:szCs w:val="24"/>
                <w:highlight w:val="none"/>
                <w:u w:val="single"/>
              </w:rPr>
              <w:t xml:space="preserve">  </w:t>
            </w:r>
            <w:r>
              <w:rPr>
                <w:rFonts w:hint="default" w:ascii="Times New Roman" w:hAnsi="Times New Roman" w:eastAsia="方正仿宋_GBK" w:cs="Times New Roman"/>
                <w:b/>
                <w:bCs/>
                <w:color w:val="auto"/>
                <w:sz w:val="24"/>
                <w:szCs w:val="24"/>
                <w:highlight w:val="none"/>
                <w:u w:val="single"/>
              </w:rPr>
              <w:t>2</w:t>
            </w:r>
            <w:r>
              <w:rPr>
                <w:rFonts w:hint="default" w:ascii="Times New Roman" w:hAnsi="Times New Roman" w:eastAsia="方正仿宋_GBK" w:cs="Times New Roman"/>
                <w:b/>
                <w:bCs/>
                <w:color w:val="auto"/>
                <w:sz w:val="24"/>
                <w:szCs w:val="24"/>
                <w:highlight w:val="none"/>
                <w:u w:val="single"/>
              </w:rPr>
              <w:t xml:space="preserve">   </w:t>
            </w:r>
            <w:r>
              <w:rPr>
                <w:rFonts w:hint="default" w:ascii="Times New Roman" w:hAnsi="Times New Roman" w:eastAsia="方正仿宋_GBK" w:cs="Times New Roman"/>
                <w:b/>
                <w:bCs/>
                <w:color w:val="auto"/>
                <w:sz w:val="24"/>
                <w:szCs w:val="24"/>
                <w:highlight w:val="none"/>
              </w:rPr>
              <w:t>个</w:t>
            </w:r>
          </w:p>
          <w:p>
            <w:pPr>
              <w:snapToGrid w:val="0"/>
              <w:spacing w:before="62" w:beforeLines="20"/>
              <w:rPr>
                <w:rFonts w:hint="default" w:ascii="Times New Roman" w:hAnsi="Times New Roman" w:eastAsia="方正仿宋_GBK" w:cs="Times New Roman"/>
                <w:color w:val="auto"/>
                <w:sz w:val="24"/>
                <w:szCs w:val="24"/>
                <w:highlight w:val="none"/>
                <w:lang w:val="en-US" w:eastAsia="zh-CN"/>
              </w:rPr>
            </w:pPr>
            <w:r>
              <w:rPr>
                <w:rFonts w:hint="default" w:ascii="Times New Roman" w:hAnsi="Times New Roman" w:eastAsia="方正仿宋_GBK" w:cs="Times New Roman"/>
                <w:color w:val="auto"/>
                <w:sz w:val="24"/>
                <w:szCs w:val="24"/>
                <w:highlight w:val="none"/>
              </w:rPr>
              <w:t>其中，</w:t>
            </w:r>
            <w:r>
              <w:rPr>
                <w:rFonts w:hint="default" w:ascii="Times New Roman" w:hAnsi="Times New Roman" w:eastAsia="方正仿宋_GBK" w:cs="Times New Roman"/>
                <w:color w:val="auto"/>
                <w:sz w:val="24"/>
                <w:szCs w:val="24"/>
                <w:highlight w:val="none"/>
                <w:lang w:val="en-US" w:eastAsia="zh-CN"/>
              </w:rPr>
              <w:t>政府部门：国家级__</w:t>
            </w:r>
            <w:r>
              <w:rPr>
                <w:rFonts w:hint="default" w:ascii="Times New Roman" w:hAnsi="Times New Roman" w:eastAsia="方正仿宋_GBK" w:cs="Times New Roman"/>
                <w:color w:val="auto"/>
                <w:sz w:val="24"/>
                <w:szCs w:val="24"/>
                <w:highlight w:val="none"/>
                <w:lang w:eastAsia="zh-CN"/>
              </w:rPr>
              <w:t>0</w:t>
            </w:r>
            <w:r>
              <w:rPr>
                <w:rFonts w:hint="default" w:ascii="Times New Roman" w:hAnsi="Times New Roman" w:eastAsia="方正仿宋_GBK" w:cs="Times New Roman"/>
                <w:color w:val="auto"/>
                <w:sz w:val="24"/>
                <w:szCs w:val="24"/>
                <w:highlight w:val="none"/>
                <w:lang w:val="en-US" w:eastAsia="zh-CN"/>
              </w:rPr>
              <w:t>__省级__</w:t>
            </w:r>
            <w:r>
              <w:rPr>
                <w:rFonts w:hint="default" w:ascii="Times New Roman" w:hAnsi="Times New Roman" w:eastAsia="方正仿宋_GBK" w:cs="Times New Roman"/>
                <w:color w:val="auto"/>
                <w:sz w:val="24"/>
                <w:szCs w:val="24"/>
                <w:highlight w:val="none"/>
                <w:lang w:eastAsia="zh-CN"/>
              </w:rPr>
              <w:t>0</w:t>
            </w:r>
            <w:r>
              <w:rPr>
                <w:rFonts w:hint="default" w:ascii="Times New Roman" w:hAnsi="Times New Roman" w:eastAsia="方正仿宋_GBK" w:cs="Times New Roman"/>
                <w:color w:val="auto"/>
                <w:sz w:val="24"/>
                <w:szCs w:val="24"/>
                <w:highlight w:val="none"/>
                <w:lang w:val="en-US" w:eastAsia="zh-CN"/>
              </w:rPr>
              <w:t>__  地市级__</w:t>
            </w:r>
            <w:r>
              <w:rPr>
                <w:rFonts w:hint="default" w:ascii="Times New Roman" w:hAnsi="Times New Roman" w:eastAsia="方正仿宋_GBK" w:cs="Times New Roman"/>
                <w:color w:val="auto"/>
                <w:sz w:val="24"/>
                <w:szCs w:val="24"/>
                <w:highlight w:val="none"/>
                <w:lang w:eastAsia="zh-CN"/>
              </w:rPr>
              <w:t>0</w:t>
            </w:r>
            <w:r>
              <w:rPr>
                <w:rFonts w:hint="default" w:ascii="Times New Roman" w:hAnsi="Times New Roman" w:eastAsia="方正仿宋_GBK" w:cs="Times New Roman"/>
                <w:color w:val="auto"/>
                <w:sz w:val="24"/>
                <w:szCs w:val="24"/>
                <w:highlight w:val="none"/>
                <w:lang w:val="en-US" w:eastAsia="zh-CN"/>
              </w:rPr>
              <w:t xml:space="preserve">__   </w:t>
            </w:r>
          </w:p>
          <w:p>
            <w:pPr>
              <w:snapToGrid w:val="0"/>
              <w:spacing w:before="62" w:beforeLines="20"/>
              <w:rPr>
                <w:rFonts w:hint="default" w:ascii="Times New Roman" w:hAnsi="Times New Roman" w:eastAsia="方正仿宋_GBK" w:cs="Times New Roman"/>
                <w:color w:val="auto"/>
                <w:sz w:val="24"/>
                <w:szCs w:val="24"/>
                <w:highlight w:val="none"/>
                <w:lang w:val="en-US" w:eastAsia="zh-CN"/>
              </w:rPr>
            </w:pPr>
            <w:r>
              <w:rPr>
                <w:rFonts w:hint="default" w:ascii="Times New Roman" w:hAnsi="Times New Roman" w:eastAsia="方正仿宋_GBK" w:cs="Times New Roman"/>
                <w:color w:val="auto"/>
                <w:sz w:val="24"/>
                <w:szCs w:val="24"/>
                <w:highlight w:val="none"/>
                <w:lang w:val="en-US" w:eastAsia="zh-CN"/>
              </w:rPr>
              <w:t xml:space="preserve"> 科研院所__</w:t>
            </w:r>
            <w:r>
              <w:rPr>
                <w:rFonts w:hint="default" w:ascii="Times New Roman" w:hAnsi="Times New Roman" w:eastAsia="方正仿宋_GBK" w:cs="Times New Roman"/>
                <w:color w:val="auto"/>
                <w:sz w:val="24"/>
                <w:szCs w:val="24"/>
                <w:highlight w:val="none"/>
                <w:lang w:eastAsia="zh-CN"/>
              </w:rPr>
              <w:t>0</w:t>
            </w:r>
            <w:r>
              <w:rPr>
                <w:rFonts w:hint="default" w:ascii="Times New Roman" w:hAnsi="Times New Roman" w:eastAsia="方正仿宋_GBK" w:cs="Times New Roman"/>
                <w:color w:val="auto"/>
                <w:sz w:val="24"/>
                <w:szCs w:val="24"/>
                <w:highlight w:val="none"/>
                <w:lang w:val="en-US" w:eastAsia="zh-CN"/>
              </w:rPr>
              <w:t>__  高校__</w:t>
            </w:r>
            <w:r>
              <w:rPr>
                <w:rFonts w:hint="default" w:ascii="Times New Roman" w:hAnsi="Times New Roman" w:eastAsia="方正仿宋_GBK" w:cs="Times New Roman"/>
                <w:color w:val="auto"/>
                <w:sz w:val="24"/>
                <w:szCs w:val="24"/>
                <w:highlight w:val="none"/>
                <w:lang w:eastAsia="zh-CN"/>
              </w:rPr>
              <w:t>0</w:t>
            </w:r>
            <w:r>
              <w:rPr>
                <w:rFonts w:hint="default" w:ascii="Times New Roman" w:hAnsi="Times New Roman" w:eastAsia="方正仿宋_GBK" w:cs="Times New Roman"/>
                <w:color w:val="auto"/>
                <w:sz w:val="24"/>
                <w:szCs w:val="24"/>
                <w:highlight w:val="none"/>
                <w:lang w:val="en-US" w:eastAsia="zh-CN"/>
              </w:rPr>
              <w:t>__ 事业单位__</w:t>
            </w:r>
            <w:r>
              <w:rPr>
                <w:rFonts w:hint="default" w:ascii="Times New Roman" w:hAnsi="Times New Roman" w:eastAsia="方正仿宋_GBK" w:cs="Times New Roman"/>
                <w:color w:val="auto"/>
                <w:sz w:val="24"/>
                <w:szCs w:val="24"/>
                <w:highlight w:val="none"/>
                <w:lang w:eastAsia="zh-CN"/>
              </w:rPr>
              <w:t>0</w:t>
            </w:r>
            <w:r>
              <w:rPr>
                <w:rFonts w:hint="default" w:ascii="Times New Roman" w:hAnsi="Times New Roman" w:eastAsia="方正仿宋_GBK" w:cs="Times New Roman"/>
                <w:color w:val="auto"/>
                <w:sz w:val="24"/>
                <w:szCs w:val="24"/>
                <w:highlight w:val="none"/>
                <w:lang w:val="en-US" w:eastAsia="zh-CN"/>
              </w:rPr>
              <w:t xml:space="preserve">__  </w:t>
            </w:r>
          </w:p>
          <w:p>
            <w:pPr>
              <w:snapToGrid w:val="0"/>
              <w:spacing w:before="62" w:beforeLines="20"/>
              <w:rPr>
                <w:rFonts w:hint="default" w:ascii="Times New Roman" w:hAnsi="Times New Roman" w:eastAsia="方正仿宋_GBK" w:cs="Times New Roman"/>
                <w:color w:val="auto"/>
                <w:sz w:val="24"/>
                <w:szCs w:val="24"/>
                <w:highlight w:val="none"/>
                <w:lang w:val="en-US" w:eastAsia="zh-CN"/>
              </w:rPr>
            </w:pPr>
            <w:r>
              <w:rPr>
                <w:rFonts w:hint="default" w:ascii="Times New Roman" w:hAnsi="Times New Roman" w:eastAsia="方正仿宋_GBK" w:cs="Times New Roman"/>
                <w:color w:val="auto"/>
                <w:sz w:val="24"/>
                <w:szCs w:val="24"/>
                <w:highlight w:val="none"/>
                <w:lang w:val="en-US" w:eastAsia="zh-CN"/>
              </w:rPr>
              <w:t>大企业__</w:t>
            </w:r>
            <w:r>
              <w:rPr>
                <w:rFonts w:hint="default" w:ascii="Times New Roman" w:hAnsi="Times New Roman" w:eastAsia="方正仿宋_GBK" w:cs="Times New Roman"/>
                <w:color w:val="auto"/>
                <w:sz w:val="24"/>
                <w:szCs w:val="24"/>
                <w:highlight w:val="none"/>
                <w:lang w:eastAsia="zh-CN"/>
              </w:rPr>
              <w:t>0</w:t>
            </w:r>
            <w:r>
              <w:rPr>
                <w:rFonts w:hint="default" w:ascii="Times New Roman" w:hAnsi="Times New Roman" w:eastAsia="方正仿宋_GBK" w:cs="Times New Roman"/>
                <w:color w:val="auto"/>
                <w:sz w:val="24"/>
                <w:szCs w:val="24"/>
                <w:highlight w:val="none"/>
                <w:lang w:val="en-US" w:eastAsia="zh-CN"/>
              </w:rPr>
              <w:t>__ 中型企业__</w:t>
            </w:r>
            <w:r>
              <w:rPr>
                <w:rFonts w:hint="default" w:ascii="Times New Roman" w:hAnsi="Times New Roman" w:eastAsia="方正仿宋_GBK" w:cs="Times New Roman"/>
                <w:color w:val="auto"/>
                <w:sz w:val="24"/>
                <w:szCs w:val="24"/>
                <w:highlight w:val="none"/>
                <w:lang w:eastAsia="zh-CN"/>
              </w:rPr>
              <w:t>2</w:t>
            </w:r>
            <w:r>
              <w:rPr>
                <w:rFonts w:hint="default" w:ascii="Times New Roman" w:hAnsi="Times New Roman" w:eastAsia="方正仿宋_GBK" w:cs="Times New Roman"/>
                <w:color w:val="auto"/>
                <w:sz w:val="24"/>
                <w:szCs w:val="24"/>
                <w:highlight w:val="none"/>
                <w:lang w:val="en-US" w:eastAsia="zh-CN"/>
              </w:rPr>
              <w:t>__  小微企业__</w:t>
            </w:r>
            <w:r>
              <w:rPr>
                <w:rFonts w:hint="default" w:ascii="Times New Roman" w:hAnsi="Times New Roman" w:eastAsia="方正仿宋_GBK" w:cs="Times New Roman"/>
                <w:color w:val="auto"/>
                <w:sz w:val="24"/>
                <w:szCs w:val="24"/>
                <w:highlight w:val="none"/>
                <w:lang w:eastAsia="zh-CN"/>
              </w:rPr>
              <w:t>0</w:t>
            </w:r>
            <w:r>
              <w:rPr>
                <w:rFonts w:hint="default" w:ascii="Times New Roman" w:hAnsi="Times New Roman" w:eastAsia="方正仿宋_GBK" w:cs="Times New Roman"/>
                <w:color w:val="auto"/>
                <w:sz w:val="24"/>
                <w:szCs w:val="24"/>
                <w:highlight w:val="none"/>
                <w:lang w:val="en-US" w:eastAsia="zh-CN"/>
              </w:rPr>
              <w:t xml:space="preserve">__  </w:t>
            </w:r>
          </w:p>
          <w:p>
            <w:pPr>
              <w:snapToGrid w:val="0"/>
              <w:spacing w:before="62" w:beforeLines="20"/>
              <w:rPr>
                <w:rFonts w:hint="default" w:ascii="Times New Roman" w:hAnsi="Times New Roman" w:eastAsia="方正仿宋_GBK" w:cs="Times New Roman"/>
                <w:b/>
                <w:bCs/>
                <w:color w:val="auto"/>
                <w:sz w:val="24"/>
                <w:szCs w:val="24"/>
                <w:highlight w:val="none"/>
              </w:rPr>
            </w:pPr>
            <w:r>
              <w:rPr>
                <w:rFonts w:hint="default" w:ascii="Times New Roman" w:hAnsi="Times New Roman" w:eastAsia="方正仿宋_GBK" w:cs="Times New Roman"/>
                <w:color w:val="auto"/>
                <w:sz w:val="24"/>
                <w:szCs w:val="24"/>
                <w:highlight w:val="none"/>
                <w:lang w:val="en-US" w:eastAsia="zh-CN"/>
              </w:rPr>
              <w:t>个人用户__</w:t>
            </w:r>
            <w:r>
              <w:rPr>
                <w:rFonts w:hint="default" w:ascii="Times New Roman" w:hAnsi="Times New Roman" w:eastAsia="方正仿宋_GBK" w:cs="Times New Roman"/>
                <w:color w:val="auto"/>
                <w:sz w:val="24"/>
                <w:szCs w:val="24"/>
                <w:highlight w:val="none"/>
                <w:lang w:eastAsia="zh-CN"/>
              </w:rPr>
              <w:t>0</w:t>
            </w:r>
            <w:r>
              <w:rPr>
                <w:rFonts w:hint="default" w:ascii="Times New Roman" w:hAnsi="Times New Roman" w:eastAsia="方正仿宋_GBK" w:cs="Times New Roman"/>
                <w:color w:val="auto"/>
                <w:sz w:val="24"/>
                <w:szCs w:val="24"/>
                <w:highlight w:val="none"/>
                <w:lang w:val="en-US" w:eastAsia="zh-CN"/>
              </w:rPr>
              <w:t xml:space="preserve">__  </w:t>
            </w:r>
          </w:p>
          <w:p>
            <w:pPr>
              <w:pStyle w:val="2"/>
              <w:rPr>
                <w:rFonts w:hint="default" w:ascii="Times New Roman" w:hAnsi="Times New Roman" w:eastAsia="方正仿宋_GBK" w:cs="Times New Roman"/>
                <w:b/>
                <w:bCs/>
                <w:color w:val="auto"/>
                <w:sz w:val="24"/>
                <w:szCs w:val="24"/>
                <w:highlight w:val="none"/>
              </w:rPr>
            </w:pPr>
            <w:r>
              <w:rPr>
                <w:rFonts w:hint="default" w:ascii="Times New Roman" w:hAnsi="Times New Roman" w:eastAsia="方正仿宋_GBK" w:cs="Times New Roman"/>
                <w:b/>
                <w:bCs/>
                <w:color w:val="auto"/>
                <w:sz w:val="24"/>
                <w:szCs w:val="24"/>
                <w:highlight w:val="none"/>
              </w:rPr>
              <w:t xml:space="preserve">2. </w:t>
            </w:r>
            <w:r>
              <w:rPr>
                <w:rFonts w:hint="default" w:ascii="Times New Roman" w:hAnsi="Times New Roman" w:eastAsia="方正仿宋_GBK" w:cs="Times New Roman"/>
                <w:b/>
                <w:bCs/>
                <w:strike w:val="0"/>
                <w:color w:val="auto"/>
                <w:sz w:val="24"/>
                <w:szCs w:val="24"/>
                <w:highlight w:val="none"/>
                <w:lang w:val="en-US" w:eastAsia="zh-CN"/>
              </w:rPr>
              <w:t>项目</w:t>
            </w:r>
            <w:r>
              <w:rPr>
                <w:rFonts w:hint="default" w:ascii="Times New Roman" w:hAnsi="Times New Roman" w:eastAsia="方正仿宋_GBK" w:cs="Times New Roman"/>
                <w:b/>
                <w:bCs/>
                <w:color w:val="auto"/>
                <w:sz w:val="24"/>
                <w:szCs w:val="24"/>
                <w:highlight w:val="none"/>
              </w:rPr>
              <w:t>适用行业：</w:t>
            </w:r>
            <w:r>
              <w:rPr>
                <w:rFonts w:hint="default" w:ascii="Times New Roman" w:hAnsi="Times New Roman" w:eastAsia="方正仿宋_GBK" w:cs="Times New Roman"/>
                <w:b/>
                <w:bCs/>
                <w:color w:val="auto"/>
                <w:sz w:val="24"/>
                <w:szCs w:val="24"/>
                <w:highlight w:val="none"/>
                <w:u w:val="single"/>
              </w:rPr>
              <w:t xml:space="preserve">   </w:t>
            </w:r>
            <w:r>
              <w:rPr>
                <w:rFonts w:hint="eastAsia" w:ascii="Times New Roman" w:hAnsi="Times New Roman" w:eastAsia="方正仿宋_GBK" w:cs="Times New Roman"/>
                <w:b/>
                <w:bCs/>
                <w:color w:val="auto"/>
                <w:sz w:val="24"/>
                <w:szCs w:val="24"/>
                <w:highlight w:val="none"/>
                <w:u w:val="single"/>
                <w:lang w:val="en-US" w:eastAsia="zh-Hans"/>
              </w:rPr>
              <w:t>农业</w:t>
            </w:r>
            <w:r>
              <w:rPr>
                <w:rFonts w:hint="default" w:ascii="Times New Roman" w:hAnsi="Times New Roman" w:eastAsia="方正仿宋_GBK" w:cs="Times New Roman"/>
                <w:b/>
                <w:bCs/>
                <w:color w:val="auto"/>
                <w:sz w:val="24"/>
                <w:szCs w:val="24"/>
                <w:highlight w:val="none"/>
                <w:u w:val="single"/>
                <w:lang w:eastAsia="zh-Hans"/>
              </w:rPr>
              <w:t>/</w:t>
            </w:r>
            <w:r>
              <w:rPr>
                <w:rFonts w:hint="eastAsia" w:ascii="Times New Roman" w:hAnsi="Times New Roman" w:eastAsia="方正仿宋_GBK" w:cs="Times New Roman"/>
                <w:b/>
                <w:bCs/>
                <w:color w:val="auto"/>
                <w:sz w:val="24"/>
                <w:szCs w:val="24"/>
                <w:highlight w:val="none"/>
                <w:u w:val="single"/>
                <w:lang w:val="en-US" w:eastAsia="zh-Hans"/>
              </w:rPr>
              <w:t>畜牧业</w:t>
            </w:r>
            <w:r>
              <w:rPr>
                <w:rFonts w:hint="default" w:ascii="Times New Roman" w:hAnsi="Times New Roman" w:eastAsia="方正仿宋_GBK" w:cs="Times New Roman"/>
                <w:b/>
                <w:bCs/>
                <w:color w:val="auto"/>
                <w:sz w:val="24"/>
                <w:szCs w:val="24"/>
                <w:highlight w:val="none"/>
                <w:u w:val="single"/>
              </w:rPr>
              <w:t xml:space="preserve">    </w:t>
            </w:r>
            <w:r>
              <w:rPr>
                <w:rFonts w:hint="default" w:ascii="Times New Roman" w:hAnsi="Times New Roman" w:eastAsia="方正仿宋_GBK" w:cs="Times New Roman"/>
                <w:b/>
                <w:bCs/>
                <w:color w:val="auto"/>
                <w:sz w:val="24"/>
                <w:szCs w:val="24"/>
                <w:highlight w:val="none"/>
              </w:rPr>
              <w:t>（选择已落地服务的行业，精确到行业中类，数量不限）</w:t>
            </w:r>
          </w:p>
          <w:p>
            <w:pPr>
              <w:snapToGrid w:val="0"/>
              <w:spacing w:before="62" w:beforeLines="20"/>
              <w:rPr>
                <w:rFonts w:hint="default" w:ascii="Times New Roman" w:hAnsi="Times New Roman" w:eastAsia="方正仿宋_GBK" w:cs="Times New Roman"/>
                <w:b/>
                <w:bCs/>
                <w:color w:val="auto"/>
                <w:sz w:val="24"/>
                <w:szCs w:val="24"/>
                <w:highlight w:val="none"/>
              </w:rPr>
            </w:pPr>
            <w:r>
              <w:rPr>
                <w:rFonts w:hint="default" w:ascii="Times New Roman" w:hAnsi="Times New Roman" w:eastAsia="方正仿宋_GBK" w:cs="Times New Roman"/>
                <w:b/>
                <w:bCs/>
                <w:color w:val="auto"/>
                <w:sz w:val="24"/>
                <w:szCs w:val="24"/>
                <w:highlight w:val="none"/>
                <w:lang w:val="en-US" w:eastAsia="zh-CN"/>
              </w:rPr>
              <w:t>3</w:t>
            </w:r>
            <w:r>
              <w:rPr>
                <w:rFonts w:hint="default" w:ascii="Times New Roman" w:hAnsi="Times New Roman" w:eastAsia="方正仿宋_GBK" w:cs="Times New Roman"/>
                <w:b/>
                <w:bCs/>
                <w:color w:val="auto"/>
                <w:sz w:val="24"/>
                <w:szCs w:val="24"/>
                <w:highlight w:val="none"/>
              </w:rPr>
              <w:t>. 已实现落地应用的代表性案例（可增加，无数量限制）</w:t>
            </w:r>
          </w:p>
          <w:p>
            <w:pPr>
              <w:pStyle w:val="2"/>
              <w:rPr>
                <w:rFonts w:hint="default" w:ascii="Times New Roman" w:hAnsi="Times New Roman" w:eastAsia="方正仿宋_GBK" w:cs="Times New Roman"/>
                <w:sz w:val="24"/>
                <w:szCs w:val="24"/>
                <w:highlight w:val="none"/>
              </w:rPr>
            </w:pPr>
          </w:p>
          <w:tbl>
            <w:tblPr>
              <w:tblStyle w:val="11"/>
              <w:tblW w:w="946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53"/>
              <w:gridCol w:w="1249"/>
              <w:gridCol w:w="1249"/>
              <w:gridCol w:w="1691"/>
              <w:gridCol w:w="1853"/>
              <w:gridCol w:w="2268"/>
            </w:tblGrid>
            <w:tr>
              <w:tc>
                <w:tcPr>
                  <w:tcW w:w="1153" w:type="dxa"/>
                  <w:noWrap w:val="0"/>
                  <w:vAlign w:val="center"/>
                </w:tcPr>
                <w:p>
                  <w:pPr>
                    <w:snapToGrid w:val="0"/>
                    <w:spacing w:before="62" w:beforeLines="20"/>
                    <w:jc w:val="center"/>
                    <w:rPr>
                      <w:rFonts w:hint="default" w:ascii="Times New Roman" w:hAnsi="Times New Roman" w:eastAsia="方正仿宋_GBK" w:cs="Times New Roman"/>
                      <w:b/>
                      <w:bCs/>
                      <w:color w:val="auto"/>
                      <w:sz w:val="24"/>
                      <w:szCs w:val="24"/>
                      <w:highlight w:val="none"/>
                    </w:rPr>
                  </w:pPr>
                  <w:r>
                    <w:rPr>
                      <w:rFonts w:hint="default" w:ascii="Times New Roman" w:hAnsi="Times New Roman" w:eastAsia="方正仿宋_GBK" w:cs="Times New Roman"/>
                      <w:b/>
                      <w:bCs/>
                      <w:color w:val="auto"/>
                      <w:sz w:val="24"/>
                      <w:szCs w:val="24"/>
                      <w:highlight w:val="none"/>
                    </w:rPr>
                    <w:t>应用</w:t>
                  </w:r>
                  <w:r>
                    <w:rPr>
                      <w:rFonts w:hint="default" w:ascii="Times New Roman" w:hAnsi="Times New Roman" w:eastAsia="方正仿宋_GBK" w:cs="Times New Roman"/>
                      <w:b/>
                      <w:bCs/>
                      <w:color w:val="auto"/>
                      <w:sz w:val="24"/>
                      <w:szCs w:val="24"/>
                      <w:highlight w:val="none"/>
                      <w:lang w:val="en-US" w:eastAsia="zh-CN"/>
                    </w:rPr>
                    <w:t>单位</w:t>
                  </w:r>
                  <w:r>
                    <w:rPr>
                      <w:rFonts w:hint="default" w:ascii="Times New Roman" w:hAnsi="Times New Roman" w:eastAsia="方正仿宋_GBK" w:cs="Times New Roman"/>
                      <w:b/>
                      <w:bCs/>
                      <w:color w:val="auto"/>
                      <w:sz w:val="24"/>
                      <w:szCs w:val="24"/>
                      <w:highlight w:val="none"/>
                    </w:rPr>
                    <w:t>名称</w:t>
                  </w:r>
                </w:p>
              </w:tc>
              <w:tc>
                <w:tcPr>
                  <w:tcW w:w="1249" w:type="dxa"/>
                  <w:noWrap w:val="0"/>
                  <w:vAlign w:val="center"/>
                </w:tcPr>
                <w:p>
                  <w:pPr>
                    <w:snapToGrid w:val="0"/>
                    <w:spacing w:before="62" w:beforeLines="20"/>
                    <w:jc w:val="center"/>
                    <w:rPr>
                      <w:rFonts w:hint="default" w:ascii="Times New Roman" w:hAnsi="Times New Roman" w:eastAsia="方正仿宋_GBK" w:cs="Times New Roman"/>
                      <w:b/>
                      <w:bCs/>
                      <w:color w:val="auto"/>
                      <w:sz w:val="24"/>
                      <w:szCs w:val="24"/>
                      <w:highlight w:val="none"/>
                      <w:lang w:val="en-US" w:eastAsia="zh-CN"/>
                    </w:rPr>
                  </w:pPr>
                  <w:r>
                    <w:rPr>
                      <w:rFonts w:hint="default" w:ascii="Times New Roman" w:hAnsi="Times New Roman" w:eastAsia="方正仿宋_GBK" w:cs="Times New Roman"/>
                      <w:b/>
                      <w:bCs/>
                      <w:color w:val="auto"/>
                      <w:sz w:val="24"/>
                      <w:szCs w:val="24"/>
                      <w:highlight w:val="none"/>
                      <w:lang w:val="en-US" w:eastAsia="zh-CN"/>
                    </w:rPr>
                    <w:t>单位类型</w:t>
                  </w:r>
                </w:p>
              </w:tc>
              <w:tc>
                <w:tcPr>
                  <w:tcW w:w="1249" w:type="dxa"/>
                  <w:noWrap w:val="0"/>
                  <w:vAlign w:val="center"/>
                </w:tcPr>
                <w:p>
                  <w:pPr>
                    <w:snapToGrid w:val="0"/>
                    <w:spacing w:before="62" w:beforeLines="20"/>
                    <w:jc w:val="center"/>
                    <w:rPr>
                      <w:rFonts w:hint="default" w:ascii="Times New Roman" w:hAnsi="Times New Roman" w:eastAsia="方正仿宋_GBK" w:cs="Times New Roman"/>
                      <w:b/>
                      <w:bCs/>
                      <w:color w:val="auto"/>
                      <w:sz w:val="24"/>
                      <w:szCs w:val="24"/>
                      <w:highlight w:val="none"/>
                    </w:rPr>
                  </w:pPr>
                  <w:r>
                    <w:rPr>
                      <w:rFonts w:hint="default" w:ascii="Times New Roman" w:hAnsi="Times New Roman" w:eastAsia="方正仿宋_GBK" w:cs="Times New Roman"/>
                      <w:b/>
                      <w:bCs/>
                      <w:color w:val="auto"/>
                      <w:sz w:val="24"/>
                      <w:szCs w:val="24"/>
                      <w:highlight w:val="none"/>
                      <w:lang w:val="en-US" w:eastAsia="zh-CN"/>
                    </w:rPr>
                    <w:t>如是企业，</w:t>
                  </w:r>
                  <w:r>
                    <w:rPr>
                      <w:rFonts w:hint="default" w:ascii="Times New Roman" w:hAnsi="Times New Roman" w:eastAsia="方正仿宋_GBK" w:cs="Times New Roman"/>
                      <w:b/>
                      <w:bCs/>
                      <w:color w:val="auto"/>
                      <w:sz w:val="24"/>
                      <w:szCs w:val="24"/>
                      <w:highlight w:val="none"/>
                    </w:rPr>
                    <w:t>企业规模</w:t>
                  </w:r>
                </w:p>
              </w:tc>
              <w:tc>
                <w:tcPr>
                  <w:tcW w:w="1691" w:type="dxa"/>
                  <w:noWrap w:val="0"/>
                  <w:vAlign w:val="center"/>
                </w:tcPr>
                <w:p>
                  <w:pPr>
                    <w:snapToGrid w:val="0"/>
                    <w:spacing w:before="62" w:beforeLines="20"/>
                    <w:jc w:val="center"/>
                    <w:rPr>
                      <w:rFonts w:hint="default" w:ascii="Times New Roman" w:hAnsi="Times New Roman" w:eastAsia="方正仿宋_GBK" w:cs="Times New Roman"/>
                      <w:b/>
                      <w:bCs/>
                      <w:color w:val="auto"/>
                      <w:sz w:val="24"/>
                      <w:szCs w:val="24"/>
                      <w:highlight w:val="none"/>
                    </w:rPr>
                  </w:pPr>
                  <w:r>
                    <w:rPr>
                      <w:rFonts w:hint="default" w:ascii="Times New Roman" w:hAnsi="Times New Roman" w:eastAsia="方正仿宋_GBK" w:cs="Times New Roman"/>
                      <w:b/>
                      <w:bCs/>
                      <w:color w:val="auto"/>
                      <w:sz w:val="24"/>
                      <w:szCs w:val="24"/>
                      <w:highlight w:val="none"/>
                    </w:rPr>
                    <w:t>所属省份</w:t>
                  </w:r>
                </w:p>
              </w:tc>
              <w:tc>
                <w:tcPr>
                  <w:tcW w:w="1853" w:type="dxa"/>
                  <w:noWrap w:val="0"/>
                  <w:vAlign w:val="center"/>
                </w:tcPr>
                <w:p>
                  <w:pPr>
                    <w:snapToGrid w:val="0"/>
                    <w:spacing w:before="62" w:beforeLines="20"/>
                    <w:jc w:val="center"/>
                    <w:rPr>
                      <w:rFonts w:hint="default" w:ascii="Times New Roman" w:hAnsi="Times New Roman" w:eastAsia="方正仿宋_GBK" w:cs="Times New Roman"/>
                      <w:b/>
                      <w:bCs/>
                      <w:color w:val="auto"/>
                      <w:sz w:val="24"/>
                      <w:szCs w:val="24"/>
                      <w:highlight w:val="none"/>
                    </w:rPr>
                  </w:pPr>
                  <w:r>
                    <w:rPr>
                      <w:rFonts w:hint="default" w:ascii="Times New Roman" w:hAnsi="Times New Roman" w:eastAsia="方正仿宋_GBK" w:cs="Times New Roman"/>
                      <w:b/>
                      <w:bCs/>
                      <w:color w:val="auto"/>
                      <w:sz w:val="24"/>
                      <w:szCs w:val="24"/>
                      <w:highlight w:val="none"/>
                    </w:rPr>
                    <w:t>所属行业</w:t>
                  </w:r>
                </w:p>
              </w:tc>
              <w:tc>
                <w:tcPr>
                  <w:tcW w:w="2268" w:type="dxa"/>
                  <w:noWrap w:val="0"/>
                  <w:vAlign w:val="center"/>
                </w:tcPr>
                <w:p>
                  <w:pPr>
                    <w:snapToGrid w:val="0"/>
                    <w:spacing w:before="62" w:beforeLines="20"/>
                    <w:jc w:val="both"/>
                    <w:rPr>
                      <w:rFonts w:hint="default" w:ascii="Times New Roman" w:hAnsi="Times New Roman" w:eastAsia="方正仿宋_GBK" w:cs="Times New Roman"/>
                      <w:b/>
                      <w:bCs/>
                      <w:color w:val="auto"/>
                      <w:sz w:val="24"/>
                      <w:szCs w:val="24"/>
                      <w:highlight w:val="none"/>
                    </w:rPr>
                  </w:pPr>
                  <w:r>
                    <w:rPr>
                      <w:rFonts w:hint="default" w:ascii="Times New Roman" w:hAnsi="Times New Roman" w:eastAsia="方正仿宋_GBK" w:cs="Times New Roman"/>
                      <w:b/>
                      <w:bCs/>
                      <w:color w:val="auto"/>
                      <w:sz w:val="24"/>
                      <w:szCs w:val="24"/>
                      <w:highlight w:val="none"/>
                    </w:rPr>
                    <w:t>实施起止时间</w:t>
                  </w:r>
                </w:p>
              </w:tc>
            </w:tr>
            <w:tr>
              <w:tc>
                <w:tcPr>
                  <w:tcW w:w="1153" w:type="dxa"/>
                  <w:noWrap w:val="0"/>
                  <w:vAlign w:val="top"/>
                </w:tcPr>
                <w:p>
                  <w:pPr>
                    <w:snapToGrid w:val="0"/>
                    <w:spacing w:before="62" w:beforeLines="20"/>
                    <w:rPr>
                      <w:rFonts w:hint="default" w:ascii="Times New Roman" w:hAnsi="Times New Roman" w:eastAsia="方正仿宋_GBK" w:cs="Times New Roman"/>
                      <w:color w:val="auto"/>
                      <w:sz w:val="24"/>
                      <w:szCs w:val="24"/>
                      <w:highlight w:val="none"/>
                    </w:rPr>
                  </w:pPr>
                  <w:r>
                    <w:rPr>
                      <w:rFonts w:hint="default" w:ascii="Times New Roman" w:hAnsi="Times New Roman" w:eastAsia="方正仿宋_GBK" w:cs="Times New Roman"/>
                      <w:color w:val="auto"/>
                      <w:sz w:val="24"/>
                      <w:szCs w:val="24"/>
                      <w:highlight w:val="none"/>
                    </w:rPr>
                    <w:t>丰都县飞仙洞肉牛养殖专业合作社</w:t>
                  </w:r>
                </w:p>
              </w:tc>
              <w:tc>
                <w:tcPr>
                  <w:tcW w:w="1249" w:type="dxa"/>
                  <w:noWrap w:val="0"/>
                  <w:vAlign w:val="center"/>
                </w:tcPr>
                <w:p>
                  <w:pPr>
                    <w:snapToGrid w:val="0"/>
                    <w:spacing w:before="62" w:beforeLines="20"/>
                    <w:rPr>
                      <w:rFonts w:hint="default" w:ascii="Times New Roman" w:hAnsi="Times New Roman" w:eastAsia="方正仿宋_GBK" w:cs="Times New Roman"/>
                      <w:color w:val="auto"/>
                      <w:sz w:val="24"/>
                      <w:szCs w:val="24"/>
                      <w:highlight w:val="none"/>
                      <w:lang w:val="en-US" w:eastAsia="zh-CN"/>
                    </w:rPr>
                  </w:pPr>
                  <w:r>
                    <w:rPr>
                      <w:rFonts w:hint="default" w:ascii="Times New Roman" w:hAnsi="Times New Roman" w:eastAsia="方正仿宋_GBK" w:cs="Times New Roman"/>
                      <w:color w:val="auto"/>
                      <w:sz w:val="24"/>
                      <w:szCs w:val="24"/>
                      <w:highlight w:val="none"/>
                      <w:lang w:val="en-US" w:eastAsia="zh-CN"/>
                    </w:rPr>
                    <w:t>企业</w:t>
                  </w:r>
                </w:p>
              </w:tc>
              <w:tc>
                <w:tcPr>
                  <w:tcW w:w="1249" w:type="dxa"/>
                  <w:noWrap w:val="0"/>
                  <w:vAlign w:val="center"/>
                </w:tcPr>
                <w:p>
                  <w:pPr>
                    <w:snapToGrid w:val="0"/>
                    <w:spacing w:before="62" w:beforeLines="20"/>
                    <w:rPr>
                      <w:rFonts w:hint="default" w:ascii="Times New Roman" w:hAnsi="Times New Roman" w:eastAsia="方正仿宋_GBK" w:cs="Times New Roman"/>
                      <w:color w:val="auto"/>
                      <w:sz w:val="24"/>
                      <w:szCs w:val="24"/>
                      <w:highlight w:val="none"/>
                    </w:rPr>
                  </w:pPr>
                  <w:r>
                    <w:rPr>
                      <w:rFonts w:hint="default" w:ascii="Times New Roman" w:hAnsi="Times New Roman" w:eastAsia="方正仿宋_GBK" w:cs="Times New Roman"/>
                      <w:color w:val="auto"/>
                      <w:sz w:val="24"/>
                      <w:szCs w:val="24"/>
                      <w:highlight w:val="none"/>
                    </w:rPr>
                    <w:t>中</w:t>
                  </w:r>
                </w:p>
              </w:tc>
              <w:tc>
                <w:tcPr>
                  <w:tcW w:w="1691" w:type="dxa"/>
                  <w:noWrap w:val="0"/>
                  <w:vAlign w:val="center"/>
                </w:tcPr>
                <w:p>
                  <w:pPr>
                    <w:snapToGrid w:val="0"/>
                    <w:spacing w:before="62" w:beforeLines="20"/>
                    <w:jc w:val="center"/>
                    <w:rPr>
                      <w:rFonts w:hint="eastAsia" w:ascii="Times New Roman" w:hAnsi="Times New Roman" w:eastAsia="方正仿宋_GBK" w:cs="Times New Roman"/>
                      <w:color w:val="auto"/>
                      <w:sz w:val="24"/>
                      <w:szCs w:val="24"/>
                      <w:highlight w:val="none"/>
                      <w:lang w:val="en-US" w:eastAsia="zh-Hans"/>
                    </w:rPr>
                  </w:pPr>
                  <w:r>
                    <w:rPr>
                      <w:rFonts w:hint="eastAsia" w:ascii="Times New Roman" w:hAnsi="Times New Roman" w:eastAsia="方正仿宋_GBK" w:cs="Times New Roman"/>
                      <w:color w:val="auto"/>
                      <w:sz w:val="24"/>
                      <w:szCs w:val="24"/>
                      <w:highlight w:val="none"/>
                      <w:lang w:val="en-US" w:eastAsia="zh-Hans"/>
                    </w:rPr>
                    <w:t>重庆市</w:t>
                  </w:r>
                </w:p>
              </w:tc>
              <w:tc>
                <w:tcPr>
                  <w:tcW w:w="1853" w:type="dxa"/>
                  <w:noWrap w:val="0"/>
                  <w:vAlign w:val="center"/>
                </w:tcPr>
                <w:p>
                  <w:pPr>
                    <w:snapToGrid w:val="0"/>
                    <w:spacing w:before="62" w:beforeLines="20"/>
                    <w:jc w:val="center"/>
                    <w:rPr>
                      <w:rFonts w:hint="eastAsia" w:ascii="Times New Roman" w:hAnsi="Times New Roman" w:eastAsia="方正仿宋_GBK" w:cs="Times New Roman"/>
                      <w:color w:val="auto"/>
                      <w:sz w:val="24"/>
                      <w:szCs w:val="24"/>
                      <w:highlight w:val="none"/>
                      <w:lang w:val="en-US" w:eastAsia="zh-Hans"/>
                    </w:rPr>
                  </w:pPr>
                  <w:r>
                    <w:rPr>
                      <w:rFonts w:hint="eastAsia" w:ascii="Times New Roman" w:hAnsi="Times New Roman" w:eastAsia="方正仿宋_GBK" w:cs="Times New Roman"/>
                      <w:color w:val="auto"/>
                      <w:sz w:val="24"/>
                      <w:szCs w:val="24"/>
                      <w:highlight w:val="none"/>
                      <w:lang w:val="en-US" w:eastAsia="zh-Hans"/>
                    </w:rPr>
                    <w:t>农业</w:t>
                  </w:r>
                  <w:r>
                    <w:rPr>
                      <w:rFonts w:hint="default" w:ascii="Times New Roman" w:hAnsi="Times New Roman" w:eastAsia="方正仿宋_GBK" w:cs="Times New Roman"/>
                      <w:color w:val="auto"/>
                      <w:sz w:val="24"/>
                      <w:szCs w:val="24"/>
                      <w:highlight w:val="none"/>
                      <w:lang w:eastAsia="zh-Hans"/>
                    </w:rPr>
                    <w:t>/</w:t>
                  </w:r>
                  <w:r>
                    <w:rPr>
                      <w:rFonts w:hint="eastAsia" w:ascii="Times New Roman" w:hAnsi="Times New Roman" w:eastAsia="方正仿宋_GBK" w:cs="Times New Roman"/>
                      <w:color w:val="auto"/>
                      <w:sz w:val="24"/>
                      <w:szCs w:val="24"/>
                      <w:highlight w:val="none"/>
                      <w:lang w:val="en-US" w:eastAsia="zh-Hans"/>
                    </w:rPr>
                    <w:t>畜牧业</w:t>
                  </w:r>
                </w:p>
              </w:tc>
              <w:tc>
                <w:tcPr>
                  <w:tcW w:w="2268" w:type="dxa"/>
                  <w:noWrap w:val="0"/>
                  <w:vAlign w:val="top"/>
                </w:tcPr>
                <w:p>
                  <w:pPr>
                    <w:snapToGrid w:val="0"/>
                    <w:spacing w:before="62" w:beforeLines="20"/>
                    <w:rPr>
                      <w:rFonts w:hint="default" w:ascii="Times New Roman" w:hAnsi="Times New Roman" w:eastAsia="方正仿宋_GBK" w:cs="Times New Roman"/>
                      <w:color w:val="auto"/>
                      <w:sz w:val="24"/>
                      <w:szCs w:val="24"/>
                      <w:highlight w:val="none"/>
                    </w:rPr>
                  </w:pPr>
                  <w:r>
                    <w:rPr>
                      <w:rFonts w:hint="default" w:ascii="Times New Roman" w:hAnsi="Times New Roman" w:eastAsia="方正仿宋_GBK" w:cs="Times New Roman"/>
                      <w:color w:val="auto"/>
                      <w:sz w:val="24"/>
                      <w:szCs w:val="24"/>
                      <w:highlight w:val="none"/>
                    </w:rPr>
                    <w:t>2025</w:t>
                  </w:r>
                  <w:r>
                    <w:rPr>
                      <w:rFonts w:hint="default" w:ascii="Times New Roman" w:hAnsi="Times New Roman" w:eastAsia="方正仿宋_GBK" w:cs="Times New Roman"/>
                      <w:color w:val="auto"/>
                      <w:sz w:val="24"/>
                      <w:szCs w:val="24"/>
                      <w:highlight w:val="none"/>
                    </w:rPr>
                    <w:t>年</w:t>
                  </w:r>
                  <w:r>
                    <w:rPr>
                      <w:rFonts w:hint="default" w:ascii="Times New Roman" w:hAnsi="Times New Roman" w:eastAsia="方正仿宋_GBK" w:cs="Times New Roman"/>
                      <w:color w:val="auto"/>
                      <w:sz w:val="24"/>
                      <w:szCs w:val="24"/>
                      <w:highlight w:val="none"/>
                    </w:rPr>
                    <w:t>6</w:t>
                  </w:r>
                  <w:r>
                    <w:rPr>
                      <w:rFonts w:hint="default" w:ascii="Times New Roman" w:hAnsi="Times New Roman" w:eastAsia="方正仿宋_GBK" w:cs="Times New Roman"/>
                      <w:color w:val="auto"/>
                      <w:sz w:val="24"/>
                      <w:szCs w:val="24"/>
                      <w:highlight w:val="none"/>
                    </w:rPr>
                    <w:t>月 —</w:t>
                  </w:r>
                </w:p>
                <w:p>
                  <w:pPr>
                    <w:snapToGrid w:val="0"/>
                    <w:spacing w:before="62" w:beforeLines="20"/>
                    <w:rPr>
                      <w:rFonts w:hint="default" w:ascii="Times New Roman" w:hAnsi="Times New Roman" w:eastAsia="方正仿宋_GBK" w:cs="Times New Roman"/>
                      <w:color w:val="auto"/>
                      <w:sz w:val="24"/>
                      <w:szCs w:val="24"/>
                      <w:highlight w:val="none"/>
                    </w:rPr>
                  </w:pPr>
                  <w:r>
                    <w:rPr>
                      <w:rFonts w:hint="default" w:ascii="Times New Roman" w:hAnsi="Times New Roman" w:eastAsia="方正仿宋_GBK" w:cs="Times New Roman"/>
                      <w:color w:val="auto"/>
                      <w:sz w:val="24"/>
                      <w:szCs w:val="24"/>
                      <w:highlight w:val="none"/>
                    </w:rPr>
                    <w:t>2025</w:t>
                  </w:r>
                  <w:r>
                    <w:rPr>
                      <w:rFonts w:hint="default" w:ascii="Times New Roman" w:hAnsi="Times New Roman" w:eastAsia="方正仿宋_GBK" w:cs="Times New Roman"/>
                      <w:color w:val="auto"/>
                      <w:sz w:val="24"/>
                      <w:szCs w:val="24"/>
                      <w:highlight w:val="none"/>
                    </w:rPr>
                    <w:t>年</w:t>
                  </w:r>
                  <w:r>
                    <w:rPr>
                      <w:rFonts w:hint="default" w:ascii="Times New Roman" w:hAnsi="Times New Roman" w:eastAsia="方正仿宋_GBK" w:cs="Times New Roman"/>
                      <w:color w:val="auto"/>
                      <w:sz w:val="24"/>
                      <w:szCs w:val="24"/>
                      <w:highlight w:val="none"/>
                    </w:rPr>
                    <w:t>7</w:t>
                  </w:r>
                  <w:r>
                    <w:rPr>
                      <w:rFonts w:hint="default" w:ascii="Times New Roman" w:hAnsi="Times New Roman" w:eastAsia="方正仿宋_GBK" w:cs="Times New Roman"/>
                      <w:color w:val="auto"/>
                      <w:sz w:val="24"/>
                      <w:szCs w:val="24"/>
                      <w:highlight w:val="none"/>
                    </w:rPr>
                    <w:t>月</w:t>
                  </w:r>
                </w:p>
              </w:tc>
            </w:tr>
            <w:tr>
              <w:tc>
                <w:tcPr>
                  <w:tcW w:w="1153" w:type="dxa"/>
                  <w:noWrap w:val="0"/>
                  <w:vAlign w:val="center"/>
                </w:tcPr>
                <w:p>
                  <w:pPr>
                    <w:snapToGrid w:val="0"/>
                    <w:spacing w:before="62" w:beforeLines="20"/>
                    <w:jc w:val="center"/>
                    <w:rPr>
                      <w:rFonts w:hint="default" w:ascii="Times New Roman" w:hAnsi="Times New Roman" w:eastAsia="方正仿宋_GBK" w:cs="Times New Roman"/>
                      <w:b/>
                      <w:bCs/>
                      <w:color w:val="auto"/>
                      <w:sz w:val="24"/>
                      <w:szCs w:val="24"/>
                      <w:highlight w:val="none"/>
                    </w:rPr>
                  </w:pPr>
                  <w:r>
                    <w:rPr>
                      <w:rFonts w:hint="default" w:ascii="Times New Roman" w:hAnsi="Times New Roman" w:eastAsia="方正仿宋_GBK" w:cs="Times New Roman"/>
                      <w:b/>
                      <w:bCs/>
                      <w:color w:val="auto"/>
                      <w:sz w:val="24"/>
                      <w:szCs w:val="24"/>
                      <w:highlight w:val="none"/>
                      <w:lang w:val="en-US" w:eastAsia="zh-CN"/>
                    </w:rPr>
                    <w:t>项目</w:t>
                  </w:r>
                  <w:r>
                    <w:rPr>
                      <w:rFonts w:hint="default" w:ascii="Times New Roman" w:hAnsi="Times New Roman" w:eastAsia="方正仿宋_GBK" w:cs="Times New Roman"/>
                      <w:b/>
                      <w:bCs/>
                      <w:color w:val="auto"/>
                      <w:sz w:val="24"/>
                      <w:szCs w:val="24"/>
                      <w:highlight w:val="none"/>
                    </w:rPr>
                    <w:t>投入（万）</w:t>
                  </w:r>
                </w:p>
              </w:tc>
              <w:tc>
                <w:tcPr>
                  <w:tcW w:w="1249" w:type="dxa"/>
                  <w:shd w:val="clear" w:color="auto" w:fill="auto"/>
                  <w:noWrap w:val="0"/>
                  <w:vAlign w:val="center"/>
                </w:tcPr>
                <w:p>
                  <w:pPr>
                    <w:snapToGrid w:val="0"/>
                    <w:spacing w:before="62" w:beforeLines="20"/>
                    <w:jc w:val="center"/>
                    <w:rPr>
                      <w:rFonts w:hint="default" w:ascii="Times New Roman" w:hAnsi="Times New Roman" w:eastAsia="方正仿宋_GBK" w:cs="Times New Roman"/>
                      <w:b/>
                      <w:bCs/>
                      <w:color w:val="auto"/>
                      <w:kern w:val="2"/>
                      <w:sz w:val="24"/>
                      <w:szCs w:val="24"/>
                      <w:highlight w:val="none"/>
                      <w:lang w:val="en-US" w:eastAsia="zh-CN" w:bidi="ar-SA"/>
                    </w:rPr>
                  </w:pPr>
                  <w:r>
                    <w:rPr>
                      <w:rFonts w:hint="default" w:ascii="Times New Roman" w:hAnsi="Times New Roman" w:eastAsia="方正仿宋_GBK" w:cs="Times New Roman"/>
                      <w:b/>
                      <w:bCs/>
                      <w:color w:val="auto"/>
                      <w:sz w:val="24"/>
                      <w:szCs w:val="24"/>
                      <w:highlight w:val="none"/>
                    </w:rPr>
                    <w:t>回报周期（月）</w:t>
                  </w:r>
                </w:p>
              </w:tc>
              <w:tc>
                <w:tcPr>
                  <w:tcW w:w="1249" w:type="dxa"/>
                  <w:shd w:val="clear" w:color="auto" w:fill="auto"/>
                  <w:noWrap w:val="0"/>
                  <w:vAlign w:val="center"/>
                </w:tcPr>
                <w:p>
                  <w:pPr>
                    <w:snapToGrid w:val="0"/>
                    <w:spacing w:before="62" w:beforeLines="20"/>
                    <w:jc w:val="center"/>
                    <w:rPr>
                      <w:rFonts w:hint="default" w:ascii="Times New Roman" w:hAnsi="Times New Roman" w:eastAsia="方正仿宋_GBK" w:cs="Times New Roman"/>
                      <w:b/>
                      <w:bCs/>
                      <w:color w:val="auto"/>
                      <w:kern w:val="2"/>
                      <w:sz w:val="24"/>
                      <w:szCs w:val="24"/>
                      <w:highlight w:val="none"/>
                      <w:lang w:val="en-US" w:eastAsia="zh-CN" w:bidi="ar-SA"/>
                    </w:rPr>
                  </w:pPr>
                  <w:r>
                    <w:rPr>
                      <w:rFonts w:hint="default" w:ascii="Times New Roman" w:hAnsi="Times New Roman" w:eastAsia="方正仿宋_GBK" w:cs="Times New Roman"/>
                      <w:b/>
                      <w:bCs/>
                      <w:color w:val="auto"/>
                      <w:sz w:val="24"/>
                      <w:szCs w:val="24"/>
                      <w:highlight w:val="none"/>
                    </w:rPr>
                    <w:t>应用需求</w:t>
                  </w:r>
                </w:p>
              </w:tc>
              <w:tc>
                <w:tcPr>
                  <w:tcW w:w="1691" w:type="dxa"/>
                  <w:shd w:val="clear" w:color="auto" w:fill="auto"/>
                  <w:noWrap w:val="0"/>
                  <w:vAlign w:val="center"/>
                </w:tcPr>
                <w:p>
                  <w:pPr>
                    <w:snapToGrid w:val="0"/>
                    <w:spacing w:before="62" w:beforeLines="20"/>
                    <w:jc w:val="center"/>
                    <w:rPr>
                      <w:rFonts w:hint="default" w:ascii="Times New Roman" w:hAnsi="Times New Roman" w:eastAsia="方正仿宋_GBK" w:cs="Times New Roman"/>
                      <w:b/>
                      <w:bCs/>
                      <w:color w:val="auto"/>
                      <w:kern w:val="2"/>
                      <w:sz w:val="24"/>
                      <w:szCs w:val="24"/>
                      <w:highlight w:val="none"/>
                      <w:lang w:val="en-US" w:eastAsia="zh-CN" w:bidi="ar-SA"/>
                    </w:rPr>
                  </w:pPr>
                  <w:r>
                    <w:rPr>
                      <w:rFonts w:hint="default" w:ascii="Times New Roman" w:hAnsi="Times New Roman" w:eastAsia="方正仿宋_GBK" w:cs="Times New Roman"/>
                      <w:b/>
                      <w:bCs/>
                      <w:color w:val="auto"/>
                      <w:sz w:val="24"/>
                      <w:szCs w:val="24"/>
                      <w:highlight w:val="none"/>
                    </w:rPr>
                    <w:t>应用场景</w:t>
                  </w:r>
                </w:p>
              </w:tc>
              <w:tc>
                <w:tcPr>
                  <w:tcW w:w="1853" w:type="dxa"/>
                  <w:shd w:val="clear" w:color="auto" w:fill="auto"/>
                  <w:noWrap w:val="0"/>
                  <w:vAlign w:val="center"/>
                </w:tcPr>
                <w:p>
                  <w:pPr>
                    <w:snapToGrid w:val="0"/>
                    <w:spacing w:before="62" w:beforeLines="20"/>
                    <w:jc w:val="both"/>
                    <w:rPr>
                      <w:rFonts w:hint="default" w:ascii="Times New Roman" w:hAnsi="Times New Roman" w:eastAsia="方正仿宋_GBK" w:cs="Times New Roman"/>
                      <w:b/>
                      <w:bCs/>
                      <w:color w:val="auto"/>
                      <w:kern w:val="2"/>
                      <w:sz w:val="24"/>
                      <w:szCs w:val="24"/>
                      <w:highlight w:val="none"/>
                      <w:lang w:val="en-US" w:eastAsia="zh-CN" w:bidi="ar-SA"/>
                    </w:rPr>
                  </w:pPr>
                  <w:r>
                    <w:rPr>
                      <w:rFonts w:hint="default" w:ascii="Times New Roman" w:hAnsi="Times New Roman" w:eastAsia="方正仿宋_GBK" w:cs="Times New Roman"/>
                      <w:b/>
                      <w:bCs/>
                      <w:color w:val="auto"/>
                      <w:sz w:val="24"/>
                      <w:szCs w:val="24"/>
                      <w:highlight w:val="none"/>
                    </w:rPr>
                    <w:t>应用成效</w:t>
                  </w:r>
                </w:p>
              </w:tc>
              <w:tc>
                <w:tcPr>
                  <w:tcW w:w="2268" w:type="dxa"/>
                  <w:noWrap w:val="0"/>
                  <w:vAlign w:val="center"/>
                </w:tcPr>
                <w:p>
                  <w:pPr>
                    <w:snapToGrid w:val="0"/>
                    <w:spacing w:before="62" w:beforeLines="20"/>
                    <w:jc w:val="both"/>
                    <w:rPr>
                      <w:rFonts w:hint="default" w:ascii="Times New Roman" w:hAnsi="Times New Roman" w:eastAsia="方正仿宋_GBK" w:cs="Times New Roman"/>
                      <w:b/>
                      <w:bCs/>
                      <w:color w:val="auto"/>
                      <w:sz w:val="24"/>
                      <w:szCs w:val="24"/>
                      <w:highlight w:val="none"/>
                      <w:lang w:val="en-US" w:eastAsia="zh-CN"/>
                    </w:rPr>
                  </w:pPr>
                  <w:r>
                    <w:rPr>
                      <w:rFonts w:hint="eastAsia" w:ascii="Times New Roman" w:hAnsi="Times New Roman" w:eastAsia="方正仿宋_GBK" w:cs="Times New Roman"/>
                      <w:b/>
                      <w:bCs/>
                      <w:color w:val="auto"/>
                      <w:sz w:val="24"/>
                      <w:szCs w:val="24"/>
                      <w:highlight w:val="none"/>
                      <w:lang w:val="en-US" w:eastAsia="zh-CN"/>
                    </w:rPr>
                    <w:t>合同证明</w:t>
                  </w:r>
                </w:p>
              </w:tc>
            </w:tr>
            <w:tr>
              <w:trPr>
                <w:trHeight w:val="1538" w:hRule="atLeast"/>
              </w:trPr>
              <w:tc>
                <w:tcPr>
                  <w:tcW w:w="1153" w:type="dxa"/>
                  <w:noWrap w:val="0"/>
                  <w:vAlign w:val="center"/>
                </w:tcPr>
                <w:p>
                  <w:pPr>
                    <w:snapToGrid w:val="0"/>
                    <w:spacing w:before="62" w:beforeLines="20"/>
                    <w:jc w:val="center"/>
                    <w:rPr>
                      <w:rFonts w:hint="default" w:ascii="Times New Roman" w:hAnsi="Times New Roman" w:eastAsia="方正仿宋_GBK" w:cs="Times New Roman"/>
                      <w:color w:val="auto"/>
                      <w:sz w:val="24"/>
                      <w:szCs w:val="24"/>
                      <w:highlight w:val="none"/>
                    </w:rPr>
                  </w:pPr>
                  <w:r>
                    <w:rPr>
                      <w:rFonts w:hint="default" w:ascii="Times New Roman" w:hAnsi="Times New Roman" w:eastAsia="方正仿宋_GBK" w:cs="Times New Roman"/>
                      <w:color w:val="auto"/>
                      <w:sz w:val="24"/>
                      <w:szCs w:val="24"/>
                      <w:highlight w:val="none"/>
                    </w:rPr>
                    <w:t>10</w:t>
                  </w:r>
                </w:p>
              </w:tc>
              <w:tc>
                <w:tcPr>
                  <w:tcW w:w="1249" w:type="dxa"/>
                  <w:shd w:val="clear" w:color="auto" w:fill="auto"/>
                  <w:noWrap w:val="0"/>
                  <w:vAlign w:val="center"/>
                </w:tcPr>
                <w:p>
                  <w:pPr>
                    <w:snapToGrid w:val="0"/>
                    <w:spacing w:before="62" w:beforeLines="20"/>
                    <w:jc w:val="center"/>
                    <w:rPr>
                      <w:rFonts w:hint="default" w:ascii="Times New Roman" w:hAnsi="Times New Roman" w:eastAsia="方正仿宋_GBK" w:cs="Times New Roman"/>
                      <w:color w:val="auto"/>
                      <w:kern w:val="2"/>
                      <w:sz w:val="24"/>
                      <w:szCs w:val="24"/>
                      <w:highlight w:val="none"/>
                      <w:lang w:eastAsia="zh-CN" w:bidi="ar-SA"/>
                    </w:rPr>
                  </w:pPr>
                  <w:r>
                    <w:rPr>
                      <w:rFonts w:hint="default" w:ascii="Times New Roman" w:hAnsi="Times New Roman" w:eastAsia="方正仿宋_GBK" w:cs="Times New Roman"/>
                      <w:color w:val="auto"/>
                      <w:kern w:val="2"/>
                      <w:sz w:val="24"/>
                      <w:szCs w:val="24"/>
                      <w:highlight w:val="none"/>
                      <w:lang w:eastAsia="zh-CN" w:bidi="ar-SA"/>
                    </w:rPr>
                    <w:t>12</w:t>
                  </w:r>
                </w:p>
              </w:tc>
              <w:tc>
                <w:tcPr>
                  <w:tcW w:w="1249" w:type="dxa"/>
                  <w:shd w:val="clear" w:color="auto" w:fill="auto"/>
                  <w:noWrap w:val="0"/>
                  <w:vAlign w:val="center"/>
                </w:tcPr>
                <w:p>
                  <w:pPr>
                    <w:snapToGrid w:val="0"/>
                    <w:spacing w:before="62" w:beforeLines="20"/>
                    <w:rPr>
                      <w:rFonts w:hint="default" w:ascii="Times New Roman" w:hAnsi="Times New Roman" w:eastAsia="方正仿宋_GBK" w:cs="Times New Roman"/>
                      <w:color w:val="auto"/>
                      <w:kern w:val="2"/>
                      <w:sz w:val="24"/>
                      <w:szCs w:val="24"/>
                      <w:highlight w:val="none"/>
                      <w:lang w:val="en-US" w:eastAsia="zh-CN" w:bidi="ar-SA"/>
                    </w:rPr>
                  </w:pPr>
                  <w:r>
                    <w:rPr>
                      <w:rFonts w:hint="default" w:ascii="Times New Roman" w:hAnsi="Times New Roman" w:eastAsia="方正仿宋_GBK" w:cs="Times New Roman"/>
                      <w:color w:val="auto"/>
                      <w:kern w:val="2"/>
                      <w:sz w:val="24"/>
                      <w:szCs w:val="24"/>
                      <w:highlight w:val="none"/>
                      <w:lang w:val="en-US" w:eastAsia="zh-CN" w:bidi="ar-SA"/>
                    </w:rPr>
                    <w:t>AI养殖系统基于多模态数据感知，大模型算法与物联网技术深度融合的智能化解决方案。</w:t>
                  </w:r>
                </w:p>
              </w:tc>
              <w:tc>
                <w:tcPr>
                  <w:tcW w:w="1691" w:type="dxa"/>
                  <w:shd w:val="clear" w:color="auto" w:fill="auto"/>
                  <w:noWrap w:val="0"/>
                  <w:vAlign w:val="center"/>
                </w:tcPr>
                <w:p>
                  <w:pPr>
                    <w:snapToGrid w:val="0"/>
                    <w:spacing w:before="62" w:beforeLines="20"/>
                    <w:jc w:val="center"/>
                    <w:rPr>
                      <w:rFonts w:hint="default" w:ascii="Times New Roman" w:hAnsi="Times New Roman" w:eastAsia="方正仿宋_GBK" w:cs="Times New Roman"/>
                      <w:color w:val="auto"/>
                      <w:kern w:val="2"/>
                      <w:sz w:val="24"/>
                      <w:szCs w:val="24"/>
                      <w:highlight w:val="none"/>
                      <w:lang w:val="en-US" w:eastAsia="zh-CN" w:bidi="ar-SA"/>
                    </w:rPr>
                  </w:pPr>
                  <w:r>
                    <w:rPr>
                      <w:rFonts w:hint="default" w:ascii="Times New Roman" w:hAnsi="Times New Roman" w:eastAsia="方正仿宋_GBK" w:cs="Times New Roman"/>
                      <w:color w:val="auto"/>
                      <w:kern w:val="2"/>
                      <w:sz w:val="24"/>
                      <w:szCs w:val="24"/>
                      <w:highlight w:val="none"/>
                      <w:lang w:val="en-US" w:eastAsia="zh-CN" w:bidi="ar-SA"/>
                    </w:rPr>
                    <w:t>覆盖肉牛养殖、疾病防控、智能饲喂、牛场管理、环境调控及数据中台服务。</w:t>
                  </w:r>
                </w:p>
              </w:tc>
              <w:tc>
                <w:tcPr>
                  <w:tcW w:w="1853" w:type="dxa"/>
                  <w:shd w:val="clear" w:color="auto" w:fill="auto"/>
                  <w:noWrap w:val="0"/>
                  <w:vAlign w:val="center"/>
                </w:tcPr>
                <w:p>
                  <w:pPr>
                    <w:snapToGrid w:val="0"/>
                    <w:spacing w:before="62" w:beforeLines="20"/>
                    <w:jc w:val="both"/>
                    <w:rPr>
                      <w:rFonts w:hint="default" w:ascii="Times New Roman" w:hAnsi="Times New Roman" w:eastAsia="方正仿宋_GBK" w:cs="Times New Roman"/>
                      <w:color w:val="auto"/>
                      <w:kern w:val="2"/>
                      <w:sz w:val="24"/>
                      <w:szCs w:val="24"/>
                      <w:highlight w:val="none"/>
                      <w:lang w:val="en-US" w:eastAsia="zh-CN" w:bidi="ar-SA"/>
                    </w:rPr>
                  </w:pPr>
                  <w:r>
                    <w:rPr>
                      <w:rFonts w:hint="default" w:ascii="Times New Roman" w:hAnsi="Times New Roman" w:eastAsia="方正仿宋_GBK" w:cs="Times New Roman"/>
                      <w:color w:val="auto"/>
                      <w:kern w:val="2"/>
                      <w:sz w:val="24"/>
                      <w:szCs w:val="24"/>
                      <w:highlight w:val="none"/>
                      <w:lang w:val="en-US" w:eastAsia="zh-CN" w:bidi="ar-SA"/>
                    </w:rPr>
                    <w:t>通过大模型构建多维度分析框架，结合边缘计算，实现疫病预警提前72小时，饲料利用率提升20%及以上，为养殖户提供从数据采集到决策支持的闭环服务，推动传统畜牧业向数字化，精准化转型。</w:t>
                  </w:r>
                  <w:bookmarkStart w:id="75" w:name="_GoBack"/>
                  <w:bookmarkEnd w:id="75"/>
                </w:p>
              </w:tc>
              <w:tc>
                <w:tcPr>
                  <w:tcW w:w="2268" w:type="dxa"/>
                  <w:noWrap w:val="0"/>
                  <w:vAlign w:val="center"/>
                </w:tcPr>
                <w:p>
                  <w:pPr>
                    <w:snapToGrid w:val="0"/>
                    <w:spacing w:before="62" w:beforeLines="20"/>
                    <w:jc w:val="both"/>
                    <w:rPr>
                      <w:rFonts w:hint="default" w:ascii="Times New Roman" w:hAnsi="Times New Roman" w:eastAsia="方正仿宋_GBK" w:cs="Times New Roman"/>
                      <w:color w:val="auto"/>
                      <w:sz w:val="24"/>
                      <w:szCs w:val="24"/>
                      <w:highlight w:val="none"/>
                      <w:lang w:val="en-US" w:eastAsia="zh-CN"/>
                    </w:rPr>
                  </w:pPr>
                  <w:r>
                    <w:rPr>
                      <w:rFonts w:hint="eastAsia" w:ascii="Times New Roman" w:hAnsi="Times New Roman" w:eastAsia="方正仿宋_GBK" w:cs="Times New Roman"/>
                      <w:color w:val="auto"/>
                      <w:sz w:val="24"/>
                      <w:szCs w:val="24"/>
                      <w:highlight w:val="none"/>
                      <w:lang w:val="en-US" w:eastAsia="zh-CN"/>
                    </w:rPr>
                    <w:t>上传附件</w:t>
                  </w:r>
                </w:p>
              </w:tc>
            </w:tr>
          </w:tbl>
          <w:p>
            <w:pPr>
              <w:snapToGrid w:val="0"/>
              <w:spacing w:before="62" w:beforeLines="20"/>
              <w:rPr>
                <w:rFonts w:hint="default" w:ascii="Times New Roman" w:hAnsi="Times New Roman" w:eastAsia="方正仿宋_GBK" w:cs="Times New Roman"/>
                <w:color w:val="auto"/>
                <w:sz w:val="24"/>
                <w:szCs w:val="24"/>
                <w:highlight w:val="none"/>
              </w:rPr>
            </w:pPr>
          </w:p>
          <w:tbl>
            <w:tblPr>
              <w:tblStyle w:val="11"/>
              <w:tblW w:w="946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53"/>
              <w:gridCol w:w="1249"/>
              <w:gridCol w:w="1249"/>
              <w:gridCol w:w="1691"/>
              <w:gridCol w:w="1853"/>
              <w:gridCol w:w="2268"/>
            </w:tblGrid>
            <w:tr>
              <w:tc>
                <w:tcPr>
                  <w:tcW w:w="1153" w:type="dxa"/>
                  <w:noWrap w:val="0"/>
                  <w:vAlign w:val="center"/>
                </w:tcPr>
                <w:p>
                  <w:pPr>
                    <w:snapToGrid w:val="0"/>
                    <w:spacing w:before="62" w:beforeLines="20"/>
                    <w:jc w:val="center"/>
                    <w:rPr>
                      <w:rFonts w:hint="default" w:ascii="Times New Roman" w:hAnsi="Times New Roman" w:eastAsia="方正仿宋_GBK" w:cs="Times New Roman"/>
                      <w:b/>
                      <w:bCs/>
                      <w:color w:val="auto"/>
                      <w:sz w:val="24"/>
                      <w:szCs w:val="24"/>
                      <w:highlight w:val="none"/>
                    </w:rPr>
                  </w:pPr>
                  <w:r>
                    <w:rPr>
                      <w:rFonts w:hint="default" w:ascii="Times New Roman" w:hAnsi="Times New Roman" w:eastAsia="方正仿宋_GBK" w:cs="Times New Roman"/>
                      <w:b/>
                      <w:bCs/>
                      <w:color w:val="auto"/>
                      <w:sz w:val="24"/>
                      <w:szCs w:val="24"/>
                      <w:highlight w:val="none"/>
                    </w:rPr>
                    <w:t>应用</w:t>
                  </w:r>
                  <w:r>
                    <w:rPr>
                      <w:rFonts w:hint="default" w:ascii="Times New Roman" w:hAnsi="Times New Roman" w:eastAsia="方正仿宋_GBK" w:cs="Times New Roman"/>
                      <w:b/>
                      <w:bCs/>
                      <w:color w:val="auto"/>
                      <w:sz w:val="24"/>
                      <w:szCs w:val="24"/>
                      <w:highlight w:val="none"/>
                      <w:lang w:val="en-US" w:eastAsia="zh-CN"/>
                    </w:rPr>
                    <w:t>单位</w:t>
                  </w:r>
                  <w:r>
                    <w:rPr>
                      <w:rFonts w:hint="default" w:ascii="Times New Roman" w:hAnsi="Times New Roman" w:eastAsia="方正仿宋_GBK" w:cs="Times New Roman"/>
                      <w:b/>
                      <w:bCs/>
                      <w:color w:val="auto"/>
                      <w:sz w:val="24"/>
                      <w:szCs w:val="24"/>
                      <w:highlight w:val="none"/>
                    </w:rPr>
                    <w:t>名称</w:t>
                  </w:r>
                </w:p>
              </w:tc>
              <w:tc>
                <w:tcPr>
                  <w:tcW w:w="1249" w:type="dxa"/>
                  <w:noWrap w:val="0"/>
                  <w:vAlign w:val="center"/>
                </w:tcPr>
                <w:p>
                  <w:pPr>
                    <w:snapToGrid w:val="0"/>
                    <w:spacing w:before="62" w:beforeLines="20"/>
                    <w:jc w:val="center"/>
                    <w:rPr>
                      <w:rFonts w:hint="default" w:ascii="Times New Roman" w:hAnsi="Times New Roman" w:eastAsia="方正仿宋_GBK" w:cs="Times New Roman"/>
                      <w:b/>
                      <w:bCs/>
                      <w:color w:val="auto"/>
                      <w:sz w:val="24"/>
                      <w:szCs w:val="24"/>
                      <w:highlight w:val="none"/>
                      <w:lang w:val="en-US" w:eastAsia="zh-CN"/>
                    </w:rPr>
                  </w:pPr>
                  <w:r>
                    <w:rPr>
                      <w:rFonts w:hint="default" w:ascii="Times New Roman" w:hAnsi="Times New Roman" w:eastAsia="方正仿宋_GBK" w:cs="Times New Roman"/>
                      <w:b/>
                      <w:bCs/>
                      <w:color w:val="auto"/>
                      <w:sz w:val="24"/>
                      <w:szCs w:val="24"/>
                      <w:highlight w:val="none"/>
                      <w:lang w:val="en-US" w:eastAsia="zh-CN"/>
                    </w:rPr>
                    <w:t>单位类型</w:t>
                  </w:r>
                </w:p>
              </w:tc>
              <w:tc>
                <w:tcPr>
                  <w:tcW w:w="1249" w:type="dxa"/>
                  <w:noWrap w:val="0"/>
                  <w:vAlign w:val="center"/>
                </w:tcPr>
                <w:p>
                  <w:pPr>
                    <w:snapToGrid w:val="0"/>
                    <w:spacing w:before="62" w:beforeLines="20"/>
                    <w:jc w:val="center"/>
                    <w:rPr>
                      <w:rFonts w:hint="default" w:ascii="Times New Roman" w:hAnsi="Times New Roman" w:eastAsia="方正仿宋_GBK" w:cs="Times New Roman"/>
                      <w:b/>
                      <w:bCs/>
                      <w:color w:val="auto"/>
                      <w:sz w:val="24"/>
                      <w:szCs w:val="24"/>
                      <w:highlight w:val="none"/>
                    </w:rPr>
                  </w:pPr>
                  <w:r>
                    <w:rPr>
                      <w:rFonts w:hint="default" w:ascii="Times New Roman" w:hAnsi="Times New Roman" w:eastAsia="方正仿宋_GBK" w:cs="Times New Roman"/>
                      <w:b/>
                      <w:bCs/>
                      <w:color w:val="auto"/>
                      <w:sz w:val="24"/>
                      <w:szCs w:val="24"/>
                      <w:highlight w:val="none"/>
                      <w:lang w:val="en-US" w:eastAsia="zh-CN"/>
                    </w:rPr>
                    <w:t>如是企业，</w:t>
                  </w:r>
                  <w:r>
                    <w:rPr>
                      <w:rFonts w:hint="default" w:ascii="Times New Roman" w:hAnsi="Times New Roman" w:eastAsia="方正仿宋_GBK" w:cs="Times New Roman"/>
                      <w:b/>
                      <w:bCs/>
                      <w:color w:val="auto"/>
                      <w:sz w:val="24"/>
                      <w:szCs w:val="24"/>
                      <w:highlight w:val="none"/>
                    </w:rPr>
                    <w:t>企业规模</w:t>
                  </w:r>
                </w:p>
              </w:tc>
              <w:tc>
                <w:tcPr>
                  <w:tcW w:w="1691" w:type="dxa"/>
                  <w:noWrap w:val="0"/>
                  <w:vAlign w:val="center"/>
                </w:tcPr>
                <w:p>
                  <w:pPr>
                    <w:snapToGrid w:val="0"/>
                    <w:spacing w:before="62" w:beforeLines="20"/>
                    <w:jc w:val="center"/>
                    <w:rPr>
                      <w:rFonts w:hint="default" w:ascii="Times New Roman" w:hAnsi="Times New Roman" w:eastAsia="方正仿宋_GBK" w:cs="Times New Roman"/>
                      <w:b/>
                      <w:bCs/>
                      <w:color w:val="auto"/>
                      <w:sz w:val="24"/>
                      <w:szCs w:val="24"/>
                      <w:highlight w:val="none"/>
                    </w:rPr>
                  </w:pPr>
                  <w:r>
                    <w:rPr>
                      <w:rFonts w:hint="default" w:ascii="Times New Roman" w:hAnsi="Times New Roman" w:eastAsia="方正仿宋_GBK" w:cs="Times New Roman"/>
                      <w:b/>
                      <w:bCs/>
                      <w:color w:val="auto"/>
                      <w:sz w:val="24"/>
                      <w:szCs w:val="24"/>
                      <w:highlight w:val="none"/>
                    </w:rPr>
                    <w:t>所属省份</w:t>
                  </w:r>
                </w:p>
              </w:tc>
              <w:tc>
                <w:tcPr>
                  <w:tcW w:w="1853" w:type="dxa"/>
                  <w:noWrap w:val="0"/>
                  <w:vAlign w:val="center"/>
                </w:tcPr>
                <w:p>
                  <w:pPr>
                    <w:snapToGrid w:val="0"/>
                    <w:spacing w:before="62" w:beforeLines="20"/>
                    <w:jc w:val="center"/>
                    <w:rPr>
                      <w:rFonts w:hint="default" w:ascii="Times New Roman" w:hAnsi="Times New Roman" w:eastAsia="方正仿宋_GBK" w:cs="Times New Roman"/>
                      <w:b/>
                      <w:bCs/>
                      <w:color w:val="auto"/>
                      <w:sz w:val="24"/>
                      <w:szCs w:val="24"/>
                      <w:highlight w:val="none"/>
                    </w:rPr>
                  </w:pPr>
                  <w:r>
                    <w:rPr>
                      <w:rFonts w:hint="default" w:ascii="Times New Roman" w:hAnsi="Times New Roman" w:eastAsia="方正仿宋_GBK" w:cs="Times New Roman"/>
                      <w:b/>
                      <w:bCs/>
                      <w:color w:val="auto"/>
                      <w:sz w:val="24"/>
                      <w:szCs w:val="24"/>
                      <w:highlight w:val="none"/>
                    </w:rPr>
                    <w:t>所属行业</w:t>
                  </w:r>
                </w:p>
              </w:tc>
              <w:tc>
                <w:tcPr>
                  <w:tcW w:w="2268" w:type="dxa"/>
                  <w:noWrap w:val="0"/>
                  <w:vAlign w:val="center"/>
                </w:tcPr>
                <w:p>
                  <w:pPr>
                    <w:snapToGrid w:val="0"/>
                    <w:spacing w:before="62" w:beforeLines="20"/>
                    <w:jc w:val="both"/>
                    <w:rPr>
                      <w:rFonts w:hint="default" w:ascii="Times New Roman" w:hAnsi="Times New Roman" w:eastAsia="方正仿宋_GBK" w:cs="Times New Roman"/>
                      <w:b/>
                      <w:bCs/>
                      <w:color w:val="auto"/>
                      <w:sz w:val="24"/>
                      <w:szCs w:val="24"/>
                      <w:highlight w:val="none"/>
                    </w:rPr>
                  </w:pPr>
                  <w:r>
                    <w:rPr>
                      <w:rFonts w:hint="default" w:ascii="Times New Roman" w:hAnsi="Times New Roman" w:eastAsia="方正仿宋_GBK" w:cs="Times New Roman"/>
                      <w:b/>
                      <w:bCs/>
                      <w:color w:val="auto"/>
                      <w:sz w:val="24"/>
                      <w:szCs w:val="24"/>
                      <w:highlight w:val="none"/>
                    </w:rPr>
                    <w:t>实施起止时间</w:t>
                  </w:r>
                </w:p>
              </w:tc>
            </w:tr>
            <w:tr>
              <w:tc>
                <w:tcPr>
                  <w:tcW w:w="1153" w:type="dxa"/>
                  <w:noWrap w:val="0"/>
                  <w:vAlign w:val="top"/>
                </w:tcPr>
                <w:p>
                  <w:pPr>
                    <w:snapToGrid w:val="0"/>
                    <w:spacing w:before="62" w:beforeLines="20"/>
                    <w:rPr>
                      <w:rFonts w:hint="default" w:ascii="Times New Roman" w:hAnsi="Times New Roman" w:eastAsia="方正仿宋_GBK" w:cs="Times New Roman"/>
                      <w:color w:val="auto"/>
                      <w:sz w:val="24"/>
                      <w:szCs w:val="24"/>
                      <w:highlight w:val="none"/>
                    </w:rPr>
                  </w:pPr>
                  <w:r>
                    <w:rPr>
                      <w:rFonts w:hint="default" w:ascii="Times New Roman" w:hAnsi="Times New Roman" w:eastAsia="方正仿宋_GBK" w:cs="Times New Roman"/>
                      <w:color w:val="auto"/>
                      <w:sz w:val="24"/>
                      <w:szCs w:val="24"/>
                      <w:highlight w:val="none"/>
                    </w:rPr>
                    <w:t>甘肃纳佰川智慧养牛合作社</w:t>
                  </w:r>
                </w:p>
              </w:tc>
              <w:tc>
                <w:tcPr>
                  <w:tcW w:w="1249" w:type="dxa"/>
                  <w:noWrap w:val="0"/>
                  <w:vAlign w:val="center"/>
                </w:tcPr>
                <w:p>
                  <w:pPr>
                    <w:snapToGrid w:val="0"/>
                    <w:spacing w:before="62" w:beforeLines="20"/>
                    <w:rPr>
                      <w:rFonts w:hint="default" w:ascii="Times New Roman" w:hAnsi="Times New Roman" w:eastAsia="方正仿宋_GBK" w:cs="Times New Roman"/>
                      <w:color w:val="auto"/>
                      <w:sz w:val="24"/>
                      <w:szCs w:val="24"/>
                      <w:highlight w:val="none"/>
                      <w:lang w:val="en-US" w:eastAsia="zh-CN"/>
                    </w:rPr>
                  </w:pPr>
                  <w:r>
                    <w:rPr>
                      <w:rFonts w:hint="default" w:ascii="Times New Roman" w:hAnsi="Times New Roman" w:eastAsia="方正仿宋_GBK" w:cs="Times New Roman"/>
                      <w:color w:val="auto"/>
                      <w:sz w:val="24"/>
                      <w:szCs w:val="24"/>
                      <w:highlight w:val="none"/>
                      <w:lang w:val="en-US" w:eastAsia="zh-CN"/>
                    </w:rPr>
                    <w:t>企业</w:t>
                  </w:r>
                </w:p>
              </w:tc>
              <w:tc>
                <w:tcPr>
                  <w:tcW w:w="1249" w:type="dxa"/>
                  <w:noWrap w:val="0"/>
                  <w:vAlign w:val="center"/>
                </w:tcPr>
                <w:p>
                  <w:pPr>
                    <w:snapToGrid w:val="0"/>
                    <w:spacing w:before="62" w:beforeLines="20"/>
                    <w:rPr>
                      <w:rFonts w:hint="default" w:ascii="Times New Roman" w:hAnsi="Times New Roman" w:eastAsia="方正仿宋_GBK" w:cs="Times New Roman"/>
                      <w:color w:val="auto"/>
                      <w:sz w:val="24"/>
                      <w:szCs w:val="24"/>
                      <w:highlight w:val="none"/>
                    </w:rPr>
                  </w:pPr>
                  <w:r>
                    <w:rPr>
                      <w:rFonts w:hint="default" w:ascii="Times New Roman" w:hAnsi="Times New Roman" w:eastAsia="方正仿宋_GBK" w:cs="Times New Roman"/>
                      <w:color w:val="auto"/>
                      <w:sz w:val="24"/>
                      <w:szCs w:val="24"/>
                      <w:highlight w:val="none"/>
                    </w:rPr>
                    <w:t>中</w:t>
                  </w:r>
                </w:p>
              </w:tc>
              <w:tc>
                <w:tcPr>
                  <w:tcW w:w="1691" w:type="dxa"/>
                  <w:noWrap w:val="0"/>
                  <w:vAlign w:val="center"/>
                </w:tcPr>
                <w:p>
                  <w:pPr>
                    <w:snapToGrid w:val="0"/>
                    <w:spacing w:before="62" w:beforeLines="20"/>
                    <w:jc w:val="center"/>
                    <w:rPr>
                      <w:rFonts w:hint="eastAsia" w:ascii="Times New Roman" w:hAnsi="Times New Roman" w:eastAsia="方正仿宋_GBK" w:cs="Times New Roman"/>
                      <w:color w:val="auto"/>
                      <w:sz w:val="24"/>
                      <w:szCs w:val="24"/>
                      <w:highlight w:val="none"/>
                      <w:lang w:val="en-US" w:eastAsia="zh-Hans"/>
                    </w:rPr>
                  </w:pPr>
                  <w:r>
                    <w:rPr>
                      <w:rFonts w:hint="eastAsia" w:ascii="Times New Roman" w:hAnsi="Times New Roman" w:eastAsia="方正仿宋_GBK" w:cs="Times New Roman"/>
                      <w:color w:val="auto"/>
                      <w:sz w:val="24"/>
                      <w:szCs w:val="24"/>
                      <w:highlight w:val="none"/>
                      <w:lang w:val="en-US" w:eastAsia="zh-Hans"/>
                    </w:rPr>
                    <w:t>甘肃省</w:t>
                  </w:r>
                </w:p>
              </w:tc>
              <w:tc>
                <w:tcPr>
                  <w:tcW w:w="1853" w:type="dxa"/>
                  <w:noWrap w:val="0"/>
                  <w:vAlign w:val="center"/>
                </w:tcPr>
                <w:p>
                  <w:pPr>
                    <w:snapToGrid w:val="0"/>
                    <w:spacing w:before="62" w:beforeLines="20"/>
                    <w:jc w:val="center"/>
                    <w:rPr>
                      <w:rFonts w:hint="eastAsia" w:ascii="Times New Roman" w:hAnsi="Times New Roman" w:eastAsia="方正仿宋_GBK" w:cs="Times New Roman"/>
                      <w:color w:val="auto"/>
                      <w:sz w:val="24"/>
                      <w:szCs w:val="24"/>
                      <w:highlight w:val="none"/>
                      <w:lang w:val="en-US" w:eastAsia="zh-Hans"/>
                    </w:rPr>
                  </w:pPr>
                  <w:r>
                    <w:rPr>
                      <w:rFonts w:hint="eastAsia" w:ascii="Times New Roman" w:hAnsi="Times New Roman" w:eastAsia="方正仿宋_GBK" w:cs="Times New Roman"/>
                      <w:color w:val="auto"/>
                      <w:sz w:val="24"/>
                      <w:szCs w:val="24"/>
                      <w:highlight w:val="none"/>
                      <w:lang w:val="en-US" w:eastAsia="zh-Hans"/>
                    </w:rPr>
                    <w:t>农业</w:t>
                  </w:r>
                  <w:r>
                    <w:rPr>
                      <w:rFonts w:hint="default" w:ascii="Times New Roman" w:hAnsi="Times New Roman" w:eastAsia="方正仿宋_GBK" w:cs="Times New Roman"/>
                      <w:color w:val="auto"/>
                      <w:sz w:val="24"/>
                      <w:szCs w:val="24"/>
                      <w:highlight w:val="none"/>
                      <w:lang w:eastAsia="zh-Hans"/>
                    </w:rPr>
                    <w:t>/</w:t>
                  </w:r>
                  <w:r>
                    <w:rPr>
                      <w:rFonts w:hint="eastAsia" w:ascii="Times New Roman" w:hAnsi="Times New Roman" w:eastAsia="方正仿宋_GBK" w:cs="Times New Roman"/>
                      <w:color w:val="auto"/>
                      <w:sz w:val="24"/>
                      <w:szCs w:val="24"/>
                      <w:highlight w:val="none"/>
                      <w:lang w:val="en-US" w:eastAsia="zh-Hans"/>
                    </w:rPr>
                    <w:t>畜牧业</w:t>
                  </w:r>
                </w:p>
              </w:tc>
              <w:tc>
                <w:tcPr>
                  <w:tcW w:w="2268" w:type="dxa"/>
                  <w:noWrap w:val="0"/>
                  <w:vAlign w:val="top"/>
                </w:tcPr>
                <w:p>
                  <w:pPr>
                    <w:snapToGrid w:val="0"/>
                    <w:spacing w:before="62" w:beforeLines="20"/>
                    <w:rPr>
                      <w:rFonts w:hint="default" w:ascii="Times New Roman" w:hAnsi="Times New Roman" w:eastAsia="方正仿宋_GBK" w:cs="Times New Roman"/>
                      <w:color w:val="auto"/>
                      <w:sz w:val="24"/>
                      <w:szCs w:val="24"/>
                      <w:highlight w:val="none"/>
                    </w:rPr>
                  </w:pPr>
                  <w:r>
                    <w:rPr>
                      <w:rFonts w:hint="default" w:ascii="Times New Roman" w:hAnsi="Times New Roman" w:eastAsia="方正仿宋_GBK" w:cs="Times New Roman"/>
                      <w:color w:val="auto"/>
                      <w:sz w:val="24"/>
                      <w:szCs w:val="24"/>
                      <w:highlight w:val="none"/>
                    </w:rPr>
                    <w:t>2025年8月 —</w:t>
                  </w:r>
                </w:p>
                <w:p>
                  <w:pPr>
                    <w:snapToGrid w:val="0"/>
                    <w:spacing w:before="62" w:beforeLines="20"/>
                    <w:rPr>
                      <w:rFonts w:hint="default" w:ascii="Times New Roman" w:hAnsi="Times New Roman" w:eastAsia="方正仿宋_GBK" w:cs="Times New Roman"/>
                      <w:color w:val="auto"/>
                      <w:sz w:val="24"/>
                      <w:szCs w:val="24"/>
                      <w:highlight w:val="none"/>
                    </w:rPr>
                  </w:pPr>
                  <w:r>
                    <w:rPr>
                      <w:rFonts w:hint="default" w:ascii="Times New Roman" w:hAnsi="Times New Roman" w:eastAsia="方正仿宋_GBK" w:cs="Times New Roman"/>
                      <w:color w:val="auto"/>
                      <w:sz w:val="24"/>
                      <w:szCs w:val="24"/>
                      <w:highlight w:val="none"/>
                    </w:rPr>
                    <w:t>2025年9月</w:t>
                  </w:r>
                </w:p>
              </w:tc>
            </w:tr>
            <w:tr>
              <w:tc>
                <w:tcPr>
                  <w:tcW w:w="1153" w:type="dxa"/>
                  <w:noWrap w:val="0"/>
                  <w:vAlign w:val="center"/>
                </w:tcPr>
                <w:p>
                  <w:pPr>
                    <w:snapToGrid w:val="0"/>
                    <w:spacing w:before="62" w:beforeLines="20"/>
                    <w:jc w:val="center"/>
                    <w:rPr>
                      <w:rFonts w:hint="default" w:ascii="Times New Roman" w:hAnsi="Times New Roman" w:eastAsia="方正仿宋_GBK" w:cs="Times New Roman"/>
                      <w:b/>
                      <w:bCs/>
                      <w:color w:val="auto"/>
                      <w:sz w:val="24"/>
                      <w:szCs w:val="24"/>
                      <w:highlight w:val="none"/>
                    </w:rPr>
                  </w:pPr>
                  <w:r>
                    <w:rPr>
                      <w:rFonts w:hint="default" w:ascii="Times New Roman" w:hAnsi="Times New Roman" w:eastAsia="方正仿宋_GBK" w:cs="Times New Roman"/>
                      <w:b/>
                      <w:bCs/>
                      <w:color w:val="auto"/>
                      <w:sz w:val="24"/>
                      <w:szCs w:val="24"/>
                      <w:highlight w:val="none"/>
                      <w:lang w:val="en-US" w:eastAsia="zh-CN"/>
                    </w:rPr>
                    <w:t>项目</w:t>
                  </w:r>
                  <w:r>
                    <w:rPr>
                      <w:rFonts w:hint="default" w:ascii="Times New Roman" w:hAnsi="Times New Roman" w:eastAsia="方正仿宋_GBK" w:cs="Times New Roman"/>
                      <w:b/>
                      <w:bCs/>
                      <w:color w:val="auto"/>
                      <w:sz w:val="24"/>
                      <w:szCs w:val="24"/>
                      <w:highlight w:val="none"/>
                    </w:rPr>
                    <w:t>投入（万）</w:t>
                  </w:r>
                </w:p>
              </w:tc>
              <w:tc>
                <w:tcPr>
                  <w:tcW w:w="1249" w:type="dxa"/>
                  <w:shd w:val="clear" w:color="auto" w:fill="auto"/>
                  <w:noWrap w:val="0"/>
                  <w:vAlign w:val="center"/>
                </w:tcPr>
                <w:p>
                  <w:pPr>
                    <w:snapToGrid w:val="0"/>
                    <w:spacing w:before="62" w:beforeLines="20"/>
                    <w:jc w:val="center"/>
                    <w:rPr>
                      <w:rFonts w:hint="default" w:ascii="Times New Roman" w:hAnsi="Times New Roman" w:eastAsia="方正仿宋_GBK" w:cs="Times New Roman"/>
                      <w:b/>
                      <w:bCs/>
                      <w:color w:val="auto"/>
                      <w:kern w:val="2"/>
                      <w:sz w:val="24"/>
                      <w:szCs w:val="24"/>
                      <w:highlight w:val="none"/>
                      <w:lang w:val="en-US" w:eastAsia="zh-CN" w:bidi="ar-SA"/>
                    </w:rPr>
                  </w:pPr>
                  <w:r>
                    <w:rPr>
                      <w:rFonts w:hint="default" w:ascii="Times New Roman" w:hAnsi="Times New Roman" w:eastAsia="方正仿宋_GBK" w:cs="Times New Roman"/>
                      <w:b/>
                      <w:bCs/>
                      <w:color w:val="auto"/>
                      <w:sz w:val="24"/>
                      <w:szCs w:val="24"/>
                      <w:highlight w:val="none"/>
                    </w:rPr>
                    <w:t>回报周期（月）</w:t>
                  </w:r>
                </w:p>
              </w:tc>
              <w:tc>
                <w:tcPr>
                  <w:tcW w:w="1249" w:type="dxa"/>
                  <w:shd w:val="clear" w:color="auto" w:fill="auto"/>
                  <w:noWrap w:val="0"/>
                  <w:vAlign w:val="center"/>
                </w:tcPr>
                <w:p>
                  <w:pPr>
                    <w:snapToGrid w:val="0"/>
                    <w:spacing w:before="62" w:beforeLines="20"/>
                    <w:jc w:val="center"/>
                    <w:rPr>
                      <w:rFonts w:hint="default" w:ascii="Times New Roman" w:hAnsi="Times New Roman" w:eastAsia="方正仿宋_GBK" w:cs="Times New Roman"/>
                      <w:b/>
                      <w:bCs/>
                      <w:color w:val="auto"/>
                      <w:kern w:val="2"/>
                      <w:sz w:val="24"/>
                      <w:szCs w:val="24"/>
                      <w:highlight w:val="none"/>
                      <w:lang w:val="en-US" w:eastAsia="zh-CN" w:bidi="ar-SA"/>
                    </w:rPr>
                  </w:pPr>
                  <w:r>
                    <w:rPr>
                      <w:rFonts w:hint="default" w:ascii="Times New Roman" w:hAnsi="Times New Roman" w:eastAsia="方正仿宋_GBK" w:cs="Times New Roman"/>
                      <w:b/>
                      <w:bCs/>
                      <w:color w:val="auto"/>
                      <w:sz w:val="24"/>
                      <w:szCs w:val="24"/>
                      <w:highlight w:val="none"/>
                    </w:rPr>
                    <w:t>应用需求</w:t>
                  </w:r>
                </w:p>
              </w:tc>
              <w:tc>
                <w:tcPr>
                  <w:tcW w:w="1691" w:type="dxa"/>
                  <w:shd w:val="clear" w:color="auto" w:fill="auto"/>
                  <w:noWrap w:val="0"/>
                  <w:vAlign w:val="center"/>
                </w:tcPr>
                <w:p>
                  <w:pPr>
                    <w:snapToGrid w:val="0"/>
                    <w:spacing w:before="62" w:beforeLines="20"/>
                    <w:jc w:val="center"/>
                    <w:rPr>
                      <w:rFonts w:hint="default" w:ascii="Times New Roman" w:hAnsi="Times New Roman" w:eastAsia="方正仿宋_GBK" w:cs="Times New Roman"/>
                      <w:b/>
                      <w:bCs/>
                      <w:color w:val="auto"/>
                      <w:kern w:val="2"/>
                      <w:sz w:val="24"/>
                      <w:szCs w:val="24"/>
                      <w:highlight w:val="none"/>
                      <w:lang w:val="en-US" w:eastAsia="zh-CN" w:bidi="ar-SA"/>
                    </w:rPr>
                  </w:pPr>
                  <w:r>
                    <w:rPr>
                      <w:rFonts w:hint="default" w:ascii="Times New Roman" w:hAnsi="Times New Roman" w:eastAsia="方正仿宋_GBK" w:cs="Times New Roman"/>
                      <w:b/>
                      <w:bCs/>
                      <w:color w:val="auto"/>
                      <w:sz w:val="24"/>
                      <w:szCs w:val="24"/>
                      <w:highlight w:val="none"/>
                    </w:rPr>
                    <w:t>应用场景</w:t>
                  </w:r>
                </w:p>
              </w:tc>
              <w:tc>
                <w:tcPr>
                  <w:tcW w:w="1853" w:type="dxa"/>
                  <w:shd w:val="clear" w:color="auto" w:fill="auto"/>
                  <w:noWrap w:val="0"/>
                  <w:vAlign w:val="center"/>
                </w:tcPr>
                <w:p>
                  <w:pPr>
                    <w:snapToGrid w:val="0"/>
                    <w:spacing w:before="62" w:beforeLines="20"/>
                    <w:jc w:val="both"/>
                    <w:rPr>
                      <w:rFonts w:hint="default" w:ascii="Times New Roman" w:hAnsi="Times New Roman" w:eastAsia="方正仿宋_GBK" w:cs="Times New Roman"/>
                      <w:b/>
                      <w:bCs/>
                      <w:color w:val="auto"/>
                      <w:kern w:val="2"/>
                      <w:sz w:val="24"/>
                      <w:szCs w:val="24"/>
                      <w:highlight w:val="none"/>
                      <w:lang w:val="en-US" w:eastAsia="zh-CN" w:bidi="ar-SA"/>
                    </w:rPr>
                  </w:pPr>
                  <w:r>
                    <w:rPr>
                      <w:rFonts w:hint="default" w:ascii="Times New Roman" w:hAnsi="Times New Roman" w:eastAsia="方正仿宋_GBK" w:cs="Times New Roman"/>
                      <w:b/>
                      <w:bCs/>
                      <w:color w:val="auto"/>
                      <w:sz w:val="24"/>
                      <w:szCs w:val="24"/>
                      <w:highlight w:val="none"/>
                    </w:rPr>
                    <w:t>应用成效</w:t>
                  </w:r>
                </w:p>
              </w:tc>
              <w:tc>
                <w:tcPr>
                  <w:tcW w:w="2268" w:type="dxa"/>
                  <w:noWrap w:val="0"/>
                  <w:vAlign w:val="center"/>
                </w:tcPr>
                <w:p>
                  <w:pPr>
                    <w:snapToGrid w:val="0"/>
                    <w:spacing w:before="62" w:beforeLines="20"/>
                    <w:jc w:val="both"/>
                    <w:rPr>
                      <w:rFonts w:hint="default" w:ascii="Times New Roman" w:hAnsi="Times New Roman" w:eastAsia="方正仿宋_GBK" w:cs="Times New Roman"/>
                      <w:b/>
                      <w:bCs/>
                      <w:color w:val="auto"/>
                      <w:sz w:val="24"/>
                      <w:szCs w:val="24"/>
                      <w:highlight w:val="none"/>
                      <w:lang w:val="en-US" w:eastAsia="zh-CN"/>
                    </w:rPr>
                  </w:pPr>
                  <w:r>
                    <w:rPr>
                      <w:rFonts w:hint="eastAsia" w:ascii="Times New Roman" w:hAnsi="Times New Roman" w:eastAsia="方正仿宋_GBK" w:cs="Times New Roman"/>
                      <w:b/>
                      <w:bCs/>
                      <w:color w:val="auto"/>
                      <w:sz w:val="24"/>
                      <w:szCs w:val="24"/>
                      <w:highlight w:val="none"/>
                      <w:lang w:val="en-US" w:eastAsia="zh-CN"/>
                    </w:rPr>
                    <w:t>合同证明</w:t>
                  </w:r>
                </w:p>
              </w:tc>
            </w:tr>
            <w:tr>
              <w:trPr>
                <w:trHeight w:val="1538" w:hRule="atLeast"/>
              </w:trPr>
              <w:tc>
                <w:tcPr>
                  <w:tcW w:w="1153" w:type="dxa"/>
                  <w:noWrap w:val="0"/>
                  <w:vAlign w:val="center"/>
                </w:tcPr>
                <w:p>
                  <w:pPr>
                    <w:snapToGrid w:val="0"/>
                    <w:spacing w:before="62" w:beforeLines="20"/>
                    <w:jc w:val="center"/>
                    <w:rPr>
                      <w:rFonts w:hint="default" w:ascii="Times New Roman" w:hAnsi="Times New Roman" w:eastAsia="方正仿宋_GBK" w:cs="Times New Roman"/>
                      <w:color w:val="auto"/>
                      <w:sz w:val="24"/>
                      <w:szCs w:val="24"/>
                      <w:highlight w:val="none"/>
                    </w:rPr>
                  </w:pPr>
                  <w:r>
                    <w:rPr>
                      <w:rFonts w:hint="default" w:ascii="Times New Roman" w:hAnsi="Times New Roman" w:eastAsia="方正仿宋_GBK" w:cs="Times New Roman"/>
                      <w:color w:val="auto"/>
                      <w:sz w:val="24"/>
                      <w:szCs w:val="24"/>
                      <w:highlight w:val="none"/>
                    </w:rPr>
                    <w:t>10</w:t>
                  </w:r>
                </w:p>
              </w:tc>
              <w:tc>
                <w:tcPr>
                  <w:tcW w:w="1249" w:type="dxa"/>
                  <w:shd w:val="clear" w:color="auto" w:fill="auto"/>
                  <w:noWrap w:val="0"/>
                  <w:vAlign w:val="center"/>
                </w:tcPr>
                <w:p>
                  <w:pPr>
                    <w:snapToGrid w:val="0"/>
                    <w:spacing w:before="62" w:beforeLines="20"/>
                    <w:jc w:val="center"/>
                    <w:rPr>
                      <w:rFonts w:hint="default" w:ascii="Times New Roman" w:hAnsi="Times New Roman" w:eastAsia="方正仿宋_GBK" w:cs="Times New Roman"/>
                      <w:color w:val="auto"/>
                      <w:kern w:val="2"/>
                      <w:sz w:val="24"/>
                      <w:szCs w:val="24"/>
                      <w:highlight w:val="none"/>
                      <w:lang w:eastAsia="zh-CN" w:bidi="ar-SA"/>
                    </w:rPr>
                  </w:pPr>
                  <w:r>
                    <w:rPr>
                      <w:rFonts w:hint="default" w:ascii="Times New Roman" w:hAnsi="Times New Roman" w:eastAsia="方正仿宋_GBK" w:cs="Times New Roman"/>
                      <w:color w:val="auto"/>
                      <w:kern w:val="2"/>
                      <w:sz w:val="24"/>
                      <w:szCs w:val="24"/>
                      <w:highlight w:val="none"/>
                      <w:lang w:eastAsia="zh-CN" w:bidi="ar-SA"/>
                    </w:rPr>
                    <w:t>12</w:t>
                  </w:r>
                </w:p>
              </w:tc>
              <w:tc>
                <w:tcPr>
                  <w:tcW w:w="1249" w:type="dxa"/>
                  <w:shd w:val="clear" w:color="auto" w:fill="auto"/>
                  <w:noWrap w:val="0"/>
                  <w:vAlign w:val="center"/>
                </w:tcPr>
                <w:p>
                  <w:pPr>
                    <w:snapToGrid w:val="0"/>
                    <w:spacing w:before="62" w:beforeLines="20"/>
                    <w:rPr>
                      <w:rFonts w:hint="default" w:ascii="Times New Roman" w:hAnsi="Times New Roman" w:eastAsia="方正仿宋_GBK" w:cs="Times New Roman"/>
                      <w:color w:val="auto"/>
                      <w:kern w:val="2"/>
                      <w:sz w:val="24"/>
                      <w:szCs w:val="24"/>
                      <w:highlight w:val="none"/>
                      <w:lang w:val="en-US" w:eastAsia="zh-CN" w:bidi="ar-SA"/>
                    </w:rPr>
                  </w:pPr>
                  <w:r>
                    <w:rPr>
                      <w:rFonts w:hint="default" w:ascii="Times New Roman" w:hAnsi="Times New Roman" w:eastAsia="方正仿宋_GBK" w:cs="Times New Roman"/>
                      <w:color w:val="auto"/>
                      <w:sz w:val="24"/>
                      <w:szCs w:val="24"/>
                      <w:highlight w:val="none"/>
                    </w:rPr>
                    <w:t>用户为肉牛繁育养殖基地，记录牛只发情了，牛只怀孕了，怀孕的周期性，记录在后台，到点了提前发出该牛只的预产期的问题，让管理人员进行一个有效的观察动作。</w:t>
                  </w:r>
                </w:p>
              </w:tc>
              <w:tc>
                <w:tcPr>
                  <w:tcW w:w="1691" w:type="dxa"/>
                  <w:shd w:val="clear" w:color="auto" w:fill="auto"/>
                  <w:noWrap w:val="0"/>
                  <w:vAlign w:val="center"/>
                </w:tcPr>
                <w:p>
                  <w:pPr>
                    <w:snapToGrid w:val="0"/>
                    <w:spacing w:before="62" w:beforeLines="20"/>
                    <w:jc w:val="center"/>
                    <w:rPr>
                      <w:rFonts w:hint="default" w:ascii="Times New Roman" w:hAnsi="Times New Roman" w:eastAsia="方正仿宋_GBK" w:cs="Times New Roman"/>
                      <w:color w:val="auto"/>
                      <w:kern w:val="2"/>
                      <w:sz w:val="24"/>
                      <w:szCs w:val="24"/>
                      <w:highlight w:val="none"/>
                      <w:lang w:val="en-US" w:eastAsia="zh-CN" w:bidi="ar-SA"/>
                    </w:rPr>
                  </w:pPr>
                  <w:r>
                    <w:rPr>
                      <w:rFonts w:hint="default" w:ascii="Times New Roman" w:hAnsi="Times New Roman" w:eastAsia="方正仿宋_GBK" w:cs="Times New Roman"/>
                      <w:color w:val="auto"/>
                      <w:kern w:val="2"/>
                      <w:sz w:val="24"/>
                      <w:szCs w:val="24"/>
                      <w:highlight w:val="none"/>
                      <w:lang w:val="en-US" w:eastAsia="zh-CN" w:bidi="ar-SA"/>
                    </w:rPr>
                    <w:t>在母牛即将产犊时进行一个视觉分析，发出预警指令让人为马上干预的这个动作。同时，在犊牛出生后，系统还可通过视觉识别记录犊牛的性别、体重及健康状态，并自动上传至后台数据库，方便后期对犊牛成长情况的追踪管理。对于异常分娩情况，例如难产或母牛产后虚弱，系统也将及时发出预警，提醒工作人员快速到场处理，确保牛只生命安全并降低伤亡率。此外，通过长期数据积累与分析，系统还能为牛场提供繁育效率优化建议，如发情检测准确率提升、产犊间隔缩短等，助力实现科学化、精细化管理。</w:t>
                  </w:r>
                </w:p>
              </w:tc>
              <w:tc>
                <w:tcPr>
                  <w:tcW w:w="1853" w:type="dxa"/>
                  <w:shd w:val="clear" w:color="auto" w:fill="auto"/>
                  <w:noWrap w:val="0"/>
                  <w:vAlign w:val="center"/>
                </w:tcPr>
                <w:p>
                  <w:pPr>
                    <w:snapToGrid w:val="0"/>
                    <w:spacing w:before="62" w:beforeLines="20"/>
                    <w:jc w:val="both"/>
                    <w:rPr>
                      <w:rFonts w:hint="default" w:ascii="Times New Roman" w:hAnsi="Times New Roman" w:eastAsia="方正仿宋_GBK" w:cs="Times New Roman"/>
                      <w:color w:val="auto"/>
                      <w:kern w:val="2"/>
                      <w:sz w:val="24"/>
                      <w:szCs w:val="24"/>
                      <w:highlight w:val="none"/>
                      <w:lang w:val="en-US" w:eastAsia="zh-CN" w:bidi="ar-SA"/>
                    </w:rPr>
                  </w:pPr>
                  <w:r>
                    <w:rPr>
                      <w:rFonts w:hint="default" w:ascii="Times New Roman" w:hAnsi="Times New Roman" w:eastAsia="方正仿宋_GBK" w:cs="Times New Roman"/>
                      <w:color w:val="auto"/>
                      <w:kern w:val="2"/>
                      <w:sz w:val="24"/>
                      <w:szCs w:val="24"/>
                      <w:highlight w:val="none"/>
                      <w:lang w:val="en-US" w:eastAsia="zh-CN" w:bidi="ar-SA"/>
                    </w:rPr>
                    <w:t>基于AI算法建立疫病预警模型（准确率92%）、生长预测模型（误差&lt;5%），通过大数据平台实现“一牛一档”动态管理。</w:t>
                  </w:r>
                </w:p>
              </w:tc>
              <w:tc>
                <w:tcPr>
                  <w:tcW w:w="2268" w:type="dxa"/>
                  <w:noWrap w:val="0"/>
                  <w:vAlign w:val="center"/>
                </w:tcPr>
                <w:p>
                  <w:pPr>
                    <w:snapToGrid w:val="0"/>
                    <w:spacing w:before="62" w:beforeLines="20"/>
                    <w:jc w:val="both"/>
                    <w:rPr>
                      <w:rFonts w:hint="default" w:ascii="Times New Roman" w:hAnsi="Times New Roman" w:eastAsia="方正仿宋_GBK" w:cs="Times New Roman"/>
                      <w:color w:val="auto"/>
                      <w:sz w:val="24"/>
                      <w:szCs w:val="24"/>
                      <w:highlight w:val="none"/>
                      <w:lang w:val="en-US" w:eastAsia="zh-CN"/>
                    </w:rPr>
                  </w:pPr>
                  <w:r>
                    <w:rPr>
                      <w:rFonts w:hint="eastAsia" w:ascii="Times New Roman" w:hAnsi="Times New Roman" w:eastAsia="方正仿宋_GBK" w:cs="Times New Roman"/>
                      <w:color w:val="auto"/>
                      <w:sz w:val="24"/>
                      <w:szCs w:val="24"/>
                      <w:highlight w:val="none"/>
                      <w:lang w:val="en-US" w:eastAsia="zh-CN"/>
                    </w:rPr>
                    <w:t>上传附件</w:t>
                  </w:r>
                </w:p>
              </w:tc>
            </w:tr>
          </w:tbl>
          <w:p>
            <w:pPr>
              <w:pStyle w:val="2"/>
              <w:rPr>
                <w:rFonts w:hint="default"/>
              </w:rPr>
            </w:pPr>
          </w:p>
          <w:p>
            <w:pPr>
              <w:snapToGrid w:val="0"/>
              <w:spacing w:before="62" w:beforeLines="20"/>
              <w:rPr>
                <w:rFonts w:hint="default" w:ascii="Times New Roman" w:hAnsi="Times New Roman" w:eastAsia="方正仿宋_GBK" w:cs="Times New Roman"/>
                <w:b/>
                <w:bCs/>
                <w:strike w:val="0"/>
                <w:color w:val="auto"/>
                <w:sz w:val="24"/>
                <w:szCs w:val="24"/>
                <w:highlight w:val="none"/>
              </w:rPr>
            </w:pPr>
            <w:r>
              <w:rPr>
                <w:rFonts w:hint="default" w:ascii="Times New Roman" w:hAnsi="Times New Roman" w:eastAsia="方正仿宋_GBK" w:cs="Times New Roman"/>
                <w:b/>
                <w:bCs/>
                <w:strike w:val="0"/>
                <w:color w:val="auto"/>
                <w:sz w:val="24"/>
                <w:szCs w:val="24"/>
                <w:highlight w:val="none"/>
                <w:lang w:val="en-US" w:eastAsia="zh-CN"/>
              </w:rPr>
              <w:t>4</w:t>
            </w:r>
            <w:r>
              <w:rPr>
                <w:rFonts w:hint="default" w:ascii="Times New Roman" w:hAnsi="Times New Roman" w:eastAsia="方正仿宋_GBK" w:cs="Times New Roman"/>
                <w:b/>
                <w:bCs/>
                <w:strike w:val="0"/>
                <w:color w:val="auto"/>
                <w:sz w:val="24"/>
                <w:szCs w:val="24"/>
                <w:highlight w:val="none"/>
              </w:rPr>
              <w:t xml:space="preserve">. </w:t>
            </w:r>
            <w:r>
              <w:rPr>
                <w:rFonts w:hint="default" w:ascii="Times New Roman" w:hAnsi="Times New Roman" w:eastAsia="方正仿宋_GBK" w:cs="Times New Roman"/>
                <w:b/>
                <w:bCs/>
                <w:strike w:val="0"/>
                <w:color w:val="auto"/>
                <w:sz w:val="24"/>
                <w:szCs w:val="24"/>
                <w:highlight w:val="none"/>
                <w:lang w:val="en-US" w:eastAsia="zh-CN"/>
              </w:rPr>
              <w:t>项目</w:t>
            </w:r>
            <w:r>
              <w:rPr>
                <w:rFonts w:hint="default" w:ascii="Times New Roman" w:hAnsi="Times New Roman" w:eastAsia="方正仿宋_GBK" w:cs="Times New Roman"/>
                <w:b/>
                <w:bCs/>
                <w:strike w:val="0"/>
                <w:color w:val="auto"/>
                <w:sz w:val="24"/>
                <w:szCs w:val="24"/>
                <w:highlight w:val="none"/>
              </w:rPr>
              <w:t>主要部署方式（</w:t>
            </w:r>
            <w:r>
              <w:rPr>
                <w:rFonts w:hint="default" w:ascii="Times New Roman" w:hAnsi="Times New Roman" w:eastAsia="方正仿宋_GBK" w:cs="Times New Roman"/>
                <w:b/>
                <w:bCs/>
                <w:strike w:val="0"/>
                <w:color w:val="auto"/>
                <w:kern w:val="0"/>
                <w:sz w:val="24"/>
                <w:szCs w:val="24"/>
                <w:highlight w:val="none"/>
                <w:lang w:bidi="ar"/>
              </w:rPr>
              <w:t>限2个</w:t>
            </w:r>
            <w:r>
              <w:rPr>
                <w:rFonts w:hint="default" w:ascii="Times New Roman" w:hAnsi="Times New Roman" w:eastAsia="方正仿宋_GBK" w:cs="Times New Roman"/>
                <w:b/>
                <w:bCs/>
                <w:strike w:val="0"/>
                <w:color w:val="auto"/>
                <w:sz w:val="24"/>
                <w:szCs w:val="24"/>
                <w:highlight w:val="none"/>
              </w:rPr>
              <w:t>）</w:t>
            </w:r>
          </w:p>
          <w:p>
            <w:pPr>
              <w:snapToGrid w:val="0"/>
              <w:spacing w:before="62" w:beforeLines="20"/>
              <w:rPr>
                <w:rFonts w:hint="default" w:ascii="Times New Roman" w:hAnsi="Times New Roman" w:eastAsia="方正仿宋_GBK" w:cs="Times New Roman"/>
                <w:strike w:val="0"/>
                <w:color w:val="auto"/>
                <w:sz w:val="24"/>
                <w:szCs w:val="24"/>
                <w:highlight w:val="none"/>
              </w:rPr>
            </w:pPr>
            <w:r>
              <w:rPr>
                <w:rFonts w:hint="default" w:ascii="Times New Roman" w:hAnsi="Times New Roman" w:eastAsia="方正仿宋_GBK" w:cs="Times New Roman"/>
                <w:strike w:val="0"/>
                <w:color w:val="auto"/>
                <w:sz w:val="24"/>
                <w:szCs w:val="24"/>
                <w:highlight w:val="none"/>
              </w:rPr>
              <w:t>□边缘侧部署</w:t>
            </w:r>
          </w:p>
          <w:p>
            <w:pPr>
              <w:snapToGrid w:val="0"/>
              <w:spacing w:before="62" w:beforeLines="20"/>
              <w:rPr>
                <w:rFonts w:hint="default" w:ascii="Times New Roman" w:hAnsi="Times New Roman" w:eastAsia="方正仿宋_GBK" w:cs="Times New Roman"/>
                <w:strike w:val="0"/>
                <w:color w:val="auto"/>
                <w:sz w:val="24"/>
                <w:szCs w:val="24"/>
                <w:highlight w:val="none"/>
              </w:rPr>
            </w:pPr>
            <w:r>
              <w:rPr>
                <w:rFonts w:hint="default" w:ascii="Times New Roman" w:hAnsi="Times New Roman" w:eastAsia="方正仿宋_GBK" w:cs="Times New Roman"/>
                <w:strike w:val="0"/>
                <w:color w:val="auto"/>
                <w:sz w:val="24"/>
                <w:szCs w:val="24"/>
                <w:highlight w:val="none"/>
              </w:rPr>
              <w:t>□本地部署</w:t>
            </w:r>
          </w:p>
          <w:p>
            <w:pPr>
              <w:snapToGrid w:val="0"/>
              <w:spacing w:before="62" w:beforeLines="20"/>
              <w:rPr>
                <w:rFonts w:hint="default" w:ascii="Times New Roman" w:hAnsi="Times New Roman" w:eastAsia="方正仿宋_GBK" w:cs="Times New Roman"/>
                <w:strike w:val="0"/>
                <w:color w:val="auto"/>
                <w:sz w:val="24"/>
                <w:szCs w:val="24"/>
                <w:highlight w:val="none"/>
              </w:rPr>
            </w:pPr>
            <w:r>
              <w:rPr>
                <w:rFonts w:hint="default" w:ascii="Times New Roman" w:hAnsi="Times New Roman" w:eastAsia="方正仿宋_GBK" w:cs="Times New Roman"/>
                <w:strike w:val="0"/>
                <w:color w:val="auto"/>
                <w:sz w:val="24"/>
                <w:szCs w:val="24"/>
                <w:highlight w:val="none"/>
              </w:rPr>
              <w:t>□私有云部署</w:t>
            </w:r>
          </w:p>
          <w:p>
            <w:pPr>
              <w:snapToGrid w:val="0"/>
              <w:spacing w:before="62" w:beforeLines="20"/>
              <w:rPr>
                <w:rFonts w:hint="default" w:ascii="Times New Roman" w:hAnsi="Times New Roman" w:eastAsia="方正仿宋_GBK" w:cs="Times New Roman"/>
                <w:strike w:val="0"/>
                <w:color w:val="auto"/>
                <w:sz w:val="24"/>
                <w:szCs w:val="24"/>
                <w:highlight w:val="none"/>
              </w:rPr>
            </w:pPr>
            <w:r>
              <w:rPr>
                <w:rFonts w:hint="default" w:ascii="Times New Roman" w:hAnsi="Times New Roman" w:eastAsia="方正仿宋_GBK" w:cs="Times New Roman"/>
                <w:strike w:val="0"/>
                <w:color w:val="auto"/>
                <w:sz w:val="24"/>
                <w:szCs w:val="24"/>
                <w:highlight w:val="none"/>
              </w:rPr>
              <w:sym w:font="Wingdings 2" w:char="0052"/>
            </w:r>
            <w:r>
              <w:rPr>
                <w:rFonts w:hint="default" w:ascii="Times New Roman" w:hAnsi="Times New Roman" w:eastAsia="方正仿宋_GBK" w:cs="Times New Roman"/>
                <w:strike w:val="0"/>
                <w:color w:val="auto"/>
                <w:sz w:val="24"/>
                <w:szCs w:val="24"/>
                <w:highlight w:val="none"/>
              </w:rPr>
              <w:t>公有云部署</w:t>
            </w:r>
          </w:p>
          <w:p>
            <w:pPr>
              <w:snapToGrid w:val="0"/>
              <w:spacing w:before="62" w:beforeLines="20"/>
              <w:rPr>
                <w:rFonts w:hint="default" w:ascii="Times New Roman" w:hAnsi="Times New Roman" w:eastAsia="方正仿宋_GBK" w:cs="Times New Roman"/>
                <w:strike w:val="0"/>
                <w:color w:val="auto"/>
                <w:sz w:val="24"/>
                <w:szCs w:val="24"/>
                <w:highlight w:val="none"/>
              </w:rPr>
            </w:pPr>
            <w:r>
              <w:rPr>
                <w:rFonts w:hint="default" w:ascii="Times New Roman" w:hAnsi="Times New Roman" w:eastAsia="方正仿宋_GBK" w:cs="Times New Roman"/>
                <w:strike w:val="0"/>
                <w:color w:val="auto"/>
                <w:sz w:val="24"/>
                <w:szCs w:val="24"/>
                <w:highlight w:val="none"/>
              </w:rPr>
              <w:t>□混合云部署</w:t>
            </w:r>
          </w:p>
          <w:p>
            <w:pPr>
              <w:snapToGrid w:val="0"/>
              <w:spacing w:before="62" w:beforeLines="20"/>
              <w:rPr>
                <w:rFonts w:hint="default" w:ascii="Times New Roman" w:hAnsi="Times New Roman" w:eastAsia="方正仿宋_GBK" w:cs="Times New Roman"/>
                <w:b/>
                <w:bCs/>
                <w:strike w:val="0"/>
                <w:color w:val="auto"/>
                <w:sz w:val="24"/>
                <w:szCs w:val="24"/>
                <w:highlight w:val="none"/>
              </w:rPr>
            </w:pPr>
            <w:r>
              <w:rPr>
                <w:rFonts w:hint="default" w:ascii="Times New Roman" w:hAnsi="Times New Roman" w:eastAsia="方正仿宋_GBK" w:cs="Times New Roman"/>
                <w:b/>
                <w:bCs/>
                <w:strike w:val="0"/>
                <w:color w:val="auto"/>
                <w:sz w:val="24"/>
                <w:szCs w:val="24"/>
                <w:highlight w:val="none"/>
                <w:lang w:val="en-US" w:eastAsia="zh-CN"/>
              </w:rPr>
              <w:t>5</w:t>
            </w:r>
            <w:r>
              <w:rPr>
                <w:rFonts w:hint="default" w:ascii="Times New Roman" w:hAnsi="Times New Roman" w:eastAsia="方正仿宋_GBK" w:cs="Times New Roman"/>
                <w:b/>
                <w:bCs/>
                <w:strike w:val="0"/>
                <w:color w:val="auto"/>
                <w:sz w:val="24"/>
                <w:szCs w:val="24"/>
                <w:highlight w:val="none"/>
              </w:rPr>
              <w:t>.</w:t>
            </w:r>
            <w:r>
              <w:rPr>
                <w:rFonts w:hint="default" w:ascii="Times New Roman" w:hAnsi="Times New Roman" w:eastAsia="方正仿宋_GBK" w:cs="Times New Roman"/>
                <w:b/>
                <w:bCs/>
                <w:strike w:val="0"/>
                <w:color w:val="auto"/>
                <w:sz w:val="24"/>
                <w:szCs w:val="24"/>
                <w:highlight w:val="none"/>
                <w:lang w:val="en-US" w:eastAsia="zh-CN"/>
              </w:rPr>
              <w:t>项目</w:t>
            </w:r>
            <w:r>
              <w:rPr>
                <w:rFonts w:hint="default" w:ascii="Times New Roman" w:hAnsi="Times New Roman" w:eastAsia="方正仿宋_GBK" w:cs="Times New Roman"/>
                <w:b/>
                <w:bCs/>
                <w:strike w:val="0"/>
                <w:color w:val="auto"/>
                <w:sz w:val="24"/>
                <w:szCs w:val="24"/>
                <w:highlight w:val="none"/>
              </w:rPr>
              <w:t>主要收费模式（限选收入占比最高的2个）</w:t>
            </w:r>
          </w:p>
          <w:p>
            <w:pPr>
              <w:snapToGrid w:val="0"/>
              <w:spacing w:before="62" w:beforeLines="20"/>
              <w:rPr>
                <w:rFonts w:hint="default" w:ascii="Times New Roman" w:hAnsi="Times New Roman" w:eastAsia="方正仿宋_GBK" w:cs="Times New Roman"/>
                <w:strike w:val="0"/>
                <w:color w:val="auto"/>
                <w:sz w:val="24"/>
                <w:szCs w:val="24"/>
                <w:highlight w:val="none"/>
              </w:rPr>
            </w:pPr>
            <w:r>
              <w:rPr>
                <w:rFonts w:hint="default" w:ascii="Times New Roman" w:hAnsi="Times New Roman" w:eastAsia="方正仿宋_GBK" w:cs="Times New Roman"/>
                <w:strike w:val="0"/>
                <w:color w:val="auto"/>
                <w:sz w:val="24"/>
                <w:szCs w:val="24"/>
                <w:highlight w:val="none"/>
              </w:rPr>
              <w:sym w:font="Wingdings 2" w:char="0052"/>
            </w:r>
            <w:r>
              <w:rPr>
                <w:rFonts w:hint="default" w:ascii="Times New Roman" w:hAnsi="Times New Roman" w:eastAsia="方正仿宋_GBK" w:cs="Times New Roman"/>
                <w:strike w:val="0"/>
                <w:color w:val="auto"/>
                <w:sz w:val="24"/>
                <w:szCs w:val="24"/>
                <w:highlight w:val="none"/>
              </w:rPr>
              <w:t>产品开发及实施费用</w:t>
            </w:r>
          </w:p>
          <w:p>
            <w:pPr>
              <w:snapToGrid w:val="0"/>
              <w:spacing w:before="62" w:beforeLines="20"/>
              <w:rPr>
                <w:rFonts w:hint="default" w:ascii="Times New Roman" w:hAnsi="Times New Roman" w:eastAsia="方正仿宋_GBK" w:cs="Times New Roman"/>
                <w:strike w:val="0"/>
                <w:color w:val="auto"/>
                <w:sz w:val="24"/>
                <w:szCs w:val="24"/>
                <w:highlight w:val="none"/>
              </w:rPr>
            </w:pPr>
            <w:r>
              <w:rPr>
                <w:rFonts w:hint="default" w:ascii="Times New Roman" w:hAnsi="Times New Roman" w:eastAsia="方正仿宋_GBK" w:cs="Times New Roman"/>
                <w:strike w:val="0"/>
                <w:color w:val="auto"/>
                <w:sz w:val="24"/>
                <w:szCs w:val="24"/>
                <w:highlight w:val="none"/>
              </w:rPr>
              <w:t>□产品运维服务</w:t>
            </w:r>
          </w:p>
          <w:p>
            <w:pPr>
              <w:snapToGrid w:val="0"/>
              <w:spacing w:before="62" w:beforeLines="20"/>
              <w:rPr>
                <w:rFonts w:hint="default" w:ascii="Times New Roman" w:hAnsi="Times New Roman" w:eastAsia="方正仿宋_GBK" w:cs="Times New Roman"/>
                <w:strike w:val="0"/>
                <w:color w:val="auto"/>
                <w:sz w:val="24"/>
                <w:szCs w:val="24"/>
                <w:highlight w:val="none"/>
              </w:rPr>
            </w:pPr>
            <w:r>
              <w:rPr>
                <w:rFonts w:hint="default" w:ascii="Times New Roman" w:hAnsi="Times New Roman" w:eastAsia="方正仿宋_GBK" w:cs="Times New Roman"/>
                <w:strike w:val="0"/>
                <w:color w:val="auto"/>
                <w:sz w:val="24"/>
                <w:szCs w:val="24"/>
                <w:highlight w:val="none"/>
              </w:rPr>
              <w:sym w:font="Wingdings 2" w:char="0052"/>
            </w:r>
            <w:r>
              <w:rPr>
                <w:rFonts w:hint="default" w:ascii="Times New Roman" w:hAnsi="Times New Roman" w:eastAsia="方正仿宋_GBK" w:cs="Times New Roman"/>
                <w:strike w:val="0"/>
                <w:color w:val="auto"/>
                <w:sz w:val="24"/>
                <w:szCs w:val="24"/>
                <w:highlight w:val="none"/>
              </w:rPr>
              <w:t>按使用收费（基于使用次数/流量/账号/时间的收入）</w:t>
            </w:r>
          </w:p>
          <w:p>
            <w:pPr>
              <w:snapToGrid w:val="0"/>
              <w:spacing w:before="62" w:beforeLines="20"/>
              <w:rPr>
                <w:rFonts w:hint="default" w:ascii="Times New Roman" w:hAnsi="Times New Roman" w:eastAsia="方正仿宋_GBK" w:cs="Times New Roman"/>
                <w:strike w:val="0"/>
                <w:color w:val="auto"/>
                <w:sz w:val="24"/>
                <w:szCs w:val="24"/>
                <w:highlight w:val="none"/>
              </w:rPr>
            </w:pPr>
            <w:r>
              <w:rPr>
                <w:rFonts w:hint="default" w:ascii="Times New Roman" w:hAnsi="Times New Roman" w:eastAsia="方正仿宋_GBK" w:cs="Times New Roman"/>
                <w:strike w:val="0"/>
                <w:color w:val="auto"/>
                <w:sz w:val="24"/>
                <w:szCs w:val="24"/>
                <w:highlight w:val="none"/>
              </w:rPr>
              <w:t>□按成效收费</w:t>
            </w:r>
          </w:p>
          <w:p>
            <w:pPr>
              <w:snapToGrid w:val="0"/>
              <w:spacing w:before="62" w:beforeLines="20"/>
              <w:rPr>
                <w:rFonts w:hint="default" w:ascii="Times New Roman" w:hAnsi="Times New Roman" w:eastAsia="方正仿宋_GBK" w:cs="Times New Roman"/>
                <w:strike w:val="0"/>
                <w:color w:val="auto"/>
                <w:sz w:val="24"/>
                <w:szCs w:val="24"/>
                <w:highlight w:val="none"/>
              </w:rPr>
            </w:pPr>
            <w:r>
              <w:rPr>
                <w:rFonts w:hint="default" w:ascii="Times New Roman" w:hAnsi="Times New Roman" w:eastAsia="方正仿宋_GBK" w:cs="Times New Roman"/>
                <w:strike w:val="0"/>
                <w:color w:val="auto"/>
                <w:sz w:val="24"/>
                <w:szCs w:val="24"/>
                <w:highlight w:val="none"/>
              </w:rPr>
              <w:t>□其他：_______</w:t>
            </w:r>
          </w:p>
          <w:p>
            <w:pPr>
              <w:snapToGrid w:val="0"/>
              <w:spacing w:before="62" w:beforeLines="20"/>
              <w:rPr>
                <w:rFonts w:hint="default" w:ascii="Times New Roman" w:hAnsi="Times New Roman" w:eastAsia="方正仿宋_GBK" w:cs="Times New Roman"/>
                <w:b/>
                <w:bCs/>
                <w:color w:val="auto"/>
                <w:sz w:val="24"/>
                <w:szCs w:val="24"/>
                <w:highlight w:val="none"/>
              </w:rPr>
            </w:pPr>
            <w:r>
              <w:rPr>
                <w:rFonts w:hint="default" w:ascii="Times New Roman" w:hAnsi="Times New Roman" w:eastAsia="方正仿宋_GBK" w:cs="Times New Roman"/>
                <w:b/>
                <w:bCs/>
                <w:color w:val="auto"/>
                <w:sz w:val="24"/>
                <w:szCs w:val="24"/>
                <w:highlight w:val="none"/>
                <w:lang w:val="en-US" w:eastAsia="zh-CN"/>
              </w:rPr>
              <w:t>6</w:t>
            </w:r>
            <w:r>
              <w:rPr>
                <w:rFonts w:hint="default" w:ascii="Times New Roman" w:hAnsi="Times New Roman" w:eastAsia="方正仿宋_GBK" w:cs="Times New Roman"/>
                <w:b/>
                <w:bCs/>
                <w:color w:val="auto"/>
                <w:sz w:val="24"/>
                <w:szCs w:val="24"/>
                <w:highlight w:val="none"/>
              </w:rPr>
              <w:t>.</w:t>
            </w:r>
            <w:r>
              <w:rPr>
                <w:rFonts w:hint="default" w:ascii="Times New Roman" w:hAnsi="Times New Roman" w:eastAsia="方正仿宋_GBK" w:cs="Times New Roman"/>
                <w:b/>
                <w:bCs/>
                <w:strike w:val="0"/>
                <w:color w:val="auto"/>
                <w:sz w:val="24"/>
                <w:szCs w:val="24"/>
                <w:highlight w:val="none"/>
                <w:lang w:val="en-US" w:eastAsia="zh-CN"/>
              </w:rPr>
              <w:t>项目</w:t>
            </w:r>
            <w:r>
              <w:rPr>
                <w:rFonts w:hint="default" w:ascii="Times New Roman" w:hAnsi="Times New Roman" w:eastAsia="方正仿宋_GBK" w:cs="Times New Roman"/>
                <w:b/>
                <w:bCs/>
                <w:color w:val="auto"/>
                <w:sz w:val="24"/>
                <w:szCs w:val="24"/>
                <w:highlight w:val="none"/>
              </w:rPr>
              <w:t>市场收入（万元，以合同为准</w:t>
            </w:r>
            <w:r>
              <w:rPr>
                <w:rFonts w:hint="default" w:ascii="Times New Roman" w:hAnsi="Times New Roman" w:eastAsia="方正仿宋_GBK" w:cs="Times New Roman"/>
                <w:b/>
                <w:bCs/>
                <w:color w:val="auto"/>
                <w:sz w:val="24"/>
                <w:szCs w:val="24"/>
                <w:highlight w:val="none"/>
                <w:lang w:eastAsia="zh-CN"/>
              </w:rPr>
              <w:t>，</w:t>
            </w:r>
            <w:r>
              <w:rPr>
                <w:rFonts w:hint="default" w:ascii="Times New Roman" w:hAnsi="Times New Roman" w:eastAsia="方正仿宋_GBK" w:cs="Times New Roman"/>
                <w:b/>
                <w:bCs/>
                <w:color w:val="auto"/>
                <w:sz w:val="24"/>
                <w:szCs w:val="24"/>
                <w:highlight w:val="none"/>
              </w:rPr>
              <w:t>无填0）</w:t>
            </w:r>
          </w:p>
          <w:p>
            <w:pPr>
              <w:snapToGrid w:val="0"/>
              <w:spacing w:before="62" w:beforeLines="20"/>
              <w:rPr>
                <w:rFonts w:hint="default" w:ascii="Times New Roman" w:hAnsi="Times New Roman" w:eastAsia="方正仿宋_GBK" w:cs="Times New Roman"/>
                <w:color w:val="auto"/>
                <w:sz w:val="24"/>
                <w:szCs w:val="24"/>
                <w:highlight w:val="none"/>
              </w:rPr>
            </w:pPr>
            <w:r>
              <w:rPr>
                <w:rFonts w:hint="default" w:ascii="Times New Roman" w:hAnsi="Times New Roman" w:eastAsia="方正仿宋_GBK" w:cs="Times New Roman"/>
                <w:color w:val="auto"/>
                <w:sz w:val="24"/>
                <w:szCs w:val="24"/>
                <w:highlight w:val="none"/>
              </w:rPr>
              <w:t>202</w:t>
            </w:r>
            <w:r>
              <w:rPr>
                <w:rFonts w:hint="default" w:ascii="Times New Roman" w:hAnsi="Times New Roman" w:eastAsia="方正仿宋_GBK" w:cs="Times New Roman"/>
                <w:color w:val="auto"/>
                <w:sz w:val="24"/>
                <w:szCs w:val="24"/>
                <w:highlight w:val="none"/>
                <w:lang w:val="en-US" w:eastAsia="zh-CN"/>
              </w:rPr>
              <w:t>3</w:t>
            </w:r>
            <w:r>
              <w:rPr>
                <w:rFonts w:hint="default" w:ascii="Times New Roman" w:hAnsi="Times New Roman" w:eastAsia="方正仿宋_GBK" w:cs="Times New Roman"/>
                <w:color w:val="auto"/>
                <w:sz w:val="24"/>
                <w:szCs w:val="24"/>
                <w:highlight w:val="none"/>
              </w:rPr>
              <w:t>年</w:t>
            </w:r>
            <w:r>
              <w:rPr>
                <w:rFonts w:hint="default" w:ascii="Times New Roman" w:hAnsi="Times New Roman" w:eastAsia="方正仿宋_GBK" w:cs="Times New Roman"/>
                <w:color w:val="auto"/>
                <w:sz w:val="24"/>
                <w:szCs w:val="24"/>
                <w:highlight w:val="none"/>
                <w:u w:val="single"/>
              </w:rPr>
              <w:t xml:space="preserve">  /  </w:t>
            </w:r>
            <w:r>
              <w:rPr>
                <w:rFonts w:hint="default" w:ascii="Times New Roman" w:hAnsi="Times New Roman" w:eastAsia="方正仿宋_GBK" w:cs="Times New Roman"/>
                <w:color w:val="auto"/>
                <w:sz w:val="24"/>
                <w:szCs w:val="24"/>
                <w:highlight w:val="none"/>
              </w:rPr>
              <w:t xml:space="preserve"> 202</w:t>
            </w:r>
            <w:r>
              <w:rPr>
                <w:rFonts w:hint="default" w:ascii="Times New Roman" w:hAnsi="Times New Roman" w:eastAsia="方正仿宋_GBK" w:cs="Times New Roman"/>
                <w:color w:val="auto"/>
                <w:sz w:val="24"/>
                <w:szCs w:val="24"/>
                <w:highlight w:val="none"/>
                <w:lang w:val="en-US" w:eastAsia="zh-CN"/>
              </w:rPr>
              <w:t>4</w:t>
            </w:r>
            <w:r>
              <w:rPr>
                <w:rFonts w:hint="default" w:ascii="Times New Roman" w:hAnsi="Times New Roman" w:eastAsia="方正仿宋_GBK" w:cs="Times New Roman"/>
                <w:color w:val="auto"/>
                <w:sz w:val="24"/>
                <w:szCs w:val="24"/>
                <w:highlight w:val="none"/>
              </w:rPr>
              <w:t>年</w:t>
            </w:r>
            <w:r>
              <w:rPr>
                <w:rFonts w:hint="default" w:ascii="Times New Roman" w:hAnsi="Times New Roman" w:eastAsia="方正仿宋_GBK" w:cs="Times New Roman"/>
                <w:color w:val="auto"/>
                <w:sz w:val="24"/>
                <w:szCs w:val="24"/>
                <w:highlight w:val="none"/>
                <w:u w:val="single"/>
              </w:rPr>
              <w:t xml:space="preserve">  /  </w:t>
            </w:r>
            <w:r>
              <w:rPr>
                <w:rFonts w:hint="default" w:ascii="Times New Roman" w:hAnsi="Times New Roman" w:eastAsia="方正仿宋_GBK" w:cs="Times New Roman"/>
                <w:color w:val="auto"/>
                <w:sz w:val="24"/>
                <w:szCs w:val="24"/>
                <w:highlight w:val="none"/>
              </w:rPr>
              <w:t xml:space="preserve"> 202</w:t>
            </w:r>
            <w:r>
              <w:rPr>
                <w:rFonts w:hint="default" w:ascii="Times New Roman" w:hAnsi="Times New Roman" w:eastAsia="方正仿宋_GBK" w:cs="Times New Roman"/>
                <w:color w:val="auto"/>
                <w:sz w:val="24"/>
                <w:szCs w:val="24"/>
                <w:highlight w:val="none"/>
                <w:lang w:val="en-US" w:eastAsia="zh-CN"/>
              </w:rPr>
              <w:t>5</w:t>
            </w:r>
            <w:r>
              <w:rPr>
                <w:rFonts w:hint="default" w:ascii="Times New Roman" w:hAnsi="Times New Roman" w:eastAsia="方正仿宋_GBK" w:cs="Times New Roman"/>
                <w:color w:val="auto"/>
                <w:sz w:val="24"/>
                <w:szCs w:val="24"/>
                <w:highlight w:val="none"/>
              </w:rPr>
              <w:t>年（预期）</w:t>
            </w:r>
            <w:r>
              <w:rPr>
                <w:rFonts w:hint="default" w:ascii="Times New Roman" w:hAnsi="Times New Roman" w:eastAsia="方正仿宋_GBK" w:cs="Times New Roman"/>
                <w:color w:val="auto"/>
                <w:sz w:val="24"/>
                <w:szCs w:val="24"/>
                <w:highlight w:val="none"/>
                <w:u w:val="single"/>
              </w:rPr>
              <w:t xml:space="preserve">  500  </w:t>
            </w:r>
          </w:p>
          <w:p>
            <w:pPr>
              <w:snapToGrid w:val="0"/>
              <w:spacing w:before="62" w:beforeLines="20"/>
              <w:rPr>
                <w:rFonts w:hint="default" w:ascii="Times New Roman" w:hAnsi="Times New Roman" w:eastAsia="方正仿宋_GBK" w:cs="Times New Roman"/>
                <w:b/>
                <w:bCs/>
                <w:color w:val="auto"/>
                <w:sz w:val="24"/>
                <w:szCs w:val="24"/>
                <w:highlight w:val="none"/>
              </w:rPr>
            </w:pPr>
            <w:r>
              <w:rPr>
                <w:rFonts w:hint="default" w:ascii="Times New Roman" w:hAnsi="Times New Roman" w:eastAsia="方正仿宋_GBK" w:cs="Times New Roman"/>
                <w:b/>
                <w:bCs/>
                <w:color w:val="auto"/>
                <w:sz w:val="24"/>
                <w:szCs w:val="24"/>
                <w:highlight w:val="none"/>
                <w:lang w:val="en-US" w:eastAsia="zh-CN"/>
              </w:rPr>
              <w:t>7</w:t>
            </w:r>
            <w:r>
              <w:rPr>
                <w:rFonts w:hint="default" w:ascii="Times New Roman" w:hAnsi="Times New Roman" w:eastAsia="方正仿宋_GBK" w:cs="Times New Roman"/>
                <w:b/>
                <w:bCs/>
                <w:color w:val="auto"/>
                <w:sz w:val="24"/>
                <w:szCs w:val="24"/>
                <w:highlight w:val="none"/>
              </w:rPr>
              <w:t>.</w:t>
            </w:r>
            <w:r>
              <w:rPr>
                <w:rFonts w:hint="default" w:ascii="Times New Roman" w:hAnsi="Times New Roman" w:eastAsia="方正仿宋_GBK" w:cs="Times New Roman"/>
                <w:b/>
                <w:bCs/>
                <w:strike w:val="0"/>
                <w:color w:val="auto"/>
                <w:sz w:val="24"/>
                <w:szCs w:val="24"/>
                <w:highlight w:val="none"/>
                <w:lang w:val="en-US" w:eastAsia="zh-CN"/>
              </w:rPr>
              <w:t>项目</w:t>
            </w:r>
            <w:r>
              <w:rPr>
                <w:rFonts w:hint="default" w:ascii="Times New Roman" w:hAnsi="Times New Roman" w:eastAsia="方正仿宋_GBK" w:cs="Times New Roman"/>
                <w:b/>
                <w:bCs/>
                <w:color w:val="auto"/>
                <w:sz w:val="24"/>
                <w:szCs w:val="24"/>
                <w:highlight w:val="none"/>
              </w:rPr>
              <w:t>毛利润（万元，选填）</w:t>
            </w:r>
          </w:p>
          <w:p>
            <w:pPr>
              <w:snapToGrid w:val="0"/>
              <w:spacing w:before="62" w:beforeLines="20"/>
              <w:rPr>
                <w:rFonts w:hint="default" w:ascii="Times New Roman" w:hAnsi="Times New Roman" w:eastAsia="方正仿宋_GBK" w:cs="Times New Roman"/>
                <w:color w:val="auto"/>
                <w:sz w:val="24"/>
                <w:szCs w:val="24"/>
                <w:highlight w:val="none"/>
              </w:rPr>
            </w:pPr>
            <w:r>
              <w:rPr>
                <w:rFonts w:hint="default" w:ascii="Times New Roman" w:hAnsi="Times New Roman" w:eastAsia="方正仿宋_GBK" w:cs="Times New Roman"/>
                <w:color w:val="auto"/>
                <w:sz w:val="24"/>
                <w:szCs w:val="24"/>
                <w:highlight w:val="none"/>
              </w:rPr>
              <w:t>202</w:t>
            </w:r>
            <w:r>
              <w:rPr>
                <w:rFonts w:hint="default" w:ascii="Times New Roman" w:hAnsi="Times New Roman" w:eastAsia="方正仿宋_GBK" w:cs="Times New Roman"/>
                <w:color w:val="auto"/>
                <w:sz w:val="24"/>
                <w:szCs w:val="24"/>
                <w:highlight w:val="none"/>
                <w:lang w:val="en-US" w:eastAsia="zh-CN"/>
              </w:rPr>
              <w:t>3</w:t>
            </w:r>
            <w:r>
              <w:rPr>
                <w:rFonts w:hint="default" w:ascii="Times New Roman" w:hAnsi="Times New Roman" w:eastAsia="方正仿宋_GBK" w:cs="Times New Roman"/>
                <w:color w:val="auto"/>
                <w:sz w:val="24"/>
                <w:szCs w:val="24"/>
                <w:highlight w:val="none"/>
              </w:rPr>
              <w:t>年</w:t>
            </w:r>
            <w:r>
              <w:rPr>
                <w:rFonts w:hint="default" w:ascii="Times New Roman" w:hAnsi="Times New Roman" w:eastAsia="方正仿宋_GBK" w:cs="Times New Roman"/>
                <w:color w:val="auto"/>
                <w:sz w:val="24"/>
                <w:szCs w:val="24"/>
                <w:highlight w:val="none"/>
                <w:u w:val="single"/>
              </w:rPr>
              <w:t xml:space="preserve">  /  </w:t>
            </w:r>
            <w:r>
              <w:rPr>
                <w:rFonts w:hint="default" w:ascii="Times New Roman" w:hAnsi="Times New Roman" w:eastAsia="方正仿宋_GBK" w:cs="Times New Roman"/>
                <w:color w:val="auto"/>
                <w:sz w:val="24"/>
                <w:szCs w:val="24"/>
                <w:highlight w:val="none"/>
              </w:rPr>
              <w:t xml:space="preserve"> 202</w:t>
            </w:r>
            <w:r>
              <w:rPr>
                <w:rFonts w:hint="default" w:ascii="Times New Roman" w:hAnsi="Times New Roman" w:eastAsia="方正仿宋_GBK" w:cs="Times New Roman"/>
                <w:color w:val="auto"/>
                <w:sz w:val="24"/>
                <w:szCs w:val="24"/>
                <w:highlight w:val="none"/>
                <w:lang w:val="en-US" w:eastAsia="zh-CN"/>
              </w:rPr>
              <w:t>4</w:t>
            </w:r>
            <w:r>
              <w:rPr>
                <w:rFonts w:hint="default" w:ascii="Times New Roman" w:hAnsi="Times New Roman" w:eastAsia="方正仿宋_GBK" w:cs="Times New Roman"/>
                <w:color w:val="auto"/>
                <w:sz w:val="24"/>
                <w:szCs w:val="24"/>
                <w:highlight w:val="none"/>
              </w:rPr>
              <w:t>年</w:t>
            </w:r>
            <w:r>
              <w:rPr>
                <w:rFonts w:hint="default" w:ascii="Times New Roman" w:hAnsi="Times New Roman" w:eastAsia="方正仿宋_GBK" w:cs="Times New Roman"/>
                <w:color w:val="auto"/>
                <w:sz w:val="24"/>
                <w:szCs w:val="24"/>
                <w:highlight w:val="none"/>
                <w:u w:val="single"/>
              </w:rPr>
              <w:t xml:space="preserve">  /  </w:t>
            </w:r>
            <w:r>
              <w:rPr>
                <w:rFonts w:hint="default" w:ascii="Times New Roman" w:hAnsi="Times New Roman" w:eastAsia="方正仿宋_GBK" w:cs="Times New Roman"/>
                <w:color w:val="auto"/>
                <w:sz w:val="24"/>
                <w:szCs w:val="24"/>
                <w:highlight w:val="none"/>
              </w:rPr>
              <w:t xml:space="preserve"> 202</w:t>
            </w:r>
            <w:r>
              <w:rPr>
                <w:rFonts w:hint="default" w:ascii="Times New Roman" w:hAnsi="Times New Roman" w:eastAsia="方正仿宋_GBK" w:cs="Times New Roman"/>
                <w:color w:val="auto"/>
                <w:sz w:val="24"/>
                <w:szCs w:val="24"/>
                <w:highlight w:val="none"/>
                <w:lang w:val="en-US" w:eastAsia="zh-CN"/>
              </w:rPr>
              <w:t>5</w:t>
            </w:r>
            <w:r>
              <w:rPr>
                <w:rFonts w:hint="default" w:ascii="Times New Roman" w:hAnsi="Times New Roman" w:eastAsia="方正仿宋_GBK" w:cs="Times New Roman"/>
                <w:color w:val="auto"/>
                <w:sz w:val="24"/>
                <w:szCs w:val="24"/>
                <w:highlight w:val="none"/>
              </w:rPr>
              <w:t>年（预期）</w:t>
            </w:r>
            <w:r>
              <w:rPr>
                <w:rFonts w:hint="default" w:ascii="Times New Roman" w:hAnsi="Times New Roman" w:eastAsia="方正仿宋_GBK" w:cs="Times New Roman"/>
                <w:color w:val="auto"/>
                <w:sz w:val="24"/>
                <w:szCs w:val="24"/>
                <w:highlight w:val="none"/>
                <w:u w:val="single"/>
              </w:rPr>
              <w:t xml:space="preserve">  100  </w:t>
            </w:r>
          </w:p>
          <w:p>
            <w:pPr>
              <w:snapToGrid w:val="0"/>
              <w:spacing w:before="62" w:beforeLines="20"/>
              <w:rPr>
                <w:rFonts w:hint="default" w:ascii="Times New Roman" w:hAnsi="Times New Roman" w:eastAsia="方正仿宋_GBK" w:cs="Times New Roman"/>
                <w:color w:val="auto"/>
                <w:sz w:val="24"/>
                <w:szCs w:val="24"/>
                <w:highlight w:val="none"/>
                <w:u w:val="single"/>
                <w:lang w:val="en-US" w:eastAsia="zh-CN"/>
              </w:rPr>
            </w:pPr>
            <w:r>
              <w:rPr>
                <w:rFonts w:hint="default" w:ascii="Times New Roman" w:hAnsi="Times New Roman" w:eastAsia="方正仿宋_GBK" w:cs="Times New Roman"/>
                <w:color w:val="auto"/>
                <w:sz w:val="24"/>
                <w:szCs w:val="24"/>
                <w:highlight w:val="none"/>
                <w:lang w:val="en-US" w:eastAsia="zh-CN"/>
              </w:rPr>
              <w:t>8.</w:t>
            </w:r>
            <w:r>
              <w:rPr>
                <w:rFonts w:hint="default" w:ascii="Times New Roman" w:hAnsi="Times New Roman" w:eastAsia="方正仿宋_GBK" w:cs="Times New Roman"/>
                <w:b/>
                <w:bCs/>
                <w:color w:val="auto"/>
                <w:sz w:val="24"/>
                <w:szCs w:val="24"/>
                <w:highlight w:val="none"/>
                <w:lang w:val="en-US" w:eastAsia="zh-CN"/>
              </w:rPr>
              <w:t>项目开发</w:t>
            </w:r>
            <w:r>
              <w:rPr>
                <w:rFonts w:hint="default" w:ascii="Times New Roman" w:hAnsi="Times New Roman" w:eastAsia="方正仿宋_GBK" w:cs="Times New Roman"/>
                <w:b/>
                <w:bCs/>
                <w:color w:val="auto"/>
                <w:sz w:val="24"/>
                <w:szCs w:val="24"/>
                <w:highlight w:val="none"/>
              </w:rPr>
              <w:t>成本（万</w:t>
            </w:r>
            <w:r>
              <w:rPr>
                <w:rFonts w:hint="default" w:ascii="Times New Roman" w:hAnsi="Times New Roman" w:eastAsia="方正仿宋_GBK" w:cs="Times New Roman"/>
                <w:b/>
                <w:bCs/>
                <w:color w:val="auto"/>
                <w:sz w:val="24"/>
                <w:szCs w:val="24"/>
                <w:highlight w:val="none"/>
                <w:lang w:val="en-US" w:eastAsia="zh-CN"/>
              </w:rPr>
              <w:t>元</w:t>
            </w:r>
            <w:r>
              <w:rPr>
                <w:rFonts w:hint="default" w:ascii="Times New Roman" w:hAnsi="Times New Roman" w:eastAsia="方正仿宋_GBK" w:cs="Times New Roman"/>
                <w:b/>
                <w:bCs/>
                <w:color w:val="auto"/>
                <w:sz w:val="24"/>
                <w:szCs w:val="24"/>
                <w:highlight w:val="none"/>
              </w:rPr>
              <w:t>）</w:t>
            </w:r>
            <w:r>
              <w:rPr>
                <w:rFonts w:hint="default" w:ascii="Times New Roman" w:hAnsi="Times New Roman" w:eastAsia="方正仿宋_GBK" w:cs="Times New Roman"/>
                <w:color w:val="auto"/>
                <w:sz w:val="24"/>
                <w:szCs w:val="24"/>
                <w:highlight w:val="none"/>
                <w:lang w:eastAsia="zh-CN"/>
              </w:rPr>
              <w:t>：</w:t>
            </w:r>
            <w:r>
              <w:rPr>
                <w:rFonts w:hint="default" w:ascii="Times New Roman" w:hAnsi="Times New Roman" w:eastAsia="方正仿宋_GBK" w:cs="Times New Roman"/>
                <w:color w:val="auto"/>
                <w:sz w:val="24"/>
                <w:szCs w:val="24"/>
                <w:highlight w:val="none"/>
                <w:u w:val="single"/>
                <w:lang w:val="en-US" w:eastAsia="zh-CN"/>
              </w:rPr>
              <w:t xml:space="preserve">      </w:t>
            </w:r>
          </w:p>
          <w:p>
            <w:pPr>
              <w:pStyle w:val="2"/>
              <w:rPr>
                <w:rFonts w:hint="default" w:ascii="Times New Roman" w:hAnsi="Times New Roman" w:eastAsia="方正仿宋_GBK" w:cs="Times New Roman"/>
                <w:sz w:val="24"/>
                <w:szCs w:val="24"/>
                <w:highlight w:val="none"/>
                <w:lang w:val="en-US" w:eastAsia="zh-CN"/>
              </w:rPr>
            </w:pPr>
            <w:r>
              <w:rPr>
                <w:rFonts w:hint="default" w:ascii="Times New Roman" w:hAnsi="Times New Roman" w:eastAsia="方正仿宋_GBK" w:cs="Times New Roman"/>
                <w:color w:val="auto"/>
                <w:sz w:val="24"/>
                <w:szCs w:val="24"/>
                <w:highlight w:val="none"/>
                <w:u w:val="none"/>
                <w:lang w:val="en-US" w:eastAsia="zh-CN"/>
              </w:rPr>
              <w:t>9.</w:t>
            </w:r>
            <w:r>
              <w:rPr>
                <w:rFonts w:hint="default" w:ascii="Times New Roman" w:hAnsi="Times New Roman" w:eastAsia="方正仿宋_GBK" w:cs="Times New Roman"/>
                <w:b/>
                <w:bCs/>
                <w:color w:val="auto"/>
                <w:sz w:val="24"/>
                <w:szCs w:val="24"/>
                <w:highlight w:val="none"/>
                <w:lang w:val="en-US" w:eastAsia="zh-CN"/>
              </w:rPr>
              <w:t>项目</w:t>
            </w:r>
            <w:r>
              <w:rPr>
                <w:rFonts w:hint="default" w:ascii="Times New Roman" w:hAnsi="Times New Roman" w:eastAsia="方正仿宋_GBK" w:cs="Times New Roman"/>
                <w:b/>
                <w:bCs/>
                <w:color w:val="auto"/>
                <w:sz w:val="24"/>
                <w:szCs w:val="24"/>
                <w:highlight w:val="none"/>
              </w:rPr>
              <w:t>平均投资回报周期</w:t>
            </w:r>
            <w:r>
              <w:rPr>
                <w:rFonts w:hint="default" w:ascii="Times New Roman" w:hAnsi="Times New Roman" w:eastAsia="方正仿宋_GBK" w:cs="Times New Roman"/>
                <w:color w:val="auto"/>
                <w:sz w:val="24"/>
                <w:szCs w:val="24"/>
                <w:highlight w:val="none"/>
                <w:lang w:eastAsia="zh-CN"/>
              </w:rPr>
              <w:t>：</w:t>
            </w:r>
            <w:r>
              <w:rPr>
                <w:rFonts w:hint="default" w:ascii="Times New Roman" w:hAnsi="Times New Roman" w:eastAsia="方正仿宋_GBK" w:cs="Times New Roman"/>
                <w:color w:val="auto"/>
                <w:sz w:val="24"/>
                <w:szCs w:val="24"/>
                <w:highlight w:val="none"/>
              </w:rPr>
              <w:t>□1年以内  □1年-3年  □3年-5年  □5年以上 □尚无收益</w:t>
            </w:r>
          </w:p>
          <w:p>
            <w:pPr>
              <w:snapToGrid w:val="0"/>
              <w:spacing w:before="62" w:beforeLines="20"/>
              <w:rPr>
                <w:rFonts w:hint="default" w:ascii="Times New Roman" w:hAnsi="Times New Roman" w:eastAsia="方正仿宋_GBK" w:cs="Times New Roman"/>
                <w:b/>
                <w:bCs/>
                <w:strike w:val="0"/>
                <w:color w:val="auto"/>
                <w:sz w:val="24"/>
                <w:szCs w:val="24"/>
                <w:highlight w:val="none"/>
                <w:lang w:val="en-US" w:eastAsia="zh-CN"/>
              </w:rPr>
            </w:pPr>
            <w:r>
              <w:rPr>
                <w:rFonts w:hint="default" w:ascii="Times New Roman" w:hAnsi="Times New Roman" w:eastAsia="方正仿宋_GBK" w:cs="Times New Roman"/>
                <w:b/>
                <w:bCs/>
                <w:strike w:val="0"/>
                <w:color w:val="auto"/>
                <w:sz w:val="24"/>
                <w:szCs w:val="24"/>
                <w:highlight w:val="none"/>
                <w:lang w:val="en-US" w:eastAsia="zh-CN"/>
              </w:rPr>
              <w:t>10.项目应用成效（至少填2项）</w:t>
            </w:r>
          </w:p>
          <w:p>
            <w:pPr>
              <w:snapToGrid w:val="0"/>
              <w:spacing w:before="62" w:beforeLines="20"/>
              <w:rPr>
                <w:rFonts w:hint="default" w:ascii="Times New Roman" w:hAnsi="Times New Roman" w:eastAsia="方正仿宋_GBK" w:cs="Times New Roman"/>
                <w:b/>
                <w:bCs/>
                <w:strike w:val="0"/>
                <w:color w:val="auto"/>
                <w:sz w:val="24"/>
                <w:szCs w:val="24"/>
                <w:highlight w:val="none"/>
                <w:lang w:val="en-US" w:eastAsia="zh-CN"/>
              </w:rPr>
            </w:pPr>
            <w:r>
              <w:rPr>
                <w:rFonts w:hint="eastAsia" w:ascii="Times New Roman" w:hAnsi="Times New Roman" w:eastAsia="方正仿宋_GBK" w:cs="Times New Roman"/>
                <w:b/>
                <w:bCs/>
                <w:strike w:val="0"/>
                <w:color w:val="auto"/>
                <w:sz w:val="24"/>
                <w:szCs w:val="24"/>
                <w:highlight w:val="none"/>
                <w:lang w:val="en-US" w:eastAsia="zh-CN"/>
              </w:rPr>
              <w:t>（1）</w:t>
            </w:r>
            <w:r>
              <w:rPr>
                <w:rFonts w:hint="default" w:ascii="Times New Roman" w:hAnsi="Times New Roman" w:eastAsia="方正仿宋_GBK" w:cs="Times New Roman"/>
                <w:b/>
                <w:bCs/>
                <w:strike w:val="0"/>
                <w:color w:val="auto"/>
                <w:sz w:val="24"/>
                <w:szCs w:val="24"/>
                <w:highlight w:val="none"/>
                <w:lang w:val="en-US" w:eastAsia="zh-CN"/>
              </w:rPr>
              <w:t>存量价值</w:t>
            </w:r>
            <w:r>
              <w:rPr>
                <w:rFonts w:hint="default" w:ascii="Times New Roman" w:hAnsi="Times New Roman" w:eastAsia="方正仿宋_GBK" w:cs="Times New Roman"/>
                <w:strike w:val="0"/>
                <w:color w:val="auto"/>
                <w:sz w:val="24"/>
                <w:szCs w:val="24"/>
                <w:highlight w:val="none"/>
              </w:rPr>
              <w:t>（填空）</w:t>
            </w:r>
          </w:p>
          <w:p>
            <w:pPr>
              <w:snapToGrid w:val="0"/>
              <w:spacing w:before="62" w:beforeLines="20"/>
              <w:rPr>
                <w:rFonts w:hint="default" w:ascii="Times New Roman" w:hAnsi="Times New Roman" w:eastAsia="方正仿宋_GBK" w:cs="Times New Roman"/>
                <w:strike w:val="0"/>
                <w:color w:val="auto"/>
                <w:sz w:val="24"/>
                <w:szCs w:val="24"/>
                <w:highlight w:val="none"/>
              </w:rPr>
            </w:pPr>
            <w:r>
              <w:rPr>
                <w:rFonts w:hint="default" w:ascii="Times New Roman" w:hAnsi="Times New Roman" w:eastAsia="方正仿宋_GBK" w:cs="Times New Roman"/>
                <w:strike w:val="0"/>
                <w:color w:val="auto"/>
                <w:sz w:val="24"/>
                <w:szCs w:val="24"/>
                <w:highlight w:val="none"/>
              </w:rPr>
              <w:t>降低成本</w:t>
            </w:r>
            <w:r>
              <w:rPr>
                <w:rFonts w:hint="eastAsia" w:ascii="Times New Roman" w:hAnsi="Times New Roman" w:eastAsia="方正仿宋_GBK" w:cs="Times New Roman"/>
                <w:strike w:val="0"/>
                <w:color w:val="auto"/>
                <w:sz w:val="24"/>
                <w:szCs w:val="24"/>
                <w:highlight w:val="none"/>
                <w:lang w:eastAsia="zh-CN"/>
              </w:rPr>
              <w:t>（</w:t>
            </w:r>
            <w:r>
              <w:rPr>
                <w:rFonts w:hint="eastAsia" w:ascii="Times New Roman" w:hAnsi="Times New Roman" w:eastAsia="方正仿宋_GBK" w:cs="Times New Roman"/>
                <w:strike w:val="0"/>
                <w:color w:val="auto"/>
                <w:sz w:val="24"/>
                <w:szCs w:val="24"/>
                <w:highlight w:val="none"/>
                <w:lang w:val="en-US" w:eastAsia="zh-CN"/>
              </w:rPr>
              <w:t>万元</w:t>
            </w:r>
            <w:r>
              <w:rPr>
                <w:rFonts w:hint="eastAsia" w:ascii="Times New Roman" w:hAnsi="Times New Roman" w:eastAsia="方正仿宋_GBK" w:cs="Times New Roman"/>
                <w:strike w:val="0"/>
                <w:color w:val="auto"/>
                <w:sz w:val="24"/>
                <w:szCs w:val="24"/>
                <w:highlight w:val="none"/>
                <w:lang w:eastAsia="zh-CN"/>
              </w:rPr>
              <w:t>）</w:t>
            </w:r>
            <w:r>
              <w:rPr>
                <w:rFonts w:hint="default" w:ascii="Times New Roman" w:hAnsi="Times New Roman" w:eastAsia="方正仿宋_GBK" w:cs="Times New Roman"/>
                <w:strike w:val="0"/>
                <w:color w:val="auto"/>
                <w:sz w:val="24"/>
                <w:szCs w:val="24"/>
                <w:highlight w:val="none"/>
              </w:rPr>
              <w:t>：</w:t>
            </w:r>
          </w:p>
          <w:p>
            <w:pPr>
              <w:snapToGrid w:val="0"/>
              <w:spacing w:before="62" w:beforeLines="20"/>
              <w:rPr>
                <w:rFonts w:hint="default" w:ascii="Times New Roman" w:hAnsi="Times New Roman" w:eastAsia="方正仿宋_GBK" w:cs="Times New Roman"/>
                <w:strike w:val="0"/>
                <w:color w:val="auto"/>
                <w:sz w:val="24"/>
                <w:szCs w:val="24"/>
                <w:highlight w:val="none"/>
              </w:rPr>
            </w:pPr>
            <w:r>
              <w:rPr>
                <w:rFonts w:hint="default" w:ascii="Times New Roman" w:hAnsi="Times New Roman" w:eastAsia="方正仿宋_GBK" w:cs="Times New Roman"/>
                <w:strike w:val="0"/>
                <w:color w:val="auto"/>
                <w:sz w:val="24"/>
                <w:szCs w:val="24"/>
                <w:highlight w:val="none"/>
              </w:rPr>
              <w:t>降低管理成本</w:t>
            </w:r>
            <w:r>
              <w:rPr>
                <w:rFonts w:hint="eastAsia" w:ascii="Times New Roman" w:hAnsi="Times New Roman" w:eastAsia="方正仿宋_GBK" w:cs="Times New Roman"/>
                <w:strike w:val="0"/>
                <w:color w:val="auto"/>
                <w:sz w:val="24"/>
                <w:szCs w:val="24"/>
                <w:highlight w:val="none"/>
                <w:lang w:eastAsia="zh-CN"/>
              </w:rPr>
              <w:t>：</w:t>
            </w:r>
            <w:r>
              <w:rPr>
                <w:rFonts w:hint="eastAsia" w:ascii="Times New Roman" w:hAnsi="Times New Roman" w:eastAsia="方正仿宋_GBK" w:cs="Times New Roman"/>
                <w:strike w:val="0"/>
                <w:color w:val="auto"/>
                <w:sz w:val="24"/>
                <w:szCs w:val="24"/>
                <w:highlight w:val="none"/>
                <w:u w:val="single"/>
                <w:lang w:val="en-US" w:eastAsia="zh-CN"/>
              </w:rPr>
              <w:t xml:space="preserve">  </w:t>
            </w:r>
            <w:r>
              <w:rPr>
                <w:rFonts w:hint="default" w:ascii="Times New Roman" w:hAnsi="Times New Roman" w:eastAsia="方正仿宋_GBK" w:cs="Times New Roman"/>
                <w:strike w:val="0"/>
                <w:color w:val="auto"/>
                <w:sz w:val="24"/>
                <w:szCs w:val="24"/>
                <w:highlight w:val="none"/>
                <w:u w:val="single"/>
                <w:lang w:eastAsia="zh-CN"/>
              </w:rPr>
              <w:t>0</w:t>
            </w:r>
            <w:r>
              <w:rPr>
                <w:rFonts w:hint="eastAsia" w:ascii="Times New Roman" w:hAnsi="Times New Roman" w:eastAsia="方正仿宋_GBK" w:cs="Times New Roman"/>
                <w:strike w:val="0"/>
                <w:color w:val="auto"/>
                <w:sz w:val="24"/>
                <w:szCs w:val="24"/>
                <w:highlight w:val="none"/>
                <w:u w:val="single"/>
                <w:lang w:val="en-US" w:eastAsia="zh-CN"/>
              </w:rPr>
              <w:t xml:space="preserve">   </w:t>
            </w:r>
            <w:r>
              <w:rPr>
                <w:rFonts w:hint="default" w:ascii="Times New Roman" w:hAnsi="Times New Roman" w:eastAsia="方正仿宋_GBK" w:cs="Times New Roman"/>
                <w:strike w:val="0"/>
                <w:color w:val="auto"/>
                <w:sz w:val="24"/>
                <w:szCs w:val="24"/>
                <w:highlight w:val="none"/>
              </w:rPr>
              <w:t>、降低</w:t>
            </w:r>
            <w:r>
              <w:rPr>
                <w:rFonts w:hint="default" w:ascii="Times New Roman" w:hAnsi="Times New Roman" w:eastAsia="方正仿宋_GBK" w:cs="Times New Roman"/>
                <w:strike w:val="0"/>
                <w:color w:val="auto"/>
                <w:sz w:val="24"/>
                <w:szCs w:val="24"/>
                <w:highlight w:val="none"/>
                <w:lang w:val="en-US" w:eastAsia="zh-CN"/>
              </w:rPr>
              <w:t>生产</w:t>
            </w:r>
            <w:r>
              <w:rPr>
                <w:rFonts w:hint="default" w:ascii="Times New Roman" w:hAnsi="Times New Roman" w:eastAsia="方正仿宋_GBK" w:cs="Times New Roman"/>
                <w:strike w:val="0"/>
                <w:color w:val="auto"/>
                <w:sz w:val="24"/>
                <w:szCs w:val="24"/>
                <w:highlight w:val="none"/>
              </w:rPr>
              <w:t>成本</w:t>
            </w:r>
            <w:r>
              <w:rPr>
                <w:rFonts w:hint="eastAsia" w:ascii="Times New Roman" w:hAnsi="Times New Roman" w:eastAsia="方正仿宋_GBK" w:cs="Times New Roman"/>
                <w:strike w:val="0"/>
                <w:color w:val="auto"/>
                <w:sz w:val="24"/>
                <w:szCs w:val="24"/>
                <w:highlight w:val="none"/>
                <w:lang w:eastAsia="zh-CN"/>
              </w:rPr>
              <w:t>：</w:t>
            </w:r>
            <w:r>
              <w:rPr>
                <w:rFonts w:hint="eastAsia" w:ascii="Times New Roman" w:hAnsi="Times New Roman" w:eastAsia="方正仿宋_GBK" w:cs="Times New Roman"/>
                <w:strike w:val="0"/>
                <w:color w:val="auto"/>
                <w:sz w:val="24"/>
                <w:szCs w:val="24"/>
                <w:highlight w:val="none"/>
                <w:u w:val="single"/>
                <w:lang w:val="en-US" w:eastAsia="zh-CN"/>
              </w:rPr>
              <w:t xml:space="preserve">   </w:t>
            </w:r>
            <w:r>
              <w:rPr>
                <w:rFonts w:hint="default" w:ascii="Times New Roman" w:hAnsi="Times New Roman" w:eastAsia="方正仿宋_GBK" w:cs="Times New Roman"/>
                <w:strike w:val="0"/>
                <w:color w:val="auto"/>
                <w:sz w:val="24"/>
                <w:szCs w:val="24"/>
                <w:highlight w:val="none"/>
                <w:u w:val="single"/>
                <w:lang w:eastAsia="zh-CN"/>
              </w:rPr>
              <w:t>0</w:t>
            </w:r>
            <w:r>
              <w:rPr>
                <w:rFonts w:hint="eastAsia" w:ascii="Times New Roman" w:hAnsi="Times New Roman" w:eastAsia="方正仿宋_GBK" w:cs="Times New Roman"/>
                <w:strike w:val="0"/>
                <w:color w:val="auto"/>
                <w:sz w:val="24"/>
                <w:szCs w:val="24"/>
                <w:highlight w:val="none"/>
                <w:u w:val="single"/>
                <w:lang w:val="en-US" w:eastAsia="zh-CN"/>
              </w:rPr>
              <w:t xml:space="preserve">  </w:t>
            </w:r>
            <w:r>
              <w:rPr>
                <w:rFonts w:hint="default" w:ascii="Times New Roman" w:hAnsi="Times New Roman" w:eastAsia="方正仿宋_GBK" w:cs="Times New Roman"/>
                <w:strike w:val="0"/>
                <w:color w:val="auto"/>
                <w:sz w:val="24"/>
                <w:szCs w:val="24"/>
                <w:highlight w:val="none"/>
              </w:rPr>
              <w:t>、降低</w:t>
            </w:r>
            <w:r>
              <w:rPr>
                <w:rFonts w:hint="default" w:ascii="Times New Roman" w:hAnsi="Times New Roman" w:eastAsia="方正仿宋_GBK" w:cs="Times New Roman"/>
                <w:strike w:val="0"/>
                <w:color w:val="auto"/>
                <w:sz w:val="24"/>
                <w:szCs w:val="24"/>
                <w:highlight w:val="none"/>
                <w:lang w:val="en-US" w:eastAsia="zh-CN"/>
              </w:rPr>
              <w:t>流转</w:t>
            </w:r>
            <w:r>
              <w:rPr>
                <w:rFonts w:hint="default" w:ascii="Times New Roman" w:hAnsi="Times New Roman" w:eastAsia="方正仿宋_GBK" w:cs="Times New Roman"/>
                <w:strike w:val="0"/>
                <w:color w:val="auto"/>
                <w:sz w:val="24"/>
                <w:szCs w:val="24"/>
                <w:highlight w:val="none"/>
              </w:rPr>
              <w:t>成本</w:t>
            </w:r>
            <w:r>
              <w:rPr>
                <w:rFonts w:hint="eastAsia" w:ascii="Times New Roman" w:hAnsi="Times New Roman" w:eastAsia="方正仿宋_GBK" w:cs="Times New Roman"/>
                <w:strike w:val="0"/>
                <w:color w:val="auto"/>
                <w:sz w:val="24"/>
                <w:szCs w:val="24"/>
                <w:highlight w:val="none"/>
                <w:lang w:eastAsia="zh-CN"/>
              </w:rPr>
              <w:t>：</w:t>
            </w:r>
            <w:r>
              <w:rPr>
                <w:rFonts w:hint="eastAsia" w:ascii="Times New Roman" w:hAnsi="Times New Roman" w:eastAsia="方正仿宋_GBK" w:cs="Times New Roman"/>
                <w:strike w:val="0"/>
                <w:color w:val="auto"/>
                <w:sz w:val="24"/>
                <w:szCs w:val="24"/>
                <w:highlight w:val="none"/>
                <w:u w:val="single"/>
                <w:lang w:val="en-US" w:eastAsia="zh-CN"/>
              </w:rPr>
              <w:t xml:space="preserve"> </w:t>
            </w:r>
            <w:r>
              <w:rPr>
                <w:rFonts w:hint="default" w:ascii="Times New Roman" w:hAnsi="Times New Roman" w:eastAsia="方正仿宋_GBK" w:cs="Times New Roman"/>
                <w:strike w:val="0"/>
                <w:color w:val="auto"/>
                <w:sz w:val="24"/>
                <w:szCs w:val="24"/>
                <w:highlight w:val="none"/>
                <w:u w:val="single"/>
                <w:lang w:eastAsia="zh-CN"/>
              </w:rPr>
              <w:t>0</w:t>
            </w:r>
            <w:r>
              <w:rPr>
                <w:rFonts w:hint="eastAsia" w:ascii="Times New Roman" w:hAnsi="Times New Roman" w:eastAsia="方正仿宋_GBK" w:cs="Times New Roman"/>
                <w:strike w:val="0"/>
                <w:color w:val="auto"/>
                <w:sz w:val="24"/>
                <w:szCs w:val="24"/>
                <w:highlight w:val="none"/>
                <w:u w:val="single"/>
                <w:lang w:val="en-US" w:eastAsia="zh-CN"/>
              </w:rPr>
              <w:t xml:space="preserve">    </w:t>
            </w:r>
            <w:r>
              <w:rPr>
                <w:rFonts w:hint="default" w:ascii="Times New Roman" w:hAnsi="Times New Roman" w:eastAsia="方正仿宋_GBK" w:cs="Times New Roman"/>
                <w:strike w:val="0"/>
                <w:color w:val="auto"/>
                <w:sz w:val="24"/>
                <w:szCs w:val="24"/>
                <w:highlight w:val="none"/>
                <w:lang w:eastAsia="zh-CN"/>
              </w:rPr>
              <w:t>、</w:t>
            </w:r>
            <w:r>
              <w:rPr>
                <w:rFonts w:hint="default" w:ascii="Times New Roman" w:hAnsi="Times New Roman" w:eastAsia="方正仿宋_GBK" w:cs="Times New Roman"/>
                <w:strike w:val="0"/>
                <w:color w:val="auto"/>
                <w:sz w:val="24"/>
                <w:szCs w:val="24"/>
                <w:highlight w:val="none"/>
              </w:rPr>
              <w:t>降低人力成本</w:t>
            </w:r>
            <w:r>
              <w:rPr>
                <w:rFonts w:hint="eastAsia" w:ascii="Times New Roman" w:hAnsi="Times New Roman" w:eastAsia="方正仿宋_GBK" w:cs="Times New Roman"/>
                <w:strike w:val="0"/>
                <w:color w:val="auto"/>
                <w:sz w:val="24"/>
                <w:szCs w:val="24"/>
                <w:highlight w:val="none"/>
                <w:lang w:eastAsia="zh-CN"/>
              </w:rPr>
              <w:t>：</w:t>
            </w:r>
            <w:r>
              <w:rPr>
                <w:rFonts w:hint="eastAsia" w:ascii="Times New Roman" w:hAnsi="Times New Roman" w:eastAsia="方正仿宋_GBK" w:cs="Times New Roman"/>
                <w:strike w:val="0"/>
                <w:color w:val="auto"/>
                <w:sz w:val="24"/>
                <w:szCs w:val="24"/>
                <w:highlight w:val="none"/>
                <w:u w:val="single"/>
                <w:lang w:val="en-US" w:eastAsia="zh-CN"/>
              </w:rPr>
              <w:t xml:space="preserve">  </w:t>
            </w:r>
            <w:r>
              <w:rPr>
                <w:rFonts w:hint="default" w:ascii="Times New Roman" w:hAnsi="Times New Roman" w:eastAsia="方正仿宋_GBK" w:cs="Times New Roman"/>
                <w:strike w:val="0"/>
                <w:color w:val="auto"/>
                <w:sz w:val="24"/>
                <w:szCs w:val="24"/>
                <w:highlight w:val="none"/>
                <w:u w:val="single"/>
                <w:lang w:eastAsia="zh-CN"/>
              </w:rPr>
              <w:t>0</w:t>
            </w:r>
            <w:r>
              <w:rPr>
                <w:rFonts w:hint="eastAsia" w:ascii="Times New Roman" w:hAnsi="Times New Roman" w:eastAsia="方正仿宋_GBK" w:cs="Times New Roman"/>
                <w:strike w:val="0"/>
                <w:color w:val="auto"/>
                <w:sz w:val="24"/>
                <w:szCs w:val="24"/>
                <w:highlight w:val="none"/>
                <w:u w:val="single"/>
                <w:lang w:val="en-US" w:eastAsia="zh-CN"/>
              </w:rPr>
              <w:t xml:space="preserve">   </w:t>
            </w:r>
            <w:r>
              <w:rPr>
                <w:rFonts w:hint="default" w:ascii="Times New Roman" w:hAnsi="Times New Roman" w:eastAsia="方正仿宋_GBK" w:cs="Times New Roman"/>
                <w:strike w:val="0"/>
                <w:color w:val="auto"/>
                <w:sz w:val="24"/>
                <w:szCs w:val="24"/>
                <w:highlight w:val="none"/>
                <w:lang w:val="en-US" w:eastAsia="zh-CN"/>
              </w:rPr>
              <w:t>其他</w:t>
            </w:r>
            <w:r>
              <w:rPr>
                <w:rFonts w:hint="eastAsia" w:ascii="Times New Roman" w:hAnsi="Times New Roman" w:eastAsia="方正仿宋_GBK" w:cs="Times New Roman"/>
                <w:strike w:val="0"/>
                <w:color w:val="auto"/>
                <w:sz w:val="24"/>
                <w:szCs w:val="24"/>
                <w:highlight w:val="none"/>
                <w:lang w:eastAsia="zh-CN"/>
              </w:rPr>
              <w:t>：</w:t>
            </w:r>
            <w:r>
              <w:rPr>
                <w:rFonts w:hint="eastAsia" w:ascii="Times New Roman" w:hAnsi="Times New Roman" w:eastAsia="方正仿宋_GBK" w:cs="Times New Roman"/>
                <w:strike w:val="0"/>
                <w:color w:val="auto"/>
                <w:sz w:val="24"/>
                <w:szCs w:val="24"/>
                <w:highlight w:val="none"/>
                <w:u w:val="single"/>
                <w:lang w:val="en-US" w:eastAsia="zh-CN"/>
              </w:rPr>
              <w:t xml:space="preserve">     </w:t>
            </w:r>
          </w:p>
          <w:p>
            <w:pPr>
              <w:snapToGrid w:val="0"/>
              <w:spacing w:before="62" w:beforeLines="20"/>
              <w:rPr>
                <w:rFonts w:hint="default" w:ascii="Times New Roman" w:hAnsi="Times New Roman" w:eastAsia="方正仿宋_GBK" w:cs="Times New Roman"/>
                <w:strike w:val="0"/>
                <w:color w:val="auto"/>
                <w:sz w:val="24"/>
                <w:szCs w:val="24"/>
                <w:highlight w:val="none"/>
              </w:rPr>
            </w:pPr>
            <w:r>
              <w:rPr>
                <w:rFonts w:hint="default" w:ascii="Times New Roman" w:hAnsi="Times New Roman" w:eastAsia="方正仿宋_GBK" w:cs="Times New Roman"/>
                <w:strike w:val="0"/>
                <w:color w:val="auto"/>
                <w:sz w:val="24"/>
                <w:szCs w:val="24"/>
                <w:highlight w:val="none"/>
              </w:rPr>
              <w:t>提高效率</w:t>
            </w:r>
            <w:r>
              <w:rPr>
                <w:rFonts w:hint="eastAsia" w:ascii="Times New Roman" w:hAnsi="Times New Roman" w:eastAsia="方正仿宋_GBK" w:cs="Times New Roman"/>
                <w:strike w:val="0"/>
                <w:color w:val="auto"/>
                <w:sz w:val="24"/>
                <w:szCs w:val="24"/>
                <w:highlight w:val="none"/>
                <w:lang w:eastAsia="zh-CN"/>
              </w:rPr>
              <w:t>（</w:t>
            </w:r>
            <w:r>
              <w:rPr>
                <w:rFonts w:hint="eastAsia" w:ascii="Times New Roman" w:hAnsi="Times New Roman" w:eastAsia="方正仿宋_GBK" w:cs="Times New Roman"/>
                <w:strike w:val="0"/>
                <w:color w:val="auto"/>
                <w:sz w:val="24"/>
                <w:szCs w:val="24"/>
                <w:highlight w:val="none"/>
                <w:lang w:val="en-US" w:eastAsia="zh-CN"/>
              </w:rPr>
              <w:t>%</w:t>
            </w:r>
            <w:r>
              <w:rPr>
                <w:rFonts w:hint="eastAsia" w:ascii="Times New Roman" w:hAnsi="Times New Roman" w:eastAsia="方正仿宋_GBK" w:cs="Times New Roman"/>
                <w:strike w:val="0"/>
                <w:color w:val="auto"/>
                <w:sz w:val="24"/>
                <w:szCs w:val="24"/>
                <w:highlight w:val="none"/>
                <w:lang w:eastAsia="zh-CN"/>
              </w:rPr>
              <w:t>）</w:t>
            </w:r>
            <w:r>
              <w:rPr>
                <w:rFonts w:hint="default" w:ascii="Times New Roman" w:hAnsi="Times New Roman" w:eastAsia="方正仿宋_GBK" w:cs="Times New Roman"/>
                <w:strike w:val="0"/>
                <w:color w:val="auto"/>
                <w:sz w:val="24"/>
                <w:szCs w:val="24"/>
                <w:highlight w:val="none"/>
              </w:rPr>
              <w:t>：</w:t>
            </w:r>
            <w:r>
              <w:rPr>
                <w:rFonts w:hint="default" w:ascii="Times New Roman" w:hAnsi="Times New Roman" w:eastAsia="方正仿宋_GBK" w:cs="Times New Roman"/>
                <w:strike w:val="0"/>
                <w:color w:val="auto"/>
                <w:sz w:val="24"/>
                <w:szCs w:val="24"/>
                <w:highlight w:val="none"/>
              </w:rPr>
              <w:t>15</w:t>
            </w:r>
            <w:r>
              <w:rPr>
                <w:rFonts w:hint="eastAsia" w:ascii="Times New Roman" w:hAnsi="Times New Roman" w:eastAsia="方正仿宋_GBK" w:cs="Times New Roman"/>
                <w:strike w:val="0"/>
                <w:color w:val="auto"/>
                <w:sz w:val="24"/>
                <w:szCs w:val="24"/>
                <w:highlight w:val="none"/>
                <w:lang w:val="en-US" w:eastAsia="zh-CN"/>
              </w:rPr>
              <w:t>%</w:t>
            </w:r>
          </w:p>
          <w:p>
            <w:pPr>
              <w:snapToGrid w:val="0"/>
              <w:spacing w:before="62" w:beforeLines="20"/>
              <w:ind w:left="720" w:hanging="720" w:hangingChars="300"/>
              <w:rPr>
                <w:rFonts w:hint="default" w:ascii="Times New Roman" w:hAnsi="Times New Roman" w:eastAsia="方正仿宋_GBK" w:cs="Times New Roman"/>
                <w:strike w:val="0"/>
                <w:color w:val="auto"/>
                <w:sz w:val="24"/>
                <w:szCs w:val="24"/>
                <w:highlight w:val="none"/>
                <w:lang w:val="en-US" w:eastAsia="zh-CN"/>
              </w:rPr>
            </w:pPr>
            <w:r>
              <w:rPr>
                <w:rFonts w:hint="default" w:ascii="Times New Roman" w:hAnsi="Times New Roman" w:eastAsia="方正仿宋_GBK" w:cs="Times New Roman"/>
                <w:strike w:val="0"/>
                <w:color w:val="auto"/>
                <w:sz w:val="24"/>
                <w:szCs w:val="24"/>
                <w:highlight w:val="none"/>
              </w:rPr>
              <w:t>提高</w:t>
            </w:r>
            <w:r>
              <w:rPr>
                <w:rFonts w:hint="default" w:ascii="Times New Roman" w:hAnsi="Times New Roman" w:eastAsia="方正仿宋_GBK" w:cs="Times New Roman"/>
                <w:strike w:val="0"/>
                <w:color w:val="auto"/>
                <w:sz w:val="24"/>
                <w:szCs w:val="24"/>
                <w:highlight w:val="none"/>
                <w:lang w:val="en-US" w:eastAsia="zh-CN"/>
              </w:rPr>
              <w:t>工作</w:t>
            </w:r>
            <w:r>
              <w:rPr>
                <w:rFonts w:hint="default" w:ascii="Times New Roman" w:hAnsi="Times New Roman" w:eastAsia="方正仿宋_GBK" w:cs="Times New Roman"/>
                <w:strike w:val="0"/>
                <w:color w:val="auto"/>
                <w:sz w:val="24"/>
                <w:szCs w:val="24"/>
                <w:highlight w:val="none"/>
              </w:rPr>
              <w:t>效率</w:t>
            </w:r>
            <w:r>
              <w:rPr>
                <w:rFonts w:hint="eastAsia" w:ascii="Times New Roman" w:hAnsi="Times New Roman" w:eastAsia="方正仿宋_GBK" w:cs="Times New Roman"/>
                <w:strike w:val="0"/>
                <w:color w:val="auto"/>
                <w:sz w:val="24"/>
                <w:szCs w:val="24"/>
                <w:highlight w:val="none"/>
                <w:lang w:eastAsia="zh-CN"/>
              </w:rPr>
              <w:t>：</w:t>
            </w:r>
            <w:r>
              <w:rPr>
                <w:rFonts w:hint="eastAsia" w:ascii="Times New Roman" w:hAnsi="Times New Roman" w:eastAsia="方正仿宋_GBK" w:cs="Times New Roman"/>
                <w:strike w:val="0"/>
                <w:color w:val="auto"/>
                <w:sz w:val="24"/>
                <w:szCs w:val="24"/>
                <w:highlight w:val="none"/>
                <w:u w:val="single"/>
                <w:lang w:val="en-US" w:eastAsia="zh-CN"/>
              </w:rPr>
              <w:t xml:space="preserve">   </w:t>
            </w:r>
            <w:r>
              <w:rPr>
                <w:rFonts w:hint="default" w:ascii="Times New Roman" w:hAnsi="Times New Roman" w:eastAsia="方正仿宋_GBK" w:cs="Times New Roman"/>
                <w:strike w:val="0"/>
                <w:color w:val="auto"/>
                <w:sz w:val="24"/>
                <w:szCs w:val="24"/>
                <w:highlight w:val="none"/>
                <w:u w:val="single"/>
                <w:lang w:eastAsia="zh-CN"/>
              </w:rPr>
              <w:t>0</w:t>
            </w:r>
            <w:r>
              <w:rPr>
                <w:rFonts w:hint="eastAsia" w:ascii="Times New Roman" w:hAnsi="Times New Roman" w:eastAsia="方正仿宋_GBK" w:cs="Times New Roman"/>
                <w:strike w:val="0"/>
                <w:color w:val="auto"/>
                <w:sz w:val="24"/>
                <w:szCs w:val="24"/>
                <w:highlight w:val="none"/>
                <w:u w:val="single"/>
                <w:lang w:val="en-US" w:eastAsia="zh-CN"/>
              </w:rPr>
              <w:t xml:space="preserve">   </w:t>
            </w:r>
            <w:r>
              <w:rPr>
                <w:rFonts w:hint="default" w:ascii="Times New Roman" w:hAnsi="Times New Roman" w:eastAsia="方正仿宋_GBK" w:cs="Times New Roman"/>
                <w:strike w:val="0"/>
                <w:color w:val="auto"/>
                <w:sz w:val="24"/>
                <w:szCs w:val="24"/>
                <w:highlight w:val="none"/>
              </w:rPr>
              <w:t>、提高</w:t>
            </w:r>
            <w:r>
              <w:rPr>
                <w:rFonts w:hint="default" w:ascii="Times New Roman" w:hAnsi="Times New Roman" w:eastAsia="方正仿宋_GBK" w:cs="Times New Roman"/>
                <w:strike w:val="0"/>
                <w:color w:val="auto"/>
                <w:sz w:val="24"/>
                <w:szCs w:val="24"/>
                <w:highlight w:val="none"/>
                <w:lang w:val="en-US" w:eastAsia="zh-CN"/>
              </w:rPr>
              <w:t>工作</w:t>
            </w:r>
            <w:r>
              <w:rPr>
                <w:rFonts w:hint="default" w:ascii="Times New Roman" w:hAnsi="Times New Roman" w:eastAsia="方正仿宋_GBK" w:cs="Times New Roman"/>
                <w:strike w:val="0"/>
                <w:color w:val="auto"/>
                <w:sz w:val="24"/>
                <w:szCs w:val="24"/>
                <w:highlight w:val="none"/>
              </w:rPr>
              <w:t>准确率</w:t>
            </w:r>
            <w:r>
              <w:rPr>
                <w:rFonts w:hint="eastAsia" w:ascii="Times New Roman" w:hAnsi="Times New Roman" w:eastAsia="方正仿宋_GBK" w:cs="Times New Roman"/>
                <w:strike w:val="0"/>
                <w:color w:val="auto"/>
                <w:sz w:val="24"/>
                <w:szCs w:val="24"/>
                <w:highlight w:val="none"/>
                <w:lang w:eastAsia="zh-CN"/>
              </w:rPr>
              <w:t>：</w:t>
            </w:r>
            <w:r>
              <w:rPr>
                <w:rFonts w:hint="eastAsia" w:ascii="Times New Roman" w:hAnsi="Times New Roman" w:eastAsia="方正仿宋_GBK" w:cs="Times New Roman"/>
                <w:strike w:val="0"/>
                <w:color w:val="auto"/>
                <w:sz w:val="24"/>
                <w:szCs w:val="24"/>
                <w:highlight w:val="none"/>
                <w:u w:val="single"/>
                <w:lang w:val="en-US" w:eastAsia="zh-CN"/>
              </w:rPr>
              <w:t xml:space="preserve">   </w:t>
            </w:r>
            <w:r>
              <w:rPr>
                <w:rFonts w:hint="default" w:ascii="Times New Roman" w:hAnsi="Times New Roman" w:eastAsia="方正仿宋_GBK" w:cs="Times New Roman"/>
                <w:strike w:val="0"/>
                <w:color w:val="auto"/>
                <w:sz w:val="24"/>
                <w:szCs w:val="24"/>
                <w:highlight w:val="none"/>
                <w:u w:val="single"/>
                <w:lang w:eastAsia="zh-CN"/>
              </w:rPr>
              <w:t>0</w:t>
            </w:r>
            <w:r>
              <w:rPr>
                <w:rFonts w:hint="eastAsia" w:ascii="Times New Roman" w:hAnsi="Times New Roman" w:eastAsia="方正仿宋_GBK" w:cs="Times New Roman"/>
                <w:strike w:val="0"/>
                <w:color w:val="auto"/>
                <w:sz w:val="24"/>
                <w:szCs w:val="24"/>
                <w:highlight w:val="none"/>
                <w:u w:val="single"/>
                <w:lang w:val="en-US" w:eastAsia="zh-CN"/>
              </w:rPr>
              <w:t xml:space="preserve">   </w:t>
            </w:r>
            <w:r>
              <w:rPr>
                <w:rFonts w:hint="default" w:ascii="Times New Roman" w:hAnsi="Times New Roman" w:eastAsia="方正仿宋_GBK" w:cs="Times New Roman"/>
                <w:strike w:val="0"/>
                <w:color w:val="auto"/>
                <w:sz w:val="24"/>
                <w:szCs w:val="24"/>
                <w:highlight w:val="none"/>
              </w:rPr>
              <w:t>、缩短交付周期</w:t>
            </w:r>
            <w:r>
              <w:rPr>
                <w:rFonts w:hint="eastAsia" w:ascii="Times New Roman" w:hAnsi="Times New Roman" w:eastAsia="方正仿宋_GBK" w:cs="Times New Roman"/>
                <w:strike w:val="0"/>
                <w:color w:val="auto"/>
                <w:sz w:val="24"/>
                <w:szCs w:val="24"/>
                <w:highlight w:val="none"/>
                <w:lang w:eastAsia="zh-CN"/>
              </w:rPr>
              <w:t>：</w:t>
            </w:r>
            <w:r>
              <w:rPr>
                <w:rFonts w:hint="eastAsia" w:ascii="Times New Roman" w:hAnsi="Times New Roman" w:eastAsia="方正仿宋_GBK" w:cs="Times New Roman"/>
                <w:strike w:val="0"/>
                <w:color w:val="auto"/>
                <w:sz w:val="24"/>
                <w:szCs w:val="24"/>
                <w:highlight w:val="none"/>
                <w:u w:val="single"/>
                <w:lang w:val="en-US" w:eastAsia="zh-CN"/>
              </w:rPr>
              <w:t xml:space="preserve"> </w:t>
            </w:r>
            <w:r>
              <w:rPr>
                <w:rFonts w:hint="default" w:ascii="Times New Roman" w:hAnsi="Times New Roman" w:eastAsia="方正仿宋_GBK" w:cs="Times New Roman"/>
                <w:strike w:val="0"/>
                <w:color w:val="auto"/>
                <w:sz w:val="24"/>
                <w:szCs w:val="24"/>
                <w:highlight w:val="none"/>
                <w:u w:val="single"/>
                <w:lang w:eastAsia="zh-CN"/>
              </w:rPr>
              <w:t>0</w:t>
            </w:r>
            <w:r>
              <w:rPr>
                <w:rFonts w:hint="eastAsia" w:ascii="Times New Roman" w:hAnsi="Times New Roman" w:eastAsia="方正仿宋_GBK" w:cs="Times New Roman"/>
                <w:strike w:val="0"/>
                <w:color w:val="auto"/>
                <w:sz w:val="24"/>
                <w:szCs w:val="24"/>
                <w:highlight w:val="none"/>
                <w:u w:val="single"/>
                <w:lang w:val="en-US" w:eastAsia="zh-CN"/>
              </w:rPr>
              <w:t xml:space="preserve">     </w:t>
            </w:r>
            <w:r>
              <w:rPr>
                <w:rFonts w:hint="default" w:ascii="Times New Roman" w:hAnsi="Times New Roman" w:eastAsia="方正仿宋_GBK" w:cs="Times New Roman"/>
                <w:strike w:val="0"/>
                <w:color w:val="auto"/>
                <w:sz w:val="24"/>
                <w:szCs w:val="24"/>
                <w:highlight w:val="none"/>
                <w:lang w:eastAsia="zh-CN"/>
              </w:rPr>
              <w:t>、</w:t>
            </w:r>
            <w:r>
              <w:rPr>
                <w:rFonts w:hint="default" w:ascii="Times New Roman" w:hAnsi="Times New Roman" w:eastAsia="方正仿宋_GBK" w:cs="Times New Roman"/>
                <w:strike w:val="0"/>
                <w:color w:val="auto"/>
                <w:sz w:val="24"/>
                <w:szCs w:val="24"/>
                <w:highlight w:val="none"/>
                <w:lang w:val="en-US" w:eastAsia="zh-CN"/>
              </w:rPr>
              <w:t>其他：</w:t>
            </w:r>
            <w:r>
              <w:rPr>
                <w:rFonts w:hint="eastAsia" w:ascii="Times New Roman" w:hAnsi="Times New Roman" w:eastAsia="方正仿宋_GBK" w:cs="Times New Roman"/>
                <w:strike w:val="0"/>
                <w:color w:val="auto"/>
                <w:sz w:val="24"/>
                <w:szCs w:val="24"/>
                <w:highlight w:val="none"/>
                <w:u w:val="single"/>
                <w:lang w:val="en-US" w:eastAsia="zh-CN"/>
              </w:rPr>
              <w:t xml:space="preserve">      </w:t>
            </w:r>
          </w:p>
          <w:p>
            <w:pPr>
              <w:snapToGrid w:val="0"/>
              <w:spacing w:before="62" w:beforeLines="20"/>
              <w:rPr>
                <w:rFonts w:hint="default" w:ascii="Times New Roman" w:hAnsi="Times New Roman" w:eastAsia="方正仿宋_GBK" w:cs="Times New Roman"/>
                <w:strike w:val="0"/>
                <w:color w:val="auto"/>
                <w:sz w:val="24"/>
                <w:szCs w:val="24"/>
                <w:highlight w:val="none"/>
              </w:rPr>
            </w:pPr>
            <w:r>
              <w:rPr>
                <w:rFonts w:hint="eastAsia" w:ascii="Times New Roman" w:hAnsi="Times New Roman" w:eastAsia="方正仿宋_GBK" w:cs="Times New Roman"/>
                <w:b/>
                <w:bCs/>
                <w:strike w:val="0"/>
                <w:color w:val="auto"/>
                <w:sz w:val="24"/>
                <w:szCs w:val="24"/>
                <w:highlight w:val="none"/>
                <w:lang w:val="en-US" w:eastAsia="zh-CN"/>
              </w:rPr>
              <w:t>（2）</w:t>
            </w:r>
            <w:r>
              <w:rPr>
                <w:rFonts w:hint="default" w:ascii="Times New Roman" w:hAnsi="Times New Roman" w:eastAsia="方正仿宋_GBK" w:cs="Times New Roman"/>
                <w:b/>
                <w:bCs/>
                <w:strike w:val="0"/>
                <w:color w:val="auto"/>
                <w:sz w:val="24"/>
                <w:szCs w:val="24"/>
                <w:highlight w:val="none"/>
                <w:lang w:val="en-US" w:eastAsia="zh-CN"/>
              </w:rPr>
              <w:t>增量价值</w:t>
            </w:r>
            <w:r>
              <w:rPr>
                <w:rFonts w:hint="default" w:ascii="Times New Roman" w:hAnsi="Times New Roman" w:eastAsia="方正仿宋_GBK" w:cs="Times New Roman"/>
                <w:b/>
                <w:bCs/>
                <w:strike w:val="0"/>
                <w:color w:val="auto"/>
                <w:sz w:val="24"/>
                <w:szCs w:val="24"/>
                <w:highlight w:val="none"/>
              </w:rPr>
              <w:t>：</w:t>
            </w:r>
            <w:r>
              <w:rPr>
                <w:rFonts w:hint="default" w:ascii="Times New Roman" w:hAnsi="Times New Roman" w:eastAsia="方正仿宋_GBK" w:cs="Times New Roman"/>
                <w:strike w:val="0"/>
                <w:color w:val="auto"/>
                <w:sz w:val="24"/>
                <w:szCs w:val="24"/>
                <w:highlight w:val="none"/>
              </w:rPr>
              <w:t>（填空）</w:t>
            </w:r>
          </w:p>
          <w:p>
            <w:pPr>
              <w:snapToGrid w:val="0"/>
              <w:spacing w:before="62" w:beforeLines="20"/>
              <w:rPr>
                <w:rFonts w:hint="default" w:ascii="Times New Roman" w:hAnsi="Times New Roman" w:eastAsia="方正仿宋_GBK" w:cs="Times New Roman"/>
                <w:strike w:val="0"/>
                <w:color w:val="auto"/>
                <w:sz w:val="24"/>
                <w:szCs w:val="24"/>
                <w:highlight w:val="none"/>
                <w:lang w:val="en-US" w:eastAsia="zh-CN"/>
              </w:rPr>
            </w:pPr>
            <w:r>
              <w:rPr>
                <w:rFonts w:hint="default" w:ascii="Times New Roman" w:hAnsi="Times New Roman" w:eastAsia="方正仿宋_GBK" w:cs="Times New Roman"/>
                <w:strike w:val="0"/>
                <w:color w:val="auto"/>
                <w:sz w:val="24"/>
                <w:szCs w:val="24"/>
                <w:highlight w:val="none"/>
                <w:lang w:val="en-US" w:eastAsia="zh-CN"/>
              </w:rPr>
              <w:t>订单增长</w:t>
            </w:r>
            <w:r>
              <w:rPr>
                <w:rFonts w:hint="eastAsia" w:ascii="Times New Roman" w:hAnsi="Times New Roman" w:eastAsia="方正仿宋_GBK" w:cs="Times New Roman"/>
                <w:strike w:val="0"/>
                <w:color w:val="auto"/>
                <w:sz w:val="24"/>
                <w:szCs w:val="24"/>
                <w:highlight w:val="none"/>
                <w:lang w:val="en-US" w:eastAsia="zh-CN"/>
              </w:rPr>
              <w:t>：</w:t>
            </w:r>
            <w:r>
              <w:rPr>
                <w:rFonts w:hint="default" w:ascii="Times New Roman" w:hAnsi="Times New Roman" w:eastAsia="方正仿宋_GBK" w:cs="Times New Roman"/>
                <w:strike w:val="0"/>
                <w:color w:val="auto"/>
                <w:sz w:val="24"/>
                <w:szCs w:val="24"/>
                <w:highlight w:val="none"/>
                <w:u w:val="single"/>
                <w:lang w:eastAsia="zh-CN"/>
              </w:rPr>
              <w:t>10</w:t>
            </w:r>
            <w:r>
              <w:rPr>
                <w:rFonts w:hint="default" w:ascii="Times New Roman" w:hAnsi="Times New Roman" w:eastAsia="方正仿宋_GBK" w:cs="Times New Roman"/>
                <w:strike w:val="0"/>
                <w:color w:val="auto"/>
                <w:sz w:val="24"/>
                <w:szCs w:val="24"/>
                <w:highlight w:val="none"/>
                <w:u w:val="single"/>
                <w:lang w:val="en-US" w:eastAsia="zh-CN"/>
              </w:rPr>
              <w:t>%</w:t>
            </w:r>
            <w:r>
              <w:rPr>
                <w:rFonts w:hint="default" w:ascii="Times New Roman" w:hAnsi="Times New Roman" w:eastAsia="方正仿宋_GBK" w:cs="Times New Roman"/>
                <w:strike w:val="0"/>
                <w:color w:val="auto"/>
                <w:sz w:val="24"/>
                <w:szCs w:val="24"/>
                <w:highlight w:val="none"/>
                <w:lang w:val="en-US" w:eastAsia="zh-CN"/>
              </w:rPr>
              <w:t>、</w:t>
            </w:r>
            <w:r>
              <w:rPr>
                <w:rFonts w:hint="default" w:ascii="Times New Roman" w:hAnsi="Times New Roman" w:eastAsia="方正仿宋_GBK" w:cs="Times New Roman"/>
                <w:strike w:val="0"/>
                <w:color w:val="auto"/>
                <w:sz w:val="24"/>
                <w:szCs w:val="24"/>
                <w:highlight w:val="none"/>
              </w:rPr>
              <w:t>市场份额增长</w:t>
            </w:r>
            <w:r>
              <w:rPr>
                <w:rFonts w:hint="default" w:ascii="Times New Roman" w:hAnsi="Times New Roman" w:eastAsia="方正仿宋_GBK" w:cs="Times New Roman"/>
                <w:strike w:val="0"/>
                <w:color w:val="auto"/>
                <w:sz w:val="24"/>
                <w:szCs w:val="24"/>
                <w:highlight w:val="none"/>
                <w:u w:val="single"/>
                <w:lang w:eastAsia="zh-CN"/>
              </w:rPr>
              <w:t>10</w:t>
            </w:r>
            <w:r>
              <w:rPr>
                <w:rFonts w:hint="default" w:ascii="Times New Roman" w:hAnsi="Times New Roman" w:eastAsia="方正仿宋_GBK" w:cs="Times New Roman"/>
                <w:strike w:val="0"/>
                <w:color w:val="auto"/>
                <w:sz w:val="24"/>
                <w:szCs w:val="24"/>
                <w:highlight w:val="none"/>
                <w:u w:val="single"/>
                <w:lang w:val="en-US" w:eastAsia="zh-CN"/>
              </w:rPr>
              <w:t>%</w:t>
            </w:r>
            <w:r>
              <w:rPr>
                <w:rFonts w:hint="default" w:ascii="Times New Roman" w:hAnsi="Times New Roman" w:eastAsia="方正仿宋_GBK" w:cs="Times New Roman"/>
                <w:strike w:val="0"/>
                <w:color w:val="auto"/>
                <w:sz w:val="24"/>
                <w:szCs w:val="24"/>
                <w:highlight w:val="none"/>
              </w:rPr>
              <w:t>、带动</w:t>
            </w:r>
            <w:r>
              <w:rPr>
                <w:rFonts w:hint="default" w:ascii="Times New Roman" w:hAnsi="Times New Roman" w:eastAsia="方正仿宋_GBK" w:cs="Times New Roman"/>
                <w:strike w:val="0"/>
                <w:color w:val="auto"/>
                <w:sz w:val="24"/>
                <w:szCs w:val="24"/>
                <w:highlight w:val="none"/>
                <w:lang w:val="en-US" w:eastAsia="zh-CN"/>
              </w:rPr>
              <w:t>合作伙伴/上下游</w:t>
            </w:r>
            <w:r>
              <w:rPr>
                <w:rFonts w:hint="default" w:ascii="Times New Roman" w:hAnsi="Times New Roman" w:eastAsia="方正仿宋_GBK" w:cs="Times New Roman"/>
                <w:strike w:val="0"/>
                <w:color w:val="auto"/>
                <w:sz w:val="24"/>
                <w:szCs w:val="24"/>
                <w:highlight w:val="none"/>
              </w:rPr>
              <w:t>企业协同</w:t>
            </w:r>
            <w:r>
              <w:rPr>
                <w:rFonts w:hint="eastAsia" w:ascii="Times New Roman" w:hAnsi="Times New Roman" w:eastAsia="方正仿宋_GBK" w:cs="Times New Roman"/>
                <w:strike w:val="0"/>
                <w:color w:val="auto"/>
                <w:sz w:val="24"/>
                <w:szCs w:val="24"/>
                <w:highlight w:val="none"/>
                <w:lang w:eastAsia="zh-CN"/>
              </w:rPr>
              <w:t>：</w:t>
            </w:r>
            <w:r>
              <w:rPr>
                <w:rFonts w:hint="default" w:ascii="Times New Roman" w:hAnsi="Times New Roman" w:eastAsia="方正仿宋_GBK" w:cs="Times New Roman"/>
                <w:strike w:val="0"/>
                <w:color w:val="auto"/>
                <w:sz w:val="24"/>
                <w:szCs w:val="24"/>
                <w:highlight w:val="none"/>
                <w:u w:val="single"/>
              </w:rPr>
              <w:t>（家）</w:t>
            </w:r>
            <w:r>
              <w:rPr>
                <w:rFonts w:hint="default" w:ascii="Times New Roman" w:hAnsi="Times New Roman" w:eastAsia="方正仿宋_GBK" w:cs="Times New Roman"/>
                <w:strike w:val="0"/>
                <w:color w:val="auto"/>
                <w:sz w:val="24"/>
                <w:szCs w:val="24"/>
                <w:highlight w:val="none"/>
                <w:lang w:eastAsia="zh-CN"/>
              </w:rPr>
              <w:t>、</w:t>
            </w:r>
            <w:r>
              <w:rPr>
                <w:rFonts w:hint="default" w:ascii="Times New Roman" w:hAnsi="Times New Roman" w:eastAsia="方正仿宋_GBK" w:cs="Times New Roman"/>
                <w:strike w:val="0"/>
                <w:color w:val="auto"/>
                <w:sz w:val="24"/>
                <w:szCs w:val="24"/>
                <w:highlight w:val="none"/>
                <w:lang w:val="en-US" w:eastAsia="zh-CN"/>
              </w:rPr>
              <w:t>其他：</w:t>
            </w:r>
            <w:r>
              <w:rPr>
                <w:rFonts w:hint="eastAsia" w:ascii="Times New Roman" w:hAnsi="Times New Roman" w:eastAsia="方正仿宋_GBK" w:cs="Times New Roman"/>
                <w:strike w:val="0"/>
                <w:color w:val="auto"/>
                <w:sz w:val="24"/>
                <w:szCs w:val="24"/>
                <w:highlight w:val="none"/>
                <w:u w:val="single"/>
                <w:lang w:val="en-US" w:eastAsia="zh-CN"/>
              </w:rPr>
              <w:t xml:space="preserve">     </w:t>
            </w:r>
          </w:p>
          <w:p>
            <w:pPr>
              <w:pStyle w:val="2"/>
              <w:rPr>
                <w:rFonts w:hint="default" w:ascii="Times New Roman" w:hAnsi="Times New Roman" w:eastAsia="方正仿宋_GBK" w:cs="Times New Roman"/>
                <w:strike w:val="0"/>
                <w:color w:val="auto"/>
                <w:sz w:val="24"/>
                <w:szCs w:val="24"/>
                <w:highlight w:val="none"/>
                <w:lang w:val="en-US" w:eastAsia="zh-CN"/>
              </w:rPr>
            </w:pPr>
            <w:r>
              <w:rPr>
                <w:rFonts w:hint="eastAsia" w:ascii="Times New Roman" w:hAnsi="Times New Roman" w:eastAsia="方正仿宋_GBK" w:cs="Times New Roman"/>
                <w:b/>
                <w:bCs/>
                <w:strike w:val="0"/>
                <w:color w:val="auto"/>
                <w:sz w:val="24"/>
                <w:szCs w:val="24"/>
                <w:highlight w:val="none"/>
                <w:lang w:val="en-US" w:eastAsia="zh-CN"/>
              </w:rPr>
              <w:t>（3）</w:t>
            </w:r>
            <w:r>
              <w:rPr>
                <w:rFonts w:hint="default" w:ascii="Times New Roman" w:hAnsi="Times New Roman" w:eastAsia="方正仿宋_GBK" w:cs="Times New Roman"/>
                <w:b/>
                <w:bCs/>
                <w:strike w:val="0"/>
                <w:color w:val="auto"/>
                <w:sz w:val="24"/>
                <w:szCs w:val="24"/>
                <w:highlight w:val="none"/>
                <w:lang w:val="en-US" w:eastAsia="zh-CN"/>
              </w:rPr>
              <w:t>社会价值</w:t>
            </w:r>
            <w:r>
              <w:rPr>
                <w:rFonts w:hint="default" w:ascii="Times New Roman" w:hAnsi="Times New Roman" w:eastAsia="方正仿宋_GBK" w:cs="Times New Roman"/>
                <w:strike w:val="0"/>
                <w:color w:val="auto"/>
                <w:sz w:val="24"/>
                <w:szCs w:val="24"/>
                <w:highlight w:val="none"/>
                <w:lang w:val="en-US" w:eastAsia="zh-CN"/>
              </w:rPr>
              <w:t>：（填空）</w:t>
            </w:r>
          </w:p>
          <w:p>
            <w:pPr>
              <w:pStyle w:val="2"/>
              <w:rPr>
                <w:rFonts w:hint="eastAsia" w:ascii="Times New Roman" w:hAnsi="Times New Roman" w:eastAsia="方正仿宋_GBK" w:cs="Times New Roman"/>
                <w:strike w:val="0"/>
                <w:color w:val="auto"/>
                <w:sz w:val="24"/>
                <w:szCs w:val="24"/>
                <w:highlight w:val="none"/>
                <w:lang w:val="en-US" w:eastAsia="zh-CN"/>
              </w:rPr>
            </w:pPr>
            <w:r>
              <w:rPr>
                <w:rFonts w:hint="default" w:ascii="Times New Roman" w:hAnsi="Times New Roman" w:eastAsia="方正仿宋_GBK" w:cs="Times New Roman"/>
                <w:strike w:val="0"/>
                <w:color w:val="auto"/>
                <w:sz w:val="24"/>
                <w:szCs w:val="24"/>
                <w:highlight w:val="none"/>
                <w:lang w:val="en-US" w:eastAsia="zh-CN"/>
              </w:rPr>
              <w:t>促进就业（人）：</w:t>
            </w:r>
            <w:r>
              <w:rPr>
                <w:rFonts w:hint="eastAsia" w:ascii="Times New Roman" w:hAnsi="Times New Roman" w:eastAsia="方正仿宋_GBK" w:cs="Times New Roman"/>
                <w:strike w:val="0"/>
                <w:color w:val="auto"/>
                <w:sz w:val="24"/>
                <w:szCs w:val="24"/>
                <w:highlight w:val="none"/>
                <w:u w:val="single"/>
                <w:lang w:val="en-US" w:eastAsia="zh-CN"/>
              </w:rPr>
              <w:t xml:space="preserve">  </w:t>
            </w:r>
            <w:r>
              <w:rPr>
                <w:rFonts w:hint="default" w:ascii="Times New Roman" w:hAnsi="Times New Roman" w:eastAsia="方正仿宋_GBK" w:cs="Times New Roman"/>
                <w:strike w:val="0"/>
                <w:color w:val="auto"/>
                <w:sz w:val="24"/>
                <w:szCs w:val="24"/>
                <w:highlight w:val="none"/>
                <w:u w:val="single"/>
                <w:lang w:eastAsia="zh-CN"/>
              </w:rPr>
              <w:t>10</w:t>
            </w:r>
            <w:r>
              <w:rPr>
                <w:rFonts w:hint="eastAsia" w:ascii="Times New Roman" w:hAnsi="Times New Roman" w:eastAsia="方正仿宋_GBK" w:cs="Times New Roman"/>
                <w:strike w:val="0"/>
                <w:color w:val="auto"/>
                <w:sz w:val="24"/>
                <w:szCs w:val="24"/>
                <w:highlight w:val="none"/>
                <w:u w:val="single"/>
                <w:lang w:val="en-US" w:eastAsia="zh-CN"/>
              </w:rPr>
              <w:t xml:space="preserve">   </w:t>
            </w:r>
            <w:r>
              <w:rPr>
                <w:rFonts w:hint="eastAsia" w:ascii="Times New Roman" w:hAnsi="Times New Roman" w:eastAsia="方正仿宋_GBK" w:cs="Times New Roman"/>
                <w:strike w:val="0"/>
                <w:color w:val="auto"/>
                <w:sz w:val="24"/>
                <w:szCs w:val="24"/>
                <w:highlight w:val="none"/>
                <w:lang w:val="en-US" w:eastAsia="zh-CN"/>
              </w:rPr>
              <w:t xml:space="preserve"> </w:t>
            </w:r>
          </w:p>
          <w:p>
            <w:pPr>
              <w:pStyle w:val="2"/>
              <w:rPr>
                <w:rFonts w:hint="eastAsia" w:ascii="Times New Roman" w:hAnsi="Times New Roman" w:eastAsia="方正仿宋_GBK" w:cs="Times New Roman"/>
                <w:strike w:val="0"/>
                <w:color w:val="auto"/>
                <w:sz w:val="24"/>
                <w:szCs w:val="24"/>
                <w:highlight w:val="none"/>
                <w:u w:val="single"/>
                <w:lang w:val="en-US" w:eastAsia="zh-CN"/>
              </w:rPr>
            </w:pPr>
            <w:r>
              <w:rPr>
                <w:rFonts w:hint="default" w:ascii="Times New Roman" w:hAnsi="Times New Roman" w:eastAsia="方正仿宋_GBK" w:cs="Times New Roman"/>
                <w:strike w:val="0"/>
                <w:color w:val="auto"/>
                <w:sz w:val="24"/>
                <w:szCs w:val="24"/>
                <w:highlight w:val="none"/>
                <w:lang w:val="en-US" w:eastAsia="zh-CN"/>
              </w:rPr>
              <w:t>绿色低碳（吨）：</w:t>
            </w:r>
            <w:r>
              <w:rPr>
                <w:rFonts w:hint="eastAsia" w:ascii="Times New Roman" w:hAnsi="Times New Roman" w:eastAsia="方正仿宋_GBK" w:cs="Times New Roman"/>
                <w:strike w:val="0"/>
                <w:color w:val="auto"/>
                <w:sz w:val="24"/>
                <w:szCs w:val="24"/>
                <w:highlight w:val="none"/>
                <w:u w:val="single"/>
                <w:lang w:val="en-US" w:eastAsia="zh-CN"/>
              </w:rPr>
              <w:t xml:space="preserve">  </w:t>
            </w:r>
            <w:r>
              <w:rPr>
                <w:rFonts w:hint="default" w:ascii="Times New Roman" w:hAnsi="Times New Roman" w:eastAsia="方正仿宋_GBK" w:cs="Times New Roman"/>
                <w:strike w:val="0"/>
                <w:color w:val="auto"/>
                <w:sz w:val="24"/>
                <w:szCs w:val="24"/>
                <w:highlight w:val="none"/>
                <w:u w:val="single"/>
                <w:lang w:eastAsia="zh-CN"/>
              </w:rPr>
              <w:t>0</w:t>
            </w:r>
            <w:r>
              <w:rPr>
                <w:rFonts w:hint="eastAsia" w:ascii="Times New Roman" w:hAnsi="Times New Roman" w:eastAsia="方正仿宋_GBK" w:cs="Times New Roman"/>
                <w:strike w:val="0"/>
                <w:color w:val="auto"/>
                <w:sz w:val="24"/>
                <w:szCs w:val="24"/>
                <w:highlight w:val="none"/>
                <w:u w:val="single"/>
                <w:lang w:val="en-US" w:eastAsia="zh-CN"/>
              </w:rPr>
              <w:t xml:space="preserve">  </w:t>
            </w:r>
          </w:p>
          <w:p>
            <w:pPr>
              <w:pStyle w:val="2"/>
              <w:rPr>
                <w:rFonts w:hint="eastAsia" w:ascii="Times New Roman" w:hAnsi="Times New Roman" w:eastAsia="方正仿宋_GBK" w:cs="Times New Roman"/>
                <w:strike w:val="0"/>
                <w:color w:val="auto"/>
                <w:sz w:val="24"/>
                <w:szCs w:val="24"/>
                <w:highlight w:val="none"/>
                <w:u w:val="single"/>
                <w:lang w:val="en-US" w:eastAsia="zh-CN"/>
              </w:rPr>
            </w:pPr>
            <w:r>
              <w:rPr>
                <w:rFonts w:hint="eastAsia" w:ascii="Times New Roman" w:hAnsi="Times New Roman" w:eastAsia="方正仿宋_GBK" w:cs="Times New Roman"/>
                <w:strike w:val="0"/>
                <w:color w:val="auto"/>
                <w:sz w:val="24"/>
                <w:szCs w:val="24"/>
                <w:highlight w:val="none"/>
                <w:lang w:val="en-US" w:eastAsia="zh-CN"/>
              </w:rPr>
              <w:t xml:space="preserve"> </w:t>
            </w:r>
            <w:r>
              <w:rPr>
                <w:rFonts w:hint="default" w:ascii="Times New Roman" w:hAnsi="Times New Roman" w:eastAsia="方正仿宋_GBK" w:cs="Times New Roman"/>
                <w:strike w:val="0"/>
                <w:color w:val="auto"/>
                <w:sz w:val="24"/>
                <w:szCs w:val="24"/>
                <w:highlight w:val="none"/>
                <w:lang w:val="en-US" w:eastAsia="zh-CN"/>
              </w:rPr>
              <w:t>普惠服务（人）</w:t>
            </w:r>
            <w:r>
              <w:rPr>
                <w:rFonts w:hint="eastAsia" w:ascii="Times New Roman" w:hAnsi="Times New Roman" w:eastAsia="方正仿宋_GBK" w:cs="Times New Roman"/>
                <w:strike w:val="0"/>
                <w:color w:val="auto"/>
                <w:sz w:val="24"/>
                <w:szCs w:val="24"/>
                <w:highlight w:val="none"/>
                <w:lang w:val="en-US" w:eastAsia="zh-CN"/>
              </w:rPr>
              <w:t>：</w:t>
            </w:r>
            <w:r>
              <w:rPr>
                <w:rFonts w:hint="eastAsia" w:ascii="Times New Roman" w:hAnsi="Times New Roman" w:eastAsia="方正仿宋_GBK" w:cs="Times New Roman"/>
                <w:strike w:val="0"/>
                <w:color w:val="auto"/>
                <w:sz w:val="24"/>
                <w:szCs w:val="24"/>
                <w:highlight w:val="none"/>
                <w:u w:val="single"/>
                <w:lang w:val="en-US" w:eastAsia="zh-CN"/>
              </w:rPr>
              <w:t xml:space="preserve">  </w:t>
            </w:r>
            <w:r>
              <w:rPr>
                <w:rFonts w:hint="default" w:ascii="Times New Roman" w:hAnsi="Times New Roman" w:eastAsia="方正仿宋_GBK" w:cs="Times New Roman"/>
                <w:strike w:val="0"/>
                <w:color w:val="auto"/>
                <w:sz w:val="24"/>
                <w:szCs w:val="24"/>
                <w:highlight w:val="none"/>
                <w:u w:val="single"/>
                <w:lang w:eastAsia="zh-CN"/>
              </w:rPr>
              <w:t>0</w:t>
            </w:r>
            <w:r>
              <w:rPr>
                <w:rFonts w:hint="eastAsia" w:ascii="Times New Roman" w:hAnsi="Times New Roman" w:eastAsia="方正仿宋_GBK" w:cs="Times New Roman"/>
                <w:strike w:val="0"/>
                <w:color w:val="auto"/>
                <w:sz w:val="24"/>
                <w:szCs w:val="24"/>
                <w:highlight w:val="none"/>
                <w:u w:val="single"/>
                <w:lang w:val="en-US" w:eastAsia="zh-CN"/>
              </w:rPr>
              <w:t xml:space="preserve">  </w:t>
            </w:r>
          </w:p>
          <w:p>
            <w:pPr>
              <w:pStyle w:val="2"/>
              <w:rPr>
                <w:rFonts w:hint="eastAsia" w:ascii="Times New Roman" w:hAnsi="Times New Roman" w:eastAsia="方正仿宋_GBK" w:cs="Times New Roman"/>
                <w:strike w:val="0"/>
                <w:color w:val="auto"/>
                <w:sz w:val="24"/>
                <w:szCs w:val="24"/>
                <w:highlight w:val="none"/>
                <w:u w:val="single"/>
                <w:lang w:val="en-US" w:eastAsia="zh-CN"/>
              </w:rPr>
            </w:pPr>
            <w:r>
              <w:rPr>
                <w:rFonts w:hint="default" w:ascii="Times New Roman" w:hAnsi="Times New Roman" w:eastAsia="方正仿宋_GBK" w:cs="Times New Roman"/>
                <w:strike w:val="0"/>
                <w:color w:val="auto"/>
                <w:sz w:val="24"/>
                <w:szCs w:val="24"/>
                <w:highlight w:val="none"/>
                <w:lang w:val="en-US" w:eastAsia="zh-CN"/>
              </w:rPr>
              <w:t>促进区域经济发展（个）:省</w:t>
            </w:r>
            <w:r>
              <w:rPr>
                <w:rFonts w:hint="default" w:ascii="Times New Roman" w:hAnsi="Times New Roman" w:eastAsia="方正仿宋_GBK" w:cs="Times New Roman"/>
                <w:strike w:val="0"/>
                <w:color w:val="auto"/>
                <w:sz w:val="24"/>
                <w:szCs w:val="24"/>
                <w:highlight w:val="none"/>
                <w:u w:val="single"/>
                <w:lang w:val="en-US" w:eastAsia="zh-CN"/>
              </w:rPr>
              <w:t xml:space="preserve"> </w:t>
            </w:r>
            <w:r>
              <w:rPr>
                <w:rFonts w:hint="default" w:ascii="Times New Roman" w:hAnsi="Times New Roman" w:eastAsia="方正仿宋_GBK" w:cs="Times New Roman"/>
                <w:strike w:val="0"/>
                <w:color w:val="auto"/>
                <w:sz w:val="24"/>
                <w:szCs w:val="24"/>
                <w:highlight w:val="none"/>
                <w:u w:val="single"/>
                <w:lang w:eastAsia="zh-CN"/>
              </w:rPr>
              <w:t>0</w:t>
            </w:r>
            <w:r>
              <w:rPr>
                <w:rFonts w:hint="default" w:ascii="Times New Roman" w:hAnsi="Times New Roman" w:eastAsia="方正仿宋_GBK" w:cs="Times New Roman"/>
                <w:strike w:val="0"/>
                <w:color w:val="auto"/>
                <w:sz w:val="24"/>
                <w:szCs w:val="24"/>
                <w:highlight w:val="none"/>
                <w:u w:val="single"/>
                <w:lang w:val="en-US" w:eastAsia="zh-CN"/>
              </w:rPr>
              <w:t xml:space="preserve">  </w:t>
            </w:r>
            <w:r>
              <w:rPr>
                <w:rFonts w:hint="default" w:ascii="Times New Roman" w:hAnsi="Times New Roman" w:eastAsia="方正仿宋_GBK" w:cs="Times New Roman"/>
                <w:strike w:val="0"/>
                <w:color w:val="auto"/>
                <w:sz w:val="24"/>
                <w:szCs w:val="24"/>
                <w:highlight w:val="none"/>
                <w:lang w:val="en-US" w:eastAsia="zh-CN"/>
              </w:rPr>
              <w:t>市</w:t>
            </w:r>
            <w:r>
              <w:rPr>
                <w:rFonts w:hint="eastAsia" w:ascii="Times New Roman" w:hAnsi="Times New Roman" w:eastAsia="方正仿宋_GBK" w:cs="Times New Roman"/>
                <w:strike w:val="0"/>
                <w:color w:val="auto"/>
                <w:sz w:val="24"/>
                <w:szCs w:val="24"/>
                <w:highlight w:val="none"/>
                <w:u w:val="single"/>
                <w:lang w:val="en-US" w:eastAsia="zh-CN"/>
              </w:rPr>
              <w:t xml:space="preserve">  </w:t>
            </w:r>
            <w:r>
              <w:rPr>
                <w:rFonts w:hint="default" w:ascii="Times New Roman" w:hAnsi="Times New Roman" w:eastAsia="方正仿宋_GBK" w:cs="Times New Roman"/>
                <w:strike w:val="0"/>
                <w:color w:val="auto"/>
                <w:sz w:val="24"/>
                <w:szCs w:val="24"/>
                <w:highlight w:val="none"/>
                <w:u w:val="single"/>
                <w:lang w:eastAsia="zh-CN"/>
              </w:rPr>
              <w:t>2</w:t>
            </w:r>
            <w:r>
              <w:rPr>
                <w:rFonts w:hint="eastAsia" w:ascii="Times New Roman" w:hAnsi="Times New Roman" w:eastAsia="方正仿宋_GBK" w:cs="Times New Roman"/>
                <w:strike w:val="0"/>
                <w:color w:val="auto"/>
                <w:sz w:val="24"/>
                <w:szCs w:val="24"/>
                <w:highlight w:val="none"/>
                <w:u w:val="single"/>
                <w:lang w:val="en-US" w:eastAsia="zh-CN"/>
              </w:rPr>
              <w:t xml:space="preserve">  </w:t>
            </w:r>
          </w:p>
          <w:p>
            <w:pPr>
              <w:pStyle w:val="2"/>
              <w:rPr>
                <w:rFonts w:hint="eastAsia" w:ascii="Times New Roman" w:hAnsi="Times New Roman" w:eastAsia="方正仿宋_GBK" w:cs="Times New Roman"/>
                <w:strike w:val="0"/>
                <w:color w:val="auto"/>
                <w:sz w:val="24"/>
                <w:szCs w:val="24"/>
                <w:highlight w:val="none"/>
                <w:u w:val="single"/>
                <w:lang w:val="en-US" w:eastAsia="zh-CN"/>
              </w:rPr>
            </w:pPr>
            <w:r>
              <w:rPr>
                <w:rFonts w:hint="default" w:ascii="Times New Roman" w:hAnsi="Times New Roman" w:eastAsia="方正仿宋_GBK" w:cs="Times New Roman"/>
                <w:b w:val="0"/>
                <w:bCs w:val="0"/>
                <w:color w:val="auto"/>
                <w:sz w:val="24"/>
                <w:szCs w:val="24"/>
                <w:highlight w:val="none"/>
                <w:lang w:val="en-US" w:eastAsia="zh-CN"/>
              </w:rPr>
              <w:t>形成标准</w:t>
            </w:r>
            <w:r>
              <w:rPr>
                <w:rFonts w:hint="eastAsia" w:ascii="Times New Roman" w:hAnsi="Times New Roman" w:eastAsia="方正仿宋_GBK" w:cs="Times New Roman"/>
                <w:b w:val="0"/>
                <w:bCs w:val="0"/>
                <w:color w:val="auto"/>
                <w:sz w:val="24"/>
                <w:szCs w:val="24"/>
                <w:highlight w:val="none"/>
                <w:lang w:val="en-US" w:eastAsia="zh-CN"/>
              </w:rPr>
              <w:t>（个）</w:t>
            </w:r>
            <w:r>
              <w:rPr>
                <w:rFonts w:hint="default" w:ascii="Times New Roman" w:hAnsi="Times New Roman" w:eastAsia="方正仿宋_GBK" w:cs="Times New Roman"/>
                <w:b w:val="0"/>
                <w:bCs w:val="0"/>
                <w:color w:val="auto"/>
                <w:sz w:val="24"/>
                <w:szCs w:val="24"/>
                <w:highlight w:val="none"/>
                <w:lang w:val="en-US" w:eastAsia="zh-CN"/>
              </w:rPr>
              <w:t>：</w:t>
            </w:r>
            <w:r>
              <w:rPr>
                <w:rFonts w:hint="default" w:ascii="Times New Roman" w:hAnsi="Times New Roman" w:eastAsia="方正仿宋_GBK" w:cs="Times New Roman"/>
                <w:color w:val="auto"/>
                <w:sz w:val="24"/>
                <w:szCs w:val="24"/>
                <w:highlight w:val="none"/>
                <w:lang w:val="en-US" w:eastAsia="zh-CN"/>
              </w:rPr>
              <w:t>国家标准</w:t>
            </w:r>
            <w:r>
              <w:rPr>
                <w:rFonts w:hint="default" w:ascii="Times New Roman" w:hAnsi="Times New Roman" w:eastAsia="方正仿宋_GBK" w:cs="Times New Roman"/>
                <w:strike w:val="0"/>
                <w:color w:val="auto"/>
                <w:sz w:val="24"/>
                <w:szCs w:val="24"/>
                <w:highlight w:val="none"/>
                <w:u w:val="single"/>
                <w:lang w:val="en-US" w:eastAsia="zh-CN"/>
              </w:rPr>
              <w:t xml:space="preserve"> </w:t>
            </w:r>
            <w:r>
              <w:rPr>
                <w:rFonts w:hint="default" w:ascii="Times New Roman" w:hAnsi="Times New Roman" w:eastAsia="方正仿宋_GBK" w:cs="Times New Roman"/>
                <w:strike w:val="0"/>
                <w:color w:val="auto"/>
                <w:sz w:val="24"/>
                <w:szCs w:val="24"/>
                <w:highlight w:val="none"/>
                <w:u w:val="single"/>
                <w:lang w:eastAsia="zh-CN"/>
              </w:rPr>
              <w:t>0</w:t>
            </w:r>
            <w:r>
              <w:rPr>
                <w:rFonts w:hint="default" w:ascii="Times New Roman" w:hAnsi="Times New Roman" w:eastAsia="方正仿宋_GBK" w:cs="Times New Roman"/>
                <w:strike w:val="0"/>
                <w:color w:val="auto"/>
                <w:sz w:val="24"/>
                <w:szCs w:val="24"/>
                <w:highlight w:val="none"/>
                <w:u w:val="single"/>
                <w:lang w:val="en-US" w:eastAsia="zh-CN"/>
              </w:rPr>
              <w:t xml:space="preserve">  </w:t>
            </w:r>
            <w:r>
              <w:rPr>
                <w:rFonts w:hint="default" w:ascii="Times New Roman" w:hAnsi="Times New Roman" w:eastAsia="方正仿宋_GBK" w:cs="Times New Roman"/>
                <w:color w:val="auto"/>
                <w:sz w:val="24"/>
                <w:szCs w:val="24"/>
                <w:highlight w:val="none"/>
                <w:lang w:val="en-US" w:eastAsia="zh-CN"/>
              </w:rPr>
              <w:t>、行业标准</w:t>
            </w:r>
            <w:r>
              <w:rPr>
                <w:rFonts w:hint="default" w:ascii="Times New Roman" w:hAnsi="Times New Roman" w:eastAsia="方正仿宋_GBK" w:cs="Times New Roman"/>
                <w:strike w:val="0"/>
                <w:color w:val="auto"/>
                <w:sz w:val="24"/>
                <w:szCs w:val="24"/>
                <w:highlight w:val="none"/>
                <w:u w:val="single"/>
                <w:lang w:val="en-US" w:eastAsia="zh-CN"/>
              </w:rPr>
              <w:t xml:space="preserve"> </w:t>
            </w:r>
            <w:r>
              <w:rPr>
                <w:rFonts w:hint="default" w:ascii="Times New Roman" w:hAnsi="Times New Roman" w:eastAsia="方正仿宋_GBK" w:cs="Times New Roman"/>
                <w:strike w:val="0"/>
                <w:color w:val="auto"/>
                <w:sz w:val="24"/>
                <w:szCs w:val="24"/>
                <w:highlight w:val="none"/>
                <w:u w:val="single"/>
                <w:lang w:eastAsia="zh-CN"/>
              </w:rPr>
              <w:t>0</w:t>
            </w:r>
            <w:r>
              <w:rPr>
                <w:rFonts w:hint="default" w:ascii="Times New Roman" w:hAnsi="Times New Roman" w:eastAsia="方正仿宋_GBK" w:cs="Times New Roman"/>
                <w:strike w:val="0"/>
                <w:color w:val="auto"/>
                <w:sz w:val="24"/>
                <w:szCs w:val="24"/>
                <w:highlight w:val="none"/>
                <w:u w:val="single"/>
                <w:lang w:val="en-US" w:eastAsia="zh-CN"/>
              </w:rPr>
              <w:t xml:space="preserve">  </w:t>
            </w:r>
            <w:r>
              <w:rPr>
                <w:rFonts w:hint="default" w:ascii="Times New Roman" w:hAnsi="Times New Roman" w:eastAsia="方正仿宋_GBK" w:cs="Times New Roman"/>
                <w:color w:val="auto"/>
                <w:sz w:val="24"/>
                <w:szCs w:val="24"/>
                <w:highlight w:val="none"/>
                <w:lang w:val="en-US" w:eastAsia="zh-CN"/>
              </w:rPr>
              <w:t>、地方标准</w:t>
            </w:r>
            <w:r>
              <w:rPr>
                <w:rFonts w:hint="default" w:ascii="Times New Roman" w:hAnsi="Times New Roman" w:eastAsia="方正仿宋_GBK" w:cs="Times New Roman"/>
                <w:strike w:val="0"/>
                <w:color w:val="auto"/>
                <w:sz w:val="24"/>
                <w:szCs w:val="24"/>
                <w:highlight w:val="none"/>
                <w:u w:val="single"/>
                <w:lang w:val="en-US" w:eastAsia="zh-CN"/>
              </w:rPr>
              <w:t xml:space="preserve"> </w:t>
            </w:r>
            <w:r>
              <w:rPr>
                <w:rFonts w:hint="default" w:ascii="Times New Roman" w:hAnsi="Times New Roman" w:eastAsia="方正仿宋_GBK" w:cs="Times New Roman"/>
                <w:strike w:val="0"/>
                <w:color w:val="auto"/>
                <w:sz w:val="24"/>
                <w:szCs w:val="24"/>
                <w:highlight w:val="none"/>
                <w:u w:val="single"/>
                <w:lang w:eastAsia="zh-CN"/>
              </w:rPr>
              <w:t>0</w:t>
            </w:r>
            <w:r>
              <w:rPr>
                <w:rFonts w:hint="default" w:ascii="Times New Roman" w:hAnsi="Times New Roman" w:eastAsia="方正仿宋_GBK" w:cs="Times New Roman"/>
                <w:strike w:val="0"/>
                <w:color w:val="auto"/>
                <w:sz w:val="24"/>
                <w:szCs w:val="24"/>
                <w:highlight w:val="none"/>
                <w:u w:val="single"/>
                <w:lang w:val="en-US" w:eastAsia="zh-CN"/>
              </w:rPr>
              <w:t xml:space="preserve">  </w:t>
            </w:r>
            <w:r>
              <w:rPr>
                <w:rFonts w:hint="default" w:ascii="Times New Roman" w:hAnsi="Times New Roman" w:eastAsia="方正仿宋_GBK" w:cs="Times New Roman"/>
                <w:color w:val="auto"/>
                <w:sz w:val="24"/>
                <w:szCs w:val="24"/>
                <w:highlight w:val="none"/>
                <w:lang w:val="en-US" w:eastAsia="zh-CN"/>
              </w:rPr>
              <w:t>、团体标准</w:t>
            </w:r>
            <w:r>
              <w:rPr>
                <w:rFonts w:hint="default" w:ascii="Times New Roman" w:hAnsi="Times New Roman" w:eastAsia="方正仿宋_GBK" w:cs="Times New Roman"/>
                <w:strike w:val="0"/>
                <w:color w:val="auto"/>
                <w:sz w:val="24"/>
                <w:szCs w:val="24"/>
                <w:highlight w:val="none"/>
                <w:u w:val="single"/>
                <w:lang w:val="en-US" w:eastAsia="zh-CN"/>
              </w:rPr>
              <w:t xml:space="preserve">  </w:t>
            </w:r>
            <w:r>
              <w:rPr>
                <w:rFonts w:hint="default" w:ascii="Times New Roman" w:hAnsi="Times New Roman" w:eastAsia="方正仿宋_GBK" w:cs="Times New Roman"/>
                <w:strike w:val="0"/>
                <w:color w:val="auto"/>
                <w:sz w:val="24"/>
                <w:szCs w:val="24"/>
                <w:highlight w:val="none"/>
                <w:u w:val="single"/>
                <w:lang w:eastAsia="zh-CN"/>
              </w:rPr>
              <w:t>0</w:t>
            </w:r>
            <w:r>
              <w:rPr>
                <w:rFonts w:hint="default" w:ascii="Times New Roman" w:hAnsi="Times New Roman" w:eastAsia="方正仿宋_GBK" w:cs="Times New Roman"/>
                <w:strike w:val="0"/>
                <w:color w:val="auto"/>
                <w:sz w:val="24"/>
                <w:szCs w:val="24"/>
                <w:highlight w:val="none"/>
                <w:u w:val="single"/>
                <w:lang w:val="en-US" w:eastAsia="zh-CN"/>
              </w:rPr>
              <w:t xml:space="preserve"> </w:t>
            </w:r>
            <w:r>
              <w:rPr>
                <w:rFonts w:hint="default" w:ascii="Times New Roman" w:hAnsi="Times New Roman" w:eastAsia="方正仿宋_GBK" w:cs="Times New Roman"/>
                <w:color w:val="auto"/>
                <w:sz w:val="24"/>
                <w:szCs w:val="24"/>
                <w:highlight w:val="none"/>
                <w:lang w:val="en-US" w:eastAsia="zh-CN"/>
              </w:rPr>
              <w:t>、企业标准</w:t>
            </w:r>
            <w:r>
              <w:rPr>
                <w:rFonts w:hint="default" w:ascii="Times New Roman" w:hAnsi="Times New Roman" w:eastAsia="方正仿宋_GBK" w:cs="Times New Roman"/>
                <w:strike w:val="0"/>
                <w:color w:val="auto"/>
                <w:sz w:val="24"/>
                <w:szCs w:val="24"/>
                <w:highlight w:val="none"/>
                <w:u w:val="single"/>
                <w:lang w:val="en-US" w:eastAsia="zh-CN"/>
              </w:rPr>
              <w:t xml:space="preserve">   </w:t>
            </w:r>
            <w:r>
              <w:rPr>
                <w:rFonts w:hint="default" w:ascii="Times New Roman" w:hAnsi="Times New Roman" w:eastAsia="方正仿宋_GBK" w:cs="Times New Roman"/>
                <w:strike w:val="0"/>
                <w:color w:val="auto"/>
                <w:sz w:val="24"/>
                <w:szCs w:val="24"/>
                <w:highlight w:val="none"/>
                <w:u w:val="single"/>
                <w:lang w:eastAsia="zh-CN"/>
              </w:rPr>
              <w:t>0</w:t>
            </w:r>
            <w:r>
              <w:rPr>
                <w:rFonts w:hint="eastAsia" w:ascii="Times New Roman" w:hAnsi="Times New Roman" w:eastAsia="方正仿宋_GBK" w:cs="Times New Roman"/>
                <w:strike w:val="0"/>
                <w:color w:val="auto"/>
                <w:sz w:val="24"/>
                <w:szCs w:val="24"/>
                <w:highlight w:val="none"/>
                <w:u w:val="single"/>
                <w:lang w:val="en-US" w:eastAsia="zh-CN"/>
              </w:rPr>
              <w:t xml:space="preserve">  </w:t>
            </w:r>
          </w:p>
          <w:p>
            <w:pPr>
              <w:pStyle w:val="2"/>
              <w:rPr>
                <w:rFonts w:hint="default" w:ascii="Times New Roman" w:hAnsi="Times New Roman" w:eastAsia="方正仿宋_GBK" w:cs="Times New Roman"/>
                <w:color w:val="auto"/>
                <w:sz w:val="24"/>
                <w:szCs w:val="24"/>
                <w:highlight w:val="none"/>
                <w:lang w:val="en-US" w:eastAsia="zh-CN"/>
              </w:rPr>
            </w:pPr>
            <w:r>
              <w:rPr>
                <w:rFonts w:hint="default" w:ascii="Times New Roman" w:hAnsi="Times New Roman" w:eastAsia="方正仿宋_GBK" w:cs="Times New Roman"/>
                <w:strike w:val="0"/>
                <w:color w:val="auto"/>
                <w:sz w:val="24"/>
                <w:szCs w:val="24"/>
                <w:highlight w:val="none"/>
                <w:lang w:val="en-US" w:eastAsia="zh-CN"/>
              </w:rPr>
              <w:t>其他:</w:t>
            </w:r>
            <w:r>
              <w:rPr>
                <w:rFonts w:hint="default" w:ascii="Times New Roman" w:hAnsi="Times New Roman" w:eastAsia="方正仿宋_GBK" w:cs="Times New Roman"/>
                <w:strike w:val="0"/>
                <w:color w:val="auto"/>
                <w:sz w:val="24"/>
                <w:szCs w:val="24"/>
                <w:highlight w:val="none"/>
                <w:u w:val="single"/>
                <w:lang w:val="en-US" w:eastAsia="zh-CN"/>
              </w:rPr>
              <w:t>_</w:t>
            </w:r>
            <w:r>
              <w:rPr>
                <w:rFonts w:hint="eastAsia" w:ascii="Times New Roman" w:hAnsi="Times New Roman" w:eastAsia="方正仿宋_GBK" w:cs="Times New Roman"/>
                <w:strike w:val="0"/>
                <w:color w:val="auto"/>
                <w:sz w:val="24"/>
                <w:szCs w:val="24"/>
                <w:highlight w:val="none"/>
                <w:u w:val="single"/>
                <w:lang w:val="en-US" w:eastAsia="zh-CN"/>
              </w:rPr>
              <w:t xml:space="preserve">   </w:t>
            </w:r>
            <w:r>
              <w:rPr>
                <w:rFonts w:hint="default" w:ascii="Times New Roman" w:hAnsi="Times New Roman" w:eastAsia="方正仿宋_GBK" w:cs="Times New Roman"/>
                <w:strike w:val="0"/>
                <w:color w:val="auto"/>
                <w:sz w:val="24"/>
                <w:szCs w:val="24"/>
                <w:highlight w:val="none"/>
                <w:u w:val="single"/>
                <w:lang w:val="en-US" w:eastAsia="zh-CN"/>
              </w:rPr>
              <w:t>_</w:t>
            </w:r>
          </w:p>
        </w:tc>
      </w:tr>
      <w:tr>
        <w:trPr>
          <w:gridAfter w:val="1"/>
          <w:wAfter w:w="7" w:type="dxa"/>
          <w:trHeight w:val="491" w:hRule="atLeast"/>
          <w:jc w:val="center"/>
        </w:trPr>
        <w:tc>
          <w:tcPr>
            <w:tcW w:w="11281" w:type="dxa"/>
            <w:gridSpan w:val="19"/>
            <w:tcBorders>
              <w:top w:val="single" w:color="auto" w:sz="12" w:space="0"/>
            </w:tcBorders>
            <w:noWrap w:val="0"/>
            <w:vAlign w:val="top"/>
          </w:tcPr>
          <w:p>
            <w:pPr>
              <w:snapToGrid w:val="0"/>
              <w:spacing w:before="62" w:beforeLines="20"/>
              <w:rPr>
                <w:rFonts w:hint="default" w:ascii="Times New Roman" w:hAnsi="Times New Roman" w:eastAsia="方正仿宋_GBK" w:cs="Times New Roman"/>
                <w:b/>
                <w:bCs/>
                <w:color w:val="auto"/>
                <w:sz w:val="24"/>
                <w:szCs w:val="24"/>
                <w:highlight w:val="none"/>
              </w:rPr>
            </w:pPr>
            <w:r>
              <w:rPr>
                <w:rFonts w:hint="default" w:ascii="Times New Roman" w:hAnsi="Times New Roman" w:eastAsia="方正仿宋_GBK" w:cs="Times New Roman"/>
                <w:b/>
                <w:bCs/>
                <w:color w:val="auto"/>
                <w:sz w:val="24"/>
                <w:szCs w:val="24"/>
                <w:highlight w:val="none"/>
              </w:rPr>
              <w:t>（二）参赛团队信息</w:t>
            </w:r>
          </w:p>
        </w:tc>
      </w:tr>
      <w:tr>
        <w:trPr>
          <w:gridAfter w:val="1"/>
          <w:wAfter w:w="7" w:type="dxa"/>
          <w:trHeight w:val="491" w:hRule="atLeast"/>
          <w:jc w:val="center"/>
        </w:trPr>
        <w:tc>
          <w:tcPr>
            <w:tcW w:w="11281" w:type="dxa"/>
            <w:gridSpan w:val="19"/>
            <w:tcBorders>
              <w:top w:val="single" w:color="auto" w:sz="12" w:space="0"/>
            </w:tcBorders>
            <w:noWrap w:val="0"/>
            <w:vAlign w:val="center"/>
          </w:tcPr>
          <w:p>
            <w:pPr>
              <w:snapToGrid w:val="0"/>
              <w:spacing w:before="62" w:beforeLines="20"/>
              <w:rPr>
                <w:rFonts w:hint="default" w:ascii="Times New Roman" w:hAnsi="Times New Roman" w:eastAsia="方正仿宋_GBK" w:cs="Times New Roman"/>
                <w:b/>
                <w:bCs/>
                <w:color w:val="auto"/>
                <w:sz w:val="24"/>
                <w:szCs w:val="24"/>
                <w:highlight w:val="none"/>
                <w:lang w:eastAsia="zh-CN"/>
              </w:rPr>
            </w:pPr>
            <w:r>
              <w:rPr>
                <w:rFonts w:hint="default" w:ascii="Times New Roman" w:hAnsi="Times New Roman" w:eastAsia="方正仿宋_GBK" w:cs="Times New Roman"/>
                <w:bCs/>
                <w:color w:val="auto"/>
                <w:sz w:val="24"/>
                <w:szCs w:val="24"/>
                <w:highlight w:val="none"/>
              </w:rPr>
              <w:t>*</w:t>
            </w:r>
            <w:r>
              <w:rPr>
                <w:rFonts w:hint="default" w:ascii="Times New Roman" w:hAnsi="Times New Roman" w:eastAsia="方正仿宋_GBK" w:cs="Times New Roman"/>
                <w:bCs/>
                <w:color w:val="auto"/>
                <w:sz w:val="24"/>
                <w:szCs w:val="24"/>
                <w:highlight w:val="none"/>
                <w:lang w:val="en-US" w:eastAsia="zh-CN"/>
              </w:rPr>
              <w:t>团队</w:t>
            </w:r>
            <w:r>
              <w:rPr>
                <w:rFonts w:hint="default" w:ascii="Times New Roman" w:hAnsi="Times New Roman" w:eastAsia="方正仿宋_GBK" w:cs="Times New Roman"/>
                <w:bCs/>
                <w:color w:val="auto"/>
                <w:sz w:val="24"/>
                <w:szCs w:val="24"/>
                <w:highlight w:val="none"/>
              </w:rPr>
              <w:t>名称</w:t>
            </w:r>
            <w:r>
              <w:rPr>
                <w:rFonts w:hint="default" w:ascii="Times New Roman" w:hAnsi="Times New Roman" w:eastAsia="方正仿宋_GBK" w:cs="Times New Roman"/>
                <w:bCs/>
                <w:color w:val="auto"/>
                <w:sz w:val="24"/>
                <w:szCs w:val="24"/>
                <w:highlight w:val="none"/>
                <w:lang w:eastAsia="zh-CN"/>
              </w:rPr>
              <w:t>：</w:t>
            </w:r>
          </w:p>
        </w:tc>
      </w:tr>
      <w:tr>
        <w:trPr>
          <w:trHeight w:val="491" w:hRule="atLeast"/>
          <w:jc w:val="center"/>
        </w:trPr>
        <w:tc>
          <w:tcPr>
            <w:tcW w:w="1994" w:type="dxa"/>
            <w:vMerge w:val="restart"/>
            <w:tcBorders>
              <w:top w:val="single" w:color="000000" w:sz="4" w:space="0"/>
            </w:tcBorders>
            <w:noWrap w:val="0"/>
            <w:vAlign w:val="center"/>
          </w:tcPr>
          <w:p>
            <w:pPr>
              <w:snapToGrid w:val="0"/>
              <w:spacing w:before="62" w:beforeLines="20"/>
              <w:jc w:val="center"/>
              <w:rPr>
                <w:rFonts w:hint="default" w:ascii="Times New Roman" w:hAnsi="Times New Roman" w:eastAsia="方正仿宋_GBK" w:cs="Times New Roman"/>
                <w:color w:val="auto"/>
                <w:sz w:val="24"/>
                <w:szCs w:val="24"/>
                <w:highlight w:val="none"/>
              </w:rPr>
            </w:pPr>
            <w:r>
              <w:rPr>
                <w:rFonts w:hint="default" w:ascii="Times New Roman" w:hAnsi="Times New Roman" w:eastAsia="方正仿宋_GBK" w:cs="Times New Roman"/>
                <w:color w:val="auto"/>
                <w:sz w:val="24"/>
                <w:szCs w:val="24"/>
                <w:highlight w:val="none"/>
              </w:rPr>
              <w:t>*团队成员</w:t>
            </w:r>
          </w:p>
          <w:p>
            <w:pPr>
              <w:snapToGrid w:val="0"/>
              <w:spacing w:before="62" w:beforeLines="20"/>
              <w:rPr>
                <w:rFonts w:hint="default" w:ascii="Times New Roman" w:hAnsi="Times New Roman" w:eastAsia="方正仿宋_GBK" w:cs="Times New Roman"/>
                <w:color w:val="auto"/>
                <w:sz w:val="24"/>
                <w:szCs w:val="24"/>
                <w:highlight w:val="none"/>
              </w:rPr>
            </w:pPr>
            <w:r>
              <w:rPr>
                <w:rFonts w:hint="default" w:ascii="Times New Roman" w:hAnsi="Times New Roman" w:eastAsia="方正仿宋_GBK" w:cs="Times New Roman"/>
                <w:color w:val="auto"/>
                <w:sz w:val="24"/>
                <w:szCs w:val="24"/>
                <w:highlight w:val="none"/>
              </w:rPr>
              <w:t>（最多添加5名）</w:t>
            </w:r>
          </w:p>
        </w:tc>
        <w:tc>
          <w:tcPr>
            <w:tcW w:w="874" w:type="dxa"/>
            <w:gridSpan w:val="2"/>
            <w:tcBorders>
              <w:top w:val="single" w:color="000000" w:sz="4" w:space="0"/>
              <w:bottom w:val="single" w:color="000000" w:sz="4" w:space="0"/>
            </w:tcBorders>
            <w:noWrap w:val="0"/>
            <w:vAlign w:val="top"/>
          </w:tcPr>
          <w:p>
            <w:pPr>
              <w:snapToGrid w:val="0"/>
              <w:spacing w:before="62" w:beforeLines="20"/>
              <w:rPr>
                <w:rFonts w:hint="default" w:ascii="Times New Roman" w:hAnsi="Times New Roman" w:eastAsia="方正仿宋_GBK" w:cs="Times New Roman"/>
                <w:color w:val="auto"/>
                <w:sz w:val="24"/>
                <w:szCs w:val="24"/>
                <w:highlight w:val="none"/>
              </w:rPr>
            </w:pPr>
            <w:r>
              <w:rPr>
                <w:rFonts w:hint="default" w:ascii="Times New Roman" w:hAnsi="Times New Roman" w:eastAsia="方正仿宋_GBK" w:cs="Times New Roman"/>
                <w:color w:val="auto"/>
                <w:sz w:val="24"/>
                <w:szCs w:val="24"/>
                <w:highlight w:val="none"/>
              </w:rPr>
              <w:t>姓名</w:t>
            </w:r>
          </w:p>
          <w:p>
            <w:pPr>
              <w:snapToGrid w:val="0"/>
              <w:spacing w:before="62" w:beforeLines="20"/>
              <w:rPr>
                <w:rFonts w:hint="default" w:ascii="Times New Roman" w:hAnsi="Times New Roman" w:eastAsia="方正仿宋_GBK" w:cs="Times New Roman"/>
                <w:color w:val="auto"/>
                <w:sz w:val="24"/>
                <w:szCs w:val="24"/>
                <w:highlight w:val="none"/>
              </w:rPr>
            </w:pPr>
          </w:p>
        </w:tc>
        <w:tc>
          <w:tcPr>
            <w:tcW w:w="1474" w:type="dxa"/>
            <w:gridSpan w:val="2"/>
            <w:tcBorders>
              <w:top w:val="single" w:color="000000" w:sz="4" w:space="0"/>
              <w:bottom w:val="single" w:color="000000" w:sz="4" w:space="0"/>
            </w:tcBorders>
            <w:noWrap w:val="0"/>
            <w:vAlign w:val="top"/>
          </w:tcPr>
          <w:p>
            <w:pPr>
              <w:snapToGrid w:val="0"/>
              <w:spacing w:before="62" w:beforeLines="20"/>
              <w:jc w:val="center"/>
              <w:rPr>
                <w:rFonts w:hint="default" w:ascii="Times New Roman" w:hAnsi="Times New Roman" w:eastAsia="方正仿宋_GBK" w:cs="Times New Roman"/>
                <w:color w:val="auto"/>
                <w:sz w:val="24"/>
                <w:szCs w:val="24"/>
                <w:highlight w:val="none"/>
              </w:rPr>
            </w:pPr>
            <w:r>
              <w:rPr>
                <w:rFonts w:hint="default" w:ascii="Times New Roman" w:hAnsi="Times New Roman" w:eastAsia="方正仿宋_GBK" w:cs="Times New Roman"/>
                <w:color w:val="auto"/>
                <w:sz w:val="24"/>
                <w:szCs w:val="24"/>
                <w:highlight w:val="none"/>
              </w:rPr>
              <w:t>证件类型</w:t>
            </w:r>
          </w:p>
        </w:tc>
        <w:tc>
          <w:tcPr>
            <w:tcW w:w="851" w:type="dxa"/>
            <w:gridSpan w:val="3"/>
            <w:tcBorders>
              <w:top w:val="single" w:color="000000" w:sz="4" w:space="0"/>
              <w:bottom w:val="single" w:color="000000" w:sz="4" w:space="0"/>
            </w:tcBorders>
            <w:noWrap w:val="0"/>
            <w:vAlign w:val="top"/>
          </w:tcPr>
          <w:p>
            <w:pPr>
              <w:snapToGrid w:val="0"/>
              <w:spacing w:before="62" w:beforeLines="20"/>
              <w:jc w:val="center"/>
              <w:rPr>
                <w:rFonts w:hint="default" w:ascii="Times New Roman" w:hAnsi="Times New Roman" w:eastAsia="方正仿宋_GBK" w:cs="Times New Roman"/>
                <w:color w:val="auto"/>
                <w:sz w:val="24"/>
                <w:szCs w:val="24"/>
                <w:highlight w:val="none"/>
              </w:rPr>
            </w:pPr>
            <w:r>
              <w:rPr>
                <w:rFonts w:hint="default" w:ascii="Times New Roman" w:hAnsi="Times New Roman" w:eastAsia="方正仿宋_GBK" w:cs="Times New Roman"/>
                <w:color w:val="auto"/>
                <w:sz w:val="24"/>
                <w:szCs w:val="24"/>
                <w:highlight w:val="none"/>
              </w:rPr>
              <w:t>证件号码</w:t>
            </w:r>
          </w:p>
        </w:tc>
        <w:tc>
          <w:tcPr>
            <w:tcW w:w="759" w:type="dxa"/>
            <w:tcBorders>
              <w:top w:val="single" w:color="000000" w:sz="4" w:space="0"/>
              <w:bottom w:val="single" w:color="000000" w:sz="4" w:space="0"/>
            </w:tcBorders>
            <w:noWrap w:val="0"/>
            <w:vAlign w:val="top"/>
          </w:tcPr>
          <w:p>
            <w:pPr>
              <w:snapToGrid w:val="0"/>
              <w:spacing w:before="62" w:beforeLines="20"/>
              <w:jc w:val="center"/>
              <w:rPr>
                <w:rFonts w:hint="default" w:ascii="Times New Roman" w:hAnsi="Times New Roman" w:eastAsia="方正仿宋_GBK" w:cs="Times New Roman"/>
                <w:color w:val="auto"/>
                <w:sz w:val="24"/>
                <w:szCs w:val="24"/>
                <w:highlight w:val="none"/>
                <w:lang w:bidi="th-TH"/>
              </w:rPr>
            </w:pPr>
            <w:r>
              <w:rPr>
                <w:rFonts w:hint="default" w:ascii="Times New Roman" w:hAnsi="Times New Roman" w:eastAsia="方正仿宋_GBK" w:cs="Times New Roman"/>
                <w:color w:val="auto"/>
                <w:sz w:val="24"/>
                <w:szCs w:val="24"/>
                <w:highlight w:val="none"/>
              </w:rPr>
              <w:t>单位名称</w:t>
            </w:r>
          </w:p>
        </w:tc>
        <w:tc>
          <w:tcPr>
            <w:tcW w:w="1437" w:type="dxa"/>
            <w:gridSpan w:val="4"/>
            <w:tcBorders>
              <w:top w:val="single" w:color="000000" w:sz="4" w:space="0"/>
              <w:bottom w:val="single" w:color="000000" w:sz="4" w:space="0"/>
            </w:tcBorders>
            <w:noWrap w:val="0"/>
            <w:vAlign w:val="top"/>
          </w:tcPr>
          <w:p>
            <w:pPr>
              <w:snapToGrid w:val="0"/>
              <w:spacing w:before="62" w:beforeLines="20"/>
              <w:rPr>
                <w:rFonts w:hint="default" w:ascii="Times New Roman" w:hAnsi="Times New Roman" w:eastAsia="方正仿宋_GBK" w:cs="Times New Roman"/>
                <w:color w:val="auto"/>
                <w:sz w:val="24"/>
                <w:szCs w:val="24"/>
                <w:highlight w:val="none"/>
                <w:lang w:val="en-US" w:eastAsia="zh-CN" w:bidi="th-TH"/>
              </w:rPr>
            </w:pPr>
            <w:r>
              <w:rPr>
                <w:rFonts w:hint="default" w:ascii="Times New Roman" w:hAnsi="Times New Roman" w:eastAsia="方正仿宋_GBK" w:cs="Times New Roman"/>
                <w:color w:val="auto"/>
                <w:sz w:val="24"/>
                <w:szCs w:val="24"/>
                <w:highlight w:val="none"/>
              </w:rPr>
              <w:t>职务</w:t>
            </w:r>
            <w:r>
              <w:rPr>
                <w:rFonts w:hint="default" w:ascii="Times New Roman" w:hAnsi="Times New Roman" w:eastAsia="方正仿宋_GBK" w:cs="Times New Roman"/>
                <w:color w:val="auto"/>
                <w:sz w:val="24"/>
                <w:szCs w:val="24"/>
                <w:highlight w:val="none"/>
                <w:lang w:val="en-US" w:eastAsia="zh-CN"/>
              </w:rPr>
              <w:t>/职称</w:t>
            </w:r>
          </w:p>
          <w:p>
            <w:pPr>
              <w:snapToGrid w:val="0"/>
              <w:spacing w:before="62" w:beforeLines="20"/>
              <w:jc w:val="center"/>
              <w:rPr>
                <w:rFonts w:hint="default" w:ascii="Times New Roman" w:hAnsi="Times New Roman" w:eastAsia="方正仿宋_GBK" w:cs="Times New Roman"/>
                <w:strike/>
                <w:dstrike w:val="0"/>
                <w:color w:val="auto"/>
                <w:sz w:val="24"/>
                <w:szCs w:val="24"/>
                <w:highlight w:val="none"/>
                <w:lang w:bidi="th-TH"/>
              </w:rPr>
            </w:pPr>
          </w:p>
        </w:tc>
        <w:tc>
          <w:tcPr>
            <w:tcW w:w="1099" w:type="dxa"/>
            <w:gridSpan w:val="3"/>
            <w:tcBorders>
              <w:top w:val="single" w:color="000000" w:sz="4" w:space="0"/>
              <w:bottom w:val="single" w:color="000000" w:sz="4" w:space="0"/>
            </w:tcBorders>
            <w:noWrap w:val="0"/>
            <w:vAlign w:val="top"/>
          </w:tcPr>
          <w:p>
            <w:pPr>
              <w:snapToGrid w:val="0"/>
              <w:spacing w:before="62" w:beforeLines="20"/>
              <w:rPr>
                <w:rFonts w:hint="default" w:ascii="Times New Roman" w:hAnsi="Times New Roman" w:eastAsia="方正仿宋_GBK" w:cs="Times New Roman"/>
                <w:color w:val="auto"/>
                <w:sz w:val="24"/>
                <w:szCs w:val="24"/>
                <w:highlight w:val="none"/>
              </w:rPr>
            </w:pPr>
            <w:r>
              <w:rPr>
                <w:rFonts w:hint="default" w:ascii="Times New Roman" w:hAnsi="Times New Roman" w:eastAsia="方正仿宋_GBK" w:cs="Times New Roman"/>
                <w:color w:val="auto"/>
                <w:sz w:val="24"/>
                <w:szCs w:val="24"/>
                <w:highlight w:val="none"/>
              </w:rPr>
              <w:t>手机</w:t>
            </w:r>
          </w:p>
          <w:p>
            <w:pPr>
              <w:snapToGrid w:val="0"/>
              <w:spacing w:before="62" w:beforeLines="20"/>
              <w:rPr>
                <w:rFonts w:hint="default" w:ascii="Times New Roman" w:hAnsi="Times New Roman" w:eastAsia="方正仿宋_GBK" w:cs="Times New Roman"/>
                <w:color w:val="auto"/>
                <w:sz w:val="24"/>
                <w:szCs w:val="24"/>
                <w:highlight w:val="none"/>
              </w:rPr>
            </w:pPr>
          </w:p>
        </w:tc>
        <w:tc>
          <w:tcPr>
            <w:tcW w:w="1620" w:type="dxa"/>
            <w:gridSpan w:val="2"/>
            <w:tcBorders>
              <w:top w:val="single" w:color="000000" w:sz="4" w:space="0"/>
              <w:bottom w:val="single" w:color="000000" w:sz="4" w:space="0"/>
            </w:tcBorders>
            <w:noWrap w:val="0"/>
            <w:vAlign w:val="top"/>
          </w:tcPr>
          <w:p>
            <w:pPr>
              <w:snapToGrid w:val="0"/>
              <w:spacing w:before="62" w:beforeLines="20"/>
              <w:rPr>
                <w:rFonts w:hint="default" w:ascii="Times New Roman" w:hAnsi="Times New Roman" w:eastAsia="方正仿宋_GBK" w:cs="Times New Roman"/>
                <w:color w:val="auto"/>
                <w:sz w:val="24"/>
                <w:szCs w:val="24"/>
                <w:highlight w:val="none"/>
              </w:rPr>
            </w:pPr>
            <w:r>
              <w:rPr>
                <w:rFonts w:hint="default" w:ascii="Times New Roman" w:hAnsi="Times New Roman" w:eastAsia="方正仿宋_GBK" w:cs="Times New Roman"/>
                <w:color w:val="auto"/>
                <w:sz w:val="24"/>
                <w:szCs w:val="24"/>
                <w:highlight w:val="none"/>
              </w:rPr>
              <w:t>项目中主要承担的角色（50字）</w:t>
            </w:r>
          </w:p>
        </w:tc>
        <w:tc>
          <w:tcPr>
            <w:tcW w:w="1180" w:type="dxa"/>
            <w:gridSpan w:val="2"/>
            <w:tcBorders>
              <w:top w:val="single" w:color="000000" w:sz="4" w:space="0"/>
              <w:bottom w:val="single" w:color="000000" w:sz="4" w:space="0"/>
            </w:tcBorders>
            <w:noWrap w:val="0"/>
            <w:vAlign w:val="top"/>
          </w:tcPr>
          <w:p>
            <w:pPr>
              <w:snapToGrid w:val="0"/>
              <w:spacing w:before="62" w:beforeLines="20"/>
              <w:rPr>
                <w:rFonts w:hint="default" w:ascii="Times New Roman" w:hAnsi="Times New Roman" w:eastAsia="方正仿宋_GBK" w:cs="Times New Roman"/>
                <w:color w:val="auto"/>
                <w:sz w:val="24"/>
                <w:szCs w:val="24"/>
                <w:highlight w:val="none"/>
              </w:rPr>
            </w:pPr>
            <w:r>
              <w:rPr>
                <w:rFonts w:hint="default" w:ascii="Times New Roman" w:hAnsi="Times New Roman" w:eastAsia="方正仿宋_GBK" w:cs="Times New Roman"/>
                <w:color w:val="auto"/>
                <w:sz w:val="24"/>
                <w:szCs w:val="24"/>
                <w:highlight w:val="none"/>
              </w:rPr>
              <w:t>是否团队联络人</w:t>
            </w:r>
          </w:p>
        </w:tc>
      </w:tr>
      <w:tr>
        <w:trPr>
          <w:trHeight w:val="491" w:hRule="atLeast"/>
          <w:jc w:val="center"/>
        </w:trPr>
        <w:tc>
          <w:tcPr>
            <w:tcW w:w="1994" w:type="dxa"/>
            <w:vMerge w:val="continue"/>
            <w:noWrap w:val="0"/>
            <w:vAlign w:val="center"/>
          </w:tcPr>
          <w:p>
            <w:pPr>
              <w:snapToGrid w:val="0"/>
              <w:spacing w:before="62" w:beforeLines="20"/>
              <w:rPr>
                <w:rFonts w:hint="default" w:ascii="Times New Roman" w:hAnsi="Times New Roman" w:eastAsia="方正仿宋_GBK" w:cs="Times New Roman"/>
                <w:color w:val="auto"/>
                <w:sz w:val="24"/>
                <w:szCs w:val="24"/>
                <w:highlight w:val="none"/>
              </w:rPr>
            </w:pPr>
          </w:p>
        </w:tc>
        <w:tc>
          <w:tcPr>
            <w:tcW w:w="874" w:type="dxa"/>
            <w:gridSpan w:val="2"/>
            <w:tcBorders>
              <w:top w:val="single" w:color="000000" w:sz="4" w:space="0"/>
              <w:bottom w:val="single" w:color="000000" w:sz="4" w:space="0"/>
            </w:tcBorders>
            <w:noWrap w:val="0"/>
            <w:vAlign w:val="top"/>
          </w:tcPr>
          <w:p>
            <w:pPr>
              <w:snapToGrid w:val="0"/>
              <w:spacing w:before="62" w:beforeLines="20"/>
              <w:rPr>
                <w:rFonts w:hint="default" w:ascii="Times New Roman" w:hAnsi="Times New Roman" w:eastAsia="方正仿宋_GBK" w:cs="Times New Roman"/>
                <w:color w:val="auto"/>
                <w:sz w:val="24"/>
                <w:szCs w:val="24"/>
                <w:highlight w:val="none"/>
              </w:rPr>
            </w:pPr>
            <w:r>
              <w:rPr>
                <w:rFonts w:hint="default" w:ascii="Times New Roman" w:hAnsi="Times New Roman" w:eastAsia="方正仿宋_GBK" w:cs="Times New Roman"/>
                <w:color w:val="auto"/>
                <w:sz w:val="24"/>
                <w:szCs w:val="24"/>
                <w:highlight w:val="none"/>
              </w:rPr>
              <w:t>官春元</w:t>
            </w:r>
          </w:p>
        </w:tc>
        <w:tc>
          <w:tcPr>
            <w:tcW w:w="1474" w:type="dxa"/>
            <w:gridSpan w:val="2"/>
            <w:tcBorders>
              <w:top w:val="single" w:color="000000" w:sz="4" w:space="0"/>
              <w:bottom w:val="single" w:color="000000" w:sz="4" w:space="0"/>
            </w:tcBorders>
            <w:noWrap w:val="0"/>
            <w:vAlign w:val="top"/>
          </w:tcPr>
          <w:p>
            <w:pPr>
              <w:snapToGrid w:val="0"/>
              <w:spacing w:before="62" w:beforeLines="20"/>
              <w:jc w:val="center"/>
              <w:rPr>
                <w:rFonts w:hint="default" w:ascii="Times New Roman" w:hAnsi="Times New Roman" w:eastAsia="方正仿宋_GBK" w:cs="Times New Roman"/>
                <w:color w:val="auto"/>
                <w:sz w:val="24"/>
                <w:szCs w:val="24"/>
                <w:highlight w:val="none"/>
              </w:rPr>
            </w:pPr>
            <w:r>
              <w:rPr>
                <w:rFonts w:hint="default" w:ascii="Times New Roman" w:hAnsi="Times New Roman" w:eastAsia="方正仿宋_GBK" w:cs="Times New Roman"/>
                <w:color w:val="auto"/>
                <w:sz w:val="24"/>
                <w:szCs w:val="24"/>
                <w:highlight w:val="none"/>
              </w:rPr>
              <w:t>身份证</w:t>
            </w:r>
          </w:p>
        </w:tc>
        <w:tc>
          <w:tcPr>
            <w:tcW w:w="851" w:type="dxa"/>
            <w:gridSpan w:val="3"/>
            <w:tcBorders>
              <w:top w:val="single" w:color="000000" w:sz="4" w:space="0"/>
              <w:bottom w:val="single" w:color="000000" w:sz="4" w:space="0"/>
            </w:tcBorders>
            <w:noWrap w:val="0"/>
            <w:vAlign w:val="top"/>
          </w:tcPr>
          <w:p>
            <w:pPr>
              <w:snapToGrid w:val="0"/>
              <w:spacing w:before="62" w:beforeLines="20"/>
              <w:jc w:val="center"/>
              <w:rPr>
                <w:rFonts w:hint="default" w:ascii="Times New Roman" w:hAnsi="Times New Roman" w:eastAsia="方正仿宋_GBK" w:cs="Times New Roman"/>
                <w:color w:val="auto"/>
                <w:sz w:val="24"/>
                <w:szCs w:val="24"/>
                <w:highlight w:val="none"/>
              </w:rPr>
            </w:pPr>
            <w:r>
              <w:rPr>
                <w:rFonts w:hint="default" w:ascii="Times New Roman" w:hAnsi="Times New Roman" w:eastAsia="方正仿宋_GBK" w:cs="Times New Roman"/>
                <w:color w:val="auto"/>
                <w:sz w:val="24"/>
                <w:szCs w:val="24"/>
                <w:highlight w:val="none"/>
              </w:rPr>
              <w:t>511323199402236474</w:t>
            </w:r>
          </w:p>
        </w:tc>
        <w:tc>
          <w:tcPr>
            <w:tcW w:w="759" w:type="dxa"/>
            <w:tcBorders>
              <w:top w:val="single" w:color="000000" w:sz="4" w:space="0"/>
              <w:bottom w:val="single" w:color="000000" w:sz="4" w:space="0"/>
            </w:tcBorders>
            <w:noWrap w:val="0"/>
            <w:vAlign w:val="top"/>
          </w:tcPr>
          <w:p>
            <w:pPr>
              <w:snapToGrid w:val="0"/>
              <w:spacing w:before="62" w:beforeLines="20"/>
              <w:jc w:val="center"/>
              <w:rPr>
                <w:rFonts w:hint="default" w:ascii="Times New Roman" w:hAnsi="Times New Roman" w:eastAsia="方正仿宋_GBK" w:cs="Times New Roman"/>
                <w:color w:val="auto"/>
                <w:sz w:val="24"/>
                <w:szCs w:val="24"/>
                <w:highlight w:val="none"/>
              </w:rPr>
            </w:pPr>
            <w:r>
              <w:rPr>
                <w:rFonts w:hint="default" w:ascii="Times New Roman" w:hAnsi="Times New Roman" w:eastAsia="方正仿宋_GBK" w:cs="Times New Roman"/>
                <w:color w:val="auto"/>
                <w:sz w:val="24"/>
                <w:szCs w:val="24"/>
                <w:highlight w:val="none"/>
              </w:rPr>
              <w:t>四川西吾智创科技有限公司</w:t>
            </w:r>
          </w:p>
        </w:tc>
        <w:tc>
          <w:tcPr>
            <w:tcW w:w="1437" w:type="dxa"/>
            <w:gridSpan w:val="4"/>
            <w:tcBorders>
              <w:top w:val="single" w:color="000000" w:sz="4" w:space="0"/>
              <w:bottom w:val="single" w:color="000000" w:sz="4" w:space="0"/>
            </w:tcBorders>
            <w:noWrap w:val="0"/>
            <w:vAlign w:val="top"/>
          </w:tcPr>
          <w:p>
            <w:pPr>
              <w:snapToGrid w:val="0"/>
              <w:spacing w:before="62" w:beforeLines="20"/>
              <w:jc w:val="center"/>
              <w:rPr>
                <w:rFonts w:hint="default" w:ascii="Times New Roman" w:hAnsi="Times New Roman" w:eastAsia="方正仿宋_GBK" w:cs="Times New Roman"/>
                <w:color w:val="auto"/>
                <w:sz w:val="24"/>
                <w:szCs w:val="24"/>
                <w:highlight w:val="none"/>
              </w:rPr>
            </w:pPr>
            <w:r>
              <w:rPr>
                <w:rFonts w:hint="default" w:ascii="Times New Roman" w:hAnsi="Times New Roman" w:eastAsia="方正仿宋_GBK" w:cs="Times New Roman"/>
                <w:color w:val="auto"/>
                <w:sz w:val="24"/>
                <w:szCs w:val="24"/>
                <w:highlight w:val="none"/>
              </w:rPr>
              <w:tab/>
            </w:r>
          </w:p>
          <w:p>
            <w:pPr>
              <w:snapToGrid w:val="0"/>
              <w:spacing w:before="62" w:beforeLines="20"/>
              <w:jc w:val="center"/>
              <w:rPr>
                <w:rFonts w:hint="eastAsia" w:ascii="Times New Roman" w:hAnsi="Times New Roman" w:eastAsia="方正仿宋_GBK" w:cs="Times New Roman"/>
                <w:color w:val="auto"/>
                <w:sz w:val="24"/>
                <w:szCs w:val="24"/>
                <w:highlight w:val="none"/>
                <w:lang w:eastAsia="zh-Hans"/>
              </w:rPr>
            </w:pPr>
            <w:r>
              <w:rPr>
                <w:rFonts w:hint="eastAsia" w:ascii="Times New Roman" w:hAnsi="Times New Roman" w:eastAsia="方正仿宋_GBK" w:cs="Times New Roman"/>
                <w:color w:val="auto"/>
                <w:sz w:val="24"/>
                <w:szCs w:val="24"/>
                <w:highlight w:val="none"/>
                <w:lang w:val="en-US" w:eastAsia="zh-Hans"/>
              </w:rPr>
              <w:t>CEO</w:t>
            </w:r>
          </w:p>
        </w:tc>
        <w:tc>
          <w:tcPr>
            <w:tcW w:w="1099" w:type="dxa"/>
            <w:gridSpan w:val="3"/>
            <w:tcBorders>
              <w:top w:val="single" w:color="000000" w:sz="4" w:space="0"/>
              <w:bottom w:val="single" w:color="000000" w:sz="4" w:space="0"/>
            </w:tcBorders>
            <w:noWrap w:val="0"/>
            <w:vAlign w:val="top"/>
          </w:tcPr>
          <w:p>
            <w:pPr>
              <w:snapToGrid w:val="0"/>
              <w:spacing w:before="62" w:beforeLines="20"/>
              <w:rPr>
                <w:rFonts w:hint="default" w:ascii="Times New Roman" w:hAnsi="Times New Roman" w:eastAsia="方正仿宋_GBK" w:cs="Times New Roman"/>
                <w:color w:val="auto"/>
                <w:sz w:val="24"/>
                <w:szCs w:val="24"/>
                <w:highlight w:val="none"/>
              </w:rPr>
            </w:pPr>
            <w:r>
              <w:rPr>
                <w:rFonts w:hint="default" w:ascii="Times New Roman" w:hAnsi="Times New Roman" w:eastAsia="方正仿宋_GBK" w:cs="Times New Roman"/>
                <w:color w:val="auto"/>
                <w:sz w:val="24"/>
                <w:szCs w:val="24"/>
                <w:highlight w:val="none"/>
              </w:rPr>
              <w:t>18280368041</w:t>
            </w:r>
          </w:p>
        </w:tc>
        <w:tc>
          <w:tcPr>
            <w:tcW w:w="1620" w:type="dxa"/>
            <w:gridSpan w:val="2"/>
            <w:tcBorders>
              <w:top w:val="single" w:color="000000" w:sz="4" w:space="0"/>
              <w:bottom w:val="single" w:color="000000" w:sz="4" w:space="0"/>
            </w:tcBorders>
            <w:noWrap w:val="0"/>
            <w:vAlign w:val="top"/>
          </w:tcPr>
          <w:p>
            <w:pPr>
              <w:snapToGrid w:val="0"/>
              <w:spacing w:before="62" w:beforeLines="20"/>
              <w:rPr>
                <w:rFonts w:hint="default" w:ascii="Times New Roman" w:hAnsi="Times New Roman" w:eastAsia="方正仿宋_GBK" w:cs="Times New Roman"/>
                <w:color w:val="auto"/>
                <w:sz w:val="24"/>
                <w:szCs w:val="24"/>
                <w:highlight w:val="none"/>
              </w:rPr>
            </w:pPr>
            <w:r>
              <w:rPr>
                <w:rFonts w:hint="default" w:ascii="Times New Roman" w:hAnsi="Times New Roman" w:eastAsia="方正仿宋_GBK" w:cs="Times New Roman"/>
                <w:color w:val="auto"/>
                <w:sz w:val="24"/>
                <w:szCs w:val="24"/>
                <w:highlight w:val="none"/>
              </w:rPr>
              <w:t>项目负责人</w:t>
            </w:r>
          </w:p>
        </w:tc>
        <w:tc>
          <w:tcPr>
            <w:tcW w:w="1180" w:type="dxa"/>
            <w:gridSpan w:val="2"/>
            <w:tcBorders>
              <w:top w:val="single" w:color="000000" w:sz="4" w:space="0"/>
              <w:bottom w:val="single" w:color="000000" w:sz="4" w:space="0"/>
            </w:tcBorders>
            <w:noWrap w:val="0"/>
            <w:vAlign w:val="top"/>
          </w:tcPr>
          <w:p>
            <w:pPr>
              <w:snapToGrid w:val="0"/>
              <w:spacing w:before="62" w:beforeLines="20"/>
              <w:rPr>
                <w:rFonts w:hint="default" w:ascii="Times New Roman" w:hAnsi="Times New Roman" w:eastAsia="方正仿宋_GBK" w:cs="Times New Roman"/>
                <w:color w:val="auto"/>
                <w:sz w:val="24"/>
                <w:szCs w:val="24"/>
                <w:highlight w:val="none"/>
              </w:rPr>
            </w:pPr>
            <w:r>
              <w:rPr>
                <w:rFonts w:hint="default" w:ascii="Times New Roman" w:hAnsi="Times New Roman" w:eastAsia="方正仿宋_GBK" w:cs="Times New Roman"/>
                <w:color w:val="auto"/>
                <w:sz w:val="24"/>
                <w:szCs w:val="24"/>
                <w:highlight w:val="none"/>
              </w:rPr>
              <w:t>是</w:t>
            </w:r>
          </w:p>
        </w:tc>
      </w:tr>
      <w:tr>
        <w:trPr>
          <w:trHeight w:val="491" w:hRule="atLeast"/>
          <w:jc w:val="center"/>
        </w:trPr>
        <w:tc>
          <w:tcPr>
            <w:tcW w:w="1994" w:type="dxa"/>
            <w:vMerge w:val="continue"/>
            <w:noWrap w:val="0"/>
            <w:vAlign w:val="center"/>
          </w:tcPr>
          <w:p>
            <w:pPr>
              <w:snapToGrid w:val="0"/>
              <w:spacing w:before="62" w:beforeLines="20"/>
              <w:rPr>
                <w:rFonts w:hint="default" w:ascii="Times New Roman" w:hAnsi="Times New Roman" w:eastAsia="方正仿宋_GBK" w:cs="Times New Roman"/>
                <w:color w:val="auto"/>
                <w:sz w:val="24"/>
                <w:szCs w:val="24"/>
                <w:highlight w:val="none"/>
              </w:rPr>
            </w:pPr>
          </w:p>
        </w:tc>
        <w:tc>
          <w:tcPr>
            <w:tcW w:w="874" w:type="dxa"/>
            <w:gridSpan w:val="2"/>
            <w:tcBorders>
              <w:top w:val="single" w:color="000000" w:sz="4" w:space="0"/>
              <w:bottom w:val="single" w:color="000000" w:sz="4" w:space="0"/>
            </w:tcBorders>
            <w:noWrap w:val="0"/>
            <w:vAlign w:val="top"/>
          </w:tcPr>
          <w:p>
            <w:pPr>
              <w:snapToGrid w:val="0"/>
              <w:spacing w:before="62" w:beforeLines="20"/>
              <w:rPr>
                <w:rFonts w:hint="default" w:ascii="Times New Roman" w:hAnsi="Times New Roman" w:eastAsia="方正仿宋_GBK" w:cs="Times New Roman"/>
                <w:color w:val="auto"/>
                <w:sz w:val="24"/>
                <w:szCs w:val="24"/>
                <w:highlight w:val="none"/>
              </w:rPr>
            </w:pPr>
            <w:r>
              <w:rPr>
                <w:rFonts w:hint="default" w:ascii="Times New Roman" w:hAnsi="Times New Roman" w:eastAsia="方正仿宋_GBK" w:cs="Times New Roman"/>
                <w:color w:val="auto"/>
                <w:sz w:val="24"/>
                <w:szCs w:val="24"/>
                <w:highlight w:val="none"/>
              </w:rPr>
              <w:t>黄泽东</w:t>
            </w:r>
          </w:p>
        </w:tc>
        <w:tc>
          <w:tcPr>
            <w:tcW w:w="1474" w:type="dxa"/>
            <w:gridSpan w:val="2"/>
            <w:tcBorders>
              <w:top w:val="single" w:color="000000" w:sz="4" w:space="0"/>
              <w:bottom w:val="single" w:color="000000" w:sz="4" w:space="0"/>
            </w:tcBorders>
            <w:noWrap w:val="0"/>
            <w:vAlign w:val="top"/>
          </w:tcPr>
          <w:p>
            <w:pPr>
              <w:snapToGrid w:val="0"/>
              <w:spacing w:before="62" w:beforeLines="20"/>
              <w:jc w:val="center"/>
              <w:rPr>
                <w:rFonts w:hint="default" w:ascii="Times New Roman" w:hAnsi="Times New Roman" w:eastAsia="方正仿宋_GBK" w:cs="Times New Roman"/>
                <w:color w:val="auto"/>
                <w:sz w:val="24"/>
                <w:szCs w:val="24"/>
                <w:highlight w:val="none"/>
              </w:rPr>
            </w:pPr>
            <w:r>
              <w:rPr>
                <w:rFonts w:hint="default" w:ascii="Times New Roman" w:hAnsi="Times New Roman" w:eastAsia="方正仿宋_GBK" w:cs="Times New Roman"/>
                <w:color w:val="auto"/>
                <w:sz w:val="24"/>
                <w:szCs w:val="24"/>
                <w:highlight w:val="none"/>
              </w:rPr>
              <w:t>身份证</w:t>
            </w:r>
          </w:p>
        </w:tc>
        <w:tc>
          <w:tcPr>
            <w:tcW w:w="851" w:type="dxa"/>
            <w:gridSpan w:val="3"/>
            <w:tcBorders>
              <w:top w:val="single" w:color="000000" w:sz="4" w:space="0"/>
              <w:bottom w:val="single" w:color="000000" w:sz="4" w:space="0"/>
            </w:tcBorders>
            <w:noWrap w:val="0"/>
            <w:vAlign w:val="top"/>
          </w:tcPr>
          <w:p>
            <w:pPr>
              <w:snapToGrid w:val="0"/>
              <w:spacing w:before="62" w:beforeLines="20"/>
              <w:jc w:val="center"/>
              <w:rPr>
                <w:rFonts w:hint="default" w:ascii="Times New Roman" w:hAnsi="Times New Roman" w:eastAsia="方正仿宋_GBK" w:cs="Times New Roman"/>
                <w:color w:val="auto"/>
                <w:sz w:val="24"/>
                <w:szCs w:val="24"/>
                <w:highlight w:val="none"/>
              </w:rPr>
            </w:pPr>
            <w:r>
              <w:rPr>
                <w:rFonts w:hint="default" w:ascii="Times New Roman" w:hAnsi="Times New Roman" w:eastAsia="方正仿宋_GBK" w:cs="Times New Roman"/>
                <w:color w:val="auto"/>
                <w:sz w:val="24"/>
                <w:szCs w:val="24"/>
                <w:highlight w:val="none"/>
              </w:rPr>
              <w:t>510623198401022213</w:t>
            </w:r>
          </w:p>
        </w:tc>
        <w:tc>
          <w:tcPr>
            <w:tcW w:w="759" w:type="dxa"/>
            <w:tcBorders>
              <w:top w:val="single" w:color="000000" w:sz="4" w:space="0"/>
              <w:bottom w:val="single" w:color="000000" w:sz="4" w:space="0"/>
            </w:tcBorders>
            <w:noWrap w:val="0"/>
            <w:vAlign w:val="top"/>
          </w:tcPr>
          <w:p>
            <w:pPr>
              <w:snapToGrid w:val="0"/>
              <w:spacing w:before="62" w:beforeLines="20"/>
              <w:jc w:val="center"/>
              <w:rPr>
                <w:rFonts w:hint="default" w:ascii="Times New Roman" w:hAnsi="Times New Roman" w:eastAsia="方正仿宋_GBK" w:cs="Times New Roman"/>
                <w:color w:val="auto"/>
                <w:sz w:val="24"/>
                <w:szCs w:val="24"/>
                <w:highlight w:val="none"/>
              </w:rPr>
            </w:pPr>
            <w:r>
              <w:rPr>
                <w:rFonts w:hint="default" w:ascii="Times New Roman" w:hAnsi="Times New Roman" w:eastAsia="方正仿宋_GBK" w:cs="Times New Roman"/>
                <w:color w:val="auto"/>
                <w:sz w:val="24"/>
                <w:szCs w:val="24"/>
                <w:highlight w:val="none"/>
              </w:rPr>
              <w:t>四川西吾智创科技有限公司</w:t>
            </w:r>
          </w:p>
        </w:tc>
        <w:tc>
          <w:tcPr>
            <w:tcW w:w="1437" w:type="dxa"/>
            <w:gridSpan w:val="4"/>
            <w:tcBorders>
              <w:top w:val="single" w:color="000000" w:sz="4" w:space="0"/>
              <w:bottom w:val="single" w:color="000000" w:sz="4" w:space="0"/>
            </w:tcBorders>
            <w:noWrap w:val="0"/>
            <w:vAlign w:val="top"/>
          </w:tcPr>
          <w:p>
            <w:pPr>
              <w:snapToGrid w:val="0"/>
              <w:spacing w:before="62" w:beforeLines="20"/>
              <w:jc w:val="center"/>
              <w:rPr>
                <w:rFonts w:hint="default" w:ascii="Times New Roman" w:hAnsi="Times New Roman" w:eastAsia="方正仿宋_GBK" w:cs="Times New Roman"/>
                <w:color w:val="auto"/>
                <w:sz w:val="24"/>
                <w:szCs w:val="24"/>
                <w:highlight w:val="none"/>
              </w:rPr>
            </w:pPr>
            <w:r>
              <w:rPr>
                <w:rFonts w:hint="default" w:ascii="Times New Roman" w:hAnsi="Times New Roman" w:eastAsia="方正仿宋_GBK" w:cs="Times New Roman"/>
                <w:color w:val="auto"/>
                <w:sz w:val="24"/>
                <w:szCs w:val="24"/>
                <w:highlight w:val="none"/>
              </w:rPr>
              <w:t>技术总监</w:t>
            </w:r>
          </w:p>
        </w:tc>
        <w:tc>
          <w:tcPr>
            <w:tcW w:w="1099" w:type="dxa"/>
            <w:gridSpan w:val="3"/>
            <w:tcBorders>
              <w:top w:val="single" w:color="000000" w:sz="4" w:space="0"/>
              <w:bottom w:val="single" w:color="000000" w:sz="4" w:space="0"/>
            </w:tcBorders>
            <w:noWrap w:val="0"/>
            <w:vAlign w:val="top"/>
          </w:tcPr>
          <w:p>
            <w:pPr>
              <w:snapToGrid w:val="0"/>
              <w:spacing w:before="62" w:beforeLines="20"/>
              <w:rPr>
                <w:rFonts w:hint="default" w:ascii="Times New Roman" w:hAnsi="Times New Roman" w:eastAsia="方正仿宋_GBK" w:cs="Times New Roman"/>
                <w:color w:val="auto"/>
                <w:sz w:val="24"/>
                <w:szCs w:val="24"/>
                <w:highlight w:val="none"/>
              </w:rPr>
            </w:pPr>
            <w:r>
              <w:rPr>
                <w:rFonts w:hint="default" w:ascii="Times New Roman" w:hAnsi="Times New Roman" w:eastAsia="方正仿宋_GBK" w:cs="Times New Roman"/>
                <w:color w:val="auto"/>
                <w:sz w:val="24"/>
                <w:szCs w:val="24"/>
                <w:highlight w:val="none"/>
              </w:rPr>
              <w:t>18682758980</w:t>
            </w:r>
          </w:p>
        </w:tc>
        <w:tc>
          <w:tcPr>
            <w:tcW w:w="1620" w:type="dxa"/>
            <w:gridSpan w:val="2"/>
            <w:tcBorders>
              <w:top w:val="single" w:color="000000" w:sz="4" w:space="0"/>
              <w:bottom w:val="single" w:color="000000" w:sz="4" w:space="0"/>
            </w:tcBorders>
            <w:noWrap w:val="0"/>
            <w:vAlign w:val="top"/>
          </w:tcPr>
          <w:p>
            <w:pPr>
              <w:snapToGrid w:val="0"/>
              <w:spacing w:before="62" w:beforeLines="20"/>
              <w:rPr>
                <w:rFonts w:hint="default" w:ascii="Times New Roman" w:hAnsi="Times New Roman" w:eastAsia="方正仿宋_GBK" w:cs="Times New Roman"/>
                <w:color w:val="auto"/>
                <w:sz w:val="24"/>
                <w:szCs w:val="24"/>
                <w:highlight w:val="none"/>
              </w:rPr>
            </w:pPr>
            <w:r>
              <w:rPr>
                <w:rFonts w:hint="default" w:ascii="Times New Roman" w:hAnsi="Times New Roman" w:eastAsia="方正仿宋_GBK" w:cs="Times New Roman"/>
                <w:color w:val="auto"/>
                <w:sz w:val="24"/>
                <w:szCs w:val="24"/>
                <w:highlight w:val="none"/>
              </w:rPr>
              <w:t>技术负责人</w:t>
            </w:r>
          </w:p>
        </w:tc>
        <w:tc>
          <w:tcPr>
            <w:tcW w:w="1180" w:type="dxa"/>
            <w:gridSpan w:val="2"/>
            <w:tcBorders>
              <w:top w:val="single" w:color="000000" w:sz="4" w:space="0"/>
              <w:bottom w:val="single" w:color="000000" w:sz="4" w:space="0"/>
            </w:tcBorders>
            <w:noWrap w:val="0"/>
            <w:vAlign w:val="top"/>
          </w:tcPr>
          <w:p>
            <w:pPr>
              <w:snapToGrid w:val="0"/>
              <w:spacing w:before="62" w:beforeLines="20"/>
              <w:rPr>
                <w:rFonts w:hint="eastAsia" w:ascii="Times New Roman" w:hAnsi="Times New Roman" w:eastAsia="方正仿宋_GBK" w:cs="Times New Roman"/>
                <w:color w:val="auto"/>
                <w:sz w:val="24"/>
                <w:szCs w:val="24"/>
                <w:highlight w:val="none"/>
                <w:lang w:val="en-US" w:eastAsia="zh-Hans"/>
              </w:rPr>
            </w:pPr>
            <w:r>
              <w:rPr>
                <w:rFonts w:hint="eastAsia" w:ascii="Times New Roman" w:hAnsi="Times New Roman" w:eastAsia="方正仿宋_GBK" w:cs="Times New Roman"/>
                <w:color w:val="auto"/>
                <w:sz w:val="24"/>
                <w:szCs w:val="24"/>
                <w:highlight w:val="none"/>
                <w:lang w:val="en-US" w:eastAsia="zh-Hans"/>
              </w:rPr>
              <w:t>否</w:t>
            </w:r>
          </w:p>
        </w:tc>
      </w:tr>
      <w:tr>
        <w:trPr>
          <w:trHeight w:val="491" w:hRule="atLeast"/>
          <w:jc w:val="center"/>
        </w:trPr>
        <w:tc>
          <w:tcPr>
            <w:tcW w:w="1994" w:type="dxa"/>
            <w:vMerge w:val="continue"/>
            <w:noWrap w:val="0"/>
            <w:vAlign w:val="center"/>
          </w:tcPr>
          <w:p>
            <w:pPr>
              <w:snapToGrid w:val="0"/>
              <w:spacing w:before="62" w:beforeLines="20"/>
              <w:rPr>
                <w:rFonts w:hint="default" w:ascii="Times New Roman" w:hAnsi="Times New Roman" w:eastAsia="方正仿宋_GBK" w:cs="Times New Roman"/>
                <w:color w:val="auto"/>
                <w:sz w:val="24"/>
                <w:szCs w:val="24"/>
                <w:highlight w:val="none"/>
              </w:rPr>
            </w:pPr>
          </w:p>
        </w:tc>
        <w:tc>
          <w:tcPr>
            <w:tcW w:w="874" w:type="dxa"/>
            <w:gridSpan w:val="2"/>
            <w:tcBorders>
              <w:top w:val="single" w:color="000000" w:sz="4" w:space="0"/>
              <w:bottom w:val="single" w:color="000000" w:sz="4" w:space="0"/>
            </w:tcBorders>
            <w:noWrap w:val="0"/>
            <w:vAlign w:val="top"/>
          </w:tcPr>
          <w:p>
            <w:pPr>
              <w:snapToGrid w:val="0"/>
              <w:spacing w:before="62" w:beforeLines="20"/>
              <w:rPr>
                <w:rFonts w:hint="default" w:ascii="Times New Roman" w:hAnsi="Times New Roman" w:eastAsia="方正仿宋_GBK" w:cs="Times New Roman"/>
                <w:color w:val="auto"/>
                <w:sz w:val="24"/>
                <w:szCs w:val="24"/>
                <w:highlight w:val="none"/>
              </w:rPr>
            </w:pPr>
            <w:r>
              <w:rPr>
                <w:rFonts w:hint="default" w:ascii="Times New Roman" w:hAnsi="Times New Roman" w:eastAsia="方正仿宋_GBK" w:cs="Times New Roman"/>
                <w:color w:val="auto"/>
                <w:sz w:val="24"/>
                <w:szCs w:val="24"/>
                <w:highlight w:val="none"/>
              </w:rPr>
              <w:t>凌敏</w:t>
            </w:r>
          </w:p>
        </w:tc>
        <w:tc>
          <w:tcPr>
            <w:tcW w:w="1474" w:type="dxa"/>
            <w:gridSpan w:val="2"/>
            <w:tcBorders>
              <w:top w:val="single" w:color="000000" w:sz="4" w:space="0"/>
              <w:bottom w:val="single" w:color="000000" w:sz="4" w:space="0"/>
            </w:tcBorders>
            <w:noWrap w:val="0"/>
            <w:vAlign w:val="top"/>
          </w:tcPr>
          <w:p>
            <w:pPr>
              <w:snapToGrid w:val="0"/>
              <w:spacing w:before="62" w:beforeLines="20"/>
              <w:jc w:val="center"/>
              <w:rPr>
                <w:rFonts w:hint="default" w:ascii="Times New Roman" w:hAnsi="Times New Roman" w:eastAsia="方正仿宋_GBK" w:cs="Times New Roman"/>
                <w:color w:val="auto"/>
                <w:sz w:val="24"/>
                <w:szCs w:val="24"/>
                <w:highlight w:val="none"/>
              </w:rPr>
            </w:pPr>
            <w:r>
              <w:rPr>
                <w:rFonts w:hint="default" w:ascii="Times New Roman" w:hAnsi="Times New Roman" w:eastAsia="方正仿宋_GBK" w:cs="Times New Roman"/>
                <w:color w:val="auto"/>
                <w:sz w:val="24"/>
                <w:szCs w:val="24"/>
                <w:highlight w:val="none"/>
              </w:rPr>
              <w:t>身份证</w:t>
            </w:r>
          </w:p>
        </w:tc>
        <w:tc>
          <w:tcPr>
            <w:tcW w:w="851" w:type="dxa"/>
            <w:gridSpan w:val="3"/>
            <w:tcBorders>
              <w:top w:val="single" w:color="000000" w:sz="4" w:space="0"/>
              <w:bottom w:val="single" w:color="000000" w:sz="4" w:space="0"/>
            </w:tcBorders>
            <w:noWrap w:val="0"/>
            <w:vAlign w:val="top"/>
          </w:tcPr>
          <w:p>
            <w:pPr>
              <w:snapToGrid w:val="0"/>
              <w:spacing w:before="62" w:beforeLines="20"/>
              <w:jc w:val="center"/>
              <w:rPr>
                <w:rFonts w:hint="default" w:ascii="Times New Roman" w:hAnsi="Times New Roman" w:eastAsia="方正仿宋_GBK" w:cs="Times New Roman"/>
                <w:color w:val="auto"/>
                <w:sz w:val="24"/>
                <w:szCs w:val="24"/>
                <w:highlight w:val="none"/>
              </w:rPr>
            </w:pPr>
            <w:r>
              <w:rPr>
                <w:rFonts w:hint="default" w:ascii="Times New Roman" w:hAnsi="Times New Roman" w:eastAsia="方正仿宋_GBK" w:cs="Times New Roman"/>
                <w:color w:val="auto"/>
                <w:sz w:val="24"/>
                <w:szCs w:val="24"/>
                <w:highlight w:val="none"/>
              </w:rPr>
              <w:t>513824198411303916</w:t>
            </w:r>
          </w:p>
        </w:tc>
        <w:tc>
          <w:tcPr>
            <w:tcW w:w="759" w:type="dxa"/>
            <w:tcBorders>
              <w:top w:val="single" w:color="000000" w:sz="4" w:space="0"/>
              <w:bottom w:val="single" w:color="000000" w:sz="4" w:space="0"/>
            </w:tcBorders>
            <w:noWrap w:val="0"/>
            <w:vAlign w:val="top"/>
          </w:tcPr>
          <w:p>
            <w:pPr>
              <w:snapToGrid w:val="0"/>
              <w:spacing w:before="62" w:beforeLines="20"/>
              <w:jc w:val="center"/>
              <w:rPr>
                <w:rFonts w:hint="default" w:ascii="Times New Roman" w:hAnsi="Times New Roman" w:eastAsia="方正仿宋_GBK" w:cs="Times New Roman"/>
                <w:color w:val="auto"/>
                <w:sz w:val="24"/>
                <w:szCs w:val="24"/>
                <w:highlight w:val="none"/>
              </w:rPr>
            </w:pPr>
            <w:r>
              <w:rPr>
                <w:rFonts w:hint="default" w:ascii="Times New Roman" w:hAnsi="Times New Roman" w:eastAsia="方正仿宋_GBK" w:cs="Times New Roman"/>
                <w:color w:val="auto"/>
                <w:sz w:val="24"/>
                <w:szCs w:val="24"/>
                <w:highlight w:val="none"/>
              </w:rPr>
              <w:t>四川西吾智创科技有限公司</w:t>
            </w:r>
          </w:p>
        </w:tc>
        <w:tc>
          <w:tcPr>
            <w:tcW w:w="1437" w:type="dxa"/>
            <w:gridSpan w:val="4"/>
            <w:tcBorders>
              <w:top w:val="single" w:color="000000" w:sz="4" w:space="0"/>
              <w:bottom w:val="single" w:color="000000" w:sz="4" w:space="0"/>
            </w:tcBorders>
            <w:noWrap w:val="0"/>
            <w:vAlign w:val="top"/>
          </w:tcPr>
          <w:p>
            <w:pPr>
              <w:snapToGrid w:val="0"/>
              <w:spacing w:before="62" w:beforeLines="20"/>
              <w:jc w:val="center"/>
              <w:rPr>
                <w:rFonts w:hint="default" w:ascii="Times New Roman" w:hAnsi="Times New Roman" w:eastAsia="方正仿宋_GBK" w:cs="Times New Roman"/>
                <w:color w:val="auto"/>
                <w:sz w:val="24"/>
                <w:szCs w:val="24"/>
                <w:highlight w:val="none"/>
              </w:rPr>
            </w:pPr>
            <w:r>
              <w:rPr>
                <w:rFonts w:hint="default" w:ascii="Times New Roman" w:hAnsi="Times New Roman" w:eastAsia="方正仿宋_GBK" w:cs="Times New Roman"/>
                <w:color w:val="auto"/>
                <w:sz w:val="24"/>
                <w:szCs w:val="24"/>
                <w:highlight w:val="none"/>
              </w:rPr>
              <w:t>算法工程师</w:t>
            </w:r>
          </w:p>
        </w:tc>
        <w:tc>
          <w:tcPr>
            <w:tcW w:w="1099" w:type="dxa"/>
            <w:gridSpan w:val="3"/>
            <w:tcBorders>
              <w:top w:val="single" w:color="000000" w:sz="4" w:space="0"/>
              <w:bottom w:val="single" w:color="000000" w:sz="4" w:space="0"/>
            </w:tcBorders>
            <w:noWrap w:val="0"/>
            <w:vAlign w:val="top"/>
          </w:tcPr>
          <w:p>
            <w:pPr>
              <w:snapToGrid w:val="0"/>
              <w:spacing w:before="62" w:beforeLines="20"/>
              <w:rPr>
                <w:rFonts w:hint="default" w:ascii="Times New Roman" w:hAnsi="Times New Roman" w:eastAsia="方正仿宋_GBK" w:cs="Times New Roman"/>
                <w:color w:val="auto"/>
                <w:sz w:val="24"/>
                <w:szCs w:val="24"/>
                <w:highlight w:val="none"/>
              </w:rPr>
            </w:pPr>
            <w:r>
              <w:rPr>
                <w:rFonts w:hint="default" w:ascii="Times New Roman" w:hAnsi="Times New Roman" w:eastAsia="方正仿宋_GBK" w:cs="Times New Roman"/>
                <w:color w:val="auto"/>
                <w:sz w:val="24"/>
                <w:szCs w:val="24"/>
                <w:highlight w:val="none"/>
              </w:rPr>
              <w:t>13980873319</w:t>
            </w:r>
          </w:p>
        </w:tc>
        <w:tc>
          <w:tcPr>
            <w:tcW w:w="1620" w:type="dxa"/>
            <w:gridSpan w:val="2"/>
            <w:tcBorders>
              <w:top w:val="single" w:color="000000" w:sz="4" w:space="0"/>
              <w:bottom w:val="single" w:color="000000" w:sz="4" w:space="0"/>
            </w:tcBorders>
            <w:noWrap w:val="0"/>
            <w:vAlign w:val="top"/>
          </w:tcPr>
          <w:p>
            <w:pPr>
              <w:snapToGrid w:val="0"/>
              <w:spacing w:before="62" w:beforeLines="20"/>
              <w:rPr>
                <w:rFonts w:hint="default" w:ascii="Times New Roman" w:hAnsi="Times New Roman" w:eastAsia="方正仿宋_GBK" w:cs="Times New Roman"/>
                <w:color w:val="auto"/>
                <w:sz w:val="24"/>
                <w:szCs w:val="24"/>
                <w:highlight w:val="none"/>
              </w:rPr>
            </w:pPr>
            <w:r>
              <w:rPr>
                <w:rFonts w:hint="default" w:ascii="Times New Roman" w:hAnsi="Times New Roman" w:eastAsia="方正仿宋_GBK" w:cs="Times New Roman"/>
                <w:color w:val="auto"/>
                <w:sz w:val="24"/>
                <w:szCs w:val="24"/>
                <w:highlight w:val="none"/>
              </w:rPr>
              <w:t>算法开发</w:t>
            </w:r>
          </w:p>
        </w:tc>
        <w:tc>
          <w:tcPr>
            <w:tcW w:w="1180" w:type="dxa"/>
            <w:gridSpan w:val="2"/>
            <w:tcBorders>
              <w:top w:val="single" w:color="000000" w:sz="4" w:space="0"/>
              <w:bottom w:val="single" w:color="000000" w:sz="4" w:space="0"/>
            </w:tcBorders>
            <w:noWrap w:val="0"/>
            <w:vAlign w:val="top"/>
          </w:tcPr>
          <w:p>
            <w:pPr>
              <w:snapToGrid w:val="0"/>
              <w:spacing w:before="62" w:beforeLines="20"/>
              <w:rPr>
                <w:rFonts w:hint="default" w:ascii="Times New Roman" w:hAnsi="Times New Roman" w:eastAsia="方正仿宋_GBK" w:cs="Times New Roman"/>
                <w:color w:val="auto"/>
                <w:sz w:val="24"/>
                <w:szCs w:val="24"/>
                <w:highlight w:val="none"/>
              </w:rPr>
            </w:pPr>
            <w:r>
              <w:rPr>
                <w:rFonts w:hint="eastAsia" w:ascii="Times New Roman" w:hAnsi="Times New Roman" w:eastAsia="方正仿宋_GBK" w:cs="Times New Roman"/>
                <w:color w:val="auto"/>
                <w:sz w:val="24"/>
                <w:szCs w:val="24"/>
                <w:highlight w:val="none"/>
                <w:lang w:val="en-US" w:eastAsia="zh-Hans"/>
              </w:rPr>
              <w:t>否</w:t>
            </w:r>
          </w:p>
        </w:tc>
      </w:tr>
      <w:tr>
        <w:trPr>
          <w:trHeight w:val="491" w:hRule="atLeast"/>
          <w:jc w:val="center"/>
        </w:trPr>
        <w:tc>
          <w:tcPr>
            <w:tcW w:w="1994" w:type="dxa"/>
            <w:vMerge w:val="continue"/>
            <w:noWrap w:val="0"/>
            <w:vAlign w:val="center"/>
          </w:tcPr>
          <w:p>
            <w:pPr>
              <w:snapToGrid w:val="0"/>
              <w:spacing w:before="62" w:beforeLines="20"/>
              <w:rPr>
                <w:rFonts w:hint="default" w:ascii="Times New Roman" w:hAnsi="Times New Roman" w:eastAsia="方正仿宋_GBK" w:cs="Times New Roman"/>
                <w:color w:val="auto"/>
                <w:sz w:val="24"/>
                <w:szCs w:val="24"/>
                <w:highlight w:val="none"/>
              </w:rPr>
            </w:pPr>
          </w:p>
        </w:tc>
        <w:tc>
          <w:tcPr>
            <w:tcW w:w="874" w:type="dxa"/>
            <w:gridSpan w:val="2"/>
            <w:tcBorders>
              <w:top w:val="single" w:color="000000" w:sz="4" w:space="0"/>
              <w:bottom w:val="single" w:color="000000" w:sz="4" w:space="0"/>
            </w:tcBorders>
            <w:noWrap w:val="0"/>
            <w:vAlign w:val="top"/>
          </w:tcPr>
          <w:p>
            <w:pPr>
              <w:snapToGrid w:val="0"/>
              <w:spacing w:before="62" w:beforeLines="20"/>
              <w:rPr>
                <w:rFonts w:hint="default" w:ascii="Times New Roman" w:hAnsi="Times New Roman" w:eastAsia="方正仿宋_GBK" w:cs="Times New Roman"/>
                <w:color w:val="auto"/>
                <w:sz w:val="24"/>
                <w:szCs w:val="24"/>
                <w:highlight w:val="none"/>
              </w:rPr>
            </w:pPr>
            <w:r>
              <w:rPr>
                <w:rFonts w:hint="default" w:ascii="Times New Roman" w:hAnsi="Times New Roman" w:eastAsia="方正仿宋_GBK" w:cs="Times New Roman"/>
                <w:color w:val="auto"/>
                <w:sz w:val="24"/>
                <w:szCs w:val="24"/>
                <w:highlight w:val="none"/>
              </w:rPr>
              <w:t>何佼柯</w:t>
            </w:r>
          </w:p>
          <w:p>
            <w:pPr>
              <w:snapToGrid w:val="0"/>
              <w:spacing w:before="62" w:beforeLines="20"/>
              <w:rPr>
                <w:rFonts w:hint="default" w:ascii="Times New Roman" w:hAnsi="Times New Roman" w:eastAsia="方正仿宋_GBK" w:cs="Times New Roman"/>
                <w:color w:val="auto"/>
                <w:sz w:val="24"/>
                <w:szCs w:val="24"/>
                <w:highlight w:val="none"/>
              </w:rPr>
            </w:pPr>
          </w:p>
        </w:tc>
        <w:tc>
          <w:tcPr>
            <w:tcW w:w="1474" w:type="dxa"/>
            <w:gridSpan w:val="2"/>
            <w:tcBorders>
              <w:top w:val="single" w:color="000000" w:sz="4" w:space="0"/>
              <w:bottom w:val="single" w:color="000000" w:sz="4" w:space="0"/>
            </w:tcBorders>
            <w:noWrap w:val="0"/>
            <w:vAlign w:val="top"/>
          </w:tcPr>
          <w:p>
            <w:pPr>
              <w:snapToGrid w:val="0"/>
              <w:spacing w:before="62" w:beforeLines="20"/>
              <w:jc w:val="center"/>
              <w:rPr>
                <w:rFonts w:hint="default" w:ascii="Times New Roman" w:hAnsi="Times New Roman" w:eastAsia="方正仿宋_GBK" w:cs="Times New Roman"/>
                <w:color w:val="auto"/>
                <w:sz w:val="24"/>
                <w:szCs w:val="24"/>
                <w:highlight w:val="none"/>
              </w:rPr>
            </w:pPr>
            <w:r>
              <w:rPr>
                <w:rFonts w:hint="default" w:ascii="Times New Roman" w:hAnsi="Times New Roman" w:eastAsia="方正仿宋_GBK" w:cs="Times New Roman"/>
                <w:color w:val="auto"/>
                <w:sz w:val="24"/>
                <w:szCs w:val="24"/>
                <w:highlight w:val="none"/>
              </w:rPr>
              <w:t>身份证</w:t>
            </w:r>
          </w:p>
        </w:tc>
        <w:tc>
          <w:tcPr>
            <w:tcW w:w="851" w:type="dxa"/>
            <w:gridSpan w:val="3"/>
            <w:tcBorders>
              <w:top w:val="single" w:color="000000" w:sz="4" w:space="0"/>
              <w:bottom w:val="single" w:color="000000" w:sz="4" w:space="0"/>
            </w:tcBorders>
            <w:noWrap w:val="0"/>
            <w:vAlign w:val="top"/>
          </w:tcPr>
          <w:p>
            <w:pPr>
              <w:snapToGrid w:val="0"/>
              <w:spacing w:before="62" w:beforeLines="20"/>
              <w:jc w:val="center"/>
              <w:rPr>
                <w:rFonts w:hint="default" w:ascii="Times New Roman" w:hAnsi="Times New Roman" w:eastAsia="方正仿宋_GBK" w:cs="Times New Roman"/>
                <w:color w:val="auto"/>
                <w:sz w:val="24"/>
                <w:szCs w:val="24"/>
                <w:highlight w:val="none"/>
              </w:rPr>
            </w:pPr>
            <w:r>
              <w:rPr>
                <w:rFonts w:hint="default" w:ascii="Times New Roman" w:hAnsi="Times New Roman" w:eastAsia="方正仿宋_GBK" w:cs="Times New Roman"/>
                <w:color w:val="auto"/>
                <w:sz w:val="24"/>
                <w:szCs w:val="24"/>
                <w:highlight w:val="none"/>
              </w:rPr>
              <w:t>511303199606190054</w:t>
            </w:r>
          </w:p>
        </w:tc>
        <w:tc>
          <w:tcPr>
            <w:tcW w:w="759" w:type="dxa"/>
            <w:tcBorders>
              <w:top w:val="single" w:color="000000" w:sz="4" w:space="0"/>
              <w:bottom w:val="single" w:color="000000" w:sz="4" w:space="0"/>
            </w:tcBorders>
            <w:noWrap w:val="0"/>
            <w:vAlign w:val="top"/>
          </w:tcPr>
          <w:p>
            <w:pPr>
              <w:snapToGrid w:val="0"/>
              <w:spacing w:before="62" w:beforeLines="20"/>
              <w:jc w:val="center"/>
              <w:rPr>
                <w:rFonts w:hint="default" w:ascii="Times New Roman" w:hAnsi="Times New Roman" w:eastAsia="方正仿宋_GBK" w:cs="Times New Roman"/>
                <w:color w:val="auto"/>
                <w:sz w:val="24"/>
                <w:szCs w:val="24"/>
                <w:highlight w:val="none"/>
              </w:rPr>
            </w:pPr>
            <w:r>
              <w:rPr>
                <w:rFonts w:hint="default" w:ascii="Times New Roman" w:hAnsi="Times New Roman" w:eastAsia="方正仿宋_GBK" w:cs="Times New Roman"/>
                <w:color w:val="auto"/>
                <w:sz w:val="24"/>
                <w:szCs w:val="24"/>
                <w:highlight w:val="none"/>
              </w:rPr>
              <w:t>四川西吾智创科技有限公司</w:t>
            </w:r>
          </w:p>
        </w:tc>
        <w:tc>
          <w:tcPr>
            <w:tcW w:w="1437" w:type="dxa"/>
            <w:gridSpan w:val="4"/>
            <w:tcBorders>
              <w:top w:val="single" w:color="000000" w:sz="4" w:space="0"/>
              <w:bottom w:val="single" w:color="000000" w:sz="4" w:space="0"/>
            </w:tcBorders>
            <w:noWrap w:val="0"/>
            <w:vAlign w:val="top"/>
          </w:tcPr>
          <w:p>
            <w:pPr>
              <w:snapToGrid w:val="0"/>
              <w:spacing w:before="62" w:beforeLines="20"/>
              <w:jc w:val="center"/>
              <w:rPr>
                <w:rFonts w:hint="default" w:ascii="Times New Roman" w:hAnsi="Times New Roman" w:eastAsia="方正仿宋_GBK" w:cs="Times New Roman"/>
                <w:color w:val="auto"/>
                <w:sz w:val="24"/>
                <w:szCs w:val="24"/>
                <w:highlight w:val="none"/>
              </w:rPr>
            </w:pPr>
            <w:r>
              <w:rPr>
                <w:rFonts w:hint="default" w:ascii="Times New Roman" w:hAnsi="Times New Roman" w:eastAsia="方正仿宋_GBK" w:cs="Times New Roman"/>
                <w:color w:val="auto"/>
                <w:sz w:val="24"/>
                <w:szCs w:val="24"/>
                <w:highlight w:val="none"/>
              </w:rPr>
              <w:t>算法工程师</w:t>
            </w:r>
          </w:p>
        </w:tc>
        <w:tc>
          <w:tcPr>
            <w:tcW w:w="1099" w:type="dxa"/>
            <w:gridSpan w:val="3"/>
            <w:tcBorders>
              <w:top w:val="single" w:color="000000" w:sz="4" w:space="0"/>
              <w:bottom w:val="single" w:color="000000" w:sz="4" w:space="0"/>
            </w:tcBorders>
            <w:noWrap w:val="0"/>
            <w:vAlign w:val="top"/>
          </w:tcPr>
          <w:p>
            <w:pPr>
              <w:snapToGrid w:val="0"/>
              <w:spacing w:before="62" w:beforeLines="20"/>
              <w:rPr>
                <w:rFonts w:hint="default" w:ascii="Times New Roman" w:hAnsi="Times New Roman" w:eastAsia="方正仿宋_GBK" w:cs="Times New Roman"/>
                <w:color w:val="auto"/>
                <w:sz w:val="24"/>
                <w:szCs w:val="24"/>
                <w:highlight w:val="none"/>
              </w:rPr>
            </w:pPr>
            <w:r>
              <w:rPr>
                <w:rFonts w:hint="default" w:ascii="Times New Roman" w:hAnsi="Times New Roman" w:eastAsia="方正仿宋_GBK" w:cs="Times New Roman"/>
                <w:color w:val="auto"/>
                <w:sz w:val="24"/>
                <w:szCs w:val="24"/>
                <w:highlight w:val="none"/>
              </w:rPr>
              <w:t>17381379076</w:t>
            </w:r>
          </w:p>
        </w:tc>
        <w:tc>
          <w:tcPr>
            <w:tcW w:w="1620" w:type="dxa"/>
            <w:gridSpan w:val="2"/>
            <w:tcBorders>
              <w:top w:val="single" w:color="000000" w:sz="4" w:space="0"/>
              <w:bottom w:val="single" w:color="000000" w:sz="4" w:space="0"/>
            </w:tcBorders>
            <w:noWrap w:val="0"/>
            <w:vAlign w:val="top"/>
          </w:tcPr>
          <w:p>
            <w:pPr>
              <w:snapToGrid w:val="0"/>
              <w:spacing w:before="62" w:beforeLines="20"/>
              <w:rPr>
                <w:rFonts w:hint="default" w:ascii="Times New Roman" w:hAnsi="Times New Roman" w:eastAsia="方正仿宋_GBK" w:cs="Times New Roman"/>
                <w:color w:val="auto"/>
                <w:sz w:val="24"/>
                <w:szCs w:val="24"/>
                <w:highlight w:val="none"/>
              </w:rPr>
            </w:pPr>
            <w:r>
              <w:rPr>
                <w:rFonts w:hint="default" w:ascii="Times New Roman" w:hAnsi="Times New Roman" w:eastAsia="方正仿宋_GBK" w:cs="Times New Roman"/>
                <w:color w:val="auto"/>
                <w:sz w:val="24"/>
                <w:szCs w:val="24"/>
                <w:highlight w:val="none"/>
              </w:rPr>
              <w:t>算法开发</w:t>
            </w:r>
          </w:p>
        </w:tc>
        <w:tc>
          <w:tcPr>
            <w:tcW w:w="1180" w:type="dxa"/>
            <w:gridSpan w:val="2"/>
            <w:tcBorders>
              <w:top w:val="single" w:color="000000" w:sz="4" w:space="0"/>
              <w:bottom w:val="single" w:color="000000" w:sz="4" w:space="0"/>
            </w:tcBorders>
            <w:noWrap w:val="0"/>
            <w:vAlign w:val="top"/>
          </w:tcPr>
          <w:p>
            <w:pPr>
              <w:snapToGrid w:val="0"/>
              <w:spacing w:before="62" w:beforeLines="20"/>
              <w:rPr>
                <w:rFonts w:hint="default" w:ascii="Times New Roman" w:hAnsi="Times New Roman" w:eastAsia="方正仿宋_GBK" w:cs="Times New Roman"/>
                <w:color w:val="auto"/>
                <w:sz w:val="24"/>
                <w:szCs w:val="24"/>
                <w:highlight w:val="none"/>
              </w:rPr>
            </w:pPr>
            <w:r>
              <w:rPr>
                <w:rFonts w:hint="eastAsia" w:ascii="Times New Roman" w:hAnsi="Times New Roman" w:eastAsia="方正仿宋_GBK" w:cs="Times New Roman"/>
                <w:color w:val="auto"/>
                <w:sz w:val="24"/>
                <w:szCs w:val="24"/>
                <w:highlight w:val="none"/>
                <w:lang w:val="en-US" w:eastAsia="zh-Hans"/>
              </w:rPr>
              <w:t>否</w:t>
            </w:r>
          </w:p>
        </w:tc>
      </w:tr>
      <w:tr>
        <w:trPr>
          <w:trHeight w:val="491" w:hRule="atLeast"/>
          <w:jc w:val="center"/>
        </w:trPr>
        <w:tc>
          <w:tcPr>
            <w:tcW w:w="1994" w:type="dxa"/>
            <w:vMerge w:val="continue"/>
            <w:noWrap w:val="0"/>
            <w:vAlign w:val="center"/>
          </w:tcPr>
          <w:p>
            <w:pPr>
              <w:snapToGrid w:val="0"/>
              <w:spacing w:before="62" w:beforeLines="20"/>
              <w:rPr>
                <w:rFonts w:hint="default" w:ascii="Times New Roman" w:hAnsi="Times New Roman" w:eastAsia="方正仿宋_GBK" w:cs="Times New Roman"/>
                <w:color w:val="auto"/>
                <w:sz w:val="24"/>
                <w:szCs w:val="24"/>
                <w:highlight w:val="none"/>
              </w:rPr>
            </w:pPr>
          </w:p>
        </w:tc>
        <w:tc>
          <w:tcPr>
            <w:tcW w:w="874" w:type="dxa"/>
            <w:gridSpan w:val="2"/>
            <w:tcBorders>
              <w:top w:val="single" w:color="000000" w:sz="4" w:space="0"/>
              <w:bottom w:val="single" w:color="000000" w:sz="4" w:space="0"/>
            </w:tcBorders>
            <w:noWrap w:val="0"/>
            <w:vAlign w:val="top"/>
          </w:tcPr>
          <w:p>
            <w:pPr>
              <w:snapToGrid w:val="0"/>
              <w:spacing w:before="62" w:beforeLines="20"/>
              <w:rPr>
                <w:rFonts w:hint="default" w:ascii="Times New Roman" w:hAnsi="Times New Roman" w:eastAsia="方正仿宋_GBK" w:cs="Times New Roman"/>
                <w:color w:val="auto"/>
                <w:sz w:val="24"/>
                <w:szCs w:val="24"/>
                <w:highlight w:val="none"/>
              </w:rPr>
            </w:pPr>
            <w:r>
              <w:rPr>
                <w:rFonts w:hint="default" w:ascii="Times New Roman" w:hAnsi="Times New Roman" w:eastAsia="方正仿宋_GBK" w:cs="Times New Roman"/>
                <w:color w:val="auto"/>
                <w:sz w:val="24"/>
                <w:szCs w:val="24"/>
                <w:highlight w:val="none"/>
              </w:rPr>
              <w:t>何大双</w:t>
            </w:r>
          </w:p>
          <w:p>
            <w:pPr>
              <w:snapToGrid w:val="0"/>
              <w:spacing w:before="62" w:beforeLines="20"/>
              <w:rPr>
                <w:rFonts w:hint="default" w:ascii="Times New Roman" w:hAnsi="Times New Roman" w:eastAsia="方正仿宋_GBK" w:cs="Times New Roman"/>
                <w:color w:val="auto"/>
                <w:sz w:val="24"/>
                <w:szCs w:val="24"/>
                <w:highlight w:val="none"/>
              </w:rPr>
            </w:pPr>
          </w:p>
        </w:tc>
        <w:tc>
          <w:tcPr>
            <w:tcW w:w="1474" w:type="dxa"/>
            <w:gridSpan w:val="2"/>
            <w:tcBorders>
              <w:top w:val="single" w:color="000000" w:sz="4" w:space="0"/>
              <w:bottom w:val="single" w:color="000000" w:sz="4" w:space="0"/>
            </w:tcBorders>
            <w:noWrap w:val="0"/>
            <w:vAlign w:val="top"/>
          </w:tcPr>
          <w:p>
            <w:pPr>
              <w:snapToGrid w:val="0"/>
              <w:spacing w:before="62" w:beforeLines="20"/>
              <w:jc w:val="center"/>
              <w:rPr>
                <w:rFonts w:hint="default" w:ascii="Times New Roman" w:hAnsi="Times New Roman" w:eastAsia="方正仿宋_GBK" w:cs="Times New Roman"/>
                <w:color w:val="auto"/>
                <w:sz w:val="24"/>
                <w:szCs w:val="24"/>
                <w:highlight w:val="none"/>
              </w:rPr>
            </w:pPr>
            <w:r>
              <w:rPr>
                <w:rFonts w:hint="default" w:ascii="Times New Roman" w:hAnsi="Times New Roman" w:eastAsia="方正仿宋_GBK" w:cs="Times New Roman"/>
                <w:color w:val="auto"/>
                <w:sz w:val="24"/>
                <w:szCs w:val="24"/>
                <w:highlight w:val="none"/>
              </w:rPr>
              <w:t>身份证</w:t>
            </w:r>
          </w:p>
        </w:tc>
        <w:tc>
          <w:tcPr>
            <w:tcW w:w="851" w:type="dxa"/>
            <w:gridSpan w:val="3"/>
            <w:tcBorders>
              <w:top w:val="single" w:color="000000" w:sz="4" w:space="0"/>
              <w:bottom w:val="single" w:color="000000" w:sz="4" w:space="0"/>
            </w:tcBorders>
            <w:noWrap w:val="0"/>
            <w:vAlign w:val="top"/>
          </w:tcPr>
          <w:p>
            <w:pPr>
              <w:snapToGrid w:val="0"/>
              <w:spacing w:before="62" w:beforeLines="20"/>
              <w:jc w:val="center"/>
              <w:rPr>
                <w:rFonts w:hint="default" w:ascii="Times New Roman" w:hAnsi="Times New Roman" w:eastAsia="方正仿宋_GBK" w:cs="Times New Roman"/>
                <w:color w:val="auto"/>
                <w:sz w:val="24"/>
                <w:szCs w:val="24"/>
                <w:highlight w:val="none"/>
              </w:rPr>
            </w:pPr>
            <w:r>
              <w:rPr>
                <w:rFonts w:hint="default" w:ascii="Times New Roman" w:hAnsi="Times New Roman" w:eastAsia="方正仿宋_GBK" w:cs="Times New Roman"/>
                <w:color w:val="auto"/>
                <w:sz w:val="24"/>
                <w:szCs w:val="24"/>
                <w:highlight w:val="none"/>
              </w:rPr>
              <w:t>513223198806220833</w:t>
            </w:r>
          </w:p>
        </w:tc>
        <w:tc>
          <w:tcPr>
            <w:tcW w:w="759" w:type="dxa"/>
            <w:tcBorders>
              <w:top w:val="single" w:color="000000" w:sz="4" w:space="0"/>
              <w:bottom w:val="single" w:color="000000" w:sz="4" w:space="0"/>
            </w:tcBorders>
            <w:noWrap w:val="0"/>
            <w:vAlign w:val="top"/>
          </w:tcPr>
          <w:p>
            <w:pPr>
              <w:snapToGrid w:val="0"/>
              <w:spacing w:before="62" w:beforeLines="20"/>
              <w:jc w:val="center"/>
              <w:rPr>
                <w:rFonts w:hint="default" w:ascii="Times New Roman" w:hAnsi="Times New Roman" w:eastAsia="方正仿宋_GBK" w:cs="Times New Roman"/>
                <w:color w:val="auto"/>
                <w:sz w:val="24"/>
                <w:szCs w:val="24"/>
                <w:highlight w:val="none"/>
              </w:rPr>
            </w:pPr>
            <w:r>
              <w:rPr>
                <w:rFonts w:hint="default" w:ascii="Times New Roman" w:hAnsi="Times New Roman" w:eastAsia="方正仿宋_GBK" w:cs="Times New Roman"/>
                <w:color w:val="auto"/>
                <w:sz w:val="24"/>
                <w:szCs w:val="24"/>
                <w:highlight w:val="none"/>
              </w:rPr>
              <w:t>四川西吾智创科技有限公司</w:t>
            </w:r>
          </w:p>
        </w:tc>
        <w:tc>
          <w:tcPr>
            <w:tcW w:w="1437" w:type="dxa"/>
            <w:gridSpan w:val="4"/>
            <w:tcBorders>
              <w:top w:val="single" w:color="000000" w:sz="4" w:space="0"/>
              <w:bottom w:val="single" w:color="000000" w:sz="4" w:space="0"/>
            </w:tcBorders>
            <w:noWrap w:val="0"/>
            <w:vAlign w:val="top"/>
          </w:tcPr>
          <w:p>
            <w:pPr>
              <w:snapToGrid w:val="0"/>
              <w:spacing w:before="62" w:beforeLines="20"/>
              <w:jc w:val="center"/>
              <w:rPr>
                <w:rFonts w:hint="default" w:ascii="Times New Roman" w:hAnsi="Times New Roman" w:eastAsia="方正仿宋_GBK" w:cs="Times New Roman"/>
                <w:color w:val="auto"/>
                <w:sz w:val="24"/>
                <w:szCs w:val="24"/>
                <w:highlight w:val="none"/>
              </w:rPr>
            </w:pPr>
            <w:r>
              <w:rPr>
                <w:rFonts w:hint="default" w:ascii="Times New Roman" w:hAnsi="Times New Roman" w:eastAsia="方正仿宋_GBK" w:cs="Times New Roman"/>
                <w:color w:val="auto"/>
                <w:sz w:val="24"/>
                <w:szCs w:val="24"/>
                <w:highlight w:val="none"/>
              </w:rPr>
              <w:t>应用工程师</w:t>
            </w:r>
          </w:p>
        </w:tc>
        <w:tc>
          <w:tcPr>
            <w:tcW w:w="1099" w:type="dxa"/>
            <w:gridSpan w:val="3"/>
            <w:tcBorders>
              <w:top w:val="single" w:color="000000" w:sz="4" w:space="0"/>
              <w:bottom w:val="single" w:color="000000" w:sz="4" w:space="0"/>
            </w:tcBorders>
            <w:noWrap w:val="0"/>
            <w:vAlign w:val="top"/>
          </w:tcPr>
          <w:p>
            <w:pPr>
              <w:snapToGrid w:val="0"/>
              <w:spacing w:before="62" w:beforeLines="20"/>
              <w:rPr>
                <w:rFonts w:hint="default" w:ascii="Times New Roman" w:hAnsi="Times New Roman" w:eastAsia="方正仿宋_GBK" w:cs="Times New Roman"/>
                <w:color w:val="auto"/>
                <w:sz w:val="24"/>
                <w:szCs w:val="24"/>
                <w:highlight w:val="none"/>
              </w:rPr>
            </w:pPr>
            <w:r>
              <w:rPr>
                <w:rFonts w:hint="default" w:ascii="Times New Roman" w:hAnsi="Times New Roman" w:eastAsia="方正仿宋_GBK" w:cs="Times New Roman"/>
                <w:color w:val="auto"/>
                <w:sz w:val="24"/>
                <w:szCs w:val="24"/>
                <w:highlight w:val="none"/>
              </w:rPr>
              <w:t>18108117575</w:t>
            </w:r>
          </w:p>
        </w:tc>
        <w:tc>
          <w:tcPr>
            <w:tcW w:w="1620" w:type="dxa"/>
            <w:gridSpan w:val="2"/>
            <w:tcBorders>
              <w:top w:val="single" w:color="000000" w:sz="4" w:space="0"/>
              <w:bottom w:val="single" w:color="000000" w:sz="4" w:space="0"/>
            </w:tcBorders>
            <w:noWrap w:val="0"/>
            <w:vAlign w:val="top"/>
          </w:tcPr>
          <w:p>
            <w:pPr>
              <w:snapToGrid w:val="0"/>
              <w:spacing w:before="62" w:beforeLines="20"/>
              <w:rPr>
                <w:rFonts w:hint="default" w:ascii="Times New Roman" w:hAnsi="Times New Roman" w:eastAsia="方正仿宋_GBK" w:cs="Times New Roman"/>
                <w:color w:val="auto"/>
                <w:sz w:val="24"/>
                <w:szCs w:val="24"/>
                <w:highlight w:val="none"/>
              </w:rPr>
            </w:pPr>
            <w:r>
              <w:rPr>
                <w:rFonts w:hint="default" w:ascii="Times New Roman" w:hAnsi="Times New Roman" w:eastAsia="方正仿宋_GBK" w:cs="Times New Roman"/>
                <w:color w:val="auto"/>
                <w:sz w:val="24"/>
                <w:szCs w:val="24"/>
                <w:highlight w:val="none"/>
              </w:rPr>
              <w:t>算法开发</w:t>
            </w:r>
          </w:p>
        </w:tc>
        <w:tc>
          <w:tcPr>
            <w:tcW w:w="1180" w:type="dxa"/>
            <w:gridSpan w:val="2"/>
            <w:tcBorders>
              <w:top w:val="single" w:color="000000" w:sz="4" w:space="0"/>
              <w:bottom w:val="single" w:color="000000" w:sz="4" w:space="0"/>
            </w:tcBorders>
            <w:noWrap w:val="0"/>
            <w:vAlign w:val="top"/>
          </w:tcPr>
          <w:p>
            <w:pPr>
              <w:snapToGrid w:val="0"/>
              <w:spacing w:before="62" w:beforeLines="20"/>
              <w:rPr>
                <w:rFonts w:hint="default" w:ascii="Times New Roman" w:hAnsi="Times New Roman" w:eastAsia="方正仿宋_GBK" w:cs="Times New Roman"/>
                <w:color w:val="auto"/>
                <w:sz w:val="24"/>
                <w:szCs w:val="24"/>
                <w:highlight w:val="none"/>
              </w:rPr>
            </w:pPr>
            <w:r>
              <w:rPr>
                <w:rFonts w:hint="eastAsia" w:ascii="Times New Roman" w:hAnsi="Times New Roman" w:eastAsia="方正仿宋_GBK" w:cs="Times New Roman"/>
                <w:color w:val="auto"/>
                <w:sz w:val="24"/>
                <w:szCs w:val="24"/>
                <w:highlight w:val="none"/>
                <w:lang w:val="en-US" w:eastAsia="zh-Hans"/>
              </w:rPr>
              <w:t>否</w:t>
            </w:r>
          </w:p>
        </w:tc>
      </w:tr>
      <w:tr>
        <w:trPr>
          <w:gridAfter w:val="1"/>
          <w:wAfter w:w="7" w:type="dxa"/>
          <w:trHeight w:val="491" w:hRule="atLeast"/>
          <w:jc w:val="center"/>
        </w:trPr>
        <w:tc>
          <w:tcPr>
            <w:tcW w:w="11281" w:type="dxa"/>
            <w:gridSpan w:val="19"/>
            <w:tcBorders>
              <w:top w:val="single" w:color="auto" w:sz="12" w:space="0"/>
            </w:tcBorders>
            <w:noWrap w:val="0"/>
            <w:vAlign w:val="top"/>
          </w:tcPr>
          <w:p>
            <w:pPr>
              <w:snapToGrid w:val="0"/>
              <w:spacing w:before="62" w:beforeLines="20"/>
              <w:rPr>
                <w:rFonts w:hint="eastAsia" w:ascii="Times New Roman" w:hAnsi="Times New Roman" w:eastAsia="方正仿宋_GBK" w:cs="Times New Roman"/>
                <w:b/>
                <w:bCs/>
                <w:color w:val="auto"/>
                <w:sz w:val="24"/>
                <w:szCs w:val="24"/>
                <w:highlight w:val="none"/>
                <w:lang w:eastAsia="zh-CN"/>
              </w:rPr>
            </w:pPr>
            <w:r>
              <w:rPr>
                <w:rFonts w:hint="default" w:ascii="Times New Roman" w:hAnsi="Times New Roman" w:eastAsia="方正仿宋_GBK" w:cs="Times New Roman"/>
                <w:b/>
                <w:bCs/>
                <w:color w:val="auto"/>
                <w:sz w:val="24"/>
                <w:szCs w:val="24"/>
                <w:highlight w:val="none"/>
              </w:rPr>
              <w:t>（三）参赛单位基本信息</w:t>
            </w:r>
            <w:r>
              <w:rPr>
                <w:rFonts w:hint="eastAsia" w:ascii="Times New Roman" w:hAnsi="Times New Roman" w:eastAsia="方正仿宋_GBK" w:cs="Times New Roman"/>
                <w:b/>
                <w:bCs/>
                <w:color w:val="auto"/>
                <w:sz w:val="24"/>
                <w:szCs w:val="24"/>
                <w:highlight w:val="none"/>
                <w:lang w:eastAsia="zh-CN"/>
              </w:rPr>
              <w:t>（</w:t>
            </w:r>
            <w:r>
              <w:rPr>
                <w:rFonts w:hint="eastAsia" w:ascii="Times New Roman" w:hAnsi="Times New Roman" w:eastAsia="方正仿宋_GBK" w:cs="Times New Roman"/>
                <w:b/>
                <w:bCs/>
                <w:color w:val="auto"/>
                <w:sz w:val="24"/>
                <w:szCs w:val="24"/>
                <w:highlight w:val="none"/>
                <w:lang w:val="en-US" w:eastAsia="zh-CN"/>
              </w:rPr>
              <w:t>单位可增加，最多五家</w:t>
            </w:r>
            <w:r>
              <w:rPr>
                <w:rFonts w:hint="eastAsia" w:ascii="Times New Roman" w:hAnsi="Times New Roman" w:eastAsia="方正仿宋_GBK" w:cs="Times New Roman"/>
                <w:b/>
                <w:bCs/>
                <w:color w:val="auto"/>
                <w:sz w:val="24"/>
                <w:szCs w:val="24"/>
                <w:highlight w:val="none"/>
                <w:lang w:eastAsia="zh-CN"/>
              </w:rPr>
              <w:t>）</w:t>
            </w:r>
          </w:p>
        </w:tc>
      </w:tr>
      <w:tr>
        <w:trPr>
          <w:gridAfter w:val="1"/>
          <w:wAfter w:w="7" w:type="dxa"/>
          <w:trHeight w:val="491" w:hRule="atLeast"/>
          <w:jc w:val="center"/>
        </w:trPr>
        <w:tc>
          <w:tcPr>
            <w:tcW w:w="2462" w:type="dxa"/>
            <w:gridSpan w:val="2"/>
            <w:noWrap w:val="0"/>
            <w:vAlign w:val="center"/>
          </w:tcPr>
          <w:p>
            <w:pPr>
              <w:snapToGrid w:val="0"/>
              <w:spacing w:before="62" w:beforeLines="20"/>
              <w:rPr>
                <w:rFonts w:hint="default" w:ascii="Times New Roman" w:hAnsi="Times New Roman" w:eastAsia="方正仿宋_GBK" w:cs="Times New Roman"/>
                <w:b/>
                <w:color w:val="auto"/>
                <w:sz w:val="24"/>
                <w:szCs w:val="24"/>
                <w:highlight w:val="none"/>
              </w:rPr>
            </w:pPr>
            <w:r>
              <w:rPr>
                <w:rFonts w:hint="default" w:ascii="Times New Roman" w:hAnsi="Times New Roman" w:eastAsia="方正仿宋_GBK" w:cs="Times New Roman"/>
                <w:bCs/>
                <w:color w:val="auto"/>
                <w:sz w:val="24"/>
                <w:szCs w:val="24"/>
                <w:highlight w:val="none"/>
              </w:rPr>
              <w:t>*单位名称</w:t>
            </w:r>
          </w:p>
        </w:tc>
        <w:tc>
          <w:tcPr>
            <w:tcW w:w="8819" w:type="dxa"/>
            <w:gridSpan w:val="17"/>
            <w:noWrap w:val="0"/>
            <w:vAlign w:val="top"/>
          </w:tcPr>
          <w:p>
            <w:pPr>
              <w:snapToGrid w:val="0"/>
              <w:spacing w:before="62" w:beforeLines="20"/>
              <w:rPr>
                <w:rFonts w:hint="default" w:ascii="Times New Roman" w:hAnsi="Times New Roman" w:eastAsia="方正仿宋_GBK" w:cs="Times New Roman"/>
                <w:color w:val="auto"/>
                <w:sz w:val="24"/>
                <w:szCs w:val="24"/>
                <w:highlight w:val="none"/>
              </w:rPr>
            </w:pPr>
            <w:r>
              <w:rPr>
                <w:rFonts w:hint="default" w:ascii="Times New Roman" w:hAnsi="Times New Roman" w:eastAsia="方正仿宋_GBK" w:cs="Times New Roman"/>
                <w:color w:val="auto"/>
                <w:sz w:val="24"/>
                <w:szCs w:val="24"/>
                <w:highlight w:val="none"/>
              </w:rPr>
              <w:t>四川西吾智创科技有限公司</w:t>
            </w:r>
          </w:p>
        </w:tc>
      </w:tr>
      <w:tr>
        <w:trPr>
          <w:gridAfter w:val="1"/>
          <w:wAfter w:w="7" w:type="dxa"/>
          <w:trHeight w:val="622" w:hRule="atLeast"/>
          <w:jc w:val="center"/>
        </w:trPr>
        <w:tc>
          <w:tcPr>
            <w:tcW w:w="2462" w:type="dxa"/>
            <w:gridSpan w:val="2"/>
            <w:noWrap w:val="0"/>
            <w:vAlign w:val="center"/>
          </w:tcPr>
          <w:p>
            <w:pPr>
              <w:snapToGrid w:val="0"/>
              <w:spacing w:before="62" w:beforeLines="20"/>
              <w:jc w:val="left"/>
              <w:rPr>
                <w:rFonts w:hint="default" w:ascii="Times New Roman" w:hAnsi="Times New Roman" w:eastAsia="方正仿宋_GBK" w:cs="Times New Roman"/>
                <w:color w:val="auto"/>
                <w:sz w:val="24"/>
                <w:szCs w:val="24"/>
                <w:highlight w:val="none"/>
              </w:rPr>
            </w:pPr>
            <w:r>
              <w:rPr>
                <w:rFonts w:hint="default" w:ascii="Times New Roman" w:hAnsi="Times New Roman" w:eastAsia="方正仿宋_GBK" w:cs="Times New Roman"/>
                <w:color w:val="auto"/>
                <w:sz w:val="24"/>
                <w:szCs w:val="24"/>
                <w:highlight w:val="none"/>
              </w:rPr>
              <w:t>*统一社会信用代码</w:t>
            </w:r>
          </w:p>
        </w:tc>
        <w:tc>
          <w:tcPr>
            <w:tcW w:w="2724" w:type="dxa"/>
            <w:gridSpan w:val="5"/>
            <w:noWrap w:val="0"/>
            <w:vAlign w:val="top"/>
          </w:tcPr>
          <w:p>
            <w:pPr>
              <w:adjustRightInd w:val="0"/>
              <w:snapToGrid w:val="0"/>
              <w:spacing w:before="62" w:beforeLines="20"/>
              <w:rPr>
                <w:rFonts w:hint="default" w:ascii="Times New Roman" w:hAnsi="Times New Roman" w:eastAsia="方正仿宋_GBK" w:cs="Times New Roman"/>
                <w:color w:val="auto"/>
                <w:sz w:val="24"/>
                <w:szCs w:val="24"/>
                <w:highlight w:val="none"/>
              </w:rPr>
            </w:pPr>
            <w:r>
              <w:rPr>
                <w:rFonts w:hint="default" w:ascii="Times New Roman" w:hAnsi="Times New Roman" w:eastAsia="方正仿宋_GBK" w:cs="Times New Roman"/>
                <w:color w:val="auto"/>
                <w:sz w:val="24"/>
                <w:szCs w:val="24"/>
                <w:highlight w:val="none"/>
              </w:rPr>
              <w:t>91511621MAEDPKEM4</w:t>
            </w:r>
          </w:p>
        </w:tc>
        <w:tc>
          <w:tcPr>
            <w:tcW w:w="1559" w:type="dxa"/>
            <w:gridSpan w:val="4"/>
            <w:noWrap w:val="0"/>
            <w:vAlign w:val="top"/>
          </w:tcPr>
          <w:p>
            <w:pPr>
              <w:adjustRightInd w:val="0"/>
              <w:snapToGrid w:val="0"/>
              <w:spacing w:before="62" w:beforeLines="20"/>
              <w:rPr>
                <w:rFonts w:hint="default" w:ascii="Times New Roman" w:hAnsi="Times New Roman" w:eastAsia="方正仿宋_GBK" w:cs="Times New Roman"/>
                <w:color w:val="auto"/>
                <w:sz w:val="24"/>
                <w:szCs w:val="24"/>
                <w:highlight w:val="none"/>
              </w:rPr>
            </w:pPr>
            <w:r>
              <w:rPr>
                <w:rFonts w:hint="default" w:ascii="Times New Roman" w:hAnsi="Times New Roman" w:eastAsia="方正仿宋_GBK" w:cs="Times New Roman"/>
                <w:color w:val="auto"/>
                <w:sz w:val="24"/>
                <w:szCs w:val="24"/>
                <w:highlight w:val="none"/>
              </w:rPr>
              <w:t>*成立时间</w:t>
            </w:r>
          </w:p>
        </w:tc>
        <w:tc>
          <w:tcPr>
            <w:tcW w:w="4536" w:type="dxa"/>
            <w:gridSpan w:val="8"/>
            <w:noWrap w:val="0"/>
            <w:vAlign w:val="top"/>
          </w:tcPr>
          <w:p>
            <w:pPr>
              <w:adjustRightInd w:val="0"/>
              <w:snapToGrid w:val="0"/>
              <w:spacing w:before="62" w:beforeLines="20"/>
              <w:rPr>
                <w:rFonts w:hint="default" w:ascii="Times New Roman" w:hAnsi="Times New Roman" w:eastAsia="方正仿宋_GBK" w:cs="Times New Roman"/>
                <w:color w:val="auto"/>
                <w:sz w:val="24"/>
                <w:szCs w:val="24"/>
                <w:highlight w:val="none"/>
              </w:rPr>
            </w:pPr>
            <w:r>
              <w:rPr>
                <w:rFonts w:hint="default" w:ascii="Times New Roman" w:hAnsi="Times New Roman" w:eastAsia="方正仿宋_GBK" w:cs="Times New Roman"/>
                <w:color w:val="auto"/>
                <w:sz w:val="24"/>
                <w:szCs w:val="24"/>
                <w:highlight w:val="none"/>
              </w:rPr>
              <w:t>2025-03-05</w:t>
            </w:r>
          </w:p>
        </w:tc>
      </w:tr>
      <w:tr>
        <w:trPr>
          <w:gridAfter w:val="1"/>
          <w:wAfter w:w="7" w:type="dxa"/>
          <w:trHeight w:val="622" w:hRule="atLeast"/>
          <w:jc w:val="center"/>
        </w:trPr>
        <w:tc>
          <w:tcPr>
            <w:tcW w:w="2462" w:type="dxa"/>
            <w:gridSpan w:val="2"/>
            <w:noWrap w:val="0"/>
            <w:vAlign w:val="center"/>
          </w:tcPr>
          <w:p>
            <w:pPr>
              <w:snapToGrid w:val="0"/>
              <w:spacing w:before="62" w:beforeLines="20"/>
              <w:jc w:val="left"/>
              <w:rPr>
                <w:rFonts w:hint="default" w:ascii="Times New Roman" w:hAnsi="Times New Roman" w:eastAsia="方正仿宋_GBK" w:cs="Times New Roman"/>
                <w:color w:val="auto"/>
                <w:sz w:val="24"/>
                <w:szCs w:val="24"/>
                <w:highlight w:val="none"/>
              </w:rPr>
            </w:pPr>
            <w:r>
              <w:rPr>
                <w:rFonts w:hint="default" w:ascii="Times New Roman" w:hAnsi="Times New Roman" w:eastAsia="方正仿宋_GBK" w:cs="Times New Roman"/>
                <w:color w:val="auto"/>
                <w:sz w:val="24"/>
                <w:szCs w:val="24"/>
                <w:highlight w:val="none"/>
              </w:rPr>
              <w:t>*地址</w:t>
            </w:r>
          </w:p>
        </w:tc>
        <w:tc>
          <w:tcPr>
            <w:tcW w:w="2724" w:type="dxa"/>
            <w:gridSpan w:val="5"/>
            <w:noWrap w:val="0"/>
            <w:vAlign w:val="top"/>
          </w:tcPr>
          <w:p>
            <w:pPr>
              <w:adjustRightInd w:val="0"/>
              <w:snapToGrid w:val="0"/>
              <w:spacing w:before="62" w:beforeLines="20"/>
              <w:rPr>
                <w:rFonts w:hint="default" w:ascii="Times New Roman" w:hAnsi="Times New Roman" w:eastAsia="方正仿宋_GBK" w:cs="Times New Roman"/>
                <w:color w:val="auto"/>
                <w:sz w:val="24"/>
                <w:szCs w:val="24"/>
                <w:highlight w:val="none"/>
              </w:rPr>
            </w:pPr>
            <w:r>
              <w:rPr>
                <w:rFonts w:hint="default" w:ascii="Times New Roman" w:hAnsi="Times New Roman" w:eastAsia="方正仿宋_GBK" w:cs="Times New Roman"/>
                <w:color w:val="auto"/>
                <w:sz w:val="24"/>
                <w:szCs w:val="24"/>
                <w:highlight w:val="none"/>
                <w:lang w:val="en-US" w:eastAsia="zh-CN"/>
              </w:rPr>
              <w:t xml:space="preserve">四川省广安市岳池县东湖路91号天羿金融中心10楼 </w:t>
            </w:r>
          </w:p>
        </w:tc>
        <w:tc>
          <w:tcPr>
            <w:tcW w:w="1559" w:type="dxa"/>
            <w:gridSpan w:val="4"/>
            <w:noWrap w:val="0"/>
            <w:vAlign w:val="top"/>
          </w:tcPr>
          <w:p>
            <w:pPr>
              <w:adjustRightInd w:val="0"/>
              <w:snapToGrid w:val="0"/>
              <w:spacing w:before="62" w:beforeLines="20"/>
              <w:rPr>
                <w:rFonts w:hint="default" w:ascii="Times New Roman" w:hAnsi="Times New Roman" w:eastAsia="方正仿宋_GBK" w:cs="Times New Roman"/>
                <w:color w:val="auto"/>
                <w:sz w:val="24"/>
                <w:szCs w:val="24"/>
                <w:highlight w:val="none"/>
              </w:rPr>
            </w:pPr>
            <w:r>
              <w:rPr>
                <w:rFonts w:hint="default" w:ascii="Times New Roman" w:hAnsi="Times New Roman" w:eastAsia="方正仿宋_GBK" w:cs="Times New Roman"/>
                <w:color w:val="auto"/>
                <w:sz w:val="24"/>
                <w:szCs w:val="24"/>
                <w:highlight w:val="none"/>
              </w:rPr>
              <w:t>*单位性质（单选）</w:t>
            </w:r>
          </w:p>
        </w:tc>
        <w:tc>
          <w:tcPr>
            <w:tcW w:w="4536" w:type="dxa"/>
            <w:gridSpan w:val="8"/>
            <w:noWrap w:val="0"/>
            <w:vAlign w:val="top"/>
          </w:tcPr>
          <w:p>
            <w:pPr>
              <w:adjustRightInd w:val="0"/>
              <w:snapToGrid w:val="0"/>
              <w:spacing w:before="62" w:beforeLines="20"/>
              <w:rPr>
                <w:rFonts w:hint="default" w:ascii="Times New Roman" w:hAnsi="Times New Roman" w:eastAsia="方正仿宋_GBK" w:cs="Times New Roman"/>
                <w:color w:val="auto"/>
                <w:sz w:val="24"/>
                <w:szCs w:val="24"/>
                <w:highlight w:val="none"/>
              </w:rPr>
            </w:pPr>
            <w:r>
              <w:rPr>
                <w:rFonts w:hint="default" w:ascii="Times New Roman" w:hAnsi="Times New Roman" w:eastAsia="方正仿宋_GBK" w:cs="Times New Roman"/>
                <w:color w:val="auto"/>
                <w:sz w:val="24"/>
                <w:szCs w:val="24"/>
                <w:highlight w:val="none"/>
              </w:rPr>
              <w:sym w:font="Wingdings 2" w:char="00A3"/>
            </w:r>
            <w:r>
              <w:rPr>
                <w:rFonts w:hint="default" w:ascii="Times New Roman" w:hAnsi="Times New Roman" w:eastAsia="方正仿宋_GBK" w:cs="Times New Roman"/>
                <w:color w:val="auto"/>
                <w:sz w:val="24"/>
                <w:szCs w:val="24"/>
                <w:highlight w:val="none"/>
                <w:lang w:val="en-US" w:eastAsia="zh-CN"/>
              </w:rPr>
              <w:t xml:space="preserve">政府机构 </w:t>
            </w:r>
            <w:r>
              <w:rPr>
                <w:rFonts w:hint="default" w:ascii="Times New Roman" w:hAnsi="Times New Roman" w:eastAsia="方正仿宋_GBK" w:cs="Times New Roman"/>
                <w:color w:val="auto"/>
                <w:sz w:val="24"/>
                <w:szCs w:val="24"/>
                <w:highlight w:val="none"/>
              </w:rPr>
              <w:sym w:font="Wingdings 2" w:char="00A3"/>
            </w:r>
            <w:r>
              <w:rPr>
                <w:rFonts w:hint="default" w:ascii="Times New Roman" w:hAnsi="Times New Roman" w:eastAsia="方正仿宋_GBK" w:cs="Times New Roman"/>
                <w:color w:val="auto"/>
                <w:sz w:val="24"/>
                <w:szCs w:val="24"/>
                <w:highlight w:val="none"/>
                <w:lang w:val="en-US" w:eastAsia="zh-CN"/>
              </w:rPr>
              <w:t>事业单位</w:t>
            </w:r>
            <w:r>
              <w:rPr>
                <w:rFonts w:hint="default" w:ascii="Times New Roman" w:hAnsi="Times New Roman" w:eastAsia="方正仿宋_GBK" w:cs="Times New Roman"/>
                <w:color w:val="auto"/>
                <w:sz w:val="24"/>
                <w:szCs w:val="24"/>
                <w:highlight w:val="none"/>
              </w:rPr>
              <w:sym w:font="Wingdings 2" w:char="00A3"/>
            </w:r>
            <w:r>
              <w:rPr>
                <w:rFonts w:hint="default" w:ascii="Times New Roman" w:hAnsi="Times New Roman" w:eastAsia="方正仿宋_GBK" w:cs="Times New Roman"/>
                <w:color w:val="auto"/>
                <w:sz w:val="24"/>
                <w:szCs w:val="24"/>
                <w:highlight w:val="none"/>
              </w:rPr>
              <w:t xml:space="preserve">央企 </w:t>
            </w:r>
            <w:r>
              <w:rPr>
                <w:rFonts w:hint="default" w:ascii="Times New Roman" w:hAnsi="Times New Roman" w:eastAsia="方正仿宋_GBK" w:cs="Times New Roman"/>
                <w:color w:val="auto"/>
                <w:sz w:val="24"/>
                <w:szCs w:val="24"/>
                <w:highlight w:val="none"/>
                <w:lang w:eastAsia="zh-CN"/>
              </w:rPr>
              <w:t>□</w:t>
            </w:r>
            <w:r>
              <w:rPr>
                <w:rFonts w:hint="default" w:ascii="Times New Roman" w:hAnsi="Times New Roman" w:eastAsia="方正仿宋_GBK" w:cs="Times New Roman"/>
                <w:color w:val="auto"/>
                <w:sz w:val="24"/>
                <w:szCs w:val="24"/>
                <w:highlight w:val="none"/>
              </w:rPr>
              <w:t xml:space="preserve">国企（非央企） </w:t>
            </w:r>
            <w:r>
              <w:rPr>
                <w:rFonts w:hint="default" w:ascii="Times New Roman" w:hAnsi="Times New Roman" w:eastAsia="方正仿宋_GBK" w:cs="Times New Roman"/>
                <w:color w:val="auto"/>
                <w:sz w:val="24"/>
                <w:szCs w:val="24"/>
                <w:highlight w:val="none"/>
              </w:rPr>
              <w:sym w:font="Wingdings 2" w:char="0052"/>
            </w:r>
            <w:r>
              <w:rPr>
                <w:rFonts w:hint="default" w:ascii="Times New Roman" w:hAnsi="Times New Roman" w:eastAsia="方正仿宋_GBK" w:cs="Times New Roman"/>
                <w:color w:val="auto"/>
                <w:sz w:val="24"/>
                <w:szCs w:val="24"/>
                <w:highlight w:val="none"/>
              </w:rPr>
              <w:t xml:space="preserve">民营 □外资 □合资 </w:t>
            </w:r>
            <w:r>
              <w:rPr>
                <w:rFonts w:hint="default" w:ascii="Times New Roman" w:hAnsi="Times New Roman" w:eastAsia="方正仿宋_GBK" w:cs="Times New Roman"/>
                <w:color w:val="auto"/>
                <w:sz w:val="24"/>
                <w:szCs w:val="24"/>
                <w:highlight w:val="none"/>
                <w:lang w:eastAsia="zh-CN"/>
              </w:rPr>
              <w:t>□</w:t>
            </w:r>
            <w:r>
              <w:rPr>
                <w:rFonts w:hint="default" w:ascii="Times New Roman" w:hAnsi="Times New Roman" w:eastAsia="方正仿宋_GBK" w:cs="Times New Roman"/>
                <w:color w:val="auto"/>
                <w:sz w:val="24"/>
                <w:szCs w:val="24"/>
                <w:highlight w:val="none"/>
              </w:rPr>
              <w:t>科研院校 □其他：</w:t>
            </w:r>
            <w:r>
              <w:rPr>
                <w:rFonts w:hint="default" w:ascii="Times New Roman" w:hAnsi="Times New Roman" w:eastAsia="方正仿宋_GBK" w:cs="Times New Roman"/>
                <w:color w:val="auto"/>
                <w:sz w:val="24"/>
                <w:szCs w:val="24"/>
                <w:highlight w:val="none"/>
                <w:u w:val="single"/>
              </w:rPr>
              <w:t xml:space="preserve">    </w:t>
            </w:r>
          </w:p>
        </w:tc>
      </w:tr>
      <w:tr>
        <w:trPr>
          <w:gridAfter w:val="1"/>
          <w:wAfter w:w="7" w:type="dxa"/>
          <w:trHeight w:val="622" w:hRule="atLeast"/>
          <w:jc w:val="center"/>
        </w:trPr>
        <w:tc>
          <w:tcPr>
            <w:tcW w:w="2462" w:type="dxa"/>
            <w:gridSpan w:val="2"/>
            <w:noWrap w:val="0"/>
            <w:vAlign w:val="center"/>
          </w:tcPr>
          <w:p>
            <w:pPr>
              <w:snapToGrid w:val="0"/>
              <w:spacing w:before="62" w:beforeLines="20"/>
              <w:jc w:val="left"/>
              <w:rPr>
                <w:rFonts w:hint="default" w:ascii="Times New Roman" w:hAnsi="Times New Roman" w:eastAsia="方正仿宋_GBK" w:cs="Times New Roman"/>
                <w:color w:val="auto"/>
                <w:sz w:val="24"/>
                <w:szCs w:val="24"/>
                <w:highlight w:val="none"/>
                <w:lang w:val="en-US" w:eastAsia="zh-CN"/>
              </w:rPr>
            </w:pPr>
            <w:r>
              <w:rPr>
                <w:rFonts w:hint="default" w:ascii="Times New Roman" w:hAnsi="Times New Roman" w:eastAsia="方正仿宋_GBK" w:cs="Times New Roman"/>
                <w:color w:val="auto"/>
                <w:sz w:val="24"/>
                <w:szCs w:val="24"/>
                <w:highlight w:val="none"/>
              </w:rPr>
              <w:t>*</w:t>
            </w:r>
            <w:r>
              <w:rPr>
                <w:rFonts w:hint="default" w:ascii="Times New Roman" w:hAnsi="Times New Roman" w:eastAsia="方正仿宋_GBK" w:cs="Times New Roman"/>
                <w:color w:val="auto"/>
                <w:sz w:val="24"/>
                <w:szCs w:val="24"/>
                <w:highlight w:val="none"/>
                <w:lang w:val="en-US" w:eastAsia="zh-CN"/>
              </w:rPr>
              <w:t>是否央企子公司</w:t>
            </w:r>
          </w:p>
        </w:tc>
        <w:tc>
          <w:tcPr>
            <w:tcW w:w="2724" w:type="dxa"/>
            <w:gridSpan w:val="5"/>
            <w:noWrap w:val="0"/>
            <w:vAlign w:val="top"/>
          </w:tcPr>
          <w:p>
            <w:pPr>
              <w:adjustRightInd w:val="0"/>
              <w:snapToGrid w:val="0"/>
              <w:spacing w:before="62" w:beforeLines="20"/>
              <w:rPr>
                <w:rFonts w:hint="default" w:ascii="Times New Roman" w:hAnsi="Times New Roman" w:eastAsia="方正仿宋_GBK" w:cs="Times New Roman"/>
                <w:sz w:val="24"/>
                <w:szCs w:val="24"/>
                <w:highlight w:val="none"/>
                <w:lang w:val="en-US" w:eastAsia="zh-CN"/>
              </w:rPr>
            </w:pPr>
            <w:r>
              <w:rPr>
                <w:rFonts w:hint="default" w:ascii="Times New Roman" w:hAnsi="Times New Roman" w:eastAsia="方正仿宋_GBK" w:cs="Times New Roman"/>
                <w:color w:val="auto"/>
                <w:sz w:val="24"/>
                <w:szCs w:val="24"/>
                <w:highlight w:val="none"/>
                <w:lang w:val="en-US" w:eastAsia="zh-CN"/>
              </w:rPr>
              <w:t>否</w:t>
            </w:r>
          </w:p>
        </w:tc>
        <w:tc>
          <w:tcPr>
            <w:tcW w:w="1559" w:type="dxa"/>
            <w:gridSpan w:val="4"/>
            <w:noWrap w:val="0"/>
            <w:vAlign w:val="top"/>
          </w:tcPr>
          <w:p>
            <w:pPr>
              <w:adjustRightInd w:val="0"/>
              <w:snapToGrid w:val="0"/>
              <w:spacing w:before="62" w:beforeLines="20"/>
              <w:rPr>
                <w:rFonts w:hint="default" w:ascii="Times New Roman" w:hAnsi="Times New Roman" w:eastAsia="方正仿宋_GBK" w:cs="Times New Roman"/>
                <w:color w:val="auto"/>
                <w:sz w:val="24"/>
                <w:szCs w:val="24"/>
                <w:highlight w:val="none"/>
                <w:lang w:val="en-US" w:eastAsia="zh-CN"/>
              </w:rPr>
            </w:pPr>
            <w:r>
              <w:rPr>
                <w:rFonts w:hint="default" w:ascii="Times New Roman" w:hAnsi="Times New Roman" w:eastAsia="方正仿宋_GBK" w:cs="Times New Roman"/>
                <w:color w:val="auto"/>
                <w:sz w:val="24"/>
                <w:szCs w:val="24"/>
                <w:highlight w:val="none"/>
                <w:lang w:val="en-US" w:eastAsia="zh-CN"/>
              </w:rPr>
              <w:t>企业规模</w:t>
            </w:r>
            <w:r>
              <w:rPr>
                <w:rFonts w:hint="eastAsia" w:ascii="Times New Roman" w:hAnsi="Times New Roman" w:eastAsia="方正仿宋_GBK" w:cs="Times New Roman"/>
                <w:color w:val="auto"/>
                <w:sz w:val="24"/>
                <w:szCs w:val="24"/>
                <w:highlight w:val="none"/>
                <w:lang w:val="en-US" w:eastAsia="zh-CN"/>
              </w:rPr>
              <w:t>（企业填）</w:t>
            </w:r>
          </w:p>
        </w:tc>
        <w:tc>
          <w:tcPr>
            <w:tcW w:w="4536" w:type="dxa"/>
            <w:gridSpan w:val="8"/>
            <w:noWrap w:val="0"/>
            <w:vAlign w:val="top"/>
          </w:tcPr>
          <w:p>
            <w:pPr>
              <w:adjustRightInd w:val="0"/>
              <w:snapToGrid w:val="0"/>
              <w:spacing w:before="62" w:beforeLines="20"/>
              <w:rPr>
                <w:rFonts w:hint="default" w:ascii="Times New Roman" w:hAnsi="Times New Roman" w:eastAsia="方正仿宋_GBK" w:cs="Times New Roman"/>
                <w:color w:val="auto"/>
                <w:sz w:val="24"/>
                <w:szCs w:val="24"/>
                <w:highlight w:val="none"/>
                <w:lang w:val="en-US" w:eastAsia="zh-CN"/>
              </w:rPr>
            </w:pPr>
            <w:r>
              <w:rPr>
                <w:rFonts w:hint="default" w:ascii="Times New Roman" w:hAnsi="Times New Roman" w:eastAsia="方正仿宋_GBK" w:cs="Times New Roman"/>
                <w:color w:val="auto"/>
                <w:sz w:val="24"/>
                <w:szCs w:val="24"/>
                <w:highlight w:val="none"/>
              </w:rPr>
              <w:sym w:font="Wingdings 2" w:char="00A3"/>
            </w:r>
            <w:r>
              <w:rPr>
                <w:rFonts w:hint="default" w:ascii="Times New Roman" w:hAnsi="Times New Roman" w:eastAsia="方正仿宋_GBK" w:cs="Times New Roman"/>
                <w:color w:val="auto"/>
                <w:sz w:val="24"/>
                <w:szCs w:val="24"/>
                <w:highlight w:val="none"/>
                <w:lang w:val="en-US" w:eastAsia="zh-CN"/>
              </w:rPr>
              <w:t>大型企业</w:t>
            </w:r>
            <w:r>
              <w:rPr>
                <w:rFonts w:hint="default" w:ascii="Times New Roman" w:hAnsi="Times New Roman" w:eastAsia="方正仿宋_GBK" w:cs="Times New Roman"/>
                <w:color w:val="auto"/>
                <w:sz w:val="24"/>
                <w:szCs w:val="24"/>
                <w:highlight w:val="none"/>
              </w:rPr>
              <w:t xml:space="preserve"> </w:t>
            </w:r>
            <w:r>
              <w:rPr>
                <w:rFonts w:hint="default" w:ascii="Times New Roman" w:hAnsi="Times New Roman" w:eastAsia="方正仿宋_GBK" w:cs="Times New Roman"/>
                <w:color w:val="auto"/>
                <w:sz w:val="24"/>
                <w:szCs w:val="24"/>
                <w:highlight w:val="none"/>
                <w:lang w:eastAsia="zh-CN"/>
              </w:rPr>
              <w:t>□</w:t>
            </w:r>
            <w:r>
              <w:rPr>
                <w:rFonts w:hint="default" w:ascii="Times New Roman" w:hAnsi="Times New Roman" w:eastAsia="方正仿宋_GBK" w:cs="Times New Roman"/>
                <w:color w:val="auto"/>
                <w:sz w:val="24"/>
                <w:szCs w:val="24"/>
                <w:highlight w:val="none"/>
                <w:lang w:val="en-US" w:eastAsia="zh-CN"/>
              </w:rPr>
              <w:t>中型企业</w:t>
            </w:r>
            <w:r>
              <w:rPr>
                <w:rFonts w:hint="default" w:ascii="Times New Roman" w:hAnsi="Times New Roman" w:eastAsia="方正仿宋_GBK" w:cs="Times New Roman"/>
                <w:color w:val="auto"/>
                <w:sz w:val="24"/>
                <w:szCs w:val="24"/>
                <w:highlight w:val="none"/>
              </w:rPr>
              <w:t xml:space="preserve"> </w:t>
            </w:r>
            <w:r>
              <w:rPr>
                <w:rFonts w:hint="default" w:ascii="Times New Roman" w:hAnsi="Times New Roman" w:eastAsia="方正仿宋_GBK" w:cs="Times New Roman"/>
                <w:color w:val="auto"/>
                <w:sz w:val="24"/>
                <w:szCs w:val="24"/>
                <w:highlight w:val="none"/>
              </w:rPr>
              <w:sym w:font="Wingdings 2" w:char="0052"/>
            </w:r>
            <w:r>
              <w:rPr>
                <w:rFonts w:hint="default" w:ascii="Times New Roman" w:hAnsi="Times New Roman" w:eastAsia="方正仿宋_GBK" w:cs="Times New Roman"/>
                <w:color w:val="auto"/>
                <w:sz w:val="24"/>
                <w:szCs w:val="24"/>
                <w:highlight w:val="none"/>
                <w:lang w:val="en-US" w:eastAsia="zh-CN"/>
              </w:rPr>
              <w:t>小微企业</w:t>
            </w:r>
          </w:p>
        </w:tc>
      </w:tr>
      <w:tr>
        <w:trPr>
          <w:gridAfter w:val="1"/>
          <w:wAfter w:w="7" w:type="dxa"/>
          <w:trHeight w:val="622" w:hRule="atLeast"/>
          <w:jc w:val="center"/>
        </w:trPr>
        <w:tc>
          <w:tcPr>
            <w:tcW w:w="2462" w:type="dxa"/>
            <w:gridSpan w:val="2"/>
            <w:shd w:val="clear" w:color="auto" w:fill="auto"/>
            <w:noWrap w:val="0"/>
            <w:vAlign w:val="center"/>
          </w:tcPr>
          <w:p>
            <w:pPr>
              <w:snapToGrid w:val="0"/>
              <w:spacing w:before="62" w:beforeLines="20"/>
              <w:jc w:val="left"/>
              <w:rPr>
                <w:rFonts w:hint="default" w:ascii="Times New Roman" w:hAnsi="Times New Roman" w:eastAsia="方正仿宋_GBK" w:cs="Times New Roman"/>
                <w:color w:val="auto"/>
                <w:kern w:val="2"/>
                <w:sz w:val="24"/>
                <w:szCs w:val="24"/>
                <w:highlight w:val="none"/>
                <w:lang w:val="en-US" w:eastAsia="zh-CN" w:bidi="ar-SA"/>
              </w:rPr>
            </w:pPr>
            <w:r>
              <w:rPr>
                <w:rFonts w:hint="default" w:ascii="Times New Roman" w:hAnsi="Times New Roman" w:eastAsia="方正仿宋_GBK" w:cs="Times New Roman"/>
                <w:color w:val="auto"/>
                <w:sz w:val="24"/>
                <w:szCs w:val="24"/>
                <w:highlight w:val="none"/>
              </w:rPr>
              <w:t>*联系人</w:t>
            </w:r>
          </w:p>
        </w:tc>
        <w:tc>
          <w:tcPr>
            <w:tcW w:w="1763" w:type="dxa"/>
            <w:gridSpan w:val="2"/>
            <w:shd w:val="clear" w:color="auto" w:fill="auto"/>
            <w:noWrap w:val="0"/>
            <w:vAlign w:val="top"/>
          </w:tcPr>
          <w:p>
            <w:pPr>
              <w:adjustRightInd w:val="0"/>
              <w:snapToGrid w:val="0"/>
              <w:spacing w:before="62" w:beforeLines="20"/>
              <w:rPr>
                <w:rFonts w:hint="default" w:ascii="Times New Roman" w:hAnsi="Times New Roman" w:eastAsia="方正仿宋_GBK" w:cs="Times New Roman"/>
                <w:color w:val="auto"/>
                <w:sz w:val="24"/>
                <w:szCs w:val="24"/>
                <w:highlight w:val="none"/>
              </w:rPr>
            </w:pPr>
            <w:r>
              <w:rPr>
                <w:rFonts w:hint="default" w:ascii="Times New Roman" w:hAnsi="Times New Roman" w:eastAsia="方正仿宋_GBK" w:cs="Times New Roman"/>
                <w:color w:val="auto"/>
                <w:sz w:val="24"/>
                <w:szCs w:val="24"/>
                <w:highlight w:val="none"/>
              </w:rPr>
              <w:t>官春元</w:t>
            </w:r>
          </w:p>
        </w:tc>
        <w:tc>
          <w:tcPr>
            <w:tcW w:w="1763" w:type="dxa"/>
            <w:gridSpan w:val="6"/>
            <w:shd w:val="clear" w:color="auto" w:fill="auto"/>
            <w:noWrap w:val="0"/>
            <w:vAlign w:val="center"/>
          </w:tcPr>
          <w:p>
            <w:pPr>
              <w:adjustRightInd w:val="0"/>
              <w:snapToGrid w:val="0"/>
              <w:spacing w:before="62" w:beforeLines="20"/>
              <w:jc w:val="both"/>
              <w:rPr>
                <w:rFonts w:hint="default" w:ascii="Times New Roman" w:hAnsi="Times New Roman" w:eastAsia="方正仿宋_GBK" w:cs="Times New Roman"/>
                <w:color w:val="auto"/>
                <w:sz w:val="24"/>
                <w:szCs w:val="24"/>
                <w:highlight w:val="none"/>
                <w:lang w:val="en-US" w:eastAsia="zh-CN"/>
              </w:rPr>
            </w:pPr>
            <w:r>
              <w:rPr>
                <w:rFonts w:hint="eastAsia" w:ascii="Times New Roman" w:hAnsi="Times New Roman" w:eastAsia="方正仿宋_GBK" w:cs="Times New Roman"/>
                <w:color w:val="auto"/>
                <w:sz w:val="24"/>
                <w:szCs w:val="24"/>
                <w:highlight w:val="none"/>
                <w:lang w:val="en-US" w:eastAsia="zh-CN"/>
              </w:rPr>
              <w:t>*</w:t>
            </w:r>
            <w:r>
              <w:rPr>
                <w:rFonts w:hint="default" w:ascii="Times New Roman" w:hAnsi="Times New Roman" w:eastAsia="方正仿宋_GBK" w:cs="Times New Roman"/>
                <w:color w:val="auto"/>
                <w:sz w:val="24"/>
                <w:szCs w:val="24"/>
                <w:highlight w:val="none"/>
                <w:lang w:val="en-US" w:eastAsia="zh-CN"/>
              </w:rPr>
              <w:t>职务</w:t>
            </w:r>
          </w:p>
        </w:tc>
        <w:tc>
          <w:tcPr>
            <w:tcW w:w="1763" w:type="dxa"/>
            <w:gridSpan w:val="5"/>
            <w:shd w:val="clear" w:color="auto" w:fill="auto"/>
            <w:noWrap w:val="0"/>
            <w:vAlign w:val="center"/>
          </w:tcPr>
          <w:p>
            <w:pPr>
              <w:adjustRightInd w:val="0"/>
              <w:snapToGrid w:val="0"/>
              <w:spacing w:before="62" w:beforeLines="20"/>
              <w:jc w:val="both"/>
              <w:rPr>
                <w:rFonts w:hint="default" w:ascii="Times New Roman" w:hAnsi="Times New Roman" w:eastAsia="方正仿宋_GBK" w:cs="Times New Roman"/>
                <w:color w:val="auto"/>
                <w:sz w:val="24"/>
                <w:szCs w:val="24"/>
                <w:highlight w:val="none"/>
                <w:lang w:val="en-US" w:eastAsia="zh-CN"/>
              </w:rPr>
            </w:pPr>
            <w:r>
              <w:rPr>
                <w:rFonts w:hint="default" w:ascii="Times New Roman" w:hAnsi="Times New Roman" w:eastAsia="方正仿宋_GBK" w:cs="Times New Roman"/>
                <w:color w:val="auto"/>
                <w:sz w:val="24"/>
                <w:szCs w:val="24"/>
                <w:highlight w:val="none"/>
                <w:lang w:val="en-US" w:eastAsia="zh-CN"/>
              </w:rPr>
              <w:t>CEO</w:t>
            </w:r>
          </w:p>
        </w:tc>
        <w:tc>
          <w:tcPr>
            <w:tcW w:w="1763" w:type="dxa"/>
            <w:gridSpan w:val="2"/>
            <w:shd w:val="clear" w:color="auto" w:fill="auto"/>
            <w:noWrap w:val="0"/>
            <w:vAlign w:val="center"/>
          </w:tcPr>
          <w:p>
            <w:pPr>
              <w:adjustRightInd w:val="0"/>
              <w:snapToGrid w:val="0"/>
              <w:spacing w:before="62" w:beforeLines="20"/>
              <w:jc w:val="both"/>
              <w:rPr>
                <w:rFonts w:hint="default" w:ascii="Times New Roman" w:hAnsi="Times New Roman" w:eastAsia="方正仿宋_GBK" w:cs="Times New Roman"/>
                <w:color w:val="auto"/>
                <w:sz w:val="24"/>
                <w:szCs w:val="24"/>
                <w:highlight w:val="none"/>
                <w:lang w:val="en-US" w:eastAsia="zh-CN"/>
              </w:rPr>
            </w:pPr>
            <w:r>
              <w:rPr>
                <w:rFonts w:hint="eastAsia" w:ascii="Times New Roman" w:hAnsi="Times New Roman" w:eastAsia="方正仿宋_GBK" w:cs="Times New Roman"/>
                <w:color w:val="auto"/>
                <w:sz w:val="24"/>
                <w:szCs w:val="24"/>
                <w:highlight w:val="none"/>
                <w:lang w:val="en-US" w:eastAsia="zh-CN"/>
              </w:rPr>
              <w:t>*</w:t>
            </w:r>
            <w:r>
              <w:rPr>
                <w:rFonts w:hint="default" w:ascii="Times New Roman" w:hAnsi="Times New Roman" w:eastAsia="方正仿宋_GBK" w:cs="Times New Roman"/>
                <w:color w:val="auto"/>
                <w:sz w:val="24"/>
                <w:szCs w:val="24"/>
                <w:highlight w:val="none"/>
                <w:lang w:val="en-US" w:eastAsia="zh-CN"/>
              </w:rPr>
              <w:t>联系方式</w:t>
            </w:r>
          </w:p>
        </w:tc>
        <w:tc>
          <w:tcPr>
            <w:tcW w:w="1767" w:type="dxa"/>
            <w:gridSpan w:val="2"/>
            <w:shd w:val="clear" w:color="auto" w:fill="auto"/>
            <w:noWrap w:val="0"/>
            <w:vAlign w:val="top"/>
          </w:tcPr>
          <w:p>
            <w:pPr>
              <w:adjustRightInd w:val="0"/>
              <w:snapToGrid w:val="0"/>
              <w:spacing w:before="62" w:beforeLines="20"/>
              <w:rPr>
                <w:rFonts w:hint="default" w:ascii="Times New Roman" w:hAnsi="Times New Roman" w:eastAsia="方正仿宋_GBK" w:cs="Times New Roman"/>
                <w:color w:val="auto"/>
                <w:sz w:val="24"/>
                <w:szCs w:val="24"/>
                <w:highlight w:val="none"/>
                <w:lang w:val="en-US" w:eastAsia="zh-CN"/>
              </w:rPr>
            </w:pPr>
            <w:r>
              <w:rPr>
                <w:rFonts w:hint="default" w:ascii="Times New Roman" w:hAnsi="Times New Roman" w:eastAsia="方正仿宋_GBK" w:cs="Times New Roman"/>
                <w:color w:val="auto"/>
                <w:sz w:val="24"/>
                <w:szCs w:val="24"/>
                <w:highlight w:val="none"/>
                <w:lang w:val="en-US" w:eastAsia="zh-CN"/>
              </w:rPr>
              <w:t>18280368041</w:t>
            </w:r>
          </w:p>
        </w:tc>
      </w:tr>
      <w:tr>
        <w:trPr>
          <w:gridAfter w:val="1"/>
          <w:wAfter w:w="7" w:type="dxa"/>
          <w:trHeight w:val="622" w:hRule="atLeast"/>
          <w:jc w:val="center"/>
        </w:trPr>
        <w:tc>
          <w:tcPr>
            <w:tcW w:w="2462" w:type="dxa"/>
            <w:gridSpan w:val="2"/>
            <w:shd w:val="clear" w:color="auto" w:fill="auto"/>
            <w:noWrap w:val="0"/>
            <w:vAlign w:val="center"/>
          </w:tcPr>
          <w:p>
            <w:pPr>
              <w:snapToGrid w:val="0"/>
              <w:spacing w:before="62" w:beforeLines="20"/>
              <w:rPr>
                <w:rFonts w:hint="default" w:ascii="Times New Roman" w:hAnsi="Times New Roman" w:eastAsia="方正仿宋_GBK" w:cs="Times New Roman"/>
                <w:color w:val="auto"/>
                <w:kern w:val="2"/>
                <w:sz w:val="24"/>
                <w:szCs w:val="24"/>
                <w:highlight w:val="none"/>
                <w:lang w:val="en-US" w:eastAsia="zh-CN" w:bidi="ar-SA"/>
              </w:rPr>
            </w:pPr>
            <w:r>
              <w:rPr>
                <w:rFonts w:hint="default" w:ascii="Times New Roman" w:hAnsi="Times New Roman" w:eastAsia="方正仿宋_GBK" w:cs="Times New Roman"/>
                <w:color w:val="auto"/>
                <w:sz w:val="24"/>
                <w:szCs w:val="24"/>
                <w:highlight w:val="none"/>
              </w:rPr>
              <w:t>*</w:t>
            </w:r>
            <w:r>
              <w:rPr>
                <w:rFonts w:hint="default" w:ascii="Times New Roman" w:hAnsi="Times New Roman" w:eastAsia="方正仿宋_GBK" w:cs="Times New Roman"/>
                <w:color w:val="auto"/>
                <w:sz w:val="24"/>
                <w:szCs w:val="24"/>
                <w:highlight w:val="none"/>
                <w:lang w:val="en-US" w:eastAsia="zh-CN"/>
              </w:rPr>
              <w:t>单位</w:t>
            </w:r>
            <w:r>
              <w:rPr>
                <w:rFonts w:hint="default" w:ascii="Times New Roman" w:hAnsi="Times New Roman" w:eastAsia="方正仿宋_GBK" w:cs="Times New Roman"/>
                <w:color w:val="auto"/>
                <w:sz w:val="24"/>
                <w:szCs w:val="24"/>
                <w:highlight w:val="none"/>
              </w:rPr>
              <w:t>简介</w:t>
            </w:r>
          </w:p>
        </w:tc>
        <w:tc>
          <w:tcPr>
            <w:tcW w:w="8819" w:type="dxa"/>
            <w:gridSpan w:val="17"/>
            <w:shd w:val="clear" w:color="auto" w:fill="auto"/>
            <w:noWrap w:val="0"/>
            <w:vAlign w:val="top"/>
          </w:tcPr>
          <w:p>
            <w:pPr>
              <w:adjustRightInd w:val="0"/>
              <w:snapToGrid w:val="0"/>
              <w:spacing w:before="62" w:beforeLines="20"/>
              <w:rPr>
                <w:rFonts w:hint="default" w:ascii="Times New Roman" w:hAnsi="Times New Roman" w:eastAsia="方正仿宋_GBK" w:cs="Times New Roman"/>
                <w:color w:val="auto"/>
                <w:kern w:val="2"/>
                <w:sz w:val="24"/>
                <w:szCs w:val="24"/>
                <w:highlight w:val="none"/>
                <w:lang w:val="en-US" w:eastAsia="zh-CN" w:bidi="ar-SA"/>
              </w:rPr>
            </w:pPr>
            <w:r>
              <w:rPr>
                <w:rFonts w:hint="default" w:ascii="Times New Roman" w:hAnsi="Times New Roman" w:eastAsia="方正仿宋_GBK" w:cs="Times New Roman"/>
                <w:color w:val="auto"/>
                <w:kern w:val="2"/>
                <w:sz w:val="24"/>
                <w:szCs w:val="24"/>
                <w:highlight w:val="none"/>
                <w:lang w:val="en-US" w:eastAsia="zh-CN" w:bidi="ar-SA"/>
              </w:rPr>
              <w:t>我们专注于开发前沿AI解决方案，助力企业转型和创新，为政企事业单位提供智能化全场景解决方案。公司业务涵盖AI智能助手定制、数据智能分析、智能客服系统、定制化AI培训、畜牧业AI养殖系统、AI智慧农业系统、数字乡村系统等，全面为企业应用赋能。</w:t>
            </w:r>
          </w:p>
        </w:tc>
      </w:tr>
      <w:tr>
        <w:trPr>
          <w:gridAfter w:val="1"/>
          <w:wAfter w:w="7" w:type="dxa"/>
          <w:trHeight w:val="90" w:hRule="atLeast"/>
          <w:jc w:val="center"/>
        </w:trPr>
        <w:tc>
          <w:tcPr>
            <w:tcW w:w="2462" w:type="dxa"/>
            <w:gridSpan w:val="2"/>
            <w:shd w:val="clear" w:color="auto" w:fill="auto"/>
            <w:noWrap w:val="0"/>
            <w:vAlign w:val="center"/>
          </w:tcPr>
          <w:p>
            <w:pPr>
              <w:snapToGrid w:val="0"/>
              <w:spacing w:before="62" w:beforeLines="20"/>
              <w:rPr>
                <w:rFonts w:hint="default" w:ascii="Times New Roman" w:hAnsi="Times New Roman" w:eastAsia="方正仿宋_GBK" w:cs="Times New Roman"/>
                <w:color w:val="auto"/>
                <w:kern w:val="2"/>
                <w:sz w:val="24"/>
                <w:szCs w:val="24"/>
                <w:highlight w:val="none"/>
                <w:lang w:val="en-US" w:eastAsia="zh-CN" w:bidi="ar-SA"/>
              </w:rPr>
            </w:pPr>
            <w:r>
              <w:rPr>
                <w:rFonts w:hint="default" w:ascii="Times New Roman" w:hAnsi="Times New Roman" w:eastAsia="方正仿宋_GBK" w:cs="Times New Roman"/>
                <w:color w:val="auto"/>
                <w:sz w:val="24"/>
                <w:szCs w:val="24"/>
                <w:highlight w:val="none"/>
              </w:rPr>
              <w:t>*核心能力</w:t>
            </w:r>
          </w:p>
        </w:tc>
        <w:tc>
          <w:tcPr>
            <w:tcW w:w="8819" w:type="dxa"/>
            <w:gridSpan w:val="17"/>
            <w:shd w:val="clear" w:color="auto" w:fill="auto"/>
            <w:noWrap w:val="0"/>
            <w:vAlign w:val="top"/>
          </w:tcPr>
          <w:p>
            <w:pPr>
              <w:adjustRightInd w:val="0"/>
              <w:snapToGrid w:val="0"/>
              <w:spacing w:before="62" w:beforeLines="20"/>
              <w:rPr>
                <w:rFonts w:hint="default" w:ascii="Times New Roman" w:hAnsi="Times New Roman" w:eastAsia="方正仿宋_GBK" w:cs="Times New Roman"/>
                <w:color w:val="auto"/>
                <w:kern w:val="2"/>
                <w:sz w:val="24"/>
                <w:szCs w:val="24"/>
                <w:highlight w:val="none"/>
                <w:lang w:val="en-US" w:eastAsia="zh-CN" w:bidi="ar-SA"/>
              </w:rPr>
            </w:pPr>
            <w:r>
              <w:rPr>
                <w:rFonts w:hint="default" w:ascii="Times New Roman" w:hAnsi="Times New Roman" w:eastAsia="方正仿宋_GBK" w:cs="Times New Roman"/>
                <w:color w:val="auto"/>
                <w:kern w:val="2"/>
                <w:sz w:val="24"/>
                <w:szCs w:val="24"/>
                <w:highlight w:val="none"/>
                <w:lang w:val="en-US" w:eastAsia="zh-CN" w:bidi="ar-SA"/>
              </w:rPr>
              <w:t>我们的团队专注于设计定制化AI解决方案，解决特定业务挑战。从大型语言模型到智能数据分析，我们拥有提升客户运营效率的专业知识。</w:t>
            </w:r>
          </w:p>
        </w:tc>
      </w:tr>
      <w:tr>
        <w:trPr>
          <w:gridAfter w:val="1"/>
          <w:wAfter w:w="7" w:type="dxa"/>
          <w:trHeight w:val="487" w:hRule="atLeast"/>
          <w:jc w:val="center"/>
        </w:trPr>
        <w:tc>
          <w:tcPr>
            <w:tcW w:w="2462" w:type="dxa"/>
            <w:gridSpan w:val="2"/>
            <w:noWrap w:val="0"/>
            <w:vAlign w:val="center"/>
          </w:tcPr>
          <w:p>
            <w:pPr>
              <w:snapToGrid w:val="0"/>
              <w:spacing w:before="62" w:beforeLines="20"/>
              <w:rPr>
                <w:rFonts w:hint="default" w:ascii="Times New Roman" w:hAnsi="Times New Roman" w:eastAsia="方正仿宋_GBK" w:cs="Times New Roman"/>
                <w:strike w:val="0"/>
                <w:color w:val="auto"/>
                <w:sz w:val="24"/>
                <w:szCs w:val="24"/>
                <w:highlight w:val="none"/>
              </w:rPr>
            </w:pPr>
            <w:r>
              <w:rPr>
                <w:rFonts w:hint="default" w:ascii="Times New Roman" w:hAnsi="Times New Roman" w:eastAsia="方正仿宋_GBK" w:cs="Times New Roman"/>
                <w:strike w:val="0"/>
                <w:color w:val="auto"/>
                <w:sz w:val="24"/>
                <w:szCs w:val="24"/>
                <w:highlight w:val="none"/>
              </w:rPr>
              <w:t>*营收（万元）</w:t>
            </w:r>
          </w:p>
        </w:tc>
        <w:tc>
          <w:tcPr>
            <w:tcW w:w="2074" w:type="dxa"/>
            <w:gridSpan w:val="4"/>
            <w:noWrap w:val="0"/>
            <w:vAlign w:val="center"/>
          </w:tcPr>
          <w:p>
            <w:pPr>
              <w:snapToGrid w:val="0"/>
              <w:spacing w:before="62" w:beforeLines="20"/>
              <w:rPr>
                <w:rFonts w:hint="default" w:ascii="Times New Roman" w:hAnsi="Times New Roman" w:eastAsia="方正仿宋_GBK" w:cs="Times New Roman"/>
                <w:strike w:val="0"/>
                <w:color w:val="auto"/>
                <w:sz w:val="24"/>
                <w:szCs w:val="24"/>
                <w:highlight w:val="none"/>
              </w:rPr>
            </w:pPr>
            <w:r>
              <w:rPr>
                <w:rFonts w:hint="default" w:ascii="Times New Roman" w:hAnsi="Times New Roman" w:eastAsia="方正仿宋_GBK" w:cs="Times New Roman"/>
                <w:strike w:val="0"/>
                <w:color w:val="auto"/>
                <w:sz w:val="24"/>
                <w:szCs w:val="24"/>
                <w:highlight w:val="none"/>
              </w:rPr>
              <w:t>202</w:t>
            </w:r>
            <w:r>
              <w:rPr>
                <w:rFonts w:hint="default" w:ascii="Times New Roman" w:hAnsi="Times New Roman" w:eastAsia="方正仿宋_GBK" w:cs="Times New Roman"/>
                <w:strike w:val="0"/>
                <w:color w:val="auto"/>
                <w:sz w:val="24"/>
                <w:szCs w:val="24"/>
                <w:highlight w:val="none"/>
                <w:lang w:val="en-US" w:eastAsia="zh-CN"/>
              </w:rPr>
              <w:t>4</w:t>
            </w:r>
            <w:r>
              <w:rPr>
                <w:rFonts w:hint="default" w:ascii="Times New Roman" w:hAnsi="Times New Roman" w:eastAsia="方正仿宋_GBK" w:cs="Times New Roman"/>
                <w:strike w:val="0"/>
                <w:color w:val="auto"/>
                <w:sz w:val="24"/>
                <w:szCs w:val="24"/>
                <w:highlight w:val="none"/>
              </w:rPr>
              <w:t>年：</w:t>
            </w:r>
            <w:r>
              <w:rPr>
                <w:rFonts w:hint="default" w:ascii="Times New Roman" w:hAnsi="Times New Roman" w:eastAsia="方正仿宋_GBK" w:cs="Times New Roman"/>
                <w:strike w:val="0"/>
                <w:color w:val="auto"/>
                <w:sz w:val="24"/>
                <w:szCs w:val="24"/>
                <w:highlight w:val="none"/>
              </w:rPr>
              <w:t>0</w:t>
            </w:r>
          </w:p>
          <w:p>
            <w:pPr>
              <w:snapToGrid w:val="0"/>
              <w:spacing w:before="62" w:beforeLines="20"/>
              <w:rPr>
                <w:rFonts w:hint="default" w:ascii="Times New Roman" w:hAnsi="Times New Roman" w:eastAsia="方正仿宋_GBK" w:cs="Times New Roman"/>
                <w:strike w:val="0"/>
                <w:color w:val="auto"/>
                <w:sz w:val="24"/>
                <w:szCs w:val="24"/>
                <w:highlight w:val="none"/>
              </w:rPr>
            </w:pPr>
            <w:r>
              <w:rPr>
                <w:rFonts w:hint="default" w:ascii="Times New Roman" w:hAnsi="Times New Roman" w:eastAsia="方正仿宋_GBK" w:cs="Times New Roman"/>
                <w:strike w:val="0"/>
                <w:color w:val="auto"/>
                <w:sz w:val="24"/>
                <w:szCs w:val="24"/>
                <w:highlight w:val="none"/>
              </w:rPr>
              <w:t>202</w:t>
            </w:r>
            <w:r>
              <w:rPr>
                <w:rFonts w:hint="default" w:ascii="Times New Roman" w:hAnsi="Times New Roman" w:eastAsia="方正仿宋_GBK" w:cs="Times New Roman"/>
                <w:strike w:val="0"/>
                <w:color w:val="auto"/>
                <w:sz w:val="24"/>
                <w:szCs w:val="24"/>
                <w:highlight w:val="none"/>
                <w:lang w:val="en-US" w:eastAsia="zh-CN"/>
              </w:rPr>
              <w:t>3</w:t>
            </w:r>
            <w:r>
              <w:rPr>
                <w:rFonts w:hint="default" w:ascii="Times New Roman" w:hAnsi="Times New Roman" w:eastAsia="方正仿宋_GBK" w:cs="Times New Roman"/>
                <w:strike w:val="0"/>
                <w:color w:val="auto"/>
                <w:sz w:val="24"/>
                <w:szCs w:val="24"/>
                <w:highlight w:val="none"/>
              </w:rPr>
              <w:t>年：</w:t>
            </w:r>
            <w:r>
              <w:rPr>
                <w:rFonts w:hint="default" w:ascii="Times New Roman" w:hAnsi="Times New Roman" w:eastAsia="方正仿宋_GBK" w:cs="Times New Roman"/>
                <w:strike w:val="0"/>
                <w:color w:val="auto"/>
                <w:sz w:val="24"/>
                <w:szCs w:val="24"/>
                <w:highlight w:val="none"/>
              </w:rPr>
              <w:t>0</w:t>
            </w:r>
          </w:p>
          <w:p>
            <w:pPr>
              <w:adjustRightInd w:val="0"/>
              <w:snapToGrid w:val="0"/>
              <w:spacing w:before="62" w:beforeLines="20"/>
              <w:rPr>
                <w:rFonts w:hint="default" w:ascii="Times New Roman" w:hAnsi="Times New Roman" w:eastAsia="方正仿宋_GBK" w:cs="Times New Roman"/>
                <w:strike w:val="0"/>
                <w:color w:val="auto"/>
                <w:sz w:val="24"/>
                <w:szCs w:val="24"/>
                <w:highlight w:val="none"/>
              </w:rPr>
            </w:pPr>
            <w:r>
              <w:rPr>
                <w:rFonts w:hint="default" w:ascii="Times New Roman" w:hAnsi="Times New Roman" w:eastAsia="方正仿宋_GBK" w:cs="Times New Roman"/>
                <w:strike w:val="0"/>
                <w:color w:val="auto"/>
                <w:sz w:val="24"/>
                <w:szCs w:val="24"/>
                <w:highlight w:val="none"/>
              </w:rPr>
              <w:t>202</w:t>
            </w:r>
            <w:r>
              <w:rPr>
                <w:rFonts w:hint="default" w:ascii="Times New Roman" w:hAnsi="Times New Roman" w:eastAsia="方正仿宋_GBK" w:cs="Times New Roman"/>
                <w:strike w:val="0"/>
                <w:color w:val="auto"/>
                <w:sz w:val="24"/>
                <w:szCs w:val="24"/>
                <w:highlight w:val="none"/>
                <w:lang w:val="en-US" w:eastAsia="zh-CN"/>
              </w:rPr>
              <w:t>2</w:t>
            </w:r>
            <w:r>
              <w:rPr>
                <w:rFonts w:hint="default" w:ascii="Times New Roman" w:hAnsi="Times New Roman" w:eastAsia="方正仿宋_GBK" w:cs="Times New Roman"/>
                <w:strike w:val="0"/>
                <w:color w:val="auto"/>
                <w:sz w:val="24"/>
                <w:szCs w:val="24"/>
                <w:highlight w:val="none"/>
              </w:rPr>
              <w:t>年：</w:t>
            </w:r>
            <w:r>
              <w:rPr>
                <w:rFonts w:hint="default" w:ascii="Times New Roman" w:hAnsi="Times New Roman" w:eastAsia="方正仿宋_GBK" w:cs="Times New Roman"/>
                <w:strike w:val="0"/>
                <w:color w:val="auto"/>
                <w:sz w:val="24"/>
                <w:szCs w:val="24"/>
                <w:highlight w:val="none"/>
              </w:rPr>
              <w:t>0</w:t>
            </w:r>
          </w:p>
        </w:tc>
        <w:tc>
          <w:tcPr>
            <w:tcW w:w="2877" w:type="dxa"/>
            <w:gridSpan w:val="8"/>
            <w:noWrap w:val="0"/>
            <w:vAlign w:val="center"/>
          </w:tcPr>
          <w:p>
            <w:pPr>
              <w:adjustRightInd w:val="0"/>
              <w:snapToGrid w:val="0"/>
              <w:spacing w:before="62" w:beforeLines="20"/>
              <w:rPr>
                <w:rFonts w:hint="default" w:ascii="Times New Roman" w:hAnsi="Times New Roman" w:eastAsia="方正仿宋_GBK" w:cs="Times New Roman"/>
                <w:strike w:val="0"/>
                <w:color w:val="auto"/>
                <w:sz w:val="24"/>
                <w:szCs w:val="24"/>
                <w:highlight w:val="none"/>
              </w:rPr>
            </w:pPr>
            <w:r>
              <w:rPr>
                <w:rFonts w:hint="default" w:ascii="Times New Roman" w:hAnsi="Times New Roman" w:eastAsia="方正仿宋_GBK" w:cs="Times New Roman"/>
                <w:strike w:val="0"/>
                <w:color w:val="auto"/>
                <w:sz w:val="24"/>
                <w:szCs w:val="24"/>
                <w:highlight w:val="none"/>
              </w:rPr>
              <w:t>*利润（万元）</w:t>
            </w:r>
          </w:p>
        </w:tc>
        <w:tc>
          <w:tcPr>
            <w:tcW w:w="3868" w:type="dxa"/>
            <w:gridSpan w:val="5"/>
            <w:noWrap w:val="0"/>
            <w:vAlign w:val="center"/>
          </w:tcPr>
          <w:p>
            <w:pPr>
              <w:snapToGrid w:val="0"/>
              <w:spacing w:before="62" w:beforeLines="20"/>
              <w:rPr>
                <w:rFonts w:hint="default" w:ascii="Times New Roman" w:hAnsi="Times New Roman" w:eastAsia="方正仿宋_GBK" w:cs="Times New Roman"/>
                <w:strike w:val="0"/>
                <w:color w:val="auto"/>
                <w:sz w:val="24"/>
                <w:szCs w:val="24"/>
                <w:highlight w:val="none"/>
              </w:rPr>
            </w:pPr>
            <w:r>
              <w:rPr>
                <w:rFonts w:hint="default" w:ascii="Times New Roman" w:hAnsi="Times New Roman" w:eastAsia="方正仿宋_GBK" w:cs="Times New Roman"/>
                <w:strike w:val="0"/>
                <w:color w:val="auto"/>
                <w:sz w:val="24"/>
                <w:szCs w:val="24"/>
                <w:highlight w:val="none"/>
              </w:rPr>
              <w:t>202</w:t>
            </w:r>
            <w:r>
              <w:rPr>
                <w:rFonts w:hint="default" w:ascii="Times New Roman" w:hAnsi="Times New Roman" w:eastAsia="方正仿宋_GBK" w:cs="Times New Roman"/>
                <w:strike w:val="0"/>
                <w:color w:val="auto"/>
                <w:sz w:val="24"/>
                <w:szCs w:val="24"/>
                <w:highlight w:val="none"/>
                <w:lang w:val="en-US" w:eastAsia="zh-CN"/>
              </w:rPr>
              <w:t>4</w:t>
            </w:r>
            <w:r>
              <w:rPr>
                <w:rFonts w:hint="default" w:ascii="Times New Roman" w:hAnsi="Times New Roman" w:eastAsia="方正仿宋_GBK" w:cs="Times New Roman"/>
                <w:strike w:val="0"/>
                <w:color w:val="auto"/>
                <w:sz w:val="24"/>
                <w:szCs w:val="24"/>
                <w:highlight w:val="none"/>
              </w:rPr>
              <w:t>年：</w:t>
            </w:r>
            <w:r>
              <w:rPr>
                <w:rFonts w:hint="default" w:ascii="Times New Roman" w:hAnsi="Times New Roman" w:eastAsia="方正仿宋_GBK" w:cs="Times New Roman"/>
                <w:strike w:val="0"/>
                <w:color w:val="auto"/>
                <w:sz w:val="24"/>
                <w:szCs w:val="24"/>
                <w:highlight w:val="none"/>
              </w:rPr>
              <w:t>0</w:t>
            </w:r>
          </w:p>
          <w:p>
            <w:pPr>
              <w:snapToGrid w:val="0"/>
              <w:spacing w:before="62" w:beforeLines="20"/>
              <w:rPr>
                <w:rFonts w:hint="default" w:ascii="Times New Roman" w:hAnsi="Times New Roman" w:eastAsia="方正仿宋_GBK" w:cs="Times New Roman"/>
                <w:strike w:val="0"/>
                <w:color w:val="auto"/>
                <w:sz w:val="24"/>
                <w:szCs w:val="24"/>
                <w:highlight w:val="none"/>
              </w:rPr>
            </w:pPr>
            <w:r>
              <w:rPr>
                <w:rFonts w:hint="default" w:ascii="Times New Roman" w:hAnsi="Times New Roman" w:eastAsia="方正仿宋_GBK" w:cs="Times New Roman"/>
                <w:strike w:val="0"/>
                <w:color w:val="auto"/>
                <w:sz w:val="24"/>
                <w:szCs w:val="24"/>
                <w:highlight w:val="none"/>
              </w:rPr>
              <w:t>202</w:t>
            </w:r>
            <w:r>
              <w:rPr>
                <w:rFonts w:hint="default" w:ascii="Times New Roman" w:hAnsi="Times New Roman" w:eastAsia="方正仿宋_GBK" w:cs="Times New Roman"/>
                <w:strike w:val="0"/>
                <w:color w:val="auto"/>
                <w:sz w:val="24"/>
                <w:szCs w:val="24"/>
                <w:highlight w:val="none"/>
                <w:lang w:val="en-US" w:eastAsia="zh-CN"/>
              </w:rPr>
              <w:t>3</w:t>
            </w:r>
            <w:r>
              <w:rPr>
                <w:rFonts w:hint="default" w:ascii="Times New Roman" w:hAnsi="Times New Roman" w:eastAsia="方正仿宋_GBK" w:cs="Times New Roman"/>
                <w:strike w:val="0"/>
                <w:color w:val="auto"/>
                <w:sz w:val="24"/>
                <w:szCs w:val="24"/>
                <w:highlight w:val="none"/>
              </w:rPr>
              <w:t>年：</w:t>
            </w:r>
            <w:r>
              <w:rPr>
                <w:rFonts w:hint="default" w:ascii="Times New Roman" w:hAnsi="Times New Roman" w:eastAsia="方正仿宋_GBK" w:cs="Times New Roman"/>
                <w:strike w:val="0"/>
                <w:color w:val="auto"/>
                <w:sz w:val="24"/>
                <w:szCs w:val="24"/>
                <w:highlight w:val="none"/>
              </w:rPr>
              <w:t>0</w:t>
            </w:r>
          </w:p>
          <w:p>
            <w:pPr>
              <w:adjustRightInd w:val="0"/>
              <w:snapToGrid w:val="0"/>
              <w:spacing w:before="62" w:beforeLines="20"/>
              <w:rPr>
                <w:rFonts w:hint="default" w:ascii="Times New Roman" w:hAnsi="Times New Roman" w:eastAsia="方正仿宋_GBK" w:cs="Times New Roman"/>
                <w:color w:val="auto"/>
                <w:sz w:val="24"/>
                <w:szCs w:val="24"/>
                <w:highlight w:val="none"/>
              </w:rPr>
            </w:pPr>
            <w:r>
              <w:rPr>
                <w:rFonts w:hint="default" w:ascii="Times New Roman" w:hAnsi="Times New Roman" w:eastAsia="方正仿宋_GBK" w:cs="Times New Roman"/>
                <w:strike w:val="0"/>
                <w:color w:val="auto"/>
                <w:sz w:val="24"/>
                <w:szCs w:val="24"/>
                <w:highlight w:val="none"/>
              </w:rPr>
              <w:t>202</w:t>
            </w:r>
            <w:r>
              <w:rPr>
                <w:rFonts w:hint="default" w:ascii="Times New Roman" w:hAnsi="Times New Roman" w:eastAsia="方正仿宋_GBK" w:cs="Times New Roman"/>
                <w:strike w:val="0"/>
                <w:color w:val="auto"/>
                <w:sz w:val="24"/>
                <w:szCs w:val="24"/>
                <w:highlight w:val="none"/>
                <w:lang w:val="en-US" w:eastAsia="zh-CN"/>
              </w:rPr>
              <w:t>2</w:t>
            </w:r>
            <w:r>
              <w:rPr>
                <w:rFonts w:hint="default" w:ascii="Times New Roman" w:hAnsi="Times New Roman" w:eastAsia="方正仿宋_GBK" w:cs="Times New Roman"/>
                <w:strike w:val="0"/>
                <w:color w:val="auto"/>
                <w:sz w:val="24"/>
                <w:szCs w:val="24"/>
                <w:highlight w:val="none"/>
              </w:rPr>
              <w:t>年：</w:t>
            </w:r>
            <w:r>
              <w:rPr>
                <w:rFonts w:hint="default" w:ascii="Times New Roman" w:hAnsi="Times New Roman" w:eastAsia="方正仿宋_GBK" w:cs="Times New Roman"/>
                <w:strike w:val="0"/>
                <w:color w:val="auto"/>
                <w:sz w:val="24"/>
                <w:szCs w:val="24"/>
                <w:highlight w:val="none"/>
              </w:rPr>
              <w:t>0</w:t>
            </w:r>
          </w:p>
        </w:tc>
      </w:tr>
      <w:tr>
        <w:trPr>
          <w:gridAfter w:val="1"/>
          <w:wAfter w:w="7" w:type="dxa"/>
          <w:jc w:val="center"/>
        </w:trPr>
        <w:tc>
          <w:tcPr>
            <w:tcW w:w="2462" w:type="dxa"/>
            <w:gridSpan w:val="2"/>
            <w:noWrap w:val="0"/>
            <w:vAlign w:val="center"/>
          </w:tcPr>
          <w:p>
            <w:pPr>
              <w:snapToGrid w:val="0"/>
              <w:spacing w:before="62" w:beforeLines="20"/>
              <w:rPr>
                <w:rFonts w:hint="default" w:ascii="Times New Roman" w:hAnsi="Times New Roman" w:eastAsia="方正仿宋_GBK" w:cs="Times New Roman"/>
                <w:strike w:val="0"/>
                <w:color w:val="auto"/>
                <w:sz w:val="24"/>
                <w:szCs w:val="24"/>
                <w:highlight w:val="none"/>
              </w:rPr>
            </w:pPr>
            <w:r>
              <w:rPr>
                <w:rFonts w:hint="default" w:ascii="Times New Roman" w:hAnsi="Times New Roman" w:eastAsia="方正仿宋_GBK" w:cs="Times New Roman"/>
                <w:strike w:val="0"/>
                <w:color w:val="auto"/>
                <w:sz w:val="24"/>
                <w:szCs w:val="24"/>
                <w:highlight w:val="none"/>
              </w:rPr>
              <w:t>*20</w:t>
            </w:r>
            <w:r>
              <w:rPr>
                <w:rFonts w:hint="default" w:ascii="Times New Roman" w:hAnsi="Times New Roman" w:eastAsia="方正仿宋_GBK" w:cs="Times New Roman"/>
                <w:strike w:val="0"/>
                <w:color w:val="auto"/>
                <w:sz w:val="24"/>
                <w:szCs w:val="24"/>
                <w:highlight w:val="none"/>
                <w:lang w:val="en-US" w:eastAsia="zh-CN"/>
              </w:rPr>
              <w:t>24</w:t>
            </w:r>
            <w:r>
              <w:rPr>
                <w:rFonts w:hint="default" w:ascii="Times New Roman" w:hAnsi="Times New Roman" w:eastAsia="方正仿宋_GBK" w:cs="Times New Roman"/>
                <w:strike w:val="0"/>
                <w:color w:val="auto"/>
                <w:sz w:val="24"/>
                <w:szCs w:val="24"/>
                <w:highlight w:val="none"/>
              </w:rPr>
              <w:t>年</w:t>
            </w:r>
            <w:r>
              <w:rPr>
                <w:rFonts w:hint="default" w:ascii="Times New Roman" w:hAnsi="Times New Roman" w:eastAsia="方正仿宋_GBK" w:cs="Times New Roman"/>
                <w:strike w:val="0"/>
                <w:color w:val="auto"/>
                <w:sz w:val="24"/>
                <w:szCs w:val="24"/>
                <w:highlight w:val="none"/>
                <w:lang w:val="en-US" w:eastAsia="zh-CN"/>
              </w:rPr>
              <w:t>数据技术</w:t>
            </w:r>
            <w:r>
              <w:rPr>
                <w:rFonts w:hint="default" w:ascii="Times New Roman" w:hAnsi="Times New Roman" w:eastAsia="方正仿宋_GBK" w:cs="Times New Roman"/>
                <w:strike w:val="0"/>
                <w:color w:val="auto"/>
                <w:sz w:val="24"/>
                <w:szCs w:val="24"/>
                <w:highlight w:val="none"/>
              </w:rPr>
              <w:t>研发投入（万元）</w:t>
            </w:r>
          </w:p>
        </w:tc>
        <w:tc>
          <w:tcPr>
            <w:tcW w:w="2074" w:type="dxa"/>
            <w:gridSpan w:val="4"/>
            <w:noWrap w:val="0"/>
            <w:vAlign w:val="center"/>
          </w:tcPr>
          <w:p>
            <w:pPr>
              <w:adjustRightInd w:val="0"/>
              <w:snapToGrid w:val="0"/>
              <w:spacing w:before="62" w:beforeLines="20"/>
              <w:rPr>
                <w:rFonts w:hint="default" w:ascii="Times New Roman" w:hAnsi="Times New Roman" w:eastAsia="方正仿宋_GBK" w:cs="Times New Roman"/>
                <w:strike w:val="0"/>
                <w:color w:val="auto"/>
                <w:sz w:val="24"/>
                <w:szCs w:val="24"/>
                <w:highlight w:val="none"/>
              </w:rPr>
            </w:pPr>
            <w:r>
              <w:rPr>
                <w:rFonts w:hint="default" w:ascii="Times New Roman" w:hAnsi="Times New Roman" w:eastAsia="方正仿宋_GBK" w:cs="Times New Roman"/>
                <w:strike w:val="0"/>
                <w:color w:val="auto"/>
                <w:sz w:val="24"/>
                <w:szCs w:val="24"/>
                <w:highlight w:val="none"/>
              </w:rPr>
              <w:t>0</w:t>
            </w:r>
          </w:p>
        </w:tc>
        <w:tc>
          <w:tcPr>
            <w:tcW w:w="2877" w:type="dxa"/>
            <w:gridSpan w:val="8"/>
            <w:noWrap w:val="0"/>
            <w:vAlign w:val="top"/>
          </w:tcPr>
          <w:p>
            <w:pPr>
              <w:adjustRightInd w:val="0"/>
              <w:snapToGrid w:val="0"/>
              <w:spacing w:before="62" w:beforeLines="20"/>
              <w:rPr>
                <w:rFonts w:hint="default" w:ascii="Times New Roman" w:hAnsi="Times New Roman" w:eastAsia="方正仿宋_GBK" w:cs="Times New Roman"/>
                <w:strike w:val="0"/>
                <w:color w:val="auto"/>
                <w:sz w:val="24"/>
                <w:szCs w:val="24"/>
                <w:highlight w:val="none"/>
                <w:lang w:val="en-US" w:eastAsia="zh-CN"/>
              </w:rPr>
            </w:pPr>
            <w:r>
              <w:rPr>
                <w:rFonts w:hint="default" w:ascii="Times New Roman" w:hAnsi="Times New Roman" w:eastAsia="方正仿宋_GBK" w:cs="Times New Roman"/>
                <w:strike w:val="0"/>
                <w:color w:val="auto"/>
                <w:sz w:val="24"/>
                <w:szCs w:val="24"/>
                <w:highlight w:val="none"/>
              </w:rPr>
              <w:t>*</w:t>
            </w:r>
            <w:r>
              <w:rPr>
                <w:rFonts w:hint="default" w:ascii="Times New Roman" w:hAnsi="Times New Roman" w:eastAsia="方正仿宋_GBK" w:cs="Times New Roman"/>
                <w:strike w:val="0"/>
                <w:color w:val="auto"/>
                <w:sz w:val="24"/>
                <w:szCs w:val="24"/>
                <w:highlight w:val="none"/>
                <w:lang w:val="en-US" w:eastAsia="zh-CN"/>
              </w:rPr>
              <w:t>其中，AI投入（万元）</w:t>
            </w:r>
          </w:p>
        </w:tc>
        <w:tc>
          <w:tcPr>
            <w:tcW w:w="3868" w:type="dxa"/>
            <w:gridSpan w:val="5"/>
            <w:noWrap w:val="0"/>
            <w:vAlign w:val="center"/>
          </w:tcPr>
          <w:p>
            <w:pPr>
              <w:adjustRightInd w:val="0"/>
              <w:snapToGrid w:val="0"/>
              <w:spacing w:before="62" w:beforeLines="20"/>
              <w:rPr>
                <w:rFonts w:hint="default" w:ascii="Times New Roman" w:hAnsi="Times New Roman" w:eastAsia="方正仿宋_GBK" w:cs="Times New Roman"/>
                <w:strike w:val="0"/>
                <w:color w:val="auto"/>
                <w:sz w:val="24"/>
                <w:szCs w:val="24"/>
                <w:highlight w:val="none"/>
              </w:rPr>
            </w:pPr>
            <w:r>
              <w:rPr>
                <w:rFonts w:hint="default" w:ascii="Times New Roman" w:hAnsi="Times New Roman" w:eastAsia="方正仿宋_GBK" w:cs="Times New Roman"/>
                <w:strike w:val="0"/>
                <w:color w:val="auto"/>
                <w:sz w:val="24"/>
                <w:szCs w:val="24"/>
                <w:highlight w:val="none"/>
              </w:rPr>
              <w:t>0</w:t>
            </w:r>
          </w:p>
        </w:tc>
      </w:tr>
      <w:tr>
        <w:trPr>
          <w:gridAfter w:val="1"/>
          <w:wAfter w:w="7" w:type="dxa"/>
          <w:jc w:val="center"/>
        </w:trPr>
        <w:tc>
          <w:tcPr>
            <w:tcW w:w="2462" w:type="dxa"/>
            <w:gridSpan w:val="2"/>
            <w:noWrap w:val="0"/>
            <w:vAlign w:val="center"/>
          </w:tcPr>
          <w:p>
            <w:pPr>
              <w:snapToGrid w:val="0"/>
              <w:spacing w:before="62" w:beforeLines="20"/>
              <w:rPr>
                <w:rFonts w:hint="default" w:ascii="Times New Roman" w:hAnsi="Times New Roman" w:eastAsia="方正仿宋_GBK" w:cs="Times New Roman"/>
                <w:strike w:val="0"/>
                <w:color w:val="auto"/>
                <w:sz w:val="24"/>
                <w:szCs w:val="24"/>
                <w:highlight w:val="none"/>
                <w:lang w:val="en-US" w:eastAsia="zh-CN"/>
              </w:rPr>
            </w:pPr>
            <w:r>
              <w:rPr>
                <w:rFonts w:hint="eastAsia" w:ascii="Times New Roman" w:hAnsi="Times New Roman" w:eastAsia="方正仿宋_GBK" w:cs="Times New Roman"/>
                <w:strike w:val="0"/>
                <w:color w:val="auto"/>
                <w:sz w:val="24"/>
                <w:szCs w:val="24"/>
                <w:highlight w:val="none"/>
                <w:lang w:val="en-US" w:eastAsia="zh-CN"/>
              </w:rPr>
              <w:t>*2024年获取外部数据的成本投入（万元）</w:t>
            </w:r>
          </w:p>
        </w:tc>
        <w:tc>
          <w:tcPr>
            <w:tcW w:w="8819" w:type="dxa"/>
            <w:gridSpan w:val="17"/>
            <w:noWrap w:val="0"/>
            <w:vAlign w:val="center"/>
          </w:tcPr>
          <w:p>
            <w:pPr>
              <w:adjustRightInd w:val="0"/>
              <w:snapToGrid w:val="0"/>
              <w:spacing w:before="62" w:beforeLines="20"/>
              <w:rPr>
                <w:rFonts w:hint="default" w:ascii="Times New Roman" w:hAnsi="Times New Roman" w:eastAsia="方正仿宋_GBK" w:cs="Times New Roman"/>
                <w:strike w:val="0"/>
                <w:color w:val="auto"/>
                <w:sz w:val="24"/>
                <w:szCs w:val="24"/>
                <w:highlight w:val="none"/>
              </w:rPr>
            </w:pPr>
            <w:r>
              <w:rPr>
                <w:rFonts w:hint="default" w:ascii="Times New Roman" w:hAnsi="Times New Roman" w:eastAsia="方正仿宋_GBK" w:cs="Times New Roman"/>
                <w:strike w:val="0"/>
                <w:color w:val="auto"/>
                <w:sz w:val="24"/>
                <w:szCs w:val="24"/>
                <w:highlight w:val="none"/>
              </w:rPr>
              <w:t>0</w:t>
            </w:r>
          </w:p>
        </w:tc>
      </w:tr>
      <w:tr>
        <w:trPr>
          <w:gridAfter w:val="1"/>
          <w:wAfter w:w="7" w:type="dxa"/>
          <w:trHeight w:val="343" w:hRule="atLeast"/>
          <w:jc w:val="center"/>
        </w:trPr>
        <w:tc>
          <w:tcPr>
            <w:tcW w:w="2462" w:type="dxa"/>
            <w:gridSpan w:val="2"/>
            <w:noWrap w:val="0"/>
            <w:vAlign w:val="center"/>
          </w:tcPr>
          <w:p>
            <w:pPr>
              <w:snapToGrid w:val="0"/>
              <w:spacing w:before="62" w:beforeLines="20"/>
              <w:ind w:firstLine="241" w:firstLineChars="100"/>
              <w:rPr>
                <w:rFonts w:hint="default" w:ascii="Times New Roman" w:hAnsi="Times New Roman" w:eastAsia="方正仿宋_GBK" w:cs="Times New Roman"/>
                <w:strike w:val="0"/>
                <w:color w:val="auto"/>
                <w:sz w:val="24"/>
                <w:szCs w:val="24"/>
                <w:highlight w:val="none"/>
                <w:lang w:val="en-US" w:eastAsia="zh-CN"/>
              </w:rPr>
            </w:pPr>
            <w:r>
              <w:rPr>
                <w:rFonts w:hint="eastAsia" w:ascii="Times New Roman" w:hAnsi="Times New Roman" w:eastAsia="方正仿宋_GBK" w:cs="Times New Roman"/>
                <w:b/>
                <w:bCs/>
                <w:strike w:val="0"/>
                <w:color w:val="auto"/>
                <w:sz w:val="24"/>
                <w:szCs w:val="24"/>
                <w:highlight w:val="none"/>
                <w:lang w:val="en-US" w:eastAsia="zh-CN"/>
              </w:rPr>
              <w:t>*</w:t>
            </w:r>
            <w:r>
              <w:rPr>
                <w:rFonts w:hint="default" w:ascii="Times New Roman" w:hAnsi="Times New Roman" w:eastAsia="方正仿宋_GBK" w:cs="Times New Roman"/>
                <w:b/>
                <w:bCs/>
                <w:strike w:val="0"/>
                <w:color w:val="auto"/>
                <w:sz w:val="24"/>
                <w:szCs w:val="24"/>
                <w:highlight w:val="none"/>
                <w:lang w:val="en-US" w:eastAsia="zh-CN"/>
              </w:rPr>
              <w:t>数据开发利用</w:t>
            </w:r>
          </w:p>
        </w:tc>
        <w:tc>
          <w:tcPr>
            <w:tcW w:w="8819" w:type="dxa"/>
            <w:gridSpan w:val="17"/>
            <w:noWrap w:val="0"/>
            <w:vAlign w:val="center"/>
          </w:tcPr>
          <w:p>
            <w:pPr>
              <w:adjustRightInd w:val="0"/>
              <w:snapToGrid w:val="0"/>
              <w:spacing w:before="62" w:beforeLines="20"/>
              <w:rPr>
                <w:rFonts w:hint="default" w:ascii="Times New Roman" w:hAnsi="Times New Roman" w:eastAsia="方正仿宋_GBK" w:cs="Times New Roman"/>
                <w:strike w:val="0"/>
                <w:color w:val="auto"/>
                <w:sz w:val="24"/>
                <w:szCs w:val="24"/>
                <w:highlight w:val="none"/>
                <w:lang w:val="en-US" w:eastAsia="zh-CN"/>
              </w:rPr>
            </w:pPr>
            <w:r>
              <w:rPr>
                <w:rFonts w:hint="default" w:ascii="Times New Roman" w:hAnsi="Times New Roman" w:eastAsia="方正仿宋_GBK" w:cs="Times New Roman"/>
                <w:strike w:val="0"/>
                <w:color w:val="auto"/>
                <w:sz w:val="24"/>
                <w:szCs w:val="24"/>
                <w:highlight w:val="none"/>
                <w:lang w:val="en-US" w:eastAsia="zh-CN"/>
              </w:rPr>
              <w:t>1 数据优势：单选</w:t>
            </w:r>
          </w:p>
          <w:p>
            <w:pPr>
              <w:adjustRightInd w:val="0"/>
              <w:snapToGrid w:val="0"/>
              <w:spacing w:before="62" w:beforeLines="20"/>
              <w:rPr>
                <w:rFonts w:hint="default" w:ascii="Times New Roman" w:hAnsi="Times New Roman" w:eastAsia="方正仿宋_GBK" w:cs="Times New Roman"/>
                <w:strike w:val="0"/>
                <w:color w:val="auto"/>
                <w:sz w:val="24"/>
                <w:szCs w:val="24"/>
                <w:highlight w:val="none"/>
                <w:lang w:val="en-US" w:eastAsia="zh-CN"/>
              </w:rPr>
            </w:pPr>
            <w:r>
              <w:rPr>
                <w:rFonts w:hint="default" w:ascii="Times New Roman" w:hAnsi="Times New Roman" w:eastAsia="方正仿宋_GBK" w:cs="Times New Roman"/>
                <w:strike w:val="0"/>
                <w:color w:val="auto"/>
                <w:sz w:val="24"/>
                <w:szCs w:val="24"/>
                <w:highlight w:val="none"/>
                <w:lang w:val="en-US" w:eastAsia="zh-CN"/>
              </w:rPr>
              <w:t>数据资源：</w:t>
            </w:r>
            <w:r>
              <w:rPr>
                <w:rFonts w:hint="default" w:ascii="Times New Roman" w:hAnsi="Times New Roman" w:eastAsia="方正仿宋_GBK" w:cs="Times New Roman"/>
                <w:strike w:val="0"/>
                <w:color w:val="auto"/>
                <w:sz w:val="24"/>
                <w:szCs w:val="24"/>
                <w:highlight w:val="none"/>
                <w:lang w:val="en-US" w:eastAsia="zh-CN"/>
              </w:rPr>
              <w:sym w:font="Wingdings 2" w:char="0052"/>
            </w:r>
            <w:r>
              <w:rPr>
                <w:rFonts w:hint="default" w:ascii="Times New Roman" w:hAnsi="Times New Roman" w:eastAsia="方正仿宋_GBK" w:cs="Times New Roman"/>
                <w:strike w:val="0"/>
                <w:color w:val="auto"/>
                <w:sz w:val="24"/>
                <w:szCs w:val="24"/>
                <w:highlight w:val="none"/>
                <w:lang w:val="en-US" w:eastAsia="zh-CN"/>
              </w:rPr>
              <w:t>数据采集 □数据汇聚 □标注清洗 □数据分析 □数据可视化□其他：___</w:t>
            </w:r>
          </w:p>
          <w:p>
            <w:pPr>
              <w:adjustRightInd w:val="0"/>
              <w:snapToGrid w:val="0"/>
              <w:spacing w:before="62" w:beforeLines="20"/>
              <w:rPr>
                <w:rFonts w:hint="default" w:ascii="Times New Roman" w:hAnsi="Times New Roman" w:eastAsia="方正仿宋_GBK" w:cs="Times New Roman"/>
                <w:strike w:val="0"/>
                <w:color w:val="auto"/>
                <w:sz w:val="24"/>
                <w:szCs w:val="24"/>
                <w:highlight w:val="none"/>
                <w:lang w:val="en-US" w:eastAsia="zh-CN"/>
              </w:rPr>
            </w:pPr>
            <w:r>
              <w:rPr>
                <w:rFonts w:hint="default" w:ascii="Times New Roman" w:hAnsi="Times New Roman" w:eastAsia="方正仿宋_GBK" w:cs="Times New Roman"/>
                <w:strike w:val="0"/>
                <w:color w:val="auto"/>
                <w:sz w:val="24"/>
                <w:szCs w:val="24"/>
                <w:highlight w:val="none"/>
                <w:lang w:val="en-US" w:eastAsia="zh-CN"/>
              </w:rPr>
              <w:t xml:space="preserve">基础设施：□平台 </w:t>
            </w:r>
            <w:r>
              <w:rPr>
                <w:rFonts w:hint="default" w:ascii="Times New Roman" w:hAnsi="Times New Roman" w:eastAsia="方正仿宋_GBK" w:cs="Times New Roman"/>
                <w:strike w:val="0"/>
                <w:color w:val="auto"/>
                <w:sz w:val="24"/>
                <w:szCs w:val="24"/>
                <w:highlight w:val="none"/>
                <w:lang w:val="en-US" w:eastAsia="zh-CN"/>
              </w:rPr>
              <w:sym w:font="Wingdings 2" w:char="0052"/>
            </w:r>
            <w:r>
              <w:rPr>
                <w:rFonts w:hint="default" w:ascii="Times New Roman" w:hAnsi="Times New Roman" w:eastAsia="方正仿宋_GBK" w:cs="Times New Roman"/>
                <w:strike w:val="0"/>
                <w:color w:val="auto"/>
                <w:sz w:val="24"/>
                <w:szCs w:val="24"/>
                <w:highlight w:val="none"/>
                <w:lang w:val="en-US" w:eastAsia="zh-CN"/>
              </w:rPr>
              <w:t xml:space="preserve">云资源 □数据空间 □算力支持 □网络 □安全设施 □其他：___ </w:t>
            </w:r>
          </w:p>
          <w:p>
            <w:pPr>
              <w:adjustRightInd w:val="0"/>
              <w:snapToGrid w:val="0"/>
              <w:spacing w:before="62" w:beforeLines="20"/>
              <w:rPr>
                <w:rFonts w:hint="default" w:ascii="Times New Roman" w:hAnsi="Times New Roman" w:eastAsia="方正仿宋_GBK" w:cs="Times New Roman"/>
                <w:strike w:val="0"/>
                <w:color w:val="auto"/>
                <w:sz w:val="24"/>
                <w:szCs w:val="24"/>
                <w:highlight w:val="none"/>
                <w:lang w:val="en-US" w:eastAsia="zh-CN"/>
              </w:rPr>
            </w:pPr>
            <w:r>
              <w:rPr>
                <w:rFonts w:hint="default" w:ascii="Times New Roman" w:hAnsi="Times New Roman" w:eastAsia="方正仿宋_GBK" w:cs="Times New Roman"/>
                <w:strike w:val="0"/>
                <w:color w:val="auto"/>
                <w:sz w:val="24"/>
                <w:szCs w:val="24"/>
                <w:highlight w:val="none"/>
                <w:lang w:val="en-US" w:eastAsia="zh-CN"/>
              </w:rPr>
              <w:t xml:space="preserve">场景应用：□业务模型 □算法开发 □预测分析 □驱动决策 </w:t>
            </w:r>
            <w:r>
              <w:rPr>
                <w:rFonts w:hint="default" w:ascii="Times New Roman" w:hAnsi="Times New Roman" w:eastAsia="方正仿宋_GBK" w:cs="Times New Roman"/>
                <w:strike w:val="0"/>
                <w:color w:val="auto"/>
                <w:sz w:val="24"/>
                <w:szCs w:val="24"/>
                <w:highlight w:val="none"/>
                <w:lang w:val="en-US" w:eastAsia="zh-CN"/>
              </w:rPr>
              <w:sym w:font="Wingdings 2" w:char="0052"/>
            </w:r>
            <w:r>
              <w:rPr>
                <w:rFonts w:hint="default" w:ascii="Times New Roman" w:hAnsi="Times New Roman" w:eastAsia="方正仿宋_GBK" w:cs="Times New Roman"/>
                <w:strike w:val="0"/>
                <w:color w:val="auto"/>
                <w:sz w:val="24"/>
                <w:szCs w:val="24"/>
                <w:highlight w:val="none"/>
                <w:lang w:val="en-US" w:eastAsia="zh-CN"/>
              </w:rPr>
              <w:t>AI □其他：___</w:t>
            </w:r>
          </w:p>
          <w:p>
            <w:pPr>
              <w:adjustRightInd w:val="0"/>
              <w:snapToGrid w:val="0"/>
              <w:spacing w:before="62" w:beforeLines="20"/>
              <w:rPr>
                <w:rFonts w:hint="default" w:ascii="Times New Roman" w:hAnsi="Times New Roman" w:eastAsia="方正仿宋_GBK" w:cs="Times New Roman"/>
                <w:strike w:val="0"/>
                <w:color w:val="auto"/>
                <w:sz w:val="24"/>
                <w:szCs w:val="24"/>
                <w:highlight w:val="none"/>
                <w:lang w:val="en-US" w:eastAsia="zh-CN"/>
              </w:rPr>
            </w:pPr>
            <w:r>
              <w:rPr>
                <w:rFonts w:hint="default" w:ascii="Times New Roman" w:hAnsi="Times New Roman" w:eastAsia="方正仿宋_GBK" w:cs="Times New Roman"/>
                <w:strike w:val="0"/>
                <w:color w:val="auto"/>
                <w:sz w:val="24"/>
                <w:szCs w:val="24"/>
                <w:highlight w:val="none"/>
                <w:lang w:val="en-US" w:eastAsia="zh-CN"/>
              </w:rPr>
              <w:t xml:space="preserve">流通服务：□流通空间 □供需匹配 □检测认证 </w:t>
            </w:r>
            <w:r>
              <w:rPr>
                <w:rFonts w:hint="default" w:ascii="Times New Roman" w:hAnsi="Times New Roman" w:eastAsia="方正仿宋_GBK" w:cs="Times New Roman"/>
                <w:strike w:val="0"/>
                <w:color w:val="auto"/>
                <w:sz w:val="24"/>
                <w:szCs w:val="24"/>
                <w:highlight w:val="none"/>
                <w:lang w:val="en-US" w:eastAsia="zh-CN"/>
              </w:rPr>
              <w:sym w:font="Wingdings 2" w:char="0052"/>
            </w:r>
            <w:r>
              <w:rPr>
                <w:rFonts w:hint="default" w:ascii="Times New Roman" w:hAnsi="Times New Roman" w:eastAsia="方正仿宋_GBK" w:cs="Times New Roman"/>
                <w:strike w:val="0"/>
                <w:color w:val="auto"/>
                <w:sz w:val="24"/>
                <w:szCs w:val="24"/>
                <w:highlight w:val="none"/>
                <w:lang w:val="en-US" w:eastAsia="zh-CN"/>
              </w:rPr>
              <w:t>数据交易 □其他：___</w:t>
            </w:r>
          </w:p>
          <w:p>
            <w:pPr>
              <w:adjustRightInd w:val="0"/>
              <w:snapToGrid w:val="0"/>
              <w:spacing w:before="62" w:beforeLines="20"/>
              <w:rPr>
                <w:rFonts w:hint="default" w:ascii="Times New Roman" w:hAnsi="Times New Roman" w:eastAsia="方正仿宋_GBK" w:cs="Times New Roman"/>
                <w:sz w:val="24"/>
                <w:szCs w:val="24"/>
                <w:highlight w:val="none"/>
                <w:lang w:val="en-US" w:eastAsia="zh-CN"/>
              </w:rPr>
            </w:pPr>
            <w:r>
              <w:rPr>
                <w:rFonts w:hint="default" w:ascii="Times New Roman" w:hAnsi="Times New Roman" w:eastAsia="方正仿宋_GBK" w:cs="Times New Roman"/>
                <w:strike w:val="0"/>
                <w:color w:val="auto"/>
                <w:sz w:val="24"/>
                <w:szCs w:val="24"/>
                <w:highlight w:val="none"/>
                <w:lang w:val="en-US" w:eastAsia="zh-CN"/>
              </w:rPr>
              <w:t>安全治理：</w:t>
            </w:r>
            <w:r>
              <w:rPr>
                <w:rFonts w:hint="default" w:ascii="Times New Roman" w:hAnsi="Times New Roman" w:eastAsia="方正仿宋_GBK" w:cs="Times New Roman"/>
                <w:strike w:val="0"/>
                <w:color w:val="auto"/>
                <w:sz w:val="24"/>
                <w:szCs w:val="24"/>
                <w:highlight w:val="none"/>
                <w:lang w:val="en-US" w:eastAsia="zh-CN"/>
              </w:rPr>
              <w:sym w:font="Wingdings 2" w:char="0052"/>
            </w:r>
            <w:r>
              <w:rPr>
                <w:rFonts w:hint="default" w:ascii="Times New Roman" w:hAnsi="Times New Roman" w:eastAsia="方正仿宋_GBK" w:cs="Times New Roman"/>
                <w:strike w:val="0"/>
                <w:color w:val="auto"/>
                <w:sz w:val="24"/>
                <w:szCs w:val="24"/>
                <w:highlight w:val="none"/>
                <w:lang w:val="en-US" w:eastAsia="zh-CN"/>
              </w:rPr>
              <w:t xml:space="preserve">数据合规 □数据安全 □数据备份与恢复 □其他：___ </w:t>
            </w:r>
          </w:p>
          <w:p>
            <w:pPr>
              <w:adjustRightInd w:val="0"/>
              <w:snapToGrid w:val="0"/>
              <w:spacing w:before="62" w:beforeLines="20"/>
              <w:rPr>
                <w:rFonts w:hint="default" w:ascii="Times New Roman" w:hAnsi="Times New Roman" w:eastAsia="方正仿宋_GBK" w:cs="Times New Roman"/>
                <w:strike w:val="0"/>
                <w:color w:val="auto"/>
                <w:sz w:val="24"/>
                <w:szCs w:val="24"/>
                <w:highlight w:val="none"/>
                <w:lang w:val="en-US" w:eastAsia="zh-CN"/>
              </w:rPr>
            </w:pPr>
            <w:r>
              <w:rPr>
                <w:rFonts w:hint="default" w:ascii="Times New Roman" w:hAnsi="Times New Roman" w:eastAsia="方正仿宋_GBK" w:cs="Times New Roman"/>
                <w:strike w:val="0"/>
                <w:color w:val="auto"/>
                <w:sz w:val="24"/>
                <w:szCs w:val="24"/>
                <w:highlight w:val="none"/>
                <w:lang w:val="en-US" w:eastAsia="zh-CN"/>
              </w:rPr>
              <w:t>2标准化处理的数据占数据存储总量比例（%）：____</w:t>
            </w:r>
            <w:r>
              <w:rPr>
                <w:rFonts w:hint="default" w:ascii="Times New Roman" w:hAnsi="Times New Roman" w:eastAsia="方正仿宋_GBK" w:cs="Times New Roman"/>
                <w:strike w:val="0"/>
                <w:color w:val="auto"/>
                <w:sz w:val="24"/>
                <w:szCs w:val="24"/>
                <w:highlight w:val="none"/>
                <w:lang w:eastAsia="zh-CN"/>
              </w:rPr>
              <w:t>20</w:t>
            </w:r>
            <w:r>
              <w:rPr>
                <w:rFonts w:hint="default" w:ascii="Times New Roman" w:hAnsi="Times New Roman" w:eastAsia="方正仿宋_GBK" w:cs="Times New Roman"/>
                <w:strike w:val="0"/>
                <w:color w:val="auto"/>
                <w:sz w:val="24"/>
                <w:szCs w:val="24"/>
                <w:highlight w:val="none"/>
                <w:lang w:val="en-US" w:eastAsia="zh-CN"/>
              </w:rPr>
              <w:t>_______</w:t>
            </w:r>
          </w:p>
          <w:p>
            <w:pPr>
              <w:adjustRightInd w:val="0"/>
              <w:snapToGrid w:val="0"/>
              <w:spacing w:before="62" w:beforeLines="20"/>
              <w:rPr>
                <w:rFonts w:hint="default" w:ascii="Times New Roman" w:hAnsi="Times New Roman" w:eastAsia="方正仿宋_GBK" w:cs="Times New Roman"/>
                <w:strike w:val="0"/>
                <w:color w:val="auto"/>
                <w:sz w:val="24"/>
                <w:szCs w:val="24"/>
                <w:highlight w:val="none"/>
                <w:lang w:val="en-US" w:eastAsia="zh-CN"/>
              </w:rPr>
            </w:pPr>
            <w:r>
              <w:rPr>
                <w:rFonts w:hint="default" w:ascii="Times New Roman" w:hAnsi="Times New Roman" w:eastAsia="方正仿宋_GBK" w:cs="Times New Roman"/>
                <w:strike w:val="0"/>
                <w:color w:val="auto"/>
                <w:sz w:val="24"/>
                <w:szCs w:val="24"/>
                <w:highlight w:val="none"/>
                <w:lang w:val="en-US" w:eastAsia="zh-CN"/>
              </w:rPr>
              <w:t>3用于开发利用的数据占数据存储总量比例（%）：____</w:t>
            </w:r>
            <w:r>
              <w:rPr>
                <w:rFonts w:hint="default" w:ascii="Times New Roman" w:hAnsi="Times New Roman" w:eastAsia="方正仿宋_GBK" w:cs="Times New Roman"/>
                <w:strike w:val="0"/>
                <w:color w:val="auto"/>
                <w:sz w:val="24"/>
                <w:szCs w:val="24"/>
                <w:highlight w:val="none"/>
                <w:lang w:eastAsia="zh-CN"/>
              </w:rPr>
              <w:t>50</w:t>
            </w:r>
            <w:r>
              <w:rPr>
                <w:rFonts w:hint="default" w:ascii="Times New Roman" w:hAnsi="Times New Roman" w:eastAsia="方正仿宋_GBK" w:cs="Times New Roman"/>
                <w:strike w:val="0"/>
                <w:color w:val="auto"/>
                <w:sz w:val="24"/>
                <w:szCs w:val="24"/>
                <w:highlight w:val="none"/>
                <w:lang w:val="en-US" w:eastAsia="zh-CN"/>
              </w:rPr>
              <w:t>_______</w:t>
            </w:r>
          </w:p>
          <w:p>
            <w:pPr>
              <w:adjustRightInd w:val="0"/>
              <w:snapToGrid w:val="0"/>
              <w:spacing w:before="62" w:beforeLines="20"/>
              <w:rPr>
                <w:rFonts w:hint="default" w:ascii="Times New Roman" w:hAnsi="Times New Roman" w:eastAsia="方正仿宋_GBK" w:cs="Times New Roman"/>
                <w:strike w:val="0"/>
                <w:color w:val="auto"/>
                <w:sz w:val="24"/>
                <w:szCs w:val="24"/>
                <w:highlight w:val="none"/>
                <w:lang w:val="en-US" w:eastAsia="zh-CN"/>
              </w:rPr>
            </w:pPr>
            <w:r>
              <w:rPr>
                <w:rFonts w:hint="default" w:ascii="Times New Roman" w:hAnsi="Times New Roman" w:eastAsia="方正仿宋_GBK" w:cs="Times New Roman"/>
                <w:strike w:val="0"/>
                <w:color w:val="auto"/>
                <w:sz w:val="24"/>
                <w:szCs w:val="24"/>
                <w:highlight w:val="none"/>
                <w:lang w:val="en-US" w:eastAsia="zh-CN"/>
              </w:rPr>
              <w:t xml:space="preserve">4算力来源：□企业自购 </w:t>
            </w:r>
            <w:r>
              <w:rPr>
                <w:rFonts w:hint="default" w:ascii="Times New Roman" w:hAnsi="Times New Roman" w:eastAsia="方正仿宋_GBK" w:cs="Times New Roman"/>
                <w:strike w:val="0"/>
                <w:color w:val="auto"/>
                <w:sz w:val="24"/>
                <w:szCs w:val="24"/>
                <w:highlight w:val="none"/>
                <w:lang w:val="en-US" w:eastAsia="zh-CN"/>
              </w:rPr>
              <w:sym w:font="Wingdings 2" w:char="0052"/>
            </w:r>
            <w:r>
              <w:rPr>
                <w:rFonts w:hint="default" w:ascii="Times New Roman" w:hAnsi="Times New Roman" w:eastAsia="方正仿宋_GBK" w:cs="Times New Roman"/>
                <w:strike w:val="0"/>
                <w:color w:val="auto"/>
                <w:sz w:val="24"/>
                <w:szCs w:val="24"/>
                <w:highlight w:val="none"/>
                <w:lang w:val="en-US" w:eastAsia="zh-CN"/>
              </w:rPr>
              <w:t>租用云服务 □算力中心 □无需算力</w:t>
            </w:r>
          </w:p>
          <w:p>
            <w:pPr>
              <w:adjustRightInd w:val="0"/>
              <w:snapToGrid w:val="0"/>
              <w:spacing w:before="62" w:beforeLines="20"/>
              <w:rPr>
                <w:rFonts w:hint="default" w:ascii="Times New Roman" w:hAnsi="Times New Roman" w:eastAsia="方正仿宋_GBK" w:cs="Times New Roman"/>
                <w:strike w:val="0"/>
                <w:color w:val="auto"/>
                <w:sz w:val="24"/>
                <w:szCs w:val="24"/>
                <w:highlight w:val="none"/>
                <w:lang w:val="en-US" w:eastAsia="zh-CN"/>
              </w:rPr>
            </w:pPr>
            <w:r>
              <w:rPr>
                <w:rFonts w:hint="default" w:ascii="Times New Roman" w:hAnsi="Times New Roman" w:eastAsia="方正仿宋_GBK" w:cs="Times New Roman"/>
                <w:strike w:val="0"/>
                <w:color w:val="auto"/>
                <w:sz w:val="24"/>
                <w:szCs w:val="24"/>
                <w:highlight w:val="none"/>
                <w:lang w:val="en-US" w:eastAsia="zh-CN"/>
              </w:rPr>
              <w:t xml:space="preserve">5存力来源：□自建机房 □租用云服务 </w:t>
            </w:r>
            <w:r>
              <w:rPr>
                <w:rFonts w:hint="default" w:ascii="Times New Roman" w:hAnsi="Times New Roman" w:eastAsia="方正仿宋_GBK" w:cs="Times New Roman"/>
                <w:strike w:val="0"/>
                <w:color w:val="auto"/>
                <w:sz w:val="24"/>
                <w:szCs w:val="24"/>
                <w:highlight w:val="none"/>
                <w:lang w:val="en-US" w:eastAsia="zh-CN"/>
              </w:rPr>
              <w:sym w:font="Wingdings 2" w:char="0052"/>
            </w:r>
            <w:r>
              <w:rPr>
                <w:rFonts w:hint="default" w:ascii="Times New Roman" w:hAnsi="Times New Roman" w:eastAsia="方正仿宋_GBK" w:cs="Times New Roman"/>
                <w:strike w:val="0"/>
                <w:color w:val="auto"/>
                <w:sz w:val="24"/>
                <w:szCs w:val="24"/>
                <w:highlight w:val="none"/>
                <w:lang w:val="en-US" w:eastAsia="zh-CN"/>
              </w:rPr>
              <w:t>算力中心 □无需额外购置</w:t>
            </w:r>
          </w:p>
          <w:p>
            <w:pPr>
              <w:adjustRightInd w:val="0"/>
              <w:snapToGrid w:val="0"/>
              <w:spacing w:before="62" w:beforeLines="20"/>
              <w:rPr>
                <w:rFonts w:hint="default" w:ascii="Times New Roman" w:hAnsi="Times New Roman" w:eastAsia="方正仿宋_GBK" w:cs="Times New Roman"/>
                <w:strike w:val="0"/>
                <w:color w:val="auto"/>
                <w:sz w:val="24"/>
                <w:szCs w:val="24"/>
                <w:highlight w:val="none"/>
                <w:lang w:val="en-US" w:eastAsia="zh-CN"/>
              </w:rPr>
            </w:pPr>
            <w:r>
              <w:rPr>
                <w:rFonts w:hint="default" w:ascii="Times New Roman" w:hAnsi="Times New Roman" w:eastAsia="方正仿宋_GBK" w:cs="Times New Roman"/>
                <w:strike w:val="0"/>
                <w:color w:val="auto"/>
                <w:sz w:val="24"/>
                <w:szCs w:val="24"/>
                <w:highlight w:val="none"/>
                <w:lang w:val="en-US" w:eastAsia="zh-CN"/>
              </w:rPr>
              <w:t>6算法来源：</w:t>
            </w:r>
            <w:r>
              <w:rPr>
                <w:rFonts w:hint="default" w:ascii="Times New Roman" w:hAnsi="Times New Roman" w:eastAsia="方正仿宋_GBK" w:cs="Times New Roman"/>
                <w:strike w:val="0"/>
                <w:color w:val="auto"/>
                <w:sz w:val="24"/>
                <w:szCs w:val="24"/>
                <w:highlight w:val="none"/>
                <w:lang w:val="en-US" w:eastAsia="zh-CN"/>
              </w:rPr>
              <w:sym w:font="Wingdings 2" w:char="0052"/>
            </w:r>
            <w:r>
              <w:rPr>
                <w:rFonts w:hint="default" w:ascii="Times New Roman" w:hAnsi="Times New Roman" w:eastAsia="方正仿宋_GBK" w:cs="Times New Roman"/>
                <w:strike w:val="0"/>
                <w:color w:val="auto"/>
                <w:sz w:val="24"/>
                <w:szCs w:val="24"/>
                <w:highlight w:val="none"/>
                <w:lang w:val="en-US" w:eastAsia="zh-CN"/>
              </w:rPr>
              <w:t>自主研发 □联合研发  □二次开发 □组合创新</w:t>
            </w:r>
          </w:p>
          <w:p>
            <w:pPr>
              <w:adjustRightInd w:val="0"/>
              <w:snapToGrid w:val="0"/>
              <w:spacing w:before="62" w:beforeLines="20"/>
              <w:rPr>
                <w:rFonts w:hint="default" w:ascii="Times New Roman" w:hAnsi="Times New Roman" w:eastAsia="方正仿宋_GBK" w:cs="Times New Roman"/>
                <w:strike w:val="0"/>
                <w:color w:val="auto"/>
                <w:sz w:val="24"/>
                <w:szCs w:val="24"/>
                <w:highlight w:val="none"/>
                <w:lang w:val="en-US" w:eastAsia="zh-CN"/>
              </w:rPr>
            </w:pPr>
            <w:r>
              <w:rPr>
                <w:rFonts w:hint="default" w:ascii="Times New Roman" w:hAnsi="Times New Roman" w:eastAsia="方正仿宋_GBK" w:cs="Times New Roman"/>
                <w:strike w:val="0"/>
                <w:color w:val="auto"/>
                <w:sz w:val="24"/>
                <w:szCs w:val="24"/>
                <w:highlight w:val="none"/>
                <w:lang w:val="en-US" w:eastAsia="zh-CN"/>
              </w:rPr>
              <w:t>7</w:t>
            </w:r>
            <w:r>
              <w:rPr>
                <w:rFonts w:hint="default" w:ascii="Times New Roman" w:hAnsi="Times New Roman" w:eastAsia="方正仿宋_GBK" w:cs="Times New Roman"/>
                <w:strike w:val="0"/>
                <w:color w:val="auto"/>
                <w:sz w:val="24"/>
                <w:szCs w:val="24"/>
                <w:highlight w:val="none"/>
                <w:lang w:val="en-US" w:eastAsia="zh-CN"/>
              </w:rPr>
              <w:sym w:font="Wingdings 2" w:char="0052"/>
            </w:r>
            <w:r>
              <w:rPr>
                <w:rFonts w:hint="default" w:ascii="Times New Roman" w:hAnsi="Times New Roman" w:eastAsia="方正仿宋_GBK" w:cs="Times New Roman"/>
                <w:strike w:val="0"/>
                <w:color w:val="auto"/>
                <w:sz w:val="24"/>
                <w:szCs w:val="24"/>
                <w:highlight w:val="none"/>
                <w:lang w:val="en-US" w:eastAsia="zh-CN"/>
              </w:rPr>
              <w:t xml:space="preserve">是□否接入大模型 </w:t>
            </w:r>
          </w:p>
          <w:p>
            <w:pPr>
              <w:adjustRightInd w:val="0"/>
              <w:snapToGrid w:val="0"/>
              <w:spacing w:before="62" w:beforeLines="20"/>
              <w:rPr>
                <w:rFonts w:hint="default" w:ascii="Times New Roman" w:hAnsi="Times New Roman" w:eastAsia="方正仿宋_GBK" w:cs="Times New Roman"/>
                <w:strike w:val="0"/>
                <w:color w:val="auto"/>
                <w:sz w:val="24"/>
                <w:szCs w:val="24"/>
                <w:highlight w:val="none"/>
                <w:lang w:val="en-US" w:eastAsia="zh-CN"/>
              </w:rPr>
            </w:pPr>
            <w:r>
              <w:rPr>
                <w:rFonts w:hint="default" w:ascii="Times New Roman" w:hAnsi="Times New Roman" w:eastAsia="方正仿宋_GBK" w:cs="Times New Roman"/>
                <w:strike w:val="0"/>
                <w:color w:val="auto"/>
                <w:sz w:val="24"/>
                <w:szCs w:val="24"/>
                <w:highlight w:val="none"/>
                <w:lang w:val="en-US" w:eastAsia="zh-CN"/>
              </w:rPr>
              <w:t>如是，大模型名称：</w:t>
            </w:r>
            <w:r>
              <w:rPr>
                <w:rFonts w:hint="default" w:ascii="Times New Roman" w:hAnsi="Times New Roman" w:eastAsia="方正仿宋_GBK" w:cs="Times New Roman"/>
                <w:strike w:val="0"/>
                <w:color w:val="auto"/>
                <w:sz w:val="24"/>
                <w:szCs w:val="24"/>
                <w:highlight w:val="none"/>
                <w:u w:val="single"/>
              </w:rPr>
              <w:t>通义千问</w:t>
            </w:r>
            <w:r>
              <w:rPr>
                <w:rFonts w:hint="default" w:ascii="Times New Roman" w:hAnsi="Times New Roman" w:eastAsia="方正仿宋_GBK" w:cs="Times New Roman"/>
                <w:strike w:val="0"/>
                <w:color w:val="auto"/>
                <w:sz w:val="24"/>
                <w:szCs w:val="24"/>
                <w:highlight w:val="none"/>
                <w:lang w:val="en-US" w:eastAsia="zh-CN"/>
              </w:rPr>
              <w:t xml:space="preserve"> 接入用途：</w:t>
            </w:r>
            <w:r>
              <w:rPr>
                <w:rFonts w:hint="default" w:ascii="Times New Roman" w:hAnsi="Times New Roman" w:eastAsia="方正仿宋_GBK" w:cs="Times New Roman"/>
                <w:strike w:val="0"/>
                <w:color w:val="auto"/>
                <w:sz w:val="24"/>
                <w:szCs w:val="24"/>
                <w:highlight w:val="none"/>
                <w:u w:val="single"/>
              </w:rPr>
              <w:t>开发AI数字专家</w:t>
            </w:r>
            <w:r>
              <w:rPr>
                <w:rFonts w:hint="default" w:ascii="Times New Roman" w:hAnsi="Times New Roman" w:eastAsia="方正仿宋_GBK" w:cs="Times New Roman"/>
                <w:strike w:val="0"/>
                <w:color w:val="auto"/>
                <w:sz w:val="24"/>
                <w:szCs w:val="24"/>
                <w:highlight w:val="none"/>
                <w:u w:val="single"/>
                <w:lang w:val="en-US" w:eastAsia="zh-CN"/>
              </w:rPr>
              <w:t xml:space="preserve"> </w:t>
            </w:r>
          </w:p>
          <w:p>
            <w:pPr>
              <w:adjustRightInd w:val="0"/>
              <w:snapToGrid w:val="0"/>
              <w:spacing w:before="62" w:beforeLines="20"/>
              <w:rPr>
                <w:rFonts w:hint="default" w:ascii="Times New Roman" w:hAnsi="Times New Roman" w:eastAsia="方正仿宋_GBK" w:cs="Times New Roman"/>
                <w:strike w:val="0"/>
                <w:color w:val="auto"/>
                <w:sz w:val="24"/>
                <w:szCs w:val="24"/>
                <w:highlight w:val="none"/>
                <w:lang w:val="en-US" w:eastAsia="zh-CN"/>
              </w:rPr>
            </w:pPr>
            <w:r>
              <w:rPr>
                <w:rFonts w:hint="default" w:ascii="Times New Roman" w:hAnsi="Times New Roman" w:eastAsia="方正仿宋_GBK" w:cs="Times New Roman"/>
                <w:strike w:val="0"/>
                <w:color w:val="auto"/>
                <w:sz w:val="24"/>
                <w:szCs w:val="24"/>
                <w:highlight w:val="none"/>
                <w:lang w:val="en-US" w:eastAsia="zh-CN"/>
              </w:rPr>
              <w:t>投入费用（万元/年）：</w:t>
            </w:r>
            <w:r>
              <w:rPr>
                <w:rFonts w:hint="default" w:ascii="Times New Roman" w:hAnsi="Times New Roman" w:eastAsia="方正仿宋_GBK" w:cs="Times New Roman"/>
                <w:strike w:val="0"/>
                <w:color w:val="auto"/>
                <w:sz w:val="24"/>
                <w:szCs w:val="24"/>
                <w:highlight w:val="none"/>
                <w:u w:val="single"/>
              </w:rPr>
              <w:t>500</w:t>
            </w:r>
          </w:p>
          <w:p>
            <w:pPr>
              <w:adjustRightInd w:val="0"/>
              <w:snapToGrid w:val="0"/>
              <w:spacing w:before="62" w:beforeLines="20"/>
              <w:rPr>
                <w:rFonts w:hint="default" w:ascii="Times New Roman" w:hAnsi="Times New Roman" w:eastAsia="方正仿宋_GBK" w:cs="Times New Roman"/>
                <w:strike w:val="0"/>
                <w:color w:val="auto"/>
                <w:sz w:val="24"/>
                <w:szCs w:val="24"/>
                <w:highlight w:val="none"/>
                <w:lang w:val="en-US" w:eastAsia="zh-CN"/>
              </w:rPr>
            </w:pPr>
            <w:r>
              <w:rPr>
                <w:rFonts w:hint="default" w:ascii="Times New Roman" w:hAnsi="Times New Roman" w:eastAsia="方正仿宋_GBK" w:cs="Times New Roman"/>
                <w:strike w:val="0"/>
                <w:color w:val="auto"/>
                <w:sz w:val="24"/>
                <w:szCs w:val="24"/>
                <w:highlight w:val="none"/>
                <w:lang w:val="en-US" w:eastAsia="zh-CN"/>
              </w:rPr>
              <w:t>训练数据来源：</w:t>
            </w:r>
            <w:r>
              <w:rPr>
                <w:rFonts w:hint="default" w:ascii="Times New Roman" w:hAnsi="Times New Roman" w:eastAsia="方正仿宋_GBK" w:cs="Times New Roman"/>
                <w:strike w:val="0"/>
                <w:color w:val="auto"/>
                <w:sz w:val="24"/>
                <w:szCs w:val="24"/>
                <w:highlight w:val="none"/>
                <w:lang w:eastAsia="zh-CN"/>
              </w:rPr>
              <w:t>□</w:t>
            </w:r>
            <w:r>
              <w:rPr>
                <w:rFonts w:hint="default" w:ascii="Times New Roman" w:hAnsi="Times New Roman" w:eastAsia="方正仿宋_GBK" w:cs="Times New Roman"/>
                <w:strike w:val="0"/>
                <w:color w:val="auto"/>
                <w:sz w:val="24"/>
                <w:szCs w:val="24"/>
                <w:highlight w:val="none"/>
                <w:lang w:val="en-US" w:eastAsia="zh-CN"/>
              </w:rPr>
              <w:t xml:space="preserve">经自有渠道外购  </w:t>
            </w:r>
            <w:r>
              <w:rPr>
                <w:rFonts w:hint="default" w:ascii="Times New Roman" w:hAnsi="Times New Roman" w:eastAsia="方正仿宋_GBK" w:cs="Times New Roman"/>
                <w:strike w:val="0"/>
                <w:color w:val="auto"/>
                <w:sz w:val="24"/>
                <w:szCs w:val="24"/>
                <w:highlight w:val="none"/>
                <w:lang w:eastAsia="zh-CN"/>
              </w:rPr>
              <w:t>□</w:t>
            </w:r>
            <w:r>
              <w:rPr>
                <w:rFonts w:hint="default" w:ascii="Times New Roman" w:hAnsi="Times New Roman" w:eastAsia="方正仿宋_GBK" w:cs="Times New Roman"/>
                <w:strike w:val="0"/>
                <w:color w:val="auto"/>
                <w:sz w:val="24"/>
                <w:szCs w:val="24"/>
                <w:highlight w:val="none"/>
                <w:lang w:val="en-US" w:eastAsia="zh-CN"/>
              </w:rPr>
              <w:t xml:space="preserve">经交易所外购 </w:t>
            </w:r>
            <w:r>
              <w:rPr>
                <w:rFonts w:hint="default" w:ascii="Times New Roman" w:hAnsi="Times New Roman" w:eastAsia="方正仿宋_GBK" w:cs="Times New Roman"/>
                <w:strike w:val="0"/>
                <w:color w:val="auto"/>
                <w:sz w:val="24"/>
                <w:szCs w:val="24"/>
                <w:highlight w:val="none"/>
                <w:lang w:eastAsia="zh-CN"/>
              </w:rPr>
              <w:sym w:font="Wingdings 2" w:char="0052"/>
            </w:r>
            <w:r>
              <w:rPr>
                <w:rFonts w:hint="default" w:ascii="Times New Roman" w:hAnsi="Times New Roman" w:eastAsia="方正仿宋_GBK" w:cs="Times New Roman"/>
                <w:strike w:val="0"/>
                <w:color w:val="auto"/>
                <w:sz w:val="24"/>
                <w:szCs w:val="24"/>
                <w:highlight w:val="none"/>
                <w:lang w:val="en-US" w:eastAsia="zh-CN"/>
              </w:rPr>
              <w:t xml:space="preserve">自有业务数据 </w:t>
            </w:r>
            <w:r>
              <w:rPr>
                <w:rFonts w:hint="default" w:ascii="Times New Roman" w:hAnsi="Times New Roman" w:eastAsia="方正仿宋_GBK" w:cs="Times New Roman"/>
                <w:strike w:val="0"/>
                <w:color w:val="auto"/>
                <w:sz w:val="24"/>
                <w:szCs w:val="24"/>
                <w:highlight w:val="none"/>
                <w:lang w:eastAsia="zh-CN"/>
              </w:rPr>
              <w:sym w:font="Wingdings 2" w:char="0052"/>
            </w:r>
            <w:r>
              <w:rPr>
                <w:rFonts w:hint="default" w:ascii="Times New Roman" w:hAnsi="Times New Roman" w:eastAsia="方正仿宋_GBK" w:cs="Times New Roman"/>
                <w:strike w:val="0"/>
                <w:color w:val="auto"/>
                <w:sz w:val="24"/>
                <w:szCs w:val="24"/>
                <w:highlight w:val="none"/>
                <w:lang w:val="en-US" w:eastAsia="zh-CN"/>
              </w:rPr>
              <w:t>客户/用户数据</w:t>
            </w:r>
          </w:p>
          <w:p>
            <w:pPr>
              <w:adjustRightInd w:val="0"/>
              <w:snapToGrid w:val="0"/>
              <w:spacing w:before="62" w:beforeLines="20"/>
              <w:rPr>
                <w:rFonts w:hint="default" w:ascii="Times New Roman" w:hAnsi="Times New Roman" w:eastAsia="方正仿宋_GBK" w:cs="Times New Roman"/>
                <w:strike w:val="0"/>
                <w:color w:val="auto"/>
                <w:sz w:val="24"/>
                <w:szCs w:val="24"/>
                <w:highlight w:val="none"/>
                <w:lang w:val="en-US" w:eastAsia="zh-CN"/>
              </w:rPr>
            </w:pPr>
            <w:r>
              <w:rPr>
                <w:rFonts w:hint="default" w:ascii="Times New Roman" w:hAnsi="Times New Roman" w:eastAsia="方正仿宋_GBK" w:cs="Times New Roman"/>
                <w:strike w:val="0"/>
                <w:color w:val="auto"/>
                <w:sz w:val="24"/>
                <w:szCs w:val="24"/>
                <w:highlight w:val="none"/>
                <w:lang w:val="en-US" w:eastAsia="zh-CN"/>
              </w:rPr>
              <w:t>训练数据集数量：____</w:t>
            </w:r>
            <w:r>
              <w:rPr>
                <w:rFonts w:hint="default" w:ascii="Times New Roman" w:hAnsi="Times New Roman" w:eastAsia="方正仿宋_GBK" w:cs="Times New Roman"/>
                <w:strike w:val="0"/>
                <w:color w:val="auto"/>
                <w:sz w:val="24"/>
                <w:szCs w:val="24"/>
                <w:highlight w:val="none"/>
                <w:lang w:eastAsia="zh-CN"/>
              </w:rPr>
              <w:t>1</w:t>
            </w:r>
            <w:r>
              <w:rPr>
                <w:rFonts w:hint="default" w:ascii="Times New Roman" w:hAnsi="Times New Roman" w:eastAsia="方正仿宋_GBK" w:cs="Times New Roman"/>
                <w:strike w:val="0"/>
                <w:color w:val="auto"/>
                <w:sz w:val="24"/>
                <w:szCs w:val="24"/>
                <w:highlight w:val="none"/>
                <w:lang w:val="en-US" w:eastAsia="zh-CN"/>
              </w:rPr>
              <w:t>_____（个） 数据量：___</w:t>
            </w:r>
            <w:r>
              <w:rPr>
                <w:rFonts w:hint="default" w:ascii="Times New Roman" w:hAnsi="Times New Roman" w:eastAsia="方正仿宋_GBK" w:cs="Times New Roman"/>
                <w:strike w:val="0"/>
                <w:color w:val="auto"/>
                <w:sz w:val="24"/>
                <w:szCs w:val="24"/>
                <w:highlight w:val="none"/>
                <w:lang w:eastAsia="zh-CN"/>
              </w:rPr>
              <w:t>200</w:t>
            </w:r>
            <w:r>
              <w:rPr>
                <w:rFonts w:hint="default" w:ascii="Times New Roman" w:hAnsi="Times New Roman" w:eastAsia="方正仿宋_GBK" w:cs="Times New Roman"/>
                <w:strike w:val="0"/>
                <w:color w:val="auto"/>
                <w:sz w:val="24"/>
                <w:szCs w:val="24"/>
                <w:highlight w:val="none"/>
                <w:lang w:val="en-US" w:eastAsia="zh-CN"/>
              </w:rPr>
              <w:t>___（GB）</w:t>
            </w:r>
          </w:p>
          <w:p>
            <w:pPr>
              <w:adjustRightInd w:val="0"/>
              <w:snapToGrid w:val="0"/>
              <w:spacing w:before="62" w:beforeLines="20"/>
              <w:rPr>
                <w:rFonts w:hint="default" w:ascii="Times New Roman" w:hAnsi="Times New Roman" w:eastAsia="方正仿宋_GBK" w:cs="Times New Roman"/>
                <w:strike w:val="0"/>
                <w:color w:val="auto"/>
                <w:sz w:val="24"/>
                <w:szCs w:val="24"/>
                <w:highlight w:val="none"/>
                <w:lang w:val="en-US" w:eastAsia="zh-CN"/>
              </w:rPr>
            </w:pPr>
            <w:r>
              <w:rPr>
                <w:rFonts w:hint="default" w:ascii="Times New Roman" w:hAnsi="Times New Roman" w:eastAsia="方正仿宋_GBK" w:cs="Times New Roman"/>
                <w:strike w:val="0"/>
                <w:color w:val="auto"/>
                <w:sz w:val="24"/>
                <w:szCs w:val="24"/>
                <w:highlight w:val="none"/>
                <w:lang w:val="en-US" w:eastAsia="zh-CN"/>
              </w:rPr>
              <w:t>8数据产品数量（个）：______</w:t>
            </w:r>
            <w:r>
              <w:rPr>
                <w:rFonts w:hint="default" w:ascii="Times New Roman" w:hAnsi="Times New Roman" w:eastAsia="方正仿宋_GBK" w:cs="Times New Roman"/>
                <w:strike w:val="0"/>
                <w:color w:val="auto"/>
                <w:sz w:val="24"/>
                <w:szCs w:val="24"/>
                <w:highlight w:val="none"/>
                <w:lang w:eastAsia="zh-CN"/>
              </w:rPr>
              <w:t>1</w:t>
            </w:r>
            <w:r>
              <w:rPr>
                <w:rFonts w:hint="default" w:ascii="Times New Roman" w:hAnsi="Times New Roman" w:eastAsia="方正仿宋_GBK" w:cs="Times New Roman"/>
                <w:strike w:val="0"/>
                <w:color w:val="auto"/>
                <w:sz w:val="24"/>
                <w:szCs w:val="24"/>
                <w:highlight w:val="none"/>
                <w:lang w:val="en-US" w:eastAsia="zh-CN"/>
              </w:rPr>
              <w:t>_____ 其中，进入交易机构的数量：_______</w:t>
            </w:r>
            <w:r>
              <w:rPr>
                <w:rFonts w:hint="default" w:ascii="Times New Roman" w:hAnsi="Times New Roman" w:eastAsia="方正仿宋_GBK" w:cs="Times New Roman"/>
                <w:strike w:val="0"/>
                <w:color w:val="auto"/>
                <w:sz w:val="24"/>
                <w:szCs w:val="24"/>
                <w:highlight w:val="none"/>
                <w:lang w:eastAsia="zh-CN"/>
              </w:rPr>
              <w:t>0</w:t>
            </w:r>
            <w:r>
              <w:rPr>
                <w:rFonts w:hint="default" w:ascii="Times New Roman" w:hAnsi="Times New Roman" w:eastAsia="方正仿宋_GBK" w:cs="Times New Roman"/>
                <w:strike w:val="0"/>
                <w:color w:val="auto"/>
                <w:sz w:val="24"/>
                <w:szCs w:val="24"/>
                <w:highlight w:val="none"/>
                <w:lang w:val="en-US" w:eastAsia="zh-CN"/>
              </w:rPr>
              <w:t>____ 交易机构名称：___________</w:t>
            </w:r>
          </w:p>
          <w:p>
            <w:pPr>
              <w:adjustRightInd w:val="0"/>
              <w:snapToGrid w:val="0"/>
              <w:spacing w:before="62" w:beforeLines="20"/>
              <w:rPr>
                <w:rFonts w:hint="default" w:ascii="Times New Roman" w:hAnsi="Times New Roman" w:eastAsia="方正仿宋_GBK" w:cs="Times New Roman"/>
                <w:strike w:val="0"/>
                <w:color w:val="auto"/>
                <w:sz w:val="24"/>
                <w:szCs w:val="24"/>
                <w:highlight w:val="none"/>
                <w:lang w:val="en-US" w:eastAsia="zh-CN"/>
              </w:rPr>
            </w:pPr>
            <w:r>
              <w:rPr>
                <w:rFonts w:hint="default" w:ascii="Times New Roman" w:hAnsi="Times New Roman" w:eastAsia="方正仿宋_GBK" w:cs="Times New Roman"/>
                <w:strike w:val="0"/>
                <w:color w:val="auto"/>
                <w:sz w:val="24"/>
                <w:szCs w:val="24"/>
                <w:highlight w:val="none"/>
                <w:lang w:val="en-US" w:eastAsia="zh-CN"/>
              </w:rPr>
              <w:t>9数据服务数量（个）：_____</w:t>
            </w:r>
            <w:r>
              <w:rPr>
                <w:rFonts w:hint="default" w:ascii="Times New Roman" w:hAnsi="Times New Roman" w:eastAsia="方正仿宋_GBK" w:cs="Times New Roman"/>
                <w:strike w:val="0"/>
                <w:color w:val="auto"/>
                <w:sz w:val="24"/>
                <w:szCs w:val="24"/>
                <w:highlight w:val="none"/>
                <w:lang w:eastAsia="zh-CN"/>
              </w:rPr>
              <w:t>0</w:t>
            </w:r>
            <w:r>
              <w:rPr>
                <w:rFonts w:hint="default" w:ascii="Times New Roman" w:hAnsi="Times New Roman" w:eastAsia="方正仿宋_GBK" w:cs="Times New Roman"/>
                <w:strike w:val="0"/>
                <w:color w:val="auto"/>
                <w:sz w:val="24"/>
                <w:szCs w:val="24"/>
                <w:highlight w:val="none"/>
                <w:lang w:val="en-US" w:eastAsia="zh-CN"/>
              </w:rPr>
              <w:t>______其中，进入交易机构的数量：_____</w:t>
            </w:r>
            <w:r>
              <w:rPr>
                <w:rFonts w:hint="default" w:ascii="Times New Roman" w:hAnsi="Times New Roman" w:eastAsia="方正仿宋_GBK" w:cs="Times New Roman"/>
                <w:strike w:val="0"/>
                <w:color w:val="auto"/>
                <w:sz w:val="24"/>
                <w:szCs w:val="24"/>
                <w:highlight w:val="none"/>
                <w:lang w:eastAsia="zh-CN"/>
              </w:rPr>
              <w:t>0</w:t>
            </w:r>
            <w:r>
              <w:rPr>
                <w:rFonts w:hint="default" w:ascii="Times New Roman" w:hAnsi="Times New Roman" w:eastAsia="方正仿宋_GBK" w:cs="Times New Roman"/>
                <w:strike w:val="0"/>
                <w:color w:val="auto"/>
                <w:sz w:val="24"/>
                <w:szCs w:val="24"/>
                <w:highlight w:val="none"/>
                <w:lang w:val="en-US" w:eastAsia="zh-CN"/>
              </w:rPr>
              <w:t>______ 交易机构名称：___________</w:t>
            </w:r>
          </w:p>
          <w:p>
            <w:pPr>
              <w:adjustRightInd w:val="0"/>
              <w:snapToGrid w:val="0"/>
              <w:spacing w:before="62" w:beforeLines="20"/>
              <w:rPr>
                <w:rFonts w:hint="default" w:ascii="Times New Roman" w:hAnsi="Times New Roman" w:eastAsia="方正仿宋_GBK" w:cs="Times New Roman"/>
                <w:sz w:val="24"/>
                <w:szCs w:val="24"/>
                <w:highlight w:val="none"/>
                <w:lang w:val="en-US" w:eastAsia="zh-CN"/>
              </w:rPr>
            </w:pPr>
            <w:r>
              <w:rPr>
                <w:rFonts w:hint="default" w:ascii="Times New Roman" w:hAnsi="Times New Roman" w:eastAsia="方正仿宋_GBK" w:cs="Times New Roman"/>
                <w:strike w:val="0"/>
                <w:color w:val="auto"/>
                <w:sz w:val="24"/>
                <w:szCs w:val="24"/>
                <w:highlight w:val="none"/>
                <w:lang w:val="en-US" w:eastAsia="zh-CN"/>
              </w:rPr>
              <w:t>10数据资产入表金额（万元）：____</w:t>
            </w:r>
            <w:r>
              <w:rPr>
                <w:rFonts w:hint="default" w:ascii="Times New Roman" w:hAnsi="Times New Roman" w:eastAsia="方正仿宋_GBK" w:cs="Times New Roman"/>
                <w:strike w:val="0"/>
                <w:color w:val="auto"/>
                <w:sz w:val="24"/>
                <w:szCs w:val="24"/>
                <w:highlight w:val="none"/>
                <w:lang w:eastAsia="zh-CN"/>
              </w:rPr>
              <w:t>0</w:t>
            </w:r>
            <w:r>
              <w:rPr>
                <w:rFonts w:hint="default" w:ascii="Times New Roman" w:hAnsi="Times New Roman" w:eastAsia="方正仿宋_GBK" w:cs="Times New Roman"/>
                <w:strike w:val="0"/>
                <w:color w:val="auto"/>
                <w:sz w:val="24"/>
                <w:szCs w:val="24"/>
                <w:highlight w:val="none"/>
                <w:lang w:val="en-US" w:eastAsia="zh-CN"/>
              </w:rPr>
              <w:t>_______</w:t>
            </w:r>
          </w:p>
        </w:tc>
      </w:tr>
      <w:tr>
        <w:trPr>
          <w:gridAfter w:val="1"/>
          <w:wAfter w:w="7" w:type="dxa"/>
          <w:trHeight w:val="232" w:hRule="atLeast"/>
          <w:jc w:val="center"/>
        </w:trPr>
        <w:tc>
          <w:tcPr>
            <w:tcW w:w="2462" w:type="dxa"/>
            <w:gridSpan w:val="2"/>
            <w:vMerge w:val="restart"/>
            <w:noWrap w:val="0"/>
            <w:vAlign w:val="center"/>
          </w:tcPr>
          <w:p>
            <w:pPr>
              <w:snapToGrid w:val="0"/>
              <w:spacing w:before="62" w:beforeLines="20"/>
              <w:jc w:val="center"/>
              <w:rPr>
                <w:rFonts w:hint="default" w:ascii="Times New Roman" w:hAnsi="Times New Roman" w:eastAsia="方正仿宋_GBK" w:cs="Times New Roman"/>
                <w:color w:val="auto"/>
                <w:sz w:val="24"/>
                <w:szCs w:val="24"/>
                <w:highlight w:val="none"/>
              </w:rPr>
            </w:pPr>
            <w:r>
              <w:rPr>
                <w:rFonts w:hint="default" w:ascii="Times New Roman" w:hAnsi="Times New Roman" w:eastAsia="方正仿宋_GBK" w:cs="Times New Roman"/>
                <w:b/>
                <w:bCs/>
                <w:color w:val="auto"/>
                <w:sz w:val="24"/>
                <w:szCs w:val="24"/>
                <w:highlight w:val="none"/>
              </w:rPr>
              <w:t>融资</w:t>
            </w:r>
            <w:r>
              <w:rPr>
                <w:rFonts w:hint="default" w:ascii="Times New Roman" w:hAnsi="Times New Roman" w:eastAsia="方正仿宋_GBK" w:cs="Times New Roman"/>
                <w:b/>
                <w:bCs/>
                <w:color w:val="auto"/>
                <w:sz w:val="24"/>
                <w:szCs w:val="24"/>
                <w:highlight w:val="none"/>
                <w:lang w:val="en-US" w:eastAsia="zh-CN"/>
              </w:rPr>
              <w:t>情况</w:t>
            </w:r>
          </w:p>
        </w:tc>
        <w:tc>
          <w:tcPr>
            <w:tcW w:w="8819" w:type="dxa"/>
            <w:gridSpan w:val="17"/>
            <w:noWrap w:val="0"/>
            <w:vAlign w:val="top"/>
          </w:tcPr>
          <w:p>
            <w:pPr>
              <w:adjustRightInd w:val="0"/>
              <w:snapToGrid w:val="0"/>
              <w:spacing w:before="62" w:beforeLines="20"/>
              <w:rPr>
                <w:rFonts w:hint="default" w:ascii="Times New Roman" w:hAnsi="Times New Roman" w:eastAsia="方正仿宋_GBK" w:cs="Times New Roman"/>
                <w:strike w:val="0"/>
                <w:color w:val="auto"/>
                <w:sz w:val="24"/>
                <w:szCs w:val="24"/>
                <w:highlight w:val="none"/>
                <w:lang w:val="en-US" w:eastAsia="zh-CN"/>
              </w:rPr>
            </w:pPr>
            <w:r>
              <w:rPr>
                <w:rFonts w:hint="default" w:ascii="Times New Roman" w:hAnsi="Times New Roman" w:eastAsia="方正仿宋_GBK" w:cs="Times New Roman"/>
                <w:strike w:val="0"/>
                <w:color w:val="auto"/>
                <w:sz w:val="24"/>
                <w:szCs w:val="24"/>
                <w:highlight w:val="none"/>
                <w:lang w:val="en-US" w:eastAsia="zh-CN"/>
              </w:rPr>
              <w:t>融资阶段：</w:t>
            </w:r>
            <w:r>
              <w:rPr>
                <w:rFonts w:hint="default" w:ascii="Times New Roman" w:hAnsi="Times New Roman" w:eastAsia="方正仿宋_GBK" w:cs="Times New Roman"/>
                <w:strike w:val="0"/>
                <w:color w:val="auto"/>
                <w:sz w:val="24"/>
                <w:szCs w:val="24"/>
                <w:highlight w:val="none"/>
                <w:lang w:val="en-US" w:eastAsia="zh-CN"/>
              </w:rPr>
              <w:sym w:font="Wingdings 2" w:char="0052"/>
            </w:r>
            <w:r>
              <w:rPr>
                <w:rFonts w:hint="default" w:ascii="Times New Roman" w:hAnsi="Times New Roman" w:eastAsia="方正仿宋_GBK" w:cs="Times New Roman"/>
                <w:strike w:val="0"/>
                <w:color w:val="auto"/>
                <w:sz w:val="24"/>
                <w:szCs w:val="24"/>
                <w:highlight w:val="none"/>
                <w:lang w:val="en-US" w:eastAsia="zh-CN"/>
              </w:rPr>
              <w:t>无计划、□天使轮、□A轮、□B轮、□C轮、□D轮、□申报上市，□已上市</w:t>
            </w:r>
          </w:p>
        </w:tc>
      </w:tr>
      <w:tr>
        <w:trPr>
          <w:gridAfter w:val="1"/>
          <w:wAfter w:w="7" w:type="dxa"/>
          <w:trHeight w:val="573" w:hRule="atLeast"/>
          <w:jc w:val="center"/>
        </w:trPr>
        <w:tc>
          <w:tcPr>
            <w:tcW w:w="2462" w:type="dxa"/>
            <w:gridSpan w:val="2"/>
            <w:vMerge w:val="continue"/>
            <w:noWrap w:val="0"/>
            <w:vAlign w:val="center"/>
          </w:tcPr>
          <w:p>
            <w:pPr>
              <w:snapToGrid w:val="0"/>
              <w:spacing w:before="62" w:beforeLines="20"/>
              <w:jc w:val="center"/>
              <w:rPr>
                <w:rFonts w:hint="default" w:ascii="Times New Roman" w:hAnsi="Times New Roman" w:eastAsia="方正仿宋_GBK" w:cs="Times New Roman"/>
                <w:color w:val="auto"/>
                <w:sz w:val="24"/>
                <w:szCs w:val="24"/>
                <w:highlight w:val="none"/>
              </w:rPr>
            </w:pPr>
          </w:p>
        </w:tc>
        <w:tc>
          <w:tcPr>
            <w:tcW w:w="8819" w:type="dxa"/>
            <w:gridSpan w:val="17"/>
            <w:noWrap w:val="0"/>
            <w:vAlign w:val="top"/>
          </w:tcPr>
          <w:p>
            <w:pPr>
              <w:adjustRightInd w:val="0"/>
              <w:snapToGrid w:val="0"/>
              <w:spacing w:before="62" w:beforeLines="20"/>
              <w:rPr>
                <w:rFonts w:hint="default" w:ascii="Times New Roman" w:hAnsi="Times New Roman" w:eastAsia="方正仿宋_GBK" w:cs="Times New Roman"/>
                <w:strike w:val="0"/>
                <w:color w:val="auto"/>
                <w:sz w:val="24"/>
                <w:szCs w:val="24"/>
                <w:highlight w:val="none"/>
                <w:lang w:val="en-US" w:eastAsia="zh-CN"/>
              </w:rPr>
            </w:pPr>
            <w:r>
              <w:rPr>
                <w:rFonts w:hint="default" w:ascii="Times New Roman" w:hAnsi="Times New Roman" w:eastAsia="方正仿宋_GBK" w:cs="Times New Roman"/>
                <w:strike w:val="0"/>
                <w:color w:val="auto"/>
                <w:sz w:val="24"/>
                <w:szCs w:val="24"/>
                <w:highlight w:val="none"/>
                <w:lang w:val="en-US" w:eastAsia="zh-CN"/>
              </w:rPr>
              <w:t>总融资额：</w:t>
            </w:r>
            <w:r>
              <w:rPr>
                <w:rFonts w:hint="default" w:ascii="Times New Roman" w:hAnsi="Times New Roman" w:eastAsia="方正仿宋_GBK" w:cs="Times New Roman"/>
                <w:strike w:val="0"/>
                <w:color w:val="auto"/>
                <w:sz w:val="24"/>
                <w:szCs w:val="24"/>
                <w:highlight w:val="none"/>
                <w:u w:val="single"/>
                <w:lang w:eastAsia="zh-CN"/>
              </w:rPr>
              <w:t>0</w:t>
            </w:r>
            <w:r>
              <w:rPr>
                <w:rFonts w:hint="default" w:ascii="Times New Roman" w:hAnsi="Times New Roman" w:eastAsia="方正仿宋_GBK" w:cs="Times New Roman"/>
                <w:strike w:val="0"/>
                <w:color w:val="auto"/>
                <w:sz w:val="24"/>
                <w:szCs w:val="24"/>
                <w:highlight w:val="none"/>
                <w:lang w:val="en-US" w:eastAsia="zh-CN"/>
              </w:rPr>
              <w:t>（万）  主要投资方：</w:t>
            </w:r>
            <w:r>
              <w:rPr>
                <w:rFonts w:hint="default" w:ascii="Times New Roman" w:hAnsi="Times New Roman" w:eastAsia="方正仿宋_GBK" w:cs="Times New Roman"/>
                <w:strike w:val="0"/>
                <w:color w:val="auto"/>
                <w:sz w:val="24"/>
                <w:szCs w:val="24"/>
                <w:highlight w:val="none"/>
                <w:u w:val="single"/>
                <w:lang w:val="en-US" w:eastAsia="zh-CN"/>
              </w:rPr>
              <w:t>股东注资</w:t>
            </w:r>
          </w:p>
        </w:tc>
      </w:tr>
      <w:tr>
        <w:trPr>
          <w:gridAfter w:val="1"/>
          <w:wAfter w:w="7" w:type="dxa"/>
          <w:trHeight w:val="573" w:hRule="atLeast"/>
          <w:jc w:val="center"/>
        </w:trPr>
        <w:tc>
          <w:tcPr>
            <w:tcW w:w="2462" w:type="dxa"/>
            <w:gridSpan w:val="2"/>
            <w:noWrap w:val="0"/>
            <w:vAlign w:val="center"/>
          </w:tcPr>
          <w:p>
            <w:pPr>
              <w:snapToGrid w:val="0"/>
              <w:spacing w:before="62" w:beforeLines="20"/>
              <w:jc w:val="center"/>
              <w:rPr>
                <w:rFonts w:hint="default" w:ascii="Times New Roman" w:hAnsi="Times New Roman" w:eastAsia="方正仿宋_GBK" w:cs="Times New Roman"/>
                <w:color w:val="auto"/>
                <w:sz w:val="24"/>
                <w:szCs w:val="24"/>
                <w:highlight w:val="none"/>
                <w:lang w:val="en-US" w:eastAsia="zh-CN"/>
              </w:rPr>
            </w:pPr>
            <w:r>
              <w:rPr>
                <w:rFonts w:hint="default" w:ascii="Times New Roman" w:hAnsi="Times New Roman" w:eastAsia="方正仿宋_GBK" w:cs="Times New Roman"/>
                <w:b/>
                <w:bCs/>
                <w:color w:val="auto"/>
                <w:sz w:val="24"/>
                <w:szCs w:val="24"/>
                <w:highlight w:val="none"/>
                <w:lang w:val="en-US" w:eastAsia="zh-CN"/>
              </w:rPr>
              <w:t>近期有融资需求</w:t>
            </w:r>
          </w:p>
        </w:tc>
        <w:tc>
          <w:tcPr>
            <w:tcW w:w="8819" w:type="dxa"/>
            <w:gridSpan w:val="17"/>
            <w:noWrap w:val="0"/>
            <w:vAlign w:val="top"/>
          </w:tcPr>
          <w:p>
            <w:pPr>
              <w:adjustRightInd w:val="0"/>
              <w:snapToGrid w:val="0"/>
              <w:spacing w:before="62" w:beforeLines="20"/>
              <w:rPr>
                <w:rFonts w:hint="default" w:ascii="Times New Roman" w:hAnsi="Times New Roman" w:eastAsia="方正仿宋_GBK" w:cs="Times New Roman"/>
                <w:strike w:val="0"/>
                <w:color w:val="auto"/>
                <w:sz w:val="24"/>
                <w:szCs w:val="24"/>
                <w:highlight w:val="none"/>
                <w:lang w:val="en-US" w:eastAsia="zh-CN"/>
              </w:rPr>
            </w:pPr>
            <w:r>
              <w:rPr>
                <w:rFonts w:hint="default" w:ascii="Times New Roman" w:hAnsi="Times New Roman" w:eastAsia="方正仿宋_GBK" w:cs="Times New Roman"/>
                <w:strike w:val="0"/>
                <w:color w:val="auto"/>
                <w:sz w:val="24"/>
                <w:szCs w:val="24"/>
                <w:highlight w:val="none"/>
                <w:lang w:val="en-US" w:eastAsia="zh-CN"/>
              </w:rPr>
              <w:t>否</w:t>
            </w:r>
          </w:p>
        </w:tc>
      </w:tr>
    </w:tbl>
    <w:p>
      <w:pPr>
        <w:bidi w:val="0"/>
        <w:jc w:val="center"/>
        <w:rPr>
          <w:rFonts w:hint="eastAsia" w:ascii="黑体" w:hAnsi="黑体" w:eastAsia="黑体" w:cs="Times New Roman"/>
          <w:b/>
          <w:color w:val="000000"/>
          <w:kern w:val="2"/>
          <w:sz w:val="32"/>
          <w:szCs w:val="32"/>
          <w:lang w:val="en-US" w:eastAsia="zh-CN" w:bidi="ar-SA"/>
        </w:rPr>
      </w:pPr>
      <w:r>
        <w:rPr>
          <w:color w:val="000000"/>
        </w:rPr>
        <w:br w:type="page"/>
      </w:r>
      <w:r>
        <w:rPr>
          <w:rFonts w:hint="eastAsia" w:ascii="方正小标宋_GBK" w:hAnsi="方正小标宋_GBK" w:eastAsia="方正小标宋_GBK" w:cs="方正小标宋_GBK"/>
          <w:b w:val="0"/>
          <w:bCs w:val="0"/>
          <w:kern w:val="2"/>
          <w:sz w:val="38"/>
          <w:szCs w:val="38"/>
          <w:lang w:val="en-US" w:eastAsia="zh-CN" w:bidi="ar-SA"/>
        </w:rPr>
        <w:t>第二部分：参赛项目介绍</w:t>
      </w:r>
    </w:p>
    <w:p>
      <w:pPr>
        <w:pStyle w:val="4"/>
        <w:keepNext/>
        <w:keepLines/>
        <w:pageBreakBefore w:val="0"/>
        <w:widowControl w:val="0"/>
        <w:numPr>
          <w:ilvl w:val="1"/>
          <w:numId w:val="0"/>
        </w:numPr>
        <w:kinsoku/>
        <w:wordWrap/>
        <w:overflowPunct/>
        <w:topLinePunct w:val="0"/>
        <w:autoSpaceDE/>
        <w:autoSpaceDN/>
        <w:bidi w:val="0"/>
        <w:adjustRightInd/>
        <w:snapToGrid/>
        <w:spacing w:before="0" w:after="0" w:line="240" w:lineRule="auto"/>
        <w:ind w:leftChars="200"/>
        <w:textAlignment w:val="auto"/>
        <w:rPr>
          <w:rFonts w:hint="eastAsia" w:ascii="方正黑体_GBK" w:hAnsi="方正黑体_GBK" w:eastAsia="方正黑体_GBK" w:cs="方正黑体_GBK"/>
          <w:b w:val="0"/>
          <w:bCs w:val="0"/>
          <w:color w:val="auto"/>
          <w:sz w:val="30"/>
          <w:szCs w:val="30"/>
          <w:highlight w:val="none"/>
          <w:lang w:eastAsia="zh-Hans"/>
        </w:rPr>
      </w:pPr>
      <w:bookmarkStart w:id="16" w:name="_Toc4143"/>
      <w:r>
        <w:rPr>
          <w:rFonts w:hint="eastAsia" w:ascii="方正黑体_GBK" w:hAnsi="方正黑体_GBK" w:eastAsia="方正黑体_GBK" w:cs="方正黑体_GBK"/>
          <w:b w:val="0"/>
          <w:bCs w:val="0"/>
          <w:color w:val="auto"/>
          <w:kern w:val="2"/>
          <w:sz w:val="30"/>
          <w:szCs w:val="30"/>
          <w:highlight w:val="none"/>
          <w:lang w:val="en-US" w:eastAsia="zh-CN" w:bidi="ar-SA"/>
        </w:rPr>
        <w:t>一、项目概述</w:t>
      </w:r>
      <w:bookmarkEnd w:id="2"/>
      <w:bookmarkEnd w:id="3"/>
      <w:bookmarkEnd w:id="4"/>
      <w:bookmarkEnd w:id="5"/>
      <w:bookmarkEnd w:id="6"/>
      <w:bookmarkEnd w:id="7"/>
      <w:bookmarkEnd w:id="8"/>
      <w:bookmarkEnd w:id="9"/>
      <w:bookmarkEnd w:id="16"/>
    </w:p>
    <w:p>
      <w:pPr>
        <w:pStyle w:val="5"/>
        <w:numPr>
          <w:ilvl w:val="0"/>
          <w:numId w:val="0"/>
        </w:numPr>
        <w:ind w:left="420"/>
        <w:rPr>
          <w:rFonts w:hint="eastAsia" w:ascii="方正楷体_GBK" w:hAnsi="方正楷体_GBK" w:eastAsia="方正楷体_GBK" w:cs="方正楷体_GBK"/>
          <w:b w:val="0"/>
          <w:bCs w:val="0"/>
          <w:color w:val="auto"/>
          <w:highlight w:val="none"/>
          <w:lang w:val="en-US" w:eastAsia="zh-CN"/>
        </w:rPr>
      </w:pPr>
      <w:bookmarkStart w:id="17" w:name="_Toc615518888"/>
      <w:bookmarkStart w:id="18" w:name="_Toc22227"/>
      <w:bookmarkStart w:id="19" w:name="_Toc11307"/>
      <w:bookmarkStart w:id="20" w:name="_Toc866466031"/>
      <w:bookmarkStart w:id="21" w:name="_Toc27115"/>
      <w:r>
        <w:rPr>
          <w:rFonts w:hint="eastAsia" w:ascii="方正楷体_GBK" w:hAnsi="方正楷体_GBK" w:eastAsia="方正楷体_GBK" w:cs="方正楷体_GBK"/>
          <w:b w:val="0"/>
          <w:bCs w:val="0"/>
          <w:color w:val="auto"/>
          <w:highlight w:val="none"/>
          <w:lang w:val="en-US" w:eastAsia="zh-CN"/>
        </w:rPr>
        <w:t>（一）项目背景</w:t>
      </w:r>
      <w:bookmarkEnd w:id="17"/>
      <w:bookmarkEnd w:id="18"/>
      <w:bookmarkEnd w:id="19"/>
      <w:bookmarkEnd w:id="20"/>
      <w:bookmarkEnd w:id="21"/>
      <w:r>
        <w:rPr>
          <w:rFonts w:hint="eastAsia" w:ascii="方正楷体_GBK" w:hAnsi="方正楷体_GBK" w:eastAsia="方正楷体_GBK" w:cs="方正楷体_GBK"/>
          <w:b w:val="0"/>
          <w:bCs w:val="0"/>
          <w:color w:val="auto"/>
          <w:highlight w:val="none"/>
          <w:lang w:val="en-US" w:eastAsia="zh-CN"/>
        </w:rPr>
        <w:t>（限500</w:t>
      </w:r>
      <w:r>
        <w:rPr>
          <w:rFonts w:hint="eastAsia" w:ascii="方正楷体_GBK" w:hAnsi="方正楷体_GBK" w:eastAsia="方正楷体_GBK" w:cs="方正楷体_GBK"/>
          <w:b w:val="0"/>
          <w:bCs w:val="0"/>
          <w:color w:val="auto"/>
          <w:highlight w:val="none"/>
          <w:lang w:val="en-US" w:eastAsia="zh-Hans"/>
        </w:rPr>
        <w:t>字）</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当前肉牛养殖正面临数据割裂与标准化缺失的双重困境，严重制约产业升级。多源异构数据如行为影像、环境参数、生理指标等分散存储，缺乏有效融合机制，导致健康预警滞后，疾病漏检率超 30%；饲喂方案依赖经验，料肉比居高不下，育肥周期波动大。传统耳标等标识技术易受粪便、雨水干扰，个体追溯成本高达每头牛 15 元，极大阻碍了疫病精准防控与精细化管理。​</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在此背景下，多模态技术与大模型的突破为行业带来转机。影像识别技术对牛只采食、反刍行为的识别准确率大大提高，传感器可实时采集温湿度、氨气浓度等环境数据，文本分析能深度挖掘养殖日志、检疫报告中的关键信息，这些技术的成熟为跨模态数据融合奠定基础，AI 在农业场景的适配性持续提升，已实现从实验室到牧场的初步落地。​</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国内养殖数据基础逐步夯实，个体标识、环境监测等数据零星积累，但缺乏系统整合。政策层面，“十四五” 数字农业规划明确提出建设农业大数据平台，“数据要素 ×” 战略将养殖数据列为重点资源化领域，安徽 “秸秆变肉” 计划、河南智慧牧场试点等地方实践，进一步验证了数据融合的可行性。市场端，规模化牧场对智能化降本增效的需求迫切，据调研，85% 的中型牧场愿为精准管理系统支付年费。​</w:t>
      </w:r>
    </w:p>
    <w:p>
      <w:pPr>
        <w:ind w:firstLine="531" w:firstLineChars="177"/>
        <w:rPr>
          <w:rFonts w:hint="eastAsia" w:ascii="方正仿宋_GBK" w:hAnsi="方正仿宋_GBK" w:eastAsia="方正仿宋_GBK" w:cs="方正仿宋_GBK"/>
          <w:color w:val="auto"/>
          <w:sz w:val="30"/>
          <w:szCs w:val="30"/>
          <w:highlight w:val="none"/>
          <w:lang w:val="zh-CN" w:bidi="th-TH"/>
        </w:rPr>
      </w:pPr>
      <w:r>
        <w:rPr>
          <w:rFonts w:hint="eastAsia" w:ascii="方正仿宋_GBK" w:hAnsi="方正仿宋_GBK" w:eastAsia="方正仿宋_GBK" w:cs="方正仿宋_GBK"/>
          <w:bCs/>
          <w:color w:val="auto"/>
          <w:sz w:val="30"/>
          <w:szCs w:val="30"/>
          <w:highlight w:val="none"/>
        </w:rPr>
        <w:t>本项目通过构建统一标注的多模态数据集，打破数据孤岛，为精准饲喂、疫病预警、环境调控等场景提供数据支撑，推动肉牛养殖从经验驱动向数据智能转型，助力产业降本增效。</w:t>
      </w:r>
    </w:p>
    <w:p>
      <w:pPr>
        <w:pStyle w:val="5"/>
        <w:numPr>
          <w:ilvl w:val="0"/>
          <w:numId w:val="0"/>
        </w:numPr>
        <w:ind w:left="420"/>
        <w:rPr>
          <w:rFonts w:hint="eastAsia" w:ascii="方正楷体_GBK" w:hAnsi="方正楷体_GBK" w:eastAsia="方正楷体_GBK" w:cs="方正楷体_GBK"/>
          <w:b w:val="0"/>
          <w:bCs w:val="0"/>
          <w:color w:val="auto"/>
          <w:highlight w:val="none"/>
          <w:lang w:val="en-US" w:eastAsia="zh-CN"/>
        </w:rPr>
      </w:pPr>
      <w:bookmarkStart w:id="22" w:name="_Toc607972710"/>
      <w:bookmarkStart w:id="23" w:name="_Toc32044"/>
      <w:bookmarkStart w:id="24" w:name="_Toc17287"/>
      <w:bookmarkStart w:id="25" w:name="_Toc10488"/>
      <w:bookmarkStart w:id="26" w:name="_Toc597223017"/>
      <w:r>
        <w:rPr>
          <w:rFonts w:hint="eastAsia" w:ascii="方正楷体_GBK" w:hAnsi="方正楷体_GBK" w:eastAsia="方正楷体_GBK" w:cs="方正楷体_GBK"/>
          <w:b w:val="0"/>
          <w:bCs w:val="0"/>
          <w:color w:val="auto"/>
          <w:highlight w:val="none"/>
          <w:lang w:val="en-US" w:eastAsia="zh-CN"/>
        </w:rPr>
        <w:t>（二）应用</w:t>
      </w:r>
      <w:bookmarkEnd w:id="22"/>
      <w:bookmarkEnd w:id="23"/>
      <w:bookmarkEnd w:id="24"/>
      <w:bookmarkEnd w:id="25"/>
      <w:bookmarkEnd w:id="26"/>
      <w:r>
        <w:rPr>
          <w:rFonts w:hint="eastAsia" w:ascii="方正楷体_GBK" w:hAnsi="方正楷体_GBK" w:eastAsia="方正楷体_GBK" w:cs="方正楷体_GBK"/>
          <w:b w:val="0"/>
          <w:bCs w:val="0"/>
          <w:color w:val="auto"/>
          <w:highlight w:val="none"/>
          <w:lang w:val="en-US" w:eastAsia="zh-CN"/>
        </w:rPr>
        <w:t>场景（限500</w:t>
      </w:r>
      <w:r>
        <w:rPr>
          <w:rFonts w:hint="eastAsia" w:ascii="方正楷体_GBK" w:hAnsi="方正楷体_GBK" w:eastAsia="方正楷体_GBK" w:cs="方正楷体_GBK"/>
          <w:b w:val="0"/>
          <w:bCs w:val="0"/>
          <w:color w:val="auto"/>
          <w:highlight w:val="none"/>
          <w:lang w:val="en-US" w:eastAsia="zh-Hans"/>
        </w:rPr>
        <w:t>字）</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1、犊牛饲养</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健康监测：智能耳标实时追踪体温、活动量，结合行为识别（卧地时长异常、跌倒）预警疾病，降低死亡率。</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生活环境：Ai远程智能调控犊牛栏温湿度，降低应激反应，提升成活率。</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犊牛购买：智能分析犊牛的育肥价值、以及在运输过程中实时监测牛只行为，防止踩踏。</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2、育肥牛饲养</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环境监控：融合温湿度传感器、氨气、硫化氢、二氧化碳检测仪以及空气质量数据，结合摄像头捕捉的牛群聚集密度影像，构建环境-行为关联模型。通过AI 算法 + 物联网技术，构建一套智能化环境控制系统：实时采集圈舍环境指标，结合牛群生长阶段、季节、天气等因素，自主决策并联动设备（风扇、喷淋等）动态调节环境，最终实现 “环境适宜 - 牛群健康 - 养殖高效” 的闭环管理；通过牛群扎堆频率分析热应激风险，联动喷淋系统精准降温，将环境不适导致的采食量下降幅度控制在 5% 以内，保障育肥效率。</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疾病预警：多模态融合（反刍数据+步态分析）提前发现呼吸道疾病，减少抗生素的使用量。</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健康监测：实时监测日增重（目标 1.2kg / 天），当偏离阈值 10% 时，分析是否因饲料配方（文本数据）或健康问题导致，自动推送调整建议（如增加能量饲料占比至 65%），将料肉比优化至 5.8:1 以下，确保育肥周期稳定在 180-210 天。</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3、牛场决策支持</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行业动态：接入大宗饲料价格、活牛交易行情数据，预警成本波动。</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政策法规：实时推送环保限排、疫病防控新规（如布病净化标准），辅助合规经营。</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智能报表：自动生成犊牛成活率、育肥增重成本等核心指标看板，优化经营决策。</w:t>
      </w:r>
    </w:p>
    <w:p>
      <w:pPr>
        <w:pStyle w:val="5"/>
        <w:numPr>
          <w:ilvl w:val="0"/>
          <w:numId w:val="0"/>
        </w:numPr>
        <w:ind w:left="420"/>
        <w:rPr>
          <w:rFonts w:hint="eastAsia" w:ascii="方正楷体_GBK" w:hAnsi="方正楷体_GBK" w:eastAsia="方正楷体_GBK" w:cs="方正楷体_GBK"/>
          <w:b w:val="0"/>
          <w:bCs w:val="0"/>
          <w:color w:val="auto"/>
          <w:highlight w:val="none"/>
          <w:lang w:val="en-US" w:eastAsia="zh-CN"/>
        </w:rPr>
      </w:pPr>
      <w:bookmarkStart w:id="27" w:name="_Toc29423"/>
      <w:bookmarkStart w:id="28" w:name="_Toc188680641"/>
      <w:bookmarkStart w:id="29" w:name="_Toc32587"/>
      <w:bookmarkStart w:id="30" w:name="_Toc470144544"/>
      <w:bookmarkStart w:id="31" w:name="_Toc7163"/>
      <w:r>
        <w:rPr>
          <w:rFonts w:hint="eastAsia" w:ascii="方正楷体_GBK" w:hAnsi="方正楷体_GBK" w:eastAsia="方正楷体_GBK" w:cs="方正楷体_GBK"/>
          <w:b w:val="0"/>
          <w:bCs w:val="0"/>
          <w:color w:val="auto"/>
          <w:highlight w:val="none"/>
          <w:lang w:val="en-US" w:eastAsia="zh-CN"/>
        </w:rPr>
        <w:t>（三）核心优势</w:t>
      </w:r>
      <w:bookmarkEnd w:id="27"/>
      <w:bookmarkEnd w:id="28"/>
      <w:bookmarkEnd w:id="29"/>
      <w:bookmarkEnd w:id="30"/>
      <w:bookmarkEnd w:id="31"/>
      <w:r>
        <w:rPr>
          <w:rFonts w:hint="eastAsia" w:ascii="方正楷体_GBK" w:hAnsi="方正楷体_GBK" w:eastAsia="方正楷体_GBK" w:cs="方正楷体_GBK"/>
          <w:b w:val="0"/>
          <w:bCs w:val="0"/>
          <w:color w:val="auto"/>
          <w:highlight w:val="none"/>
          <w:lang w:val="en-US" w:eastAsia="zh-CN"/>
        </w:rPr>
        <w:t>（限1000</w:t>
      </w:r>
      <w:r>
        <w:rPr>
          <w:rFonts w:hint="eastAsia" w:ascii="方正楷体_GBK" w:hAnsi="方正楷体_GBK" w:eastAsia="方正楷体_GBK" w:cs="方正楷体_GBK"/>
          <w:b w:val="0"/>
          <w:bCs w:val="0"/>
          <w:color w:val="auto"/>
          <w:highlight w:val="none"/>
          <w:lang w:val="en-US" w:eastAsia="zh-Hans"/>
        </w:rPr>
        <w:t>字）</w:t>
      </w:r>
    </w:p>
    <w:p>
      <w:pPr>
        <w:tabs>
          <w:tab w:val="left" w:pos="2552"/>
        </w:tabs>
        <w:ind w:firstLine="600" w:firstLineChars="200"/>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多模态肉牛养殖大模型数据集的核心优势，集中展现在数据维度的全面覆盖性、技术适配的精准契合性以及产业价值的多元延展性三大维度。这三者彼此赋能、协同联动，共同铸就了该数据集在智慧养殖领域无可比拟的核心竞争力。​</w:t>
      </w:r>
    </w:p>
    <w:p>
      <w:pPr>
        <w:tabs>
          <w:tab w:val="left" w:pos="2552"/>
        </w:tabs>
        <w:ind w:firstLine="600" w:firstLineChars="200"/>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在数据维度上，该数据集通过多源数据的深度融合与精准整合，形成了覆盖肉牛养殖全链条的立体化数据体系。其中，行业实践与经验性数据源自多家规模化牛场的一线养殖记录，涵盖不同品种肉牛在不同气候条件、饲养模式下的生长规律、繁殖特性及病害应对方案，这些数据经过标准化梳理后，有效弥补了理论数据与实际养殖场景的差距，让模型能够快速适配各地养殖环境。专业细分领域的结构化数据则聚焦育种、疫病防控、饲料配方等关键环节，如将生长性能指标、疫病诊断报告等数据进行结构化处理，形成可直接用于模型训练的标签化数据，为精准育种和病害精准识别提供了数据基础。环境感知信息通过部署在牛舍、牧场的温湿度传感器、氨气检测仪等设备，实时采集养殖环境参数，结合实时天气数据及气候变化等宏观数据，构建了从微观到宏观的环境数据网络，使模型能够精准分析环境因素对肉牛生长的影响。物联网与智能设备的实时数据则通过电子耳标、智能项圈等设备，实时捕捉肉牛的活动量、采食量、心率等生理指标，实现对牛只个体的动态监测，为精细化管理提供数据支撑。这四类数据的有机融合，打破了传统养殖中数据碎片化、孤岛化的困境，形成了 “个体 - 环境 - 流程 - 经验” 四维一体的数据生态。</w:t>
      </w:r>
    </w:p>
    <w:p>
      <w:pPr>
        <w:tabs>
          <w:tab w:val="left" w:pos="2552"/>
        </w:tabs>
        <w:ind w:firstLine="600" w:firstLineChars="200"/>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技术适配方面，该数据集为肉牛养殖领域的大模型微调提供了高质量的 “训练素材”，显著提升了模型在专业场景中的实用性。通用大模型在肉牛养殖领域的应用往往存在 “泛而不精” 的问题，而该数据集针对养殖场景的特殊性，通过海量标注数据（如牛只行为标签、病害特征标签等），能够让模型快速掌握行业专属知识。同时，数据集还支持模型的动态迭代，随着养殖技术的更新和新病害的出现，新产生的数据能够快速融入数据集，确保模型始终保持对行业最新动态的适配能力，有效解决了传统模型因数据陈旧而导致的实用性下降问题。​</w:t>
      </w:r>
    </w:p>
    <w:p>
      <w:pPr>
        <w:tabs>
          <w:tab w:val="left" w:pos="2552"/>
        </w:tabs>
        <w:ind w:firstLine="600" w:firstLineChars="200"/>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在产业价值层面，数据集通过数据赋能为肉牛养殖产业带来了全方位的升级。在精细化管理方面，基于数据集训练的模型能够实现对肉牛健康状态的实时监测与预警，例如通过分析牛只的活动量、反刍次数等数据，提前预判疾病风险，使疫病治愈率提升；同时，结合饲料配方数据与肉牛生长数据，模型可精准计算不同生长阶段的饲料需求量，降低饲料浪费率 15%-20%。在成本与效率优化上，数据集支撑的智能决策系统能够实现养殖流程的自动化调度，如根据环境数据自动调节通风、供暖设备，减少人工干预成本 30% 以上；通过精准育种模型缩短肉牛育肥周期 5-10 天，显著提升养殖效率。​</w:t>
      </w:r>
    </w:p>
    <w:p>
      <w:pPr>
        <w:tabs>
          <w:tab w:val="left" w:pos="2552"/>
        </w:tabs>
        <w:ind w:firstLine="600" w:firstLineChars="200"/>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此外，数据集还为行业标准制定提供了数据支撑，通过分析海量养殖数据，提炼出肉牛生长性能、疫病防控、环境控制等方面的关键指标，为制定全国统一的智慧养殖标准体系提供依据。在推动产业智能化转型方面，数据集的共享与应用带动养殖设备、软件系统、数据服务等相关产业的发展，形成了 “数据 + 技术 + 服务” 的产业生态链。同时，数据集积累的养殖生产、市场流通等数据，能够为政府制定产业政策、市场主体调整养殖规模提供决策参考，例如通过分析牛肉价格趋势与养殖量数据，帮助养殖户合理规划养殖周期，降低市场风险。​</w:t>
      </w:r>
    </w:p>
    <w:p>
      <w:pPr>
        <w:tabs>
          <w:tab w:val="left" w:pos="2552"/>
        </w:tabs>
        <w:ind w:firstLine="600" w:firstLineChars="200"/>
        <w:rPr>
          <w:rFonts w:hint="eastAsia" w:ascii="Times New Roman" w:hAnsi="Times New Roman" w:eastAsia="仿宋_GB2312"/>
          <w:bCs/>
          <w:color w:val="auto"/>
          <w:sz w:val="32"/>
          <w:szCs w:val="32"/>
          <w:highlight w:val="none"/>
        </w:rPr>
      </w:pPr>
      <w:r>
        <w:rPr>
          <w:rFonts w:hint="eastAsia" w:ascii="方正仿宋_GBK" w:hAnsi="方正仿宋_GBK" w:eastAsia="方正仿宋_GBK" w:cs="方正仿宋_GBK"/>
          <w:bCs/>
          <w:color w:val="auto"/>
          <w:sz w:val="30"/>
          <w:szCs w:val="30"/>
          <w:highlight w:val="none"/>
        </w:rPr>
        <w:t>综上所述，多模态肉牛养殖大模型数据集通过构建全面的数据体系、支撑精准的技术适配、创造多元的产业价值，成为推动肉牛养殖产业从传统经验驱动向数据智能驱动转型的核心基础设施。</w:t>
      </w:r>
    </w:p>
    <w:p>
      <w:pPr>
        <w:pStyle w:val="4"/>
        <w:keepNext/>
        <w:keepLines/>
        <w:pageBreakBefore w:val="0"/>
        <w:widowControl w:val="0"/>
        <w:numPr>
          <w:ilvl w:val="1"/>
          <w:numId w:val="0"/>
        </w:numPr>
        <w:kinsoku/>
        <w:wordWrap/>
        <w:overflowPunct/>
        <w:topLinePunct w:val="0"/>
        <w:autoSpaceDE/>
        <w:autoSpaceDN/>
        <w:bidi w:val="0"/>
        <w:adjustRightInd/>
        <w:snapToGrid/>
        <w:spacing w:before="0" w:after="0" w:line="240" w:lineRule="auto"/>
        <w:ind w:leftChars="200"/>
        <w:textAlignment w:val="auto"/>
        <w:rPr>
          <w:rFonts w:hint="eastAsia" w:ascii="方正黑体_GBK" w:hAnsi="方正黑体_GBK" w:eastAsia="方正黑体_GBK" w:cs="方正黑体_GBK"/>
          <w:b w:val="0"/>
          <w:bCs w:val="0"/>
          <w:color w:val="auto"/>
          <w:kern w:val="2"/>
          <w:sz w:val="30"/>
          <w:szCs w:val="30"/>
          <w:highlight w:val="none"/>
          <w:lang w:val="en-US" w:eastAsia="zh-Hans" w:bidi="ar-SA"/>
        </w:rPr>
      </w:pPr>
      <w:bookmarkStart w:id="32" w:name="_Toc1411219801"/>
      <w:bookmarkStart w:id="33" w:name="_Toc1127013695"/>
      <w:bookmarkStart w:id="34" w:name="_Toc19770"/>
      <w:bookmarkStart w:id="35" w:name="_Toc24964"/>
      <w:bookmarkStart w:id="36" w:name="_Toc923"/>
      <w:bookmarkStart w:id="37" w:name="_Toc516522410"/>
      <w:bookmarkStart w:id="38" w:name="_Toc8889"/>
      <w:bookmarkStart w:id="39" w:name="_Toc1469670315"/>
      <w:bookmarkStart w:id="40" w:name="_Toc864710006"/>
      <w:r>
        <w:rPr>
          <w:rFonts w:hint="eastAsia" w:ascii="方正黑体_GBK" w:hAnsi="方正黑体_GBK" w:eastAsia="方正黑体_GBK" w:cs="方正黑体_GBK"/>
          <w:b w:val="0"/>
          <w:bCs w:val="0"/>
          <w:color w:val="auto"/>
          <w:kern w:val="2"/>
          <w:sz w:val="30"/>
          <w:szCs w:val="30"/>
          <w:highlight w:val="none"/>
          <w:lang w:val="en-US" w:eastAsia="zh-Hans" w:bidi="ar-SA"/>
        </w:rPr>
        <w:t>二、解决方案</w:t>
      </w:r>
      <w:bookmarkEnd w:id="32"/>
      <w:bookmarkEnd w:id="33"/>
      <w:bookmarkEnd w:id="34"/>
      <w:bookmarkEnd w:id="35"/>
      <w:bookmarkEnd w:id="36"/>
      <w:bookmarkEnd w:id="37"/>
      <w:bookmarkEnd w:id="38"/>
      <w:bookmarkEnd w:id="39"/>
      <w:bookmarkEnd w:id="40"/>
    </w:p>
    <w:p>
      <w:pPr>
        <w:pStyle w:val="5"/>
        <w:numPr>
          <w:ilvl w:val="0"/>
          <w:numId w:val="0"/>
        </w:numPr>
        <w:ind w:left="420"/>
        <w:rPr>
          <w:rFonts w:hint="eastAsia" w:ascii="方正楷体_GBK" w:hAnsi="方正楷体_GBK" w:eastAsia="方正楷体_GBK" w:cs="方正楷体_GBK"/>
          <w:b w:val="0"/>
          <w:bCs w:val="0"/>
          <w:color w:val="auto"/>
          <w:highlight w:val="none"/>
          <w:lang w:val="en-US" w:eastAsia="zh-CN"/>
        </w:rPr>
      </w:pPr>
      <w:r>
        <w:rPr>
          <w:rFonts w:hint="eastAsia" w:ascii="方正楷体_GBK" w:hAnsi="方正楷体_GBK" w:eastAsia="方正楷体_GBK" w:cs="方正楷体_GBK"/>
          <w:b w:val="0"/>
          <w:bCs w:val="0"/>
          <w:color w:val="auto"/>
          <w:highlight w:val="none"/>
          <w:lang w:val="en-US" w:eastAsia="zh-CN"/>
        </w:rPr>
        <w:t>（一）数据要素基础（限3000字）</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本报告旨在深入探讨肉牛全产业链中的数据要素价值，以“</w:t>
      </w:r>
      <w:r>
        <w:rPr>
          <w:rFonts w:hint="default" w:ascii="方正仿宋_GBK" w:hAnsi="方正仿宋_GBK" w:eastAsia="方正仿宋_GBK" w:cs="方正仿宋_GBK"/>
          <w:bCs/>
          <w:color w:val="auto"/>
          <w:sz w:val="30"/>
          <w:szCs w:val="30"/>
          <w:highlight w:val="none"/>
        </w:rPr>
        <w:t>养殖数字专家</w:t>
      </w:r>
      <w:r>
        <w:rPr>
          <w:rFonts w:hint="eastAsia" w:ascii="方正仿宋_GBK" w:hAnsi="方正仿宋_GBK" w:eastAsia="方正仿宋_GBK" w:cs="方正仿宋_GBK"/>
          <w:bCs/>
          <w:color w:val="auto"/>
          <w:sz w:val="30"/>
          <w:szCs w:val="30"/>
          <w:highlight w:val="none"/>
        </w:rPr>
        <w:t>”平台为核心，从肉牛科学养殖、疫病防治、饲料生产、屠宰加工及市场销售等多个维度，剖析数据要素的生成、汇聚、处理、应用及潜在挑战。报告将强调数据要素在提升产业链效率、保障产品质量、推动产业升级中的关键作用，并提出构建高效数据生态系统的策略，以期为肉牛产业的数字化转型提供理论支撑和实践指导。</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1. 引言：数据要素时代下的肉牛产业变革</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随着数字经济的蓬勃发展，数据已成为与土地、劳动力、资本、技术并列的第五大生产要素。对于传统农牧业而言，数据要素的引入正带来前所未有的变革机遇。肉牛产业作为畜牧业的重要组成部分，其生产链条长、涉及环节多、数据类型复杂，对数据要素的挖掘和应用具有天然的需求。</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w:t>
      </w:r>
      <w:r>
        <w:rPr>
          <w:rFonts w:hint="default" w:ascii="方正仿宋_GBK" w:hAnsi="方正仿宋_GBK" w:eastAsia="方正仿宋_GBK" w:cs="方正仿宋_GBK"/>
          <w:bCs/>
          <w:color w:val="auto"/>
          <w:sz w:val="30"/>
          <w:szCs w:val="30"/>
          <w:highlight w:val="none"/>
        </w:rPr>
        <w:t>养殖数字专家</w:t>
      </w:r>
      <w:r>
        <w:rPr>
          <w:rFonts w:hint="eastAsia" w:ascii="方正仿宋_GBK" w:hAnsi="方正仿宋_GBK" w:eastAsia="方正仿宋_GBK" w:cs="方正仿宋_GBK"/>
          <w:bCs/>
          <w:color w:val="auto"/>
          <w:sz w:val="30"/>
          <w:szCs w:val="30"/>
          <w:highlight w:val="none"/>
        </w:rPr>
        <w:t>”平台作为公司在肉牛科学养殖和疫病防治领域的核心产品，旨在通过数字化手段，为养殖户提供精准指导，提升养殖效益。然而，要真正实现肉牛产业的现代化和可持续发展，必须将视野从单一环节拓展到整个产业链，充分激活饲料生产、养殖管理、疫病防控、屠宰加工、冷链物流及市场销售等各个环节的数据要素，构建一个协同高效的智慧肉牛全产业链生态系统。</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本报告将以“</w:t>
      </w:r>
      <w:r>
        <w:rPr>
          <w:rFonts w:hint="default" w:ascii="方正仿宋_GBK" w:hAnsi="方正仿宋_GBK" w:eastAsia="方正仿宋_GBK" w:cs="方正仿宋_GBK"/>
          <w:bCs/>
          <w:color w:val="auto"/>
          <w:sz w:val="30"/>
          <w:szCs w:val="30"/>
          <w:highlight w:val="none"/>
        </w:rPr>
        <w:t>养殖数字专家</w:t>
      </w:r>
      <w:r>
        <w:rPr>
          <w:rFonts w:hint="eastAsia" w:ascii="方正仿宋_GBK" w:hAnsi="方正仿宋_GBK" w:eastAsia="方正仿宋_GBK" w:cs="方正仿宋_GBK"/>
          <w:bCs/>
          <w:color w:val="auto"/>
          <w:sz w:val="30"/>
          <w:szCs w:val="30"/>
          <w:highlight w:val="none"/>
        </w:rPr>
        <w:t>”平台为基石，深入分析肉牛全产业链各环节的数据要素特征、应用场景、价值创造及面临的挑战，并提出相应的解决方案。</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2. 肉牛全产业链数据要素概述</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肉牛全产业链涵盖从育种、繁育、饲养、疫病防治到屠宰、加工、流通、消费等多个环节。每个环节都伴随着大量数据的产生和积累，这些数据构成了肉牛产业的数据要素。</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2.1 数据要素的类型与来源</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肉牛全产业链的数据要素类型多样，主要包括：</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生物特征数据： 基因组数据、品种信息、生长曲线（体重、体高、体长）、体温、行为模式等。</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环境数据：养殖场环境参数（温度、湿度、二氧化碳、氨气浓度、硫化氢浓度）、饲喂环境（槽位利用率、水质情况）等。</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饲喂数据：饲料配方、饲料消耗量、饲喂频率、饲料成本、营养成分分析、饲料原料来源等。</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疫病数据： 疫病发生时间、病症描述、诊断结果、治疗方案、用药记录、疫苗接种情况、疫情传播路径、死亡率、康复率等。</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生产管理数据： 存栏量、出栏量、繁殖周期、配种记录、产犊率、生产效率、人员管理、设备运行状态等。</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屠宰加工数据： 胴体重量、屠宰率、出肉率、肉品等级、分割标准、加工损耗、微生物检测结果、产品批次信息、溯源信息等。</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市场销售数据： 产品价格、销售量、消费趋势、客户偏好、渠道分布、库存情况、物流信息、市场反馈等。</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宏观经济与政策数据： 国家农业政策、市场供需报告、国际贸易数据、物价指数、饲料原料价格波动等。</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这些数据来源于：</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智能设备： 传感器（温度、湿度、气体）、智能耳标、视觉识别系统、疫病监测设备等。</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人工记录： 养殖日志、兽医诊断记录、饲料出入库记录、屠宰加工记录等。</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外部数据源： 气象数据、土壤数据、市场调研报告、政府公开数据等。</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2.2 数据要素的价值特征</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肉牛全产业链的数据要素具有以下价值特征：</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海量性（Volume）： 随着智能设备的普及和记录的精细化，数据量呈爆炸式增长。</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多样性（Variety）： 结构化数据（如Excel表格、数据库）和非结构化数据（如图片、视频、文本描述）并存。</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时效性（Velocity）： 实时监测数据对决策具有重要意义，如体温、环境参数等。</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真实性（Veracity）： 数据的准确性和可靠性直接影响分析结果和决策质量。</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价值密度（Value）：原始数据需要经过清洗、整合、分析才能释放其潜在价值。</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3. “</w:t>
      </w:r>
      <w:r>
        <w:rPr>
          <w:rFonts w:hint="default" w:ascii="方正仿宋_GBK" w:hAnsi="方正仿宋_GBK" w:eastAsia="方正仿宋_GBK" w:cs="方正仿宋_GBK"/>
          <w:bCs/>
          <w:color w:val="auto"/>
          <w:sz w:val="30"/>
          <w:szCs w:val="30"/>
          <w:highlight w:val="none"/>
        </w:rPr>
        <w:t>养殖数字专家</w:t>
      </w:r>
      <w:r>
        <w:rPr>
          <w:rFonts w:hint="eastAsia" w:ascii="方正仿宋_GBK" w:hAnsi="方正仿宋_GBK" w:eastAsia="方正仿宋_GBK" w:cs="方正仿宋_GBK"/>
          <w:bCs/>
          <w:color w:val="auto"/>
          <w:sz w:val="30"/>
          <w:szCs w:val="30"/>
          <w:highlight w:val="none"/>
        </w:rPr>
        <w:t>”：核心数据要素的汇聚与应用</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w:t>
      </w:r>
      <w:r>
        <w:rPr>
          <w:rFonts w:hint="default" w:ascii="方正仿宋_GBK" w:hAnsi="方正仿宋_GBK" w:eastAsia="方正仿宋_GBK" w:cs="方正仿宋_GBK"/>
          <w:bCs/>
          <w:color w:val="auto"/>
          <w:sz w:val="30"/>
          <w:szCs w:val="30"/>
          <w:highlight w:val="none"/>
        </w:rPr>
        <w:t>养殖数字专家</w:t>
      </w:r>
      <w:r>
        <w:rPr>
          <w:rFonts w:hint="eastAsia" w:ascii="方正仿宋_GBK" w:hAnsi="方正仿宋_GBK" w:eastAsia="方正仿宋_GBK" w:cs="方正仿宋_GBK"/>
          <w:bCs/>
          <w:color w:val="auto"/>
          <w:sz w:val="30"/>
          <w:szCs w:val="30"/>
          <w:highlight w:val="none"/>
        </w:rPr>
        <w:t>”平台作为公司的核心产品，在肉牛科学养殖和疫病防治方面发挥着关键作用，是肉牛全产业链数据要素的起始和汇聚点。</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3.1 科学养殖环节的数据要素应用</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在科学养殖方面，“</w:t>
      </w:r>
      <w:r>
        <w:rPr>
          <w:rFonts w:hint="default" w:ascii="方正仿宋_GBK" w:hAnsi="方正仿宋_GBK" w:eastAsia="方正仿宋_GBK" w:cs="方正仿宋_GBK"/>
          <w:bCs/>
          <w:color w:val="auto"/>
          <w:sz w:val="30"/>
          <w:szCs w:val="30"/>
          <w:highlight w:val="none"/>
        </w:rPr>
        <w:t>养殖数字专家</w:t>
      </w:r>
      <w:r>
        <w:rPr>
          <w:rFonts w:hint="eastAsia" w:ascii="方正仿宋_GBK" w:hAnsi="方正仿宋_GBK" w:eastAsia="方正仿宋_GBK" w:cs="方正仿宋_GBK"/>
          <w:bCs/>
          <w:color w:val="auto"/>
          <w:sz w:val="30"/>
          <w:szCs w:val="30"/>
          <w:highlight w:val="none"/>
        </w:rPr>
        <w:t>”主要关注以下数据要素：</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个体生长数据： 通过智能耳标、视觉识别等技术，实时监测肉牛的体重、体高、体长等生长指标。平台可基于这些数据，结合品种、日龄、饲料配方等信息，生成个性化生长曲线，预测出栏时间，优化饲养管理。</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精准饲喂数据： 平台根据肉牛的生长阶段、体况、生产性能等，推荐个性化的饲料配方和饲喂量。通过与自动化饲喂设备的联动，记录饲料消耗数据，评估饲料转化效率，实现精准营养管理。</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环境控制数据： 传感器实时采集养殖场内的温度、湿度、氨气、二氧化碳、硫化氢等环境参数。平台对数据进行分析，及时预警异常，并通过智能控制系统调节通风、降温、喷淋、除湿等设备，为肉牛提供舒适健康的生长环境，减少应激反应。</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繁殖管理数据： 记录配种时间、妊娠诊断、预产期、产犊记录等。通过数据分析，评估繁殖效率，优化配种计划，提高犊牛成活率。</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数据价值体现： 通过对以上数据的综合分析，“</w:t>
      </w:r>
      <w:r>
        <w:rPr>
          <w:rFonts w:hint="default" w:ascii="方正仿宋_GBK" w:hAnsi="方正仿宋_GBK" w:eastAsia="方正仿宋_GBK" w:cs="方正仿宋_GBK"/>
          <w:bCs/>
          <w:color w:val="auto"/>
          <w:sz w:val="30"/>
          <w:szCs w:val="30"/>
          <w:highlight w:val="none"/>
        </w:rPr>
        <w:t>养殖数字专家</w:t>
      </w:r>
      <w:r>
        <w:rPr>
          <w:rFonts w:hint="eastAsia" w:ascii="方正仿宋_GBK" w:hAnsi="方正仿宋_GBK" w:eastAsia="方正仿宋_GBK" w:cs="方正仿宋_GBK"/>
          <w:bCs/>
          <w:color w:val="auto"/>
          <w:sz w:val="30"/>
          <w:szCs w:val="30"/>
          <w:highlight w:val="none"/>
        </w:rPr>
        <w:t>”能够为养殖户提供：</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最优饲养方案： 降低饲料成本，提高饲料报酬。</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健康生长环境： 减少疾病发生，提高肉牛抗病能力。</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精准出栏预测： 优化销售时机，提高经济效益。</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高效繁殖管理： 提高种群繁育效率。</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3.2 疫病防治环节的数据要素应用</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疫病防治是保障肉牛健康和生产安全的关键。“</w:t>
      </w:r>
      <w:r>
        <w:rPr>
          <w:rFonts w:hint="default" w:ascii="方正仿宋_GBK" w:hAnsi="方正仿宋_GBK" w:eastAsia="方正仿宋_GBK" w:cs="方正仿宋_GBK"/>
          <w:bCs/>
          <w:color w:val="auto"/>
          <w:sz w:val="30"/>
          <w:szCs w:val="30"/>
          <w:highlight w:val="none"/>
        </w:rPr>
        <w:t>养殖数字专家</w:t>
      </w:r>
      <w:r>
        <w:rPr>
          <w:rFonts w:hint="eastAsia" w:ascii="方正仿宋_GBK" w:hAnsi="方正仿宋_GBK" w:eastAsia="方正仿宋_GBK" w:cs="方正仿宋_GBK"/>
          <w:bCs/>
          <w:color w:val="auto"/>
          <w:sz w:val="30"/>
          <w:szCs w:val="30"/>
          <w:highlight w:val="none"/>
        </w:rPr>
        <w:t>”在此环节的数据要素应用包括：</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健康监测数据： 智能耳标、体温传感器等设备实时监测肉牛的体温、活动量、反刍时间等生理指标和行为模式。平台通过大数据分析和机器学习算法，识别异常行为和生理波动，提前预警疾病风险。</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疾病诊断与治疗数据： 记录详细的病症描述、诊断结果、治疗方案、用药记录、康复情况。这些数据可用于构建疾病诊断模型，辅助兽医快速准确诊断。</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疫苗接种与生物安全数据： 记录疫苗种类、批次、接种时间、接种人员等信息。结合疫病流行病学数据，评估疫苗免疫效果，制定科学的生物安全方案，阻断疫病传播。</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疫情预警与追踪数据： 通过对区域内疫病数据的汇聚和分析，形成疫病热点图和传播路径模型，为政府和养殖户提供疫情预警，指导防控措施。</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数据价值体现：通过对疫病相关数据的深度挖掘，“</w:t>
      </w:r>
      <w:r>
        <w:rPr>
          <w:rFonts w:hint="default" w:ascii="方正仿宋_GBK" w:hAnsi="方正仿宋_GBK" w:eastAsia="方正仿宋_GBK" w:cs="方正仿宋_GBK"/>
          <w:bCs/>
          <w:color w:val="auto"/>
          <w:sz w:val="30"/>
          <w:szCs w:val="30"/>
          <w:highlight w:val="none"/>
        </w:rPr>
        <w:t>养殖数字专家</w:t>
      </w:r>
      <w:r>
        <w:rPr>
          <w:rFonts w:hint="eastAsia" w:ascii="方正仿宋_GBK" w:hAnsi="方正仿宋_GBK" w:eastAsia="方正仿宋_GBK" w:cs="方正仿宋_GBK"/>
          <w:bCs/>
          <w:color w:val="auto"/>
          <w:sz w:val="30"/>
          <w:szCs w:val="30"/>
          <w:highlight w:val="none"/>
        </w:rPr>
        <w:t>”能够实现：</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疾病早期预警： 争取宝贵的治疗时间，降低治疗难度和成本。</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精准用药指导： 减少抗生素滥用，保障食品安全。</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科学防控策略： 降低疫病发生率，减少经济损失。</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疫情溯源与控制： 提升行业应对突发疫情的能力。</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4. 产业链上下游数据要素的拓展与融合</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w:t>
      </w:r>
      <w:r>
        <w:rPr>
          <w:rFonts w:hint="default" w:ascii="方正仿宋_GBK" w:hAnsi="方正仿宋_GBK" w:eastAsia="方正仿宋_GBK" w:cs="方正仿宋_GBK"/>
          <w:bCs/>
          <w:color w:val="auto"/>
          <w:sz w:val="30"/>
          <w:szCs w:val="30"/>
          <w:highlight w:val="none"/>
        </w:rPr>
        <w:t>养殖数字专家</w:t>
      </w:r>
      <w:r>
        <w:rPr>
          <w:rFonts w:hint="eastAsia" w:ascii="方正仿宋_GBK" w:hAnsi="方正仿宋_GBK" w:eastAsia="方正仿宋_GBK" w:cs="方正仿宋_GBK"/>
          <w:bCs/>
          <w:color w:val="auto"/>
          <w:sz w:val="30"/>
          <w:szCs w:val="30"/>
          <w:highlight w:val="none"/>
        </w:rPr>
        <w:t>”平台虽以养殖和疫病防治为核心，但其数据价值的释放远不止于此。将平台数据与产业链上下游数据进行融合，将形成更强大的协同效应。</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4.1 饲料生产环节的数据要素</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数据来源： 饲料原料采购数据（产地、批次、质量检测报告）、生产配方数据、生产工艺参数、成品质量检测数据、库存数据、销售数据。</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与“”融合： 养殖环节的饲料消耗数据、饲料转化率数据、肉牛生长性能数据可反馈给饲料生产企业。</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数据价值：</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优化饲料配方： 根据肉牛实际生长情况和饲料转化效率，精准调整饲料配方，实现定制化生产。</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质量控制： 从原料到成品全链条质量追溯，提升饲料产品安全性。</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需求预测： 依据养殖规模和生产计划，预测饲料需求，优化生产和库存管理。</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4.2 屠宰加工环节的数据要素</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数据来源： 活畜采购信息（来源牧场、批次、健康状况）、屠宰前活重、胴体重量、胴体分级数据、出肉率、分割率、肉品理化指标（PH值、色泽、嫩度）、微生物检测数据、产品包装、冷链运输温度、库存数据、销售数据。</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lang w:val="en-US" w:eastAsia="zh-Hans"/>
        </w:rPr>
        <w:t>平台</w:t>
      </w:r>
      <w:r>
        <w:rPr>
          <w:rFonts w:hint="eastAsia" w:ascii="方正仿宋_GBK" w:hAnsi="方正仿宋_GBK" w:eastAsia="方正仿宋_GBK" w:cs="方正仿宋_GBK"/>
          <w:bCs/>
          <w:color w:val="auto"/>
          <w:sz w:val="30"/>
          <w:szCs w:val="30"/>
          <w:highlight w:val="none"/>
        </w:rPr>
        <w:t>融合： 养殖环节的品种信息、饲喂记录、健康档案、用药记录等可前置到屠宰环节。</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数据价值：</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精准溯源： 实现从“餐桌到牧场”的全链条可追溯，保障食品安全。</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质量分级与定价： 根据养殖数据和屠宰数据，对肉品进行更精准的质量分级和差异化定价。</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加工效率优化： 分析加工损耗和分割数据，优化加工工艺，提高资源利用率。</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消费者洞察： 结合市场销售数据，分析消费者对不同肉品品质的偏好，指导产品开发和市场策略。</w:t>
      </w:r>
    </w:p>
    <w:p>
      <w:pPr>
        <w:ind w:firstLine="531" w:firstLineChars="177"/>
        <w:rPr>
          <w:rFonts w:hint="eastAsia" w:ascii="方正仿宋_GBK" w:hAnsi="方正仿宋_GBK" w:eastAsia="方正仿宋_GBK" w:cs="方正仿宋_GBK"/>
          <w:bCs/>
          <w:color w:val="auto"/>
          <w:sz w:val="30"/>
          <w:szCs w:val="30"/>
          <w:highlight w:val="none"/>
        </w:rPr>
      </w:pP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4.3 市场销售与消费者环节的数据要素</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数据来源： 销售渠道数据（线上/线下）、销售量、销售额、价格波动、消费者反馈（评价、投诉）、物流配送信息、市场调研数据。</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lang w:val="en-US" w:eastAsia="zh-Hans"/>
        </w:rPr>
        <w:t>平台</w:t>
      </w:r>
      <w:r>
        <w:rPr>
          <w:rFonts w:hint="eastAsia" w:ascii="方正仿宋_GBK" w:hAnsi="方正仿宋_GBK" w:eastAsia="方正仿宋_GBK" w:cs="方正仿宋_GBK"/>
          <w:bCs/>
          <w:color w:val="auto"/>
          <w:sz w:val="30"/>
          <w:szCs w:val="30"/>
          <w:highlight w:val="none"/>
        </w:rPr>
        <w:t>融合： 肉品溯源信息、牧场品牌故事、养殖过程透明化数据可向消费者展示。</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 xml:space="preserve">数据价值： </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品牌塑造与信任建立： 透明化的养殖和溯源信息增强消费者信任，提升品牌价值。</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精准营销： 分析消费行为数据，推送个性化产品和服务。</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需求预测与库存管理： 结合市场销售数据和生产数据，优化供应链管理。</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产品创新： 依据市场反馈和消费者偏好，指导上游养殖和加工环节进行产品优化和创新。</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5. 肉牛全产业链数据要素的挑战与对策</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虽然肉牛全产业链的数据要素具有巨大潜力，但在实际应用中仍面临诸多挑战。</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5.1 面临的挑战</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数据孤岛：产业链各环节数据分散在不同主体、不同系统中，难以有效整合和共享。</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数据质量不高： 数据采集标准不统一、人工录入错误、设备故障等导致数据不准确、不完整。</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数据安全与隐私： 涉及养殖户、企业商业秘密以及消费者个人信息，数据安全和隐私保护面临挑战。</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数据分析能力不足： 缺乏专业的数据分析人才和先进的分析工具，难以从海量数据中挖掘深层价值。</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投入成本高： 数字化转型初期，智能设备购置、系统开发、人员培训等投入较大。</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互操作性差： 不同软硬件系统之间的数据接口和协议不统一，导致数据难以互通互联。</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农民接受度： 传统养殖模式根深蒂固，部分养殖户对数字化转型持观望或抵触态度。</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5.2 应对策略</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建立统一数据标准与平台： 推动制定肉牛全产业链数据采集、存储、传输、共享的统一标准。以“</w:t>
      </w:r>
      <w:r>
        <w:rPr>
          <w:rFonts w:hint="default" w:ascii="方正仿宋_GBK" w:hAnsi="方正仿宋_GBK" w:eastAsia="方正仿宋_GBK" w:cs="方正仿宋_GBK"/>
          <w:bCs/>
          <w:color w:val="auto"/>
          <w:sz w:val="30"/>
          <w:szCs w:val="30"/>
          <w:highlight w:val="none"/>
        </w:rPr>
        <w:t>养殖数字专家</w:t>
      </w:r>
      <w:r>
        <w:rPr>
          <w:rFonts w:hint="eastAsia" w:ascii="方正仿宋_GBK" w:hAnsi="方正仿宋_GBK" w:eastAsia="方正仿宋_GBK" w:cs="方正仿宋_GBK"/>
          <w:bCs/>
          <w:color w:val="auto"/>
          <w:sz w:val="30"/>
          <w:szCs w:val="30"/>
          <w:highlight w:val="none"/>
        </w:rPr>
        <w:t>”为核心，逐步构建开放、兼容的数据平台，实现各环节数据互联互通。</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强化数据治理： 建立完善的数据管理制度，包括数据质量控制、数据清洗、数据校验、数据备份等流程，确保数据准确性、完整性和一致性。</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保障数据安全与隐私： 严格遵守数据安全和隐私保护法律法规，采用加密存储、访问权限控制、匿名化处理等技术手段，保障数据安全。可探索区块链技术在数据溯源和防篡改方面的应用。</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培养专业人才： 加强数据工程师、农业物联网工程师等复合型人才的培养和引进，提升数据分析和应用能力。</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加大科技投入与政策扶持： 鼓励企业加大数字化转型投入，同时争取政府在资金、技术、政策等方面的支持，引导产业健康发展。</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推动产业联盟与合作： 鼓励产业链上下游企业、科研机构、政府部门建立数据共享联盟，共同推动数据要素的流通和应用。</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循序渐进，示范引领： 从养殖户最关心的痛点入手，通过成功案例的示范效应，逐步提高数字化转型在养殖户中的接受度。提供简单易用的产品和服务，降低使用门槛。</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探索数据资产化： 探索数据要素的定价、交易和流通机制，将数据转化为可交易、可变现的资产，激发数据要素的更大价值。</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6. 展望：构建智慧肉牛产业生态系统</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未来，以“</w:t>
      </w:r>
      <w:r>
        <w:rPr>
          <w:rFonts w:hint="default" w:ascii="方正仿宋_GBK" w:hAnsi="方正仿宋_GBK" w:eastAsia="方正仿宋_GBK" w:cs="方正仿宋_GBK"/>
          <w:bCs/>
          <w:color w:val="auto"/>
          <w:sz w:val="30"/>
          <w:szCs w:val="30"/>
          <w:highlight w:val="none"/>
        </w:rPr>
        <w:t>养殖数字专家</w:t>
      </w:r>
      <w:r>
        <w:rPr>
          <w:rFonts w:hint="eastAsia" w:ascii="方正仿宋_GBK" w:hAnsi="方正仿宋_GBK" w:eastAsia="方正仿宋_GBK" w:cs="方正仿宋_GBK"/>
          <w:bCs/>
          <w:color w:val="auto"/>
          <w:sz w:val="30"/>
          <w:szCs w:val="30"/>
          <w:highlight w:val="none"/>
        </w:rPr>
        <w:t>”为核心的肉牛全产业链数据生态系统将不仅仅是一个工具，更是一个连接各方、协同发展的智能网络。</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全产业链数据可视化与决策支持： 通过大数据分析和人工智能技术，实现从牧场到餐桌的全产业链数据可视化，为管理者提供实时、精准的决策支持，优化资源配置，提升运营效率。</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智能化生产与管理： 传感器、机器人、无人机等智能设备将更加普及，实现肉牛养殖、饲喂、疫病监测、环境控制等环节的智能化、自动化。</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个性化产品与服务： 根据消费者需求，实现肉牛品种选择、饲喂方案、加工方式的个性化定制，满足高端市场和特定消费群体的需求。</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金融与保险创新： 基于肉牛的生长数据、健康数据和溯源数据，开发更加精准的农业金融产品（如信贷、保险），降低养殖风险，为产业发展提供资金支持。</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绿色可持续发展： 通过数据分析，优化饲料利用、粪污处理、碳排放监测等环节，推动肉牛产业向更加绿色、环保、可持续的方向发展。</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7. 结论</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肉牛全产业链的数字化转型是必然趋势，数据要素是推动这一转型的核心驱动力。“</w:t>
      </w:r>
      <w:r>
        <w:rPr>
          <w:rFonts w:hint="default" w:ascii="方正仿宋_GBK" w:hAnsi="方正仿宋_GBK" w:eastAsia="方正仿宋_GBK" w:cs="方正仿宋_GBK"/>
          <w:bCs/>
          <w:color w:val="auto"/>
          <w:sz w:val="30"/>
          <w:szCs w:val="30"/>
          <w:highlight w:val="none"/>
        </w:rPr>
        <w:t>养殖数字专家</w:t>
      </w:r>
      <w:r>
        <w:rPr>
          <w:rFonts w:hint="eastAsia" w:ascii="方正仿宋_GBK" w:hAnsi="方正仿宋_GBK" w:eastAsia="方正仿宋_GBK" w:cs="方正仿宋_GBK"/>
          <w:bCs/>
          <w:color w:val="auto"/>
          <w:sz w:val="30"/>
          <w:szCs w:val="30"/>
          <w:highlight w:val="none"/>
        </w:rPr>
        <w:t>”平台作为切入点，已在肉牛科学养殖和疫病防治方面积累了宝贵经验和数据基础。展望未来，通过将这些核心数据与饲料、屠宰、销售等产业链上下游数据深度融合，打破数据孤岛，加强数据治理，克服现有挑战，将能够构建一个协同高效、智能化的智慧肉牛产业生态系统。这将不仅提升肉牛产业的经济效益和市场竞争力，更能保障食品安全，促进产业绿色可持续发展，最终实现肉牛产业的现代化和高质量发展。</w:t>
      </w:r>
    </w:p>
    <w:p>
      <w:pPr>
        <w:pStyle w:val="5"/>
        <w:numPr>
          <w:ilvl w:val="0"/>
          <w:numId w:val="0"/>
        </w:numPr>
        <w:ind w:left="420"/>
        <w:rPr>
          <w:rFonts w:hint="eastAsia" w:ascii="方正楷体_GBK" w:hAnsi="方正楷体_GBK" w:eastAsia="方正楷体_GBK" w:cs="方正楷体_GBK"/>
          <w:b w:val="0"/>
          <w:bCs w:val="0"/>
          <w:color w:val="auto"/>
          <w:highlight w:val="none"/>
          <w:lang w:val="en-US" w:eastAsia="zh-CN"/>
        </w:rPr>
      </w:pPr>
      <w:r>
        <w:rPr>
          <w:rFonts w:hint="eastAsia" w:ascii="方正楷体_GBK" w:hAnsi="方正楷体_GBK" w:eastAsia="方正楷体_GBK" w:cs="方正楷体_GBK"/>
          <w:b w:val="0"/>
          <w:bCs w:val="0"/>
          <w:color w:val="auto"/>
          <w:highlight w:val="none"/>
          <w:lang w:val="en-US" w:eastAsia="zh-CN"/>
        </w:rPr>
        <w:t>（二）技术路线（限4000字）</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1.项目背景与目标</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1.1.项目背景</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随着人工智能技术的不断发展，其在农畜牧业中的应用逐渐受到关注。养牛作为农畜牧业的重要组成部分，在生产管理、疾病防控、饲料优化等方面有着广泛的应用需求。我国养牛行业拥有海量的数据资源，包括牛的生长数据、饲料数据、疾病数据等，但这些数据分散在不同的养殖场、饲料供应商、兽医机构等，缺乏有效的整合和共享。因此，建设高质量的养牛行业大模型数据集，对于推动养牛行业的智能化发展具有重要意义。</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1.2.项目目标</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1）梳理养牛行业的数据需求，明确数据类型、数据规模和数据质量等关键要素。</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2）建立一套科学、规范的数据采集、清洗、标注和存储流程，确保数据集的质量和可用性。</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3）与养牛行业的企业、机构建立合作关系，实现数据的共享与整合，形成高质量的养牛行业大模型数据集。</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4）推动大模型技术在养牛行业的应用落地，为行业提供精准、专业的解决方案，提升行业智能化水平。</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5）形成一套可复制、可推广的养牛行业大模型数据集建设经验，为其他农畜行业提供参考和借鉴。</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2.技术路线设计</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2.1.行业调用与需求分析</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2.1.1.行业调用</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深入调研养牛行业的业务流程，包括牛的饲养管理、繁殖、疾病防控、饲料供应等环节。</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通过问卷调查、实地访谈、专家研讨等方式，收集养牛从业者、技术专家、企业高管等对大模型数据集建设的意见和建议。</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分析养牛行业的数据规模、数据类型、数据质量、数据安全等方面的特点和需求，为后续的数据采集和处理提供依据。</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2.1.2.需求分析</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根据行业调研结果，梳理养牛行业在应用场景中对大模型数据集的具体需求，包括数据的准确性、完整性、时效性、多样性等。</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确定养牛行业在数据标注、数据格式、数据接口等方面的要求，以便数据集能够更好地适配行业应用。</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分析养牛行业对数据隐私保护和数据安全的关切，制定相应的数据安全策略和隐私保护措施。</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2.2.数据采集与整合</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2.2.1.数据采集</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与养牛行业的数据拥有者建立合作关系，通过合法合规的方式获取数据。数据来源包括养殖场内部数据、饲料供应商数据、兽医机构数据、行业公共数据等。</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根据养牛行业的数据特点，制定个性化的数据采集方案，采用多种数据采集技术，如物联网设备采集、人工录入、数据导入等，确保数据采集的全面性和高效性。</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在数据采集过程中，注重数据的原始性和完整性，尽量减少数据丢失和变形，同时记录数据的采集时间和来源，便于后续的数据溯源和质量评估。</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2.2.2.数据整合</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对采集到的多源异构数据进行标准化处理，统一数据格式、编码规则和数据结构，使其能够进行有效的整合和融合。</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建立数据关联模型，根据养牛行业的业务逻辑和数据语义，将不同来源的数据进行关联和整合，形成完整的数据视图。</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采用数据融合技术，对重复数据、冲突数据进行处理，消除数据冗余和不一致性，提高数据的准确性和可靠性。</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2.3.数据清洗与预处理</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2.3.1.数据清洗</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对整合后的数据进行全面的质量评估，检查数据的完整性、准确性、一致性、唯一性等质量问题。</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采用数据清洗工具和算法，对数据中的错误、缺失、重复、异常等数据进行识别和处理。例如，对缺失数据进行填充或删除，对错误数据进行纠正或修正，对异常数据进行剔除或修正。</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根据养牛行业的数据特点，制定个性化的数据清洗规则和策略，确保数据清洗的针对性和有效性。</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2.3.2.数据预处理</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对清洗后的数据进行预处理，包括数据归一化、数据标准化、数据降维等操作，提高数据的可处理性和可分析性。</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根据大模型的输入要求和养牛行业的应用场景，对数据进行特征提取和特征工程，提取出对模型训练和应用有价值的特征信息。</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对数据进行分层抽样和数据划分，形成训练集、验证集和测试集，为后续的模型训练和评估做好准备。</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2.4.数据标注与质量评估</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2.4.1.数据标注</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根据养牛行业的应用场景和模型需求，确定数据标注的类型和标准。数据标注类型包括牛的生长阶段标注、疾病类型标注、饲料成分标注等。</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建立专业的数据标注团队，制定详细的标注指南和操作规范，确保标注人员能够准确理解和执行标注任务。</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采用人工标注与自动标注相结合的方式，提高标注效率和标注质量。对于一些简单的标注任务，可以利用自动化标注工具进行初步标注，然后由人工进行审核和修正；对于复杂的标注任务，如疾病诊断标注，需要由专业的兽医人员进行标注。</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2.4.2.质量评估</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建立数据质量评估指标体系，从数据的准确性、完整性、一致性、时效性、多样性等方面对数据集进行评估。</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采用数据质量评估工具和算法，对数据集进行自动化评估，同时结合人工审核的方式，确保评估结果的准确性和可靠性。</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根据质量评估结果，对数据集进行持续优化和改进，确保数据集的质量满足大模型训练和应用的要求。</w:t>
      </w:r>
    </w:p>
    <w:p>
      <w:pPr>
        <w:ind w:firstLine="531" w:firstLineChars="177"/>
        <w:rPr>
          <w:rFonts w:hint="eastAsia" w:ascii="方正仿宋_GBK" w:hAnsi="方正仿宋_GBK" w:eastAsia="方正仿宋_GBK" w:cs="方正仿宋_GBK"/>
          <w:bCs/>
          <w:color w:val="auto"/>
          <w:sz w:val="30"/>
          <w:szCs w:val="30"/>
          <w:highlight w:val="none"/>
        </w:rPr>
      </w:pP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2.5.数据存储与管理</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2.5.1.数据存储</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选择适合养牛行业数据存储的数据库管理系统，如关系型数据库、非关系型数据库等，根据数据的特点和存储需求，设计合理的数据库架构。</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采用分布式存储技术，将数据分散存储在多个节点上，提高数据的存储容量和读写性能，同时保证数据的安全性和可靠性。</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建立数据备份和恢复机制，定期对数据进行备份，防止数据丢失和损坏，同时在数据丢失或损坏的情况下能够快速恢复数据。</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2.5.2.数据管理</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建立数据管理制度，明确数据的所有权、使用权、管理权等，规范数据的使用和管理流程。</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建立数据安全管理体系，采用数据加密、访问控制、身份认证等技术手段，保护数据的隐私和安全。</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建立数据更新机制，根据养牛行业的业务发展和数据变化情况，及时更新数据集，确保数据集的时效性和准确性。</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2.6.模型训练与应用</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2.6.1.模型训练</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根据养牛行业的应用场景和数据特点，选择合适的大模型架构，如Transformer架构等。</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采用深度学习框架，如TensorFlow、PyTorch等，对大模型进行训练。在训练过程中，使用训练集进行模型训练，使用验证集进行模型调优，使用测试集进行模型评估，确保模型的性能和泛化能力。</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采用迁移学习技术，将预训练模型迁移到养牛行业的具体应用场景中，提高模型的训练效率和性能。</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2.6.2.模型应用</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将训练好的大模型应用于养牛行业的实际场景中，如牛的生长预测、疾病诊断、饲料配方优化等，为养牛企业提供精准、专业的解决方案。</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建立模型评估和反馈机制，根据模型在实际应用中的表现，对模型进行持续优化和改进，提高模型的准确性和实用性。</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推动大模型技术在养牛行业的广泛应用，促进养牛行业的智能化发展，提升行业竞争力。</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3.项目实施计划</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3.1.第一阶段：行业调用与需求分析（第1-2个月）</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1）组建项目团队，包括行业专家、数据科学家、技术工程师等。</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2）开展养牛行业调研，了解行业现状、数据资源和应用需求。</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3）分析养牛行业的数据特点和需求，制定数据采集和处理方案。</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4）确定项目目标和实施计划，制定项目进度表和预算。</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3.2.第二阶段：数据采集与整合（第3-6个月）</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1）与养牛行业的数据拥有者建立合作关系，获取数据采集授权。</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2）根据数据采集方案，采用多种数据采集技术，采集养牛行业的相关数据。</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3）对采集到的数据进行标准化处理和整合，形成初步的数据集。</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4）建立数据共享机制，促进数据在行业内的共享和流通。</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3.3.第三阶段：数据清洗与预处理（第7-9个月）</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1）对整合后的数据进行全面的质量评估，识别数据质量问题。</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2）采用数据清洗工具和算法，对数据进行清洗和预处理，提高数据质量。</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3）对清洗后的数据进行特征提取和特征工程，提取有价值的特征信息。</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4）对数据进行分层抽样和划分，形成训练集、验证集和测试集。</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3.4.第四阶段：数据标注与质量评估（第10-12个月）</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1）根据行业需求和模型要求，确定数据标注的类型和标准。</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2）建立数据标注团队，制定标注指南和操作规范，开展数据标注工作。</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3）采用数据质量评估工具和算法，对数据集进行质量评估，确保数据集的质量满足要求。</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4）根据质量评估结果，对数据集进行持续优化和改进。</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3.5.第五阶段：数据存储与管理（第13-15个月）</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1）选择合适的数据库管理系统，设计合理的数据库架构，建立数据存储系统。</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2）建立数据管理制度和数据安全管理体系，规范数据的使用和管理流程。</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3）建立数据备份和恢复机制，确保数据的安全性和可靠性。</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4）建立数据更新机制，及时更新数据集，确保数据集的时效性和准确性。</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3.6.第六阶段：模型训练与应用（第16-18个月）</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1）选择合适的大模型架构和深度学习框架，对模型进行训练。</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2）采用迁移学习技术，将预训练模型迁移到养牛行业的具体应用场景中。</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3）将训练好的模型应用于养牛行业的实际场景中，为行业提供精准、专业的解决方案。</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4）建立模型评估和反馈机制，对模型进行持续优化和改进，推动模型的广泛应用。</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4.项目预期成果</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1）形成一套高质量的养牛行业大模型数据集，涵盖牛的生长数据、饲料数据、疾病数据等多个方面，数据规模达到TB级别。</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2）建立一套科学、规范的数据采集、清洗、标注和存储流程，为养牛行业的数据管理提供参考和借鉴。</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3）推动大模型技术在养牛行业的应用落地，为行业提供精准、专业的解决方案，如牛的智能养殖管理系统、疾病智能诊断系统等。</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4）形成一套可复制、可推广的养牛行业大模型数据集建设经验，为其他农畜行业的数据集建设提供参考和借鉴。</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5）培养一支专业的数据科学团队，具备数据采集、处理、分析和应用的能力，为养牛行业的智能化发展提供持续的技术支持。</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5.项目风险与应对措施</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5.1.数据获取难道大</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应对措施：加强与养牛行业的企业、机构的合作，建立长期稳定的合作关系，通过签订数据共享协议等方式，确保数据的合法合规获取。</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5.2.数据质量参不齐</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应对措施：建立严格的数据质量评估和清洗流程，采用多种数据清洗工具和算法，对数据进行全面的质量检查和清洗，确保数据集的质量。</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5.3.数据隐私和安全问题</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应对措施：建立完善的数据安全管理体系，采用数据加密、访问控制、身份认证等技术手段，保护数据的隐私和安全。</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5.4.行业接受度低</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应对措施：加强与养牛行业的沟通和交流，通过举办研讨会、培训等方式，提高行业对大模型技术的认知和接受度。</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5.5.技术难题</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应对措施：加强与高校、科研机构的合作，借助外部技术力量，攻克技术难题。</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6.项目预算</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项目预算根据实际数据规模、技术选型和合作规模进行动态调整，预计总预算约500-800万元，主要支出方向如下：</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数据采集与清洗：120万元</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数据标注与质检：100万元</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存储与算力资源：150万元</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模型训练与调优：200万元</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合作与推广费用：130万元</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项目管理与培训：100万元</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7.结束</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本技术路线文档为养牛行业大模型数据集建设提供了系统、可落地的实施路径。通过高质量数据集的构建，有望推动养牛行业向智能化、精细化方向发展，实现降本增效、绿色可持续的产业升级目标。</w:t>
      </w:r>
    </w:p>
    <w:p>
      <w:pPr>
        <w:pStyle w:val="5"/>
        <w:numPr>
          <w:ilvl w:val="0"/>
          <w:numId w:val="0"/>
        </w:numPr>
        <w:ind w:left="420"/>
        <w:rPr>
          <w:rFonts w:hint="eastAsia" w:ascii="方正仿宋_GBK" w:hAnsi="方正仿宋_GBK" w:eastAsia="方正仿宋_GBK" w:cs="方正仿宋_GBK"/>
          <w:bCs/>
          <w:color w:val="auto"/>
          <w:sz w:val="30"/>
          <w:szCs w:val="30"/>
          <w:highlight w:val="none"/>
          <w:lang w:val="en-US" w:eastAsia="zh-CN"/>
        </w:rPr>
      </w:pPr>
      <w:r>
        <w:rPr>
          <w:rFonts w:hint="eastAsia" w:ascii="方正楷体_GBK" w:hAnsi="方正楷体_GBK" w:eastAsia="方正楷体_GBK" w:cs="方正楷体_GBK"/>
          <w:b w:val="0"/>
          <w:bCs w:val="0"/>
          <w:color w:val="auto"/>
          <w:highlight w:val="none"/>
          <w:lang w:val="en-US" w:eastAsia="zh-CN"/>
        </w:rPr>
        <w:t>（三）数据治理（限3000字）</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随着数据成为肉牛产业的核心生产要素，有效的数据治理体系建设对于保障数据质量、提升数据价值、防范数据风险至关重要。本文档旨在为肉牛产业的各参与方提供一份全面的数据治理框架与实践指南，涵盖数据战略、组织、制度、技术、流程和文化等多个维度，并着重强调人工智能（AI）在数据治理中的赋能作用，以期推动肉牛产业数字化转型和可持续发展。</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1. 引言：数据要素时代的肉牛产业数据治理</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在数字经济浪潮中，数据已被提升为与土地、劳动力、资本、技术并列的第五大生产要素。对于肉牛产业而言，从育种、繁育、饲喂、疫病防治到屠宰加工、市场销售，每一个环节都伴随着海量数据的生成。这些数据不仅是反映肉牛生长、健康状况、环境变化的数字足迹，更是驱动产业升级、实现精准决策、提升经济效益的宝贵资产。</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然而，数据的价值并非天然生成，其有效利用的前提是健全的数据治理。缺乏规范的数据采集、存储、处理、共享和使用机制，不仅会导致数据孤岛、数据质量低下、数据安全风险高企，更会阻碍数据要素潜能的充分释放。因此，构建一套符合肉牛产业特点、适应数字化发展需求的数据治理体系，已成为当前及未来肉牛产业发展的当务之急。本指南将结合肉牛产业的具体场景，探讨如何系统性地开展数据治理工作，并特别关注AI技术在数据治理各个环节中的应用，以期助力肉牛产业实现智能化、高效化发展。</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2. 数据治理的内涵与在肉牛产业的重要性</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2.1 数据治理的定义与核心原则</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数据治理是一套用于管理和优化组织内数据可用性、可用性、完整性和安全性的过程、政策和标准。它涵盖了从数据战略制定到数据生命周期管理的方方面面，旨在确保数据资产的规范化、高质量和有效利用。</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数据治理的核心原则包括：</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数据所有权与责任明确： 明确各数据域的责任方和数据所有者。</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数据质量优先： 确保数据的准确性、完整性、一致性、及时性和有效性。</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数据安全与隐私保护： 防范数据泄露、滥用，遵守相关法律法规。</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数据共享与开放： 在安全可控的前提下，促进数据流通和价值创造。</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数据价值最大化： 通过数据分析和应用，赋能业务创新和决策优化。</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持续改进： 数据治理是一个动态过程，需不断适应业务发展和技术进步。</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2.2 肉牛产业数据治理的重要性</w:t>
      </w:r>
    </w:p>
    <w:p>
      <w:pPr>
        <w:ind w:firstLine="531" w:firstLineChars="177"/>
        <w:rPr>
          <w:rFonts w:hint="eastAsia" w:ascii="方正仿宋_GBK" w:hAnsi="方正仿宋_GBK" w:eastAsia="方正仿宋_GBK" w:cs="方正仿宋_GBK"/>
          <w:bCs/>
          <w:color w:val="auto"/>
          <w:sz w:val="30"/>
          <w:szCs w:val="30"/>
          <w:highlight w:val="none"/>
          <w:lang w:val="en-US" w:eastAsia="zh-CN"/>
        </w:rPr>
      </w:pP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对于肉牛产业，数据治理的重要性体现在以下几个方面：</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提升决策精准度： 高质量的生产数据（如个体生长数据、饲料消耗、环境指标）结合市场数据，能够支撑养殖场主做出更科学的饲喂配方、疾病预防、出栏时机等决策，提升经济效益。</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优化资源配置： 通过对饲料、兽药、人力等资源的精准匹配和管理，减少浪费，提高生产效率。</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强化风险管控： 健全的数据治理体系有助于识别、评估和应对数据安全风险，同时通过数据分析实现疫病预警、食品安全追溯等，降低经营风险。</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促进产业链协同： 统一的数据标准和共享机制，能够打通育种、养殖、加工、销售等产业链各环节的数据壁垒，实现信息互通，提升全产业链的效率和透明度。</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驱动创新与增值服务： 基于高质量、规范化的数据，可以开发更多创新的产品和服务，如精准农业金融、智慧保险、区块链溯源等。</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符合法规与行业标准： 随着数据安全和个人信息保护法规的日益完善，建立健全的数据治理体系是企业合规经营的必然要求。</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3. 肉牛产业数据治理框架内容</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肉牛产业的数据治理框架应涵盖战略、组织、制度、技术、流程和文化六个核心要素。</w:t>
      </w:r>
    </w:p>
    <w:p>
      <w:pPr>
        <w:ind w:firstLine="531" w:firstLineChars="177"/>
        <w:rPr>
          <w:rFonts w:hint="eastAsia" w:ascii="方正仿宋_GBK" w:hAnsi="方正仿宋_GBK" w:eastAsia="方正仿宋_GBK" w:cs="方正仿宋_GBK"/>
          <w:bCs/>
          <w:color w:val="auto"/>
          <w:sz w:val="30"/>
          <w:szCs w:val="30"/>
          <w:highlight w:val="none"/>
          <w:lang w:val="en-US" w:eastAsia="zh-CN"/>
        </w:rPr>
      </w:pP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3.1 数据战略与目标</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明确数据愿景： 将数据视为核心资产，驱动肉牛产业从传统养殖向智能化、数据化转型。</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设定治理目标： 例如，提高数据质量至95%以上、实现核心数据统一视图、降低数据安全事件发生率、支撑关键业务决策等。</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数据资产盘点： 识别和分类肉牛产业各环节产生的内外部数据，包括但不限于：</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生产数据： 肉牛个体档案（品种、出生日期、系谱）、生长数据（体重、体尺）、健康数据（体温、活动量、行为模式）、饲喂数据（饲料类型、消耗量）、环境数据（温度、湿度、氨气浓度）、繁育数据（配种、分娩记录）。</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设备数据： 智能耳标/项圈、传感器、摄像头、自动化设备生成的物联网（IoT）数据。</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供应链数据： 饲料采购、兽药流通、肉品加工、物流运输数据。</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市场数据： 消费需求、价格波动、竞品信息。</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外部数据： 气象数据、政策法规、科研报告等。</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3.2 组织架构与职责</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设立数据治理委员会： 由企业高层领导牵头，协调各部门资源，制定数据治理政策和战略。</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数据管理部门： 负责数据治理的日常执行，包括数据标准制定、数据质量管理、数据安全管理、数据资产管理等。</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数据所有者/数据责任人： 明确各业务部门的数据所有者，对本部门产生数据的质量、准确性、完整性负责。</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数据管家（Data Steward）： 由业务专家担任，熟悉业务流程和数据，负责推动数据标准的落地，协助解决数据质量问题。</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数据科学家/分析师： 负责数据挖掘、建模、分析，从数据中提取洞察，赋能业务决策。</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3.3 制度规范与政策</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数据标准管理： 制定统一的数据字典、元数据标准、编码规范、数据采集规范等，确保数据的一致性和可理解性。</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示例： 统一肉牛品种编码、饲料成分分类标准、疾病诊断代码等。</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数据质量管理：</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数据质量评估体系： 定义数据质量维度（准确性、完整性、一致性、及时性、有效性），建立评估指标和方法。</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数据清洗与纠错流程： 建立数据异常识别、清洗、纠错、反馈的自动化或半自动化流程。</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AI赋能： 利用AI算法（如异常检测、模式识别）自动发现数据质量问题，提高数据清洗效率。</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数据安全与隐私保护：</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数据分类分级： 根据数据的敏感程度、重要性进行分类分级管理。</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访问控制： 实施严格的数据访问权限管理，最小化授权原则。</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数据加密与脱敏： 对敏感数据进行加密存储和传输，对非生产环境数据进行脱敏处理。</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安全审计与监控： 定期进行数据安全审计，实时监控数据访问行为，防范未经授权的访问和泄露。</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AI赋能： AI驱动的威胁情报分析、异常行为检测、数据泄露防护（DLP）系统，提升数据安全防护能力。</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数据生命周期管理： 规范数据的生成、采集、存储、处理、传输、共享、归档和销毁全过程。</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数据共享与开放策略： 明确数据共享的范围、方式、责任和收益分配机制，在保证安全的前提下促进数据流通。</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3.4 技术工具与平台</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数据采集与集成工具： 支持多源异构数据的采集，包括IoT设备数据、业务系统数据、外部数据等。</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数据存储与管理平台：</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数据湖/数据仓库： 存储海量原始数据和结构化数据，为后续分析提供基础。</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元数据管理系统： 统一管理数据资产的元数据，提供数据地图和血缘追踪功能。</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主数据管理（MDM）系统： 维护核心业务实体（如肉牛个体、养殖场、产品）的权威、一致、准确的主数据。</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数据治理平台： 集成数据标准、数据质量、数据安全、数据资产管理等功能，提供统一的数据治理门户。</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数据分析与可视化工具： 支持数据多维度分析、报表生成、仪表盘展示，帮助业务人员快速洞察数据价值。</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AI/ML平台： 提供AI模型开发、训练、部署和管理能力，支持数据智能分析、预测预警、决策优化。</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AI在数据质量中的应用： 利用机器学习识别数据录入错误、异常值、重复数据。</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AI在数据安全中的应用： 异常访问模式识别、恶意行为检测。</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AI在数据建模中的应用： 自动特征工程、模型选择与优化。</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3.5 流程优化与自动化</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数据治理流程： 建立数据需求、数据定义、数据采集、数据存储、数据处理、数据应用、数据归档和数据销毁等全生命周期的标准操作流程（SOP）。</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变更管理流程： 当业务需求或数据结构发生变化时，启动相应的数据治理流程进行调整。</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自动化： 尽可能利用自动化工具和AI技术，减少人工干预，提高数据治理的效率和准确性，例如：</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自动化数据质量检查与报告。</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自动化元数据采集与更新。</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自动化数据脱敏与加密。</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AI驱动的数据集成与映射。</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3.6 数据文化与培训</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高层支持： 将数据治理上升到战略层面，获得高层领导的坚定支持和投入。</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全员参与： 树立“人人都是数据责任人”的理念，提升员工的数据意识和数据素养。</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宣传与激励： 定期进行数据治理知识宣传、案例分享，并设立奖励机制，激励员工积极参与数据治理工作。</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专业培训： 针对不同岗位的员工（如数据所有者、数据管家、数据分析师），提供定制化的数据治理和AI应用培训，提升其专业技能。</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持续沟通： 建立数据治理相关的沟通渠道和反馈机制，确保问题及时发现和解决。</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4. 肉牛产业数据治理的实施路径</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数据治理是一个长期而复杂的过程，需要分阶段、有计划地推进。</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4.1 启动阶段：认知与规划</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成立数据治理委员会： 明确数据治理的战略目标和范围。</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现状评估与痛点分析： 梳理当前数据管理现状，识别存在的数据孤岛、质量问题、安全隐患等。</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需求分析与优先级排序： 结合业务发展需求，确定最迫切需要治理的数据域和问题。</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制定数据治理路线图： 明确阶段性目标、关键任务、时间表和资源投入。</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选择试点项目： 从关键业务场景或数据域入手，开展小范围试点，验证治理方法和工具的有效性。</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4.2 建设阶段：标准与平台</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数据标准制定与落地： 优先制定核心业务数据（如肉牛个体ID、品种、体重单位）的标准，并推动其在业务系统中的应用。</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元数据管理系统建设： 搭建元数据管理平台，实现数据血缘追溯、数据资产目录管理。</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主数据管理系统建设： 统一核心业务实体的主数据，确保数据的唯一性和一致性。</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数据质量工具引入： 部署数据质量监控和清洗工具，并结合AI技术实现自动化质量检测。</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数据安全策略实施： 实施数据分类分级、访问控制、加密脱敏等安全措施。</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4.3 运营阶段：执行与优化</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数据治理流程常态化： 将数据治理工作融入日常业务流程，形成规范化、标准化的操作习惯。</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持续数据质量监控： 定期对关键数据进行质量检查，发布质量报告，并及时进行纠正。</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数据安全审计与演练： 定期进行数据安全漏洞扫描、渗透测试和应急演练，提升风险应对能力。</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数据资产价值挖掘： 积极利用高质量数据进行深度分析、模型构建，赋能业务创新和决策。</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AI模型持续优化： 不断迭代和优化用于数据治理和业务分析的AI模型，提高其准确性和效率。</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反馈与持续改进： 建立数据治理效果评估机制，收集用户反馈，根据业务发展和技术进步持续优化治理策略和工具。</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5. AI在肉牛产业数据治理中的赋能作用</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人工智能技术作为数据治理的“倍增器”，可以在多个环节显著提升数据治理的效率和效果：</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数据采集与预处理：</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智能传感器数据解析： AI算法可以从非结构化的传感器数据中提取有价值的信息。</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图像/视频识别： 利用计算机视觉技术自动识别肉牛个体、行为模式（采食、休息、活动）、早期病变（如皮肤病灶、跛行步态），辅助数据采集和异常判断。</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数据清洗与去重： 机器学习模型能够自动识别并纠正数据中的错误、缺失值和重复项，提高数据清洗的自动化程度。</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数据质量管理：</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异常检测： AI可以实时监控数据流，发现偏离正常模式的异常数据点或行为，及时预警数据质量问题。</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数据一致性检查： 机器学习算法能够学习数据模式，识别不同数据源之间的数据不一致性。</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数据补全： 基于历史数据和相关性，AI可以对缺失数据进行智能填充，提高数据的完整性。</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元数据管理与数据发现：</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自动化元数据发现： AI工具可以自动扫描数据源，识别和提取技术元数据、业务元数据，并建立数据资产目录。</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智能数据分类与标签： 利用自然语言处理（NLP）和机器学习，自动对数据进行分类和打标签，方便数据检索和管理。</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数据血缘追踪： AI可以辅助分析数据流转路径，构建复杂的数据血缘关系图。</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数据安全与隐私保护：</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行为异常分析： AI可以监控用户访问行为，识别潜在的内部威胁或未经授权的访问模式。</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敏感数据识别与脱敏： 机器学习模型能够自动识别敏感数据（如肉牛个体健康隐私、养殖场商业机密），并提供自动化脱敏方案。</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威胁情报分析： AI可以整合外部威胁情报，预测和防范潜在的网络攻击和数据泄露。</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数据价值挖掘与应用：</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智能推荐： AI可以根据肉牛个体数据推荐最佳饲喂方案、用药剂量。</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预测预警： 预测疫病爆发风险、肉牛生长趋势、市场价格波动等。</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辅助决策： 基于AI模型的分析结果，为养殖管理、销售策略提供智能化建议。</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6. 挑战与展望</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肉牛产业的数据治理仍面临诸多挑战：</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数据源多样与异构： 来自不同设备、不同系统的海量数据格式不一，集成难度大。</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数据人才短缺： 缺乏既懂养殖业务又懂数据治理和AI技术的复合型人才。</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投入与产出平衡： 数据治理前期投入大，短期内效果不明显，需要长期坚持。</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数据共享壁垒： 产业链各环节之间存在数据孤岛和共享意愿不足的问题。</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数据安全与合规性： 应对日益严格的数据安全和隐私保护法规要求。</w:t>
      </w:r>
    </w:p>
    <w:p>
      <w:pPr>
        <w:ind w:firstLine="531" w:firstLineChars="177"/>
        <w:rPr>
          <w:rFonts w:hint="eastAsia"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lang w:val="en-US" w:eastAsia="zh-CN"/>
        </w:rPr>
        <w:t>展望未来，肉牛产业的数据治理将更加智能化、自动化和协同化。随着物联网、5G、云计算和AI技术的深度融合，数据将实现从“采集”到“智能分析”再到“精准决策”的全链路闭环。区块链等技术也将为数据溯源和确权提供新的解决方案。</w:t>
      </w:r>
    </w:p>
    <w:p>
      <w:pPr>
        <w:ind w:firstLine="531" w:firstLineChars="177"/>
        <w:rPr>
          <w:rFonts w:hint="eastAsia" w:ascii="方正仿宋_GBK" w:hAnsi="方正仿宋_GBK" w:eastAsia="方正仿宋_GBK" w:cs="方正仿宋_GBK"/>
          <w:bCs/>
          <w:color w:val="auto"/>
          <w:sz w:val="30"/>
          <w:szCs w:val="30"/>
          <w:highlight w:val="none"/>
          <w:lang w:eastAsia="zh-CN"/>
        </w:rPr>
      </w:pPr>
      <w:r>
        <w:rPr>
          <w:rFonts w:hint="eastAsia" w:ascii="方正仿宋_GBK" w:hAnsi="方正仿宋_GBK" w:eastAsia="方正仿宋_GBK" w:cs="方正仿宋_GBK"/>
          <w:bCs/>
          <w:color w:val="auto"/>
          <w:sz w:val="30"/>
          <w:szCs w:val="30"/>
          <w:highlight w:val="none"/>
          <w:lang w:val="en-US" w:eastAsia="zh-CN"/>
        </w:rPr>
        <w:t>肉牛产业应积极拥抱数据治理和AI技术，将其作为提升核心竞争力的关键战略，逐步构建起覆盖全产业链的数据智能生态系统，最终实现肉牛产业的现代化、数字化和可持续发展</w:t>
      </w:r>
      <w:r>
        <w:rPr>
          <w:rFonts w:hint="eastAsia" w:ascii="方正仿宋_GBK" w:hAnsi="方正仿宋_GBK" w:eastAsia="方正仿宋_GBK" w:cs="方正仿宋_GBK"/>
          <w:bCs/>
          <w:color w:val="auto"/>
          <w:sz w:val="30"/>
          <w:szCs w:val="30"/>
          <w:highlight w:val="none"/>
          <w:lang w:eastAsia="zh-CN"/>
        </w:rPr>
        <w:t>。</w:t>
      </w:r>
    </w:p>
    <w:p>
      <w:pPr>
        <w:pStyle w:val="5"/>
        <w:numPr>
          <w:ilvl w:val="0"/>
          <w:numId w:val="0"/>
        </w:numPr>
        <w:ind w:left="420"/>
        <w:rPr>
          <w:rFonts w:hint="eastAsia" w:ascii="方正仿宋_GBK" w:hAnsi="方正仿宋_GBK" w:eastAsia="方正仿宋_GBK" w:cs="方正仿宋_GBK"/>
          <w:bCs/>
          <w:color w:val="auto"/>
          <w:sz w:val="30"/>
          <w:szCs w:val="30"/>
          <w:highlight w:val="none"/>
        </w:rPr>
      </w:pPr>
      <w:r>
        <w:rPr>
          <w:rFonts w:hint="eastAsia" w:ascii="方正楷体_GBK" w:hAnsi="方正楷体_GBK" w:eastAsia="方正楷体_GBK" w:cs="方正楷体_GBK"/>
          <w:b w:val="0"/>
          <w:bCs w:val="0"/>
          <w:color w:val="auto"/>
          <w:highlight w:val="none"/>
          <w:lang w:val="en-US" w:eastAsia="zh-CN"/>
        </w:rPr>
        <w:t>（四）机制创新与模式创新</w:t>
      </w:r>
      <w:r>
        <w:rPr>
          <w:rFonts w:hint="eastAsia" w:ascii="方正楷体_GBK" w:hAnsi="方正楷体_GBK" w:eastAsia="方正楷体_GBK" w:cs="方正楷体_GBK"/>
          <w:b w:val="0"/>
          <w:bCs w:val="0"/>
          <w:color w:val="auto"/>
          <w:highlight w:val="none"/>
          <w:lang w:val="en-US"/>
        </w:rPr>
        <w:t>（限</w:t>
      </w:r>
      <w:r>
        <w:rPr>
          <w:rFonts w:hint="eastAsia" w:ascii="方正楷体_GBK" w:hAnsi="方正楷体_GBK" w:eastAsia="方正楷体_GBK" w:cs="方正楷体_GBK"/>
          <w:b w:val="0"/>
          <w:bCs w:val="0"/>
          <w:color w:val="auto"/>
          <w:highlight w:val="none"/>
          <w:lang w:val="en-US" w:eastAsia="zh-CN"/>
        </w:rPr>
        <w:t>3</w:t>
      </w:r>
      <w:r>
        <w:rPr>
          <w:rFonts w:hint="eastAsia" w:ascii="方正楷体_GBK" w:hAnsi="方正楷体_GBK" w:eastAsia="方正楷体_GBK" w:cs="方正楷体_GBK"/>
          <w:b w:val="0"/>
          <w:bCs w:val="0"/>
          <w:color w:val="auto"/>
          <w:highlight w:val="none"/>
          <w:lang w:val="en-US"/>
        </w:rPr>
        <w:t>000字）</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1.引言</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在农畜牧业中，养牛行业是我国重要的农业产业之一，涉及肉牛、奶牛等多种牛类的养殖。随着数字化技术在农业领域的逐步应用，养牛行业积累了海量的数据，包括牛的生长记录、饲料配方、疾病防治、环境监测等。然而，这些数据分散在不同的养殖场、饲料供应商、兽医机构等，缺乏有效的整合和共享机制。为了推动大模型技术在养牛行业的深度融合应用，充分发挥人工智能的赋能作用，必须在机制和模式上进行创新，建设高质量的养牛行业大模型数据集。</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2.机制创新</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2.1.数据共享机制创新</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2.1.1.建立养牛行业数据共享平台</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目标：打破数据孤岛，促进养牛行业数据的流通与共享。</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实施方法：联合养牛行业的龙头企业、科研机构、政府部门等，共同搭建养牛行业数据共享平台。平台提供数据上传、存储、查询、下载等功能，支持多种数据格式的接入。通过制定数据共享协议，明确数据的所有权、使用权和共享规则，确保数据的合法合规使用。同时，平台提供数据安全保护机制，采用数据加密、访问控制等技术手段，保障数据的安全性。</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预期效果：通过数据共享平台的建立，能够有效整合养牛行业的数据资源，形成大规模、高质量的行业数据集，为大模型的训练提供丰富的数据支持，提升大模型在养牛行业的应用效果和价值。</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2.1.2.数据共享激励机制</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目标：激发企业和机构参与数据共享的积极性，解决数据共享过程中的动力不足问题。</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实施方法：建立数据共享激励机制，对积极参与数据共享的养殖场、饲料供应商、兽医机构等给予一定的奖励和优惠政策。例如，对于提供高质量数据的养殖场，可以在行业内进行表彰和宣传，提升其品牌形象和市场竞争力；对于数据共享贡献突出的机构，可以给予一定的财政补贴或税收优惠，降低其数据共享的成本和风险。此外，还可以通过建立数据共享积分制度，将数据共享的贡献与企业的信用评级、项目申报等挂钩，进一步激励企业参与数据共享。</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预期效果：通过数据共享激励机制的实施，能够有效提高企业和机构参与数据共享的积极性和主动性，促进数据共享的常态化和可持续发展，为高质量养牛行业大模型数据集的建设提供持续的数据保障。</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2.1.3.数据安全与隐私保护机制</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目标：在数据共享过程中，确保数据的安全性和隐私性，消除企业和机构对数据共享的后顾之忧。</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实施方法：建立完善的数据安全与隐私保护机制，采用先进的数据加密技术、访问控制技术、数据脱敏技术等，对共享数据进行严格的安全防护。同时，制定严格的数据使用规范和管理制度，明确数据的使用范围和目的，确保数据仅用于合法的业务场景和大模型训练。此外，还可以建立数据安全审计机制，对数据共享和使用过程进行全程监控和审计，及时发现和处理数据安全问题。</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预期效果：通过数据安全与隐私保护机制的建立，能够有效保障数据共享过程中的安全性和隐私性，增强企业和机构对数据共享的信任度，促进数据共享的顺利开展，为高质量养牛行业大模型数据集的建设提供可靠的安全保障。</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2.2.合作机制创新</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2.2.1.产学研用合作机制</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目标：整合高校、科研机构、企业、养殖户等各方资源，形成产学研用协同创新的良好局面，共同推动高质量养牛行业大模型数据集的建设。</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实施方法：建立产学研用合作机制，鼓励高校和科研机构与养牛企业开展深度合作，共同开展大模型数据集建设相关的技术研发、人才培养等工作。高校和科研机构可以为企业提供技术支持和智力保障，帮助企业解决数据集建设过程中的技术难题；企业可以为高校和科研机构提供实践基地和应用场景，促进科研成果的转化和应用。同时，加强与养殖户的沟通与合作，深入了解养殖户需求，将用户反馈及时融入数据集建设中，确保数据集的质量和实用性。</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预期效果：通过产学研用合作机制的建立，能够充分发挥各方的优势，形成强大的创新合力，加速高质量养牛行业大模型数据集的建设进程，提高数据集的质量和应用效果，推动大模型技术在养牛行业的广泛应用。</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2.2.2.跨行业合作机制</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目标：打破行业壁垒，促进不同行业之间的数据共享和合作，拓展大模型数据集的建设范围和应用场景。</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实施方法：建立跨行业合作机制，鼓励养牛行业与其他相关行业（如饲料行业、兽药行业、金融行业等）的企业、机构开展合作，共同探索跨行业数据共享和应用的新模式。例如，养牛企业可以与饲料供应商共享饲料使用数据和牛的生长数据，优化饲料配方；与兽药企业共享疾病防治数据，提高疾病诊断和治疗的准确性；与金融机构共享养殖数据，开展农业金融服务。通过跨行业合作，可以整合不同行业的数据资源，形成更加丰富多样的数据集，为大模型的训练提供更加全面的数据支持，推动大模型技术在跨行业的融合应用。</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预期效果：通过跨行业合作机制的建立，能够打破行业壁垒，促进不同行业之间的数据共享和合作，拓展大模型数据集的建设范围和应用场景，为大模型技术的创新发展提供更广阔的空间。</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2.2.3.国际合作机制</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目标：引进国外先进的技术和经验，提升我国养牛行业大模型数据集建设的水平和国际影响力。</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实施方法：建立国际合作机制，加强与国际知名企业和科研机构的合作与交流。通过引进国外先进的数据采集、处理、标注等技术和经验，提升我国数据集建设的技术水平；同时，积极参与国际大模型数据集建设的标准制定和规范制定，提高我国在国际人工智能领域的影响力和话语权。此外，还可以通过国际合作项目，共同开展大模型数据集建设相关的研究和应用，推动大模型技术的国际化发展。</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预期效果：通过国际合作机制的建立，能够引进国外先进的技术和经验，提升我国养牛行业大模型数据集建设的水平和国际影响力，推动我国人工智能技术的国际化发展。</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2.3.数据标注与质量评估机制创新</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2.3.1.众包数据标注机制</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目标：解决数据标注成本高、效率低的问题，提高数据标注的速度和质量。</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实施方法：建立众包数据标注平台，将数据标注任务发布到平台上，吸引大量的标注人员参与标注工作。通过制定详细的标注指南和质量控制机制，确保标注人员能够准确理解和执行标注任务，提高标注质量。同时，采用激励机制，对标注质量高、标注速度快的标注人员给予一定的奖励，提高标注人员的积极性和主动性。</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预期效果：通过众包数据标注机制的建立，能够充分利用社会人力资源，降低数据标注成本，提高数据标注的速度和质量，为高质量养牛行业大模型数据集的建设提供高效的数据标注支持。</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2.3.2.数据质量评估与反馈机制</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目标：确保数据集的质量，及时发现和解决数据质量问题，提高数据集的可用性。</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实施方法：建立数据质量评估与反馈机制，采用自动化评估工具和人工审核相结合的方式，对数据集进行全面的质量评估。评估指标包括数据的准确性、完整性、一致性、时效性等。根据评估结果，及时反馈给数据提供方和标注人员，要求其对数据质量问题进行整改和优化。同时，建立数据质量追溯机制，对数据的来源、采集时间、标注过程等进行全程追溯，确保数据质量的可追溯性和可管理性。</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预期效果：通过数据质量评估与反馈机制的建立，能够及时发现和解决数据质量问题，确保数据集的质量和可用性，提高大模型训练的效果和性能，为高质量养牛行业大模型数据集的建设提供可靠的质量保障。</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3.模式创新</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3.1.数据集建设模式创新</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3.1.1.行业定制化数据集建设模式</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目标：根据不同养牛企业的特点和需求，建设高质量的行业定制化数据集，提高大模型在养牛行业的应用效果。</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实施方法：深入分析不同养牛企业的业务流程、应用场景和数据特点，针对每个企业制定个性化的数据集建设方案。在数据采集阶段，根据企业需求选择合适的数据源和采集方法，确保采集到的数据能够满足企业应用的需求；在数据处理阶段，采用行业特定的数据处理技术和算法，对数据进行清洗、标注和优化，提高数据的质量和可用性；在数据集构建阶段，根据企业应用场景和大模型的要求，合理组织和整合数据，形成高质量的行业定制化数据集。</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预期效果：通过行业定制化数据集建设模式的实施，能够建设出符合养牛企业特点和需求的高质量数据集，提高大模型在养牛行业的应用效果和价值，推动大模型技术在养牛行业的深度应用。</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3.1.2.动态更新数据集建设模式</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目标：解决数据集时效性不足的问题，确保数据集能够及时反映养牛行业发展的最新动态和变化趋势。</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实施方法：建立动态更新数据集建设模式，采用实时数据采集技术和数据更新机制，对数据集进行持续的更新和优化。在数据采集阶段，通过物联网设备、传感器等实时采集养牛场的数据，并及时传输到数据中心；在数据处理阶段，采用数据流处理技术，对实时采集的数据进行快速清洗、标注和整合，及时更新数据集；在数据集应用阶段，根据养牛行业发展趋势和应用需求的变化，及时调整数据集的更新频率和更新内容，确保数据集的时效性和准确性。</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预期效果：通过动态更新数据集建设模式的实施，能够及时更新数据集，确保数据集能够反映养牛行业发展的最新动态和变化趋势，提高大模型的适应性和应用效果，为高质量养牛行业大模型数据集的建设提供持续的数据支持。</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3.2.数据应用模式创新</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3.2.1.大模型即服务（LMaaS）模式</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目标：降低大模型应用门槛，让更多养牛企业和养殖户能够便捷地使用大模型技术，推动大模型技术在养牛行业的广泛应用。</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实施方法：建立大模型即服务（LMaaS）模式，将大模型封装成标准化的服务接口，通过云平台或API接口的形式提供给用户使用。用户无需自行搭建大模型训练环境，只需通过简单的调用接口，即可使用大模型提供的各种功能，如牛的生长预测、疾病诊断、饲料配方优化等。同时，提供灵活的计费模式，根据用户的使用量和使用时长进行收费，降低用户的使用成本。</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预期效果：通过大模型即服务（LMaaS）模式的实施，能够降低大模型应用门槛，让更多养牛企业和养殖户能够便捷地使用大模型技术，推动大模型技术在养牛行业的广泛应用，促进人工智能技术的普及和发展。</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3.2.2.场景化解决方案模式</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目标：针对养牛行业的具体应用场景，提供精准、专业的大模型解决方案，提高大模型在养牛行业的应用效果和价值。</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实施方法：建立场景化解决方案模式，深入分析养牛行业的具体应用场景和业务需求，将大模型技术与养牛行业知识、业务流程深度融合，开发出一系列场景化的大模型解决方案。例如，针对牛的生长预测场景，开发基于大模型的牛生长预测系统，通过分析牛的生长数据，预测牛的未来生长趋势和出栏时间；针对牛疾病诊断场景，开发基于大模型的牛疾病智能诊断系统，通过分析牛的症状数据，快速准确地诊断牛的疾病类型和治疗方案；针对饲料配方优化场景，开发基于大模型的饲料配方优化系统，通过分析牛的生长数据和饲料营养成分，优化饲料配方，提高饲料利用率和牛的生长速度。</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预期效果：通过场景化解决方案模式的实施，能够为养牛行业提供精准、专业的大模型解决方案，满足养牛行业在具体应用场景下的需求，提高大模型在养牛行业的应用效果和价值，推动大模型技术在养牛行业的深度应用。</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3.3.数据价值挖掘模式创新</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3.3.1.数据资产化模式</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目标：将养牛行业的数据转化为可量化、可交易的数据资产，实现数据的价值最大化。</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实施方法：建立数据资产化模式，对养牛行业的数据进行全面的价值评估和分类管理，将数据转化为标准化的数据资产。通过数据交易平台，将数据资产进行交易和流通，实现数据的价值最大化。同时，建立数据资产运营机制，对数据资产进行持续的运营和管理，提高数据资产的附加值。</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预期效果：通过数据资产化模式的实施，能够将养牛行业的数据转化为可量化、可交易的数据资产，实现数据的价值最大化，为养牛企业和机构创造新的收入来源，推动数据要素市场的发展。</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3.3.2.数据驱动的决策模式</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目标：利用大模型技术对养牛行业的数据进行深度挖掘和分析，为养牛企业和养殖户的决策提供科学依据，提高决策的准确性和效率。</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实施方法：建立数据驱动的决策模式，将大模型技术与养牛企业的业务流程深度融合，通过数据挖掘和分析，提取有价值的信息和知识，为养牛企业的战略决策、业务决策、运营决策等提供科学依据。例如，在育种决策中，利用大模型技术对牛的生长数据、繁殖数据、遗传数据等进行深度分析，挖掘优良的遗传基因和育种方案，提高牛的品种质量和养殖效益；在饲料采购决策中，利用大模型技术对饲料价格数据、牛的生长数据、市场行情数据等进行分析，制定合理的饲料采购计划，降低饲料成本。</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预期效果：通过数据驱动的决策模式的实施，能够充分利用大模型技术对养牛行业的数据进行深度挖掘和分析，为养牛企业和养殖户的决策提供科学依据，提高决策的准确性和效率，推动养牛行业的数字化转型和智能化升级。</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4.总结与期望</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通过上述机制创新与模式创新，能够有效解决当前养牛行业大模型数据集建设中存在的数据共享难、数据质量参差不齐、应用门槛高、数据价值挖掘不足等问题，充分发挥我国养牛行业海量数据规模和丰富应用场景优势，推动大模型技术在养牛行业的深度融合应用，进一步释放人工智能的赋能作用。</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未来，随着技术的不断进步和创新模式的不断完善，高质量养牛行业大模型数据集的建设将为我国养牛行业的智能化发展提供强有力的支撑，助力我国养牛行业迈向更高水平，实现可持续发展，并为其他农畜牧业提供可复制、可推广的范例。</w:t>
      </w:r>
    </w:p>
    <w:p>
      <w:pPr>
        <w:pStyle w:val="5"/>
        <w:numPr>
          <w:ilvl w:val="0"/>
          <w:numId w:val="0"/>
        </w:numPr>
        <w:ind w:left="420"/>
        <w:rPr>
          <w:rFonts w:hint="eastAsia" w:ascii="方正楷体_GBK" w:hAnsi="方正楷体_GBK" w:eastAsia="方正楷体_GBK" w:cs="方正楷体_GBK"/>
          <w:b w:val="0"/>
          <w:bCs w:val="0"/>
          <w:color w:val="auto"/>
          <w:highlight w:val="none"/>
          <w:lang w:val="en-US" w:eastAsia="zh-CN"/>
        </w:rPr>
      </w:pPr>
      <w:r>
        <w:rPr>
          <w:rFonts w:hint="eastAsia" w:ascii="方正楷体_GBK" w:hAnsi="方正楷体_GBK" w:eastAsia="方正楷体_GBK" w:cs="方正楷体_GBK"/>
          <w:b w:val="0"/>
          <w:bCs w:val="0"/>
          <w:color w:val="auto"/>
          <w:highlight w:val="none"/>
          <w:lang w:val="en-US" w:eastAsia="zh-CN"/>
        </w:rPr>
        <w:t>（五）安全保障</w:t>
      </w:r>
    </w:p>
    <w:p>
      <w:pPr>
        <w:tabs>
          <w:tab w:val="left" w:pos="2552"/>
        </w:tabs>
        <w:ind w:firstLine="600" w:firstLineChars="200"/>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1. 安全策略</w:t>
      </w:r>
    </w:p>
    <w:p>
      <w:pPr>
        <w:tabs>
          <w:tab w:val="left" w:pos="2552"/>
        </w:tabs>
        <w:ind w:firstLine="600" w:firstLineChars="200"/>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分级分类管理：</w:t>
      </w:r>
    </w:p>
    <w:p>
      <w:pPr>
        <w:tabs>
          <w:tab w:val="left" w:pos="2552"/>
        </w:tabs>
        <w:ind w:firstLine="600" w:firstLineChars="200"/>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根据数据敏感程度（如养殖场地理位置、个体牛只生物特征、企业运营数据等）进行分级（公开、内部、机密、核心），制定差异化的访问权限和加密标准。</w:t>
      </w:r>
    </w:p>
    <w:p>
      <w:pPr>
        <w:tabs>
          <w:tab w:val="left" w:pos="2552"/>
        </w:tabs>
        <w:ind w:firstLine="600" w:firstLineChars="200"/>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最小权限原则：</w:t>
      </w:r>
    </w:p>
    <w:p>
      <w:pPr>
        <w:tabs>
          <w:tab w:val="left" w:pos="2552"/>
        </w:tabs>
        <w:ind w:firstLine="600" w:firstLineChars="200"/>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实施基于角色的访问控制（RBAC），仅允许授权人员访问特定数据，并通过动态令牌（如OTP）强化身份验证。</w:t>
      </w:r>
    </w:p>
    <w:p>
      <w:pPr>
        <w:tabs>
          <w:tab w:val="left" w:pos="2552"/>
        </w:tabs>
        <w:ind w:firstLine="600" w:firstLineChars="200"/>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合规性框架：</w:t>
      </w:r>
    </w:p>
    <w:p>
      <w:pPr>
        <w:tabs>
          <w:tab w:val="left" w:pos="2552"/>
        </w:tabs>
        <w:ind w:firstLine="600" w:firstLineChars="200"/>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严格遵循《网络安全法》《数据安全法》《个人信息保护法》及农业行业数据规范，确保数据采集、存储、使用符合法律法规要求。</w:t>
      </w:r>
    </w:p>
    <w:p>
      <w:pPr>
        <w:tabs>
          <w:tab w:val="left" w:pos="2552"/>
        </w:tabs>
        <w:ind w:firstLine="600" w:firstLineChars="200"/>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2. 安全技术</w:t>
      </w:r>
    </w:p>
    <w:p>
      <w:pPr>
        <w:tabs>
          <w:tab w:val="left" w:pos="2552"/>
        </w:tabs>
        <w:ind w:firstLine="600" w:firstLineChars="200"/>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数据加密与脱敏：</w:t>
      </w:r>
    </w:p>
    <w:p>
      <w:pPr>
        <w:tabs>
          <w:tab w:val="left" w:pos="2552"/>
        </w:tabs>
        <w:ind w:firstLine="600" w:firstLineChars="200"/>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传输层：采用TLS 1.3协议加密数据传输，防止中间人攻击。</w:t>
      </w:r>
    </w:p>
    <w:p>
      <w:pPr>
        <w:tabs>
          <w:tab w:val="left" w:pos="2552"/>
        </w:tabs>
        <w:ind w:firstLine="600" w:firstLineChars="200"/>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存储层：使用AES-256算法加密原始数据，对敏感字段（如养殖户身份信息）进行动态脱敏处理。</w:t>
      </w:r>
    </w:p>
    <w:p>
      <w:pPr>
        <w:tabs>
          <w:tab w:val="left" w:pos="2552"/>
        </w:tabs>
        <w:ind w:firstLine="600" w:firstLineChars="200"/>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隐私计算技术：</w:t>
      </w:r>
    </w:p>
    <w:p>
      <w:pPr>
        <w:tabs>
          <w:tab w:val="left" w:pos="2552"/>
        </w:tabs>
        <w:ind w:firstLine="600" w:firstLineChars="200"/>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应用联邦学习（Federated Learning）和多方安全计算（MPC），实现跨企业数据“可用不可见”，避免原始数据集中泄露风险。</w:t>
      </w:r>
    </w:p>
    <w:p>
      <w:pPr>
        <w:tabs>
          <w:tab w:val="left" w:pos="2552"/>
        </w:tabs>
        <w:ind w:firstLine="600" w:firstLineChars="200"/>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入侵检测与防御：</w:t>
      </w:r>
    </w:p>
    <w:p>
      <w:pPr>
        <w:tabs>
          <w:tab w:val="left" w:pos="2552"/>
        </w:tabs>
        <w:ind w:firstLine="600" w:firstLineChars="200"/>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部署AI驱动的安全态势感知系统（如基于深度学习的异常流量检测），实时监控网络攻击行为，并自动触发防火墙隔离。</w:t>
      </w:r>
    </w:p>
    <w:p>
      <w:pPr>
        <w:tabs>
          <w:tab w:val="left" w:pos="2552"/>
        </w:tabs>
        <w:ind w:firstLine="600" w:firstLineChars="200"/>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区块链存证：</w:t>
      </w:r>
    </w:p>
    <w:p>
      <w:pPr>
        <w:tabs>
          <w:tab w:val="left" w:pos="2552"/>
        </w:tabs>
        <w:ind w:firstLine="600" w:firstLineChars="200"/>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关键数据（如疫病报告、饲料质检结果）上链存证，确保数据不可篡改且可追溯。</w:t>
      </w:r>
    </w:p>
    <w:p>
      <w:pPr>
        <w:tabs>
          <w:tab w:val="left" w:pos="2552"/>
        </w:tabs>
        <w:ind w:firstLine="600" w:firstLineChars="200"/>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3. 安全认证测评</w:t>
      </w:r>
    </w:p>
    <w:p>
      <w:pPr>
        <w:tabs>
          <w:tab w:val="left" w:pos="2552"/>
        </w:tabs>
        <w:ind w:firstLine="600" w:firstLineChars="200"/>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第三方安全审计：</w:t>
      </w:r>
    </w:p>
    <w:p>
      <w:pPr>
        <w:tabs>
          <w:tab w:val="left" w:pos="2552"/>
        </w:tabs>
        <w:ind w:firstLine="600" w:firstLineChars="200"/>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定期邀请国家级测评机构（如CNITSEC）对系统进行渗透测试和漏洞扫描，获取ISO 27001信息安全管理体系认证。</w:t>
      </w:r>
    </w:p>
    <w:p>
      <w:pPr>
        <w:tabs>
          <w:tab w:val="left" w:pos="2552"/>
        </w:tabs>
        <w:ind w:firstLine="600" w:firstLineChars="200"/>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数据安全成熟度评估：</w:t>
      </w:r>
    </w:p>
    <w:p>
      <w:pPr>
        <w:tabs>
          <w:tab w:val="left" w:pos="2552"/>
        </w:tabs>
        <w:ind w:firstLine="600" w:firstLineChars="200"/>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参考DSMM（数据安全成熟度模型），从组织、制度、技术、运营四个维度持续优化安全能力。</w:t>
      </w:r>
    </w:p>
    <w:p>
      <w:pPr>
        <w:tabs>
          <w:tab w:val="left" w:pos="2552"/>
        </w:tabs>
        <w:ind w:firstLine="600" w:firstLineChars="200"/>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应急响应机制：</w:t>
      </w:r>
    </w:p>
    <w:p>
      <w:pPr>
        <w:tabs>
          <w:tab w:val="left" w:pos="2552"/>
        </w:tabs>
        <w:ind w:firstLine="600" w:firstLineChars="200"/>
        <w:rPr>
          <w:rFonts w:hint="eastAsia"/>
        </w:rPr>
      </w:pPr>
      <w:r>
        <w:rPr>
          <w:rFonts w:hint="eastAsia" w:ascii="方正仿宋_GBK" w:hAnsi="方正仿宋_GBK" w:eastAsia="方正仿宋_GBK" w:cs="方正仿宋_GBK"/>
          <w:bCs/>
          <w:color w:val="auto"/>
          <w:sz w:val="30"/>
          <w:szCs w:val="30"/>
          <w:highlight w:val="none"/>
        </w:rPr>
        <w:t>建立数据泄露应急预案，明确事件分级、响应流程和问责机制，确保72小时内可溯源并控制影响范围</w:t>
      </w:r>
      <w:r>
        <w:rPr>
          <w:rFonts w:hint="eastAsia" w:ascii="方正仿宋_GBK" w:hAnsi="方正仿宋_GBK" w:eastAsia="方正仿宋_GBK" w:cs="方正仿宋_GBK"/>
          <w:bCs/>
          <w:color w:val="auto"/>
          <w:sz w:val="30"/>
          <w:szCs w:val="30"/>
          <w:highlight w:val="none"/>
          <w:lang w:val="en-US" w:eastAsia="zh-CN"/>
        </w:rPr>
        <w:t>。</w:t>
      </w:r>
    </w:p>
    <w:p>
      <w:pPr>
        <w:pStyle w:val="4"/>
        <w:keepNext/>
        <w:keepLines/>
        <w:pageBreakBefore w:val="0"/>
        <w:widowControl w:val="0"/>
        <w:numPr>
          <w:ilvl w:val="1"/>
          <w:numId w:val="0"/>
        </w:numPr>
        <w:kinsoku/>
        <w:wordWrap/>
        <w:overflowPunct/>
        <w:topLinePunct w:val="0"/>
        <w:autoSpaceDE/>
        <w:autoSpaceDN/>
        <w:bidi w:val="0"/>
        <w:adjustRightInd/>
        <w:snapToGrid/>
        <w:spacing w:before="0" w:after="0" w:line="240" w:lineRule="auto"/>
        <w:ind w:leftChars="200"/>
        <w:textAlignment w:val="auto"/>
        <w:rPr>
          <w:rFonts w:hint="eastAsia" w:ascii="方正黑体_GBK" w:hAnsi="方正黑体_GBK" w:eastAsia="方正黑体_GBK" w:cs="方正黑体_GBK"/>
          <w:b w:val="0"/>
          <w:bCs w:val="0"/>
          <w:color w:val="auto"/>
          <w:kern w:val="2"/>
          <w:sz w:val="30"/>
          <w:szCs w:val="30"/>
          <w:highlight w:val="none"/>
          <w:lang w:val="en-US" w:eastAsia="zh-Hans" w:bidi="ar-SA"/>
        </w:rPr>
      </w:pPr>
      <w:bookmarkStart w:id="41" w:name="_Toc7187"/>
      <w:bookmarkStart w:id="42" w:name="_Toc1844102769"/>
      <w:bookmarkStart w:id="43" w:name="_Toc1561797939"/>
      <w:bookmarkStart w:id="44" w:name="_Toc24605"/>
      <w:bookmarkStart w:id="45" w:name="_Toc1159231593"/>
      <w:bookmarkStart w:id="46" w:name="_Toc1914017897"/>
      <w:bookmarkStart w:id="47" w:name="_Toc3205"/>
      <w:bookmarkStart w:id="48" w:name="_Toc1063243696"/>
      <w:bookmarkStart w:id="49" w:name="_Toc14014"/>
      <w:r>
        <w:rPr>
          <w:rFonts w:hint="eastAsia" w:ascii="方正黑体_GBK" w:hAnsi="方正黑体_GBK" w:eastAsia="方正黑体_GBK" w:cs="方正黑体_GBK"/>
          <w:b w:val="0"/>
          <w:bCs w:val="0"/>
          <w:color w:val="auto"/>
          <w:kern w:val="2"/>
          <w:sz w:val="30"/>
          <w:szCs w:val="30"/>
          <w:highlight w:val="none"/>
          <w:lang w:val="en-US" w:eastAsia="zh-Hans" w:bidi="ar-SA"/>
        </w:rPr>
        <w:t>三、</w:t>
      </w:r>
      <w:bookmarkEnd w:id="41"/>
      <w:bookmarkEnd w:id="42"/>
      <w:bookmarkEnd w:id="43"/>
      <w:bookmarkEnd w:id="44"/>
      <w:bookmarkEnd w:id="45"/>
      <w:bookmarkEnd w:id="46"/>
      <w:bookmarkEnd w:id="47"/>
      <w:bookmarkEnd w:id="48"/>
      <w:r>
        <w:rPr>
          <w:rFonts w:hint="eastAsia" w:ascii="方正黑体_GBK" w:hAnsi="方正黑体_GBK" w:eastAsia="方正黑体_GBK" w:cs="方正黑体_GBK"/>
          <w:b w:val="0"/>
          <w:bCs w:val="0"/>
          <w:color w:val="auto"/>
          <w:kern w:val="2"/>
          <w:sz w:val="30"/>
          <w:szCs w:val="30"/>
          <w:highlight w:val="none"/>
          <w:lang w:val="en-US" w:eastAsia="zh-CN" w:bidi="ar-SA"/>
        </w:rPr>
        <w:t>应用成效</w:t>
      </w:r>
      <w:r>
        <w:rPr>
          <w:rFonts w:hint="eastAsia" w:ascii="方正黑体_GBK" w:hAnsi="方正黑体_GBK" w:eastAsia="方正黑体_GBK" w:cs="方正黑体_GBK"/>
          <w:b w:val="0"/>
          <w:bCs w:val="0"/>
          <w:color w:val="auto"/>
          <w:kern w:val="2"/>
          <w:sz w:val="30"/>
          <w:szCs w:val="30"/>
          <w:highlight w:val="none"/>
          <w:lang w:val="en-US" w:eastAsia="zh-Hans" w:bidi="ar-SA"/>
        </w:rPr>
        <w:t>（</w:t>
      </w:r>
      <w:r>
        <w:rPr>
          <w:rFonts w:hint="eastAsia" w:ascii="方正黑体_GBK" w:hAnsi="方正黑体_GBK" w:eastAsia="方正黑体_GBK" w:cs="方正黑体_GBK"/>
          <w:b w:val="0"/>
          <w:bCs w:val="0"/>
          <w:color w:val="auto"/>
          <w:kern w:val="2"/>
          <w:sz w:val="30"/>
          <w:szCs w:val="30"/>
          <w:highlight w:val="none"/>
          <w:lang w:val="en-US" w:eastAsia="zh-CN" w:bidi="ar-SA"/>
        </w:rPr>
        <w:t>限5</w:t>
      </w:r>
      <w:r>
        <w:rPr>
          <w:rFonts w:hint="eastAsia" w:ascii="方正黑体_GBK" w:hAnsi="方正黑体_GBK" w:eastAsia="方正黑体_GBK" w:cs="方正黑体_GBK"/>
          <w:b w:val="0"/>
          <w:bCs w:val="0"/>
          <w:color w:val="auto"/>
          <w:kern w:val="2"/>
          <w:sz w:val="30"/>
          <w:szCs w:val="30"/>
          <w:highlight w:val="none"/>
          <w:lang w:val="en-US" w:eastAsia="zh-Hans" w:bidi="ar-SA"/>
        </w:rPr>
        <w:t>000字）</w:t>
      </w:r>
      <w:bookmarkEnd w:id="49"/>
    </w:p>
    <w:p>
      <w:pPr>
        <w:ind w:firstLine="531" w:firstLineChars="177"/>
        <w:rPr>
          <w:rFonts w:hint="eastAsia" w:ascii="方正仿宋_GBK" w:hAnsi="方正仿宋_GBK" w:eastAsia="方正仿宋_GBK" w:cs="方正仿宋_GBK"/>
          <w:bCs/>
          <w:color w:val="auto"/>
          <w:sz w:val="30"/>
          <w:szCs w:val="30"/>
          <w:highlight w:val="none"/>
        </w:rPr>
      </w:pPr>
      <w:bookmarkStart w:id="50" w:name="_Toc14756"/>
      <w:bookmarkStart w:id="51" w:name="_Toc725371985"/>
      <w:bookmarkStart w:id="52" w:name="_Toc27339"/>
      <w:bookmarkStart w:id="53" w:name="_Toc445343492"/>
      <w:bookmarkStart w:id="54" w:name="_Toc1610064958"/>
      <w:bookmarkStart w:id="55" w:name="_Toc1233737967"/>
      <w:bookmarkStart w:id="56" w:name="_Toc1999302835"/>
      <w:bookmarkStart w:id="57" w:name="_Toc24123"/>
      <w:r>
        <w:rPr>
          <w:rFonts w:hint="eastAsia" w:ascii="方正仿宋_GBK" w:hAnsi="方正仿宋_GBK" w:eastAsia="方正仿宋_GBK" w:cs="方正仿宋_GBK"/>
          <w:bCs/>
          <w:color w:val="auto"/>
          <w:sz w:val="30"/>
          <w:szCs w:val="30"/>
          <w:highlight w:val="none"/>
        </w:rPr>
        <w:t>项目具有实用价值，可行、合理，能够满足行业具体应用需求，相关成果可落地性强。</w:t>
      </w:r>
    </w:p>
    <w:p>
      <w:pPr>
        <w:pStyle w:val="5"/>
        <w:numPr>
          <w:ilvl w:val="0"/>
          <w:numId w:val="0"/>
        </w:numPr>
        <w:ind w:left="420"/>
        <w:rPr>
          <w:rFonts w:hint="default" w:ascii="方正楷体_GBK" w:hAnsi="方正楷体_GBK" w:eastAsia="方正楷体_GBK" w:cs="方正楷体_GBK"/>
          <w:b w:val="0"/>
          <w:bCs w:val="0"/>
          <w:color w:val="auto"/>
          <w:highlight w:val="none"/>
          <w:lang w:val="en-US" w:eastAsia="zh-CN"/>
        </w:rPr>
      </w:pPr>
      <w:r>
        <w:rPr>
          <w:rFonts w:hint="eastAsia" w:ascii="方正楷体_GBK" w:hAnsi="方正楷体_GBK" w:eastAsia="方正楷体_GBK" w:cs="方正楷体_GBK"/>
          <w:b w:val="0"/>
          <w:bCs w:val="0"/>
          <w:color w:val="auto"/>
          <w:highlight w:val="none"/>
          <w:lang w:val="en-US" w:eastAsia="zh-CN"/>
        </w:rPr>
        <w:t>（一）需求痛点</w:t>
      </w:r>
    </w:p>
    <w:p>
      <w:pPr>
        <w:tabs>
          <w:tab w:val="left" w:pos="2552"/>
        </w:tabs>
        <w:ind w:firstLine="600" w:firstLineChars="200"/>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肉牛产业作为我国畜牧业的重要组成部分，长期以来面临着诸多发展瓶颈和挑战。首先，传统肉牛养殖模式存在管理粗放、效率低下的问题，养殖户主要依靠经验进行决策，缺乏科学依据，导致养殖效益不高。其次，疫病防控是肉牛养殖中的重大难点，传统疫病监测手段滞后，往往在疫病爆发后才能采取措施，造成巨大经济损失。再次，养殖环境控制不足，牛舍内温度、湿度、氨气、硫化氢等环境因素难以实时监测和调控，影响肉牛健康生长。此外，肉牛养殖产业链条长，各环节信息不对称，导致资源配置不合理，市场风险难以有效规避。</w:t>
      </w:r>
    </w:p>
    <w:p>
      <w:pPr>
        <w:tabs>
          <w:tab w:val="left" w:pos="2552"/>
        </w:tabs>
        <w:ind w:firstLine="600" w:firstLineChars="200"/>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上述问题在肉牛养殖行业中具有普遍性和代表性。我国肉牛养殖仍以中小规模养殖户为主，这些养殖户普遍面临技术水平低、管理能力弱、抗风险能力差等问题。疫病问题尤为突出，每年因疫病造成的经济损失高达数十亿元，严重制约了肉牛产业的健康发展。环境控制不当不仅影响肉牛生长速度和肉质，还可能导致呼吸道疾病等健康问题，进一步降低养殖效益。这些问题长期存在，成为阻碍肉牛产业现代化发展的"拦路虎"。</w:t>
      </w:r>
    </w:p>
    <w:p>
      <w:pPr>
        <w:tabs>
          <w:tab w:val="left" w:pos="2552"/>
        </w:tabs>
        <w:ind w:firstLine="600" w:firstLineChars="200"/>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肉牛智慧养殖系统针对上述痛点问题，提供了全方位的数字化解决方案。系统通过物联网设备进行数据收集分析，实现了对牛只疫病的实时防控和AI问诊，有效解决了传统疫病监测滞后的问题。同时，系统能够对牛场环境温度、湿度、氨气、硫化氢等指标进行实时监控，并给出科学处理意见，大大提升了环境管理的精准度和效率。</w:t>
      </w:r>
    </w:p>
    <w:p>
      <w:pPr>
        <w:tabs>
          <w:tab w:val="left" w:pos="2552"/>
        </w:tabs>
        <w:ind w:firstLine="600" w:firstLineChars="200"/>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该系统的应用影响范围广泛，从个体养殖户到规模化养殖场均可受益。对于中小养殖户，系统提供了简单易用的数字化工具，降低了技术门槛；对于规模化养殖场，系统实现了精细化管理，大幅提升了管理效率和养殖效益。从产业链角度看，系统的应用将促进肉牛养殖各环节的信息共享和协同，推动整个产业链的数字化转型和升级。</w:t>
      </w:r>
    </w:p>
    <w:p>
      <w:pPr>
        <w:tabs>
          <w:tab w:val="left" w:pos="2552"/>
        </w:tabs>
        <w:ind w:firstLine="600" w:firstLineChars="200"/>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（二）政策引领：国家战略的精准对接</w:t>
      </w:r>
    </w:p>
    <w:p>
      <w:pPr>
        <w:tabs>
          <w:tab w:val="left" w:pos="2552"/>
        </w:tabs>
        <w:ind w:firstLine="600" w:firstLineChars="200"/>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习近平总书记深刻指出：“要推进农业现代化，必须强化科技支撑，加快智慧农业发展。” 系统深度契合国家政策导向：</w:t>
      </w:r>
    </w:p>
    <w:p>
      <w:pPr>
        <w:tabs>
          <w:tab w:val="left" w:pos="2552"/>
        </w:tabs>
        <w:ind w:firstLine="600" w:firstLineChars="200"/>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中央一号文件精神：2025年中央一号文件明确提出“加快肉牛奶牛产业数字化升级”，要求“建设智慧牧场，提升全产业链智能化水平”。</w:t>
      </w:r>
    </w:p>
    <w:p>
      <w:pPr>
        <w:tabs>
          <w:tab w:val="left" w:pos="2552"/>
        </w:tabs>
        <w:ind w:firstLine="600" w:firstLineChars="200"/>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七部委联合部署：农业农村部等七部门印发《关于促进肉牛奶牛生产稳定发展的通知》，强调“推广物联网、大数据等技术应用，降低养殖成本，提高生产效率”。</w:t>
      </w:r>
    </w:p>
    <w:p>
      <w:pPr>
        <w:tabs>
          <w:tab w:val="left" w:pos="2552"/>
        </w:tabs>
        <w:ind w:firstLine="600" w:firstLineChars="200"/>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地方政策配套：四川省将智慧畜牧纳入“十四五”数字乡村建设重点任务，对应用智慧系统的养殖场给予30%设备补贴。</w:t>
      </w:r>
    </w:p>
    <w:p>
      <w:pPr>
        <w:tabs>
          <w:tab w:val="left" w:pos="2552"/>
        </w:tabs>
        <w:ind w:firstLine="600" w:firstLineChars="200"/>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（三）系统架构：技术自主的智慧方案</w:t>
      </w:r>
    </w:p>
    <w:p>
      <w:pPr>
        <w:tabs>
          <w:tab w:val="left" w:pos="2552"/>
        </w:tabs>
        <w:ind w:firstLine="600" w:firstLineChars="200"/>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系统以“感知-决策-执行”三层架构为核心，构建全链条数字化能力：</w:t>
      </w:r>
    </w:p>
    <w:p>
      <w:pPr>
        <w:tabs>
          <w:tab w:val="left" w:pos="2552"/>
        </w:tabs>
        <w:ind w:firstLine="600" w:firstLineChars="200"/>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智能感知层：部署温湿度传感器、氨气检测仪、智能项圈等设备，实时采集牛舍环境参数（精度±0.5℃）、牛只体温（误差≤0.2℃）、活动量等数据，每秒传输量达10万条。</w:t>
      </w:r>
    </w:p>
    <w:p>
      <w:pPr>
        <w:tabs>
          <w:tab w:val="left" w:pos="2552"/>
        </w:tabs>
        <w:ind w:firstLine="600" w:firstLineChars="200"/>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数据分析层：基于AI算法建立疫病预警模型（准确率92%）、生长预测模型（误差&lt;5%），通过大数据平台实现“一牛一档”动态管理。</w:t>
      </w:r>
    </w:p>
    <w:p>
      <w:pPr>
        <w:tabs>
          <w:tab w:val="left" w:pos="2552"/>
        </w:tabs>
        <w:ind w:firstLine="600" w:firstLineChars="200"/>
        <w:rPr>
          <w:rFonts w:hint="eastAsia" w:ascii="仿宋_GB2312" w:hAnsi="仿宋_GB2312" w:eastAsia="仿宋_GB2312" w:cs="仿宋_GB2312"/>
          <w:color w:val="auto"/>
          <w:sz w:val="32"/>
          <w:szCs w:val="32"/>
          <w:highlight w:val="none"/>
        </w:rPr>
      </w:pPr>
      <w:r>
        <w:rPr>
          <w:rFonts w:hint="eastAsia" w:ascii="方正仿宋_GBK" w:hAnsi="方正仿宋_GBK" w:eastAsia="方正仿宋_GBK" w:cs="方正仿宋_GBK"/>
          <w:bCs/>
          <w:color w:val="auto"/>
          <w:sz w:val="30"/>
          <w:szCs w:val="30"/>
          <w:highlight w:val="none"/>
        </w:rPr>
        <w:t>智能执行层：联动通风系统、自动饲喂机等设备，环境调控响应时间缩短至3分钟，饲喂精度提升至98%。</w:t>
      </w:r>
    </w:p>
    <w:p>
      <w:pPr>
        <w:pStyle w:val="5"/>
        <w:numPr>
          <w:ilvl w:val="0"/>
          <w:numId w:val="0"/>
        </w:numPr>
        <w:ind w:left="420"/>
        <w:rPr>
          <w:rFonts w:hint="default" w:ascii="方正楷体_GBK" w:hAnsi="方正楷体_GBK" w:eastAsia="方正楷体_GBK" w:cs="方正楷体_GBK"/>
          <w:b w:val="0"/>
          <w:bCs w:val="0"/>
          <w:color w:val="auto"/>
          <w:highlight w:val="none"/>
          <w:lang w:val="en-US" w:eastAsia="zh-CN"/>
        </w:rPr>
      </w:pPr>
      <w:r>
        <w:rPr>
          <w:rFonts w:hint="eastAsia" w:ascii="方正楷体_GBK" w:hAnsi="方正楷体_GBK" w:eastAsia="方正楷体_GBK" w:cs="方正楷体_GBK"/>
          <w:b w:val="0"/>
          <w:bCs w:val="0"/>
          <w:color w:val="auto"/>
          <w:highlight w:val="none"/>
          <w:lang w:val="en-US" w:eastAsia="zh-CN"/>
        </w:rPr>
        <w:t>（二）质效提升成效</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肉牛智慧养殖系统通过数字化手段显著降低了养殖成本。首先，系统实现了精准饲喂，根据肉牛生长阶段和健康状况自动调整饲料配方和投喂量，避免了饲料浪费，降低了饲料成本。其次，系统通过实时监测和预警功能，有效降低了疫病发生率。传统养殖模式下，疫病往往在明显症状出现后才被发现，治疗成本高且效果差。而智慧养殖系统通过监测牛只体温、活动量等生理指标，结合AI分析，能够在疫病早期阶段发出预警，使养殖户能够及时采取防控措施。此外，系统通过环境智能调控，优化了牛舍环境，减少了能源消耗。传统养殖场环境控制多依赖人工经验，往往造成能源浪费。而智慧养殖系统根据实时监测的环境数据，自动调控通风、温控等设备，在保证舒适环境的同时，最大限度地节约能源。</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肉牛智慧养殖系统显著提升了养殖管理效率。首先，系统实现了养殖过程的自动化管理，大幅减少了人工投入。传统养殖模式下，一名养殖工人通常只能管理50-80头肉牛，而采用智慧养殖系统后，一名工人可管理200-300头肉牛，劳动生产率提高了3-4倍。其次，系统通过数据采集和分析，实现了科学决策。传统养殖决策多依赖经验，存在主观性和盲目性。而智慧养殖系统通过收集和分析大量养殖数据，为养殖户提供科学的决策支持，如最佳配种时间、最佳出栏时间等，大幅提高了决策的准确性和时效性。此外，系统实现了养殖全过程的可追溯管理，提升了管理透明度。</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肉牛智慧养殖系统显著提升了肉牛养殖质量。首先，通过精准饲喂和环境控制，系统优化了肉牛生长条件，提高了肉牛生长速度和肉质。数据显示，采用系统后，肉牛日增重提高了约10%，出栏时间缩短了约15天，肉质等级提升了一个等级。其次，系统通过疫病早期预警和精准防控，降低了药物使用量，提高了肉品安全性。传统养殖中，为预防疫病往往过度使用抗生素等药物，影响肉品安全。而智慧养殖系统通过精准监测和防控，只在必要时使用药物，且用量精准，大幅降低了药物残留风险。此外，系统通过数据分析，实现了肉牛品质的精准评估和分级。传统肉牛品质评估多依赖人工经验，存在主观性和不一致性。而智慧养殖系统通过收集和分析肉牛体型、体重、脂肪分布等数据，建立了科学的品质评估模型，实现了肉牛品质的客观评估和精准分级。</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肉牛智慧养殖系统充分发挥了数据要素的赋能价值，实现了数据驱动的养殖模式创新。首先，系统构建了完整的肉牛养殖数据采集体系，通过物联网设备实时采集牛只生理数据、环境数据、饲喂数据等多维数据，形成了全面的养殖数据资产。其次，系统通过大数据分析和人工智能技术，挖掘数据价值，实现了养殖过程的智能优化。例如，系统通过分析历史数据，建立了肉牛生长模型，能够预测不同饲喂方案和环境条件下的生长效果，为养殖户提供最优方案。此外，系统实现了数据的共享和协同，促进了产业链各环节的联动。通过数据平台，养殖户、饲料供应商、屠宰加工企业、销售渠道等各方可以共享数据，实现信息对称和资源优化配置。</w:t>
      </w:r>
    </w:p>
    <w:p>
      <w:pPr>
        <w:pStyle w:val="5"/>
        <w:numPr>
          <w:ilvl w:val="0"/>
          <w:numId w:val="0"/>
        </w:numPr>
        <w:ind w:left="420"/>
        <w:rPr>
          <w:rFonts w:hint="default" w:ascii="方正楷体_GBK" w:hAnsi="方正楷体_GBK" w:eastAsia="方正楷体_GBK" w:cs="方正楷体_GBK"/>
          <w:b w:val="0"/>
          <w:bCs w:val="0"/>
          <w:color w:val="auto"/>
          <w:highlight w:val="none"/>
          <w:lang w:val="en-US" w:eastAsia="zh-CN"/>
        </w:rPr>
      </w:pPr>
      <w:r>
        <w:rPr>
          <w:rFonts w:hint="eastAsia" w:ascii="方正楷体_GBK" w:hAnsi="方正楷体_GBK" w:eastAsia="方正楷体_GBK" w:cs="方正楷体_GBK"/>
          <w:b w:val="0"/>
          <w:bCs w:val="0"/>
          <w:color w:val="auto"/>
          <w:highlight w:val="none"/>
          <w:lang w:val="en-US" w:eastAsia="zh-CN"/>
        </w:rPr>
        <w:t>（三）经济社会效益</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肉牛智慧养殖系统的应用带来了显著的经济效益。首先，从养殖户角度看，系统通过降低成本、提高效率、提升品质，直接增加了养殖收益。据测算，采用系统后，每头肉牛的综合养殖成本降低约450元，出栏体重增加约15公斤，按当前市场价格计算，每头肉牛可增加收益约800元。对于一个年出栏1000头的养殖场，年增加收益可达80万元。其次，从产业链角度看，系统的应用促进了产业链升级和价值提升。通过数据共享和协同，产业链各环节实现了精准对接，减少了中间环节和资源浪费，提高了整体效率。例如，饲料企业可以根据养殖数据精准配方，提高饲料转化率；屠宰企业可以根据肉牛品质数据精准分级，提高产品附加值；销售渠道可以根据品质数据精准营销，提高品牌溢价。据估算，产业链整体价值提升可达20%以上。此外，系统的应用带动了相关产业发展，形成了新的经济增长点。智慧养殖系统的推广需要物联网设备、数据分析服务、技术培训等配套支持，催生了一批新兴服务业态。</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肉牛智慧养殖系统的应用带来了显著的社会效益。首先，系统促进了肉牛产业的现代化转型，提升了农业竞争力。传统肉牛产业存在技术水平低、生产效率不高等问题，难以适应现代农业发展要求。而智慧养殖系统的应用，通过数字化手段提升了产业技术水平和管理能力，推动了产业向现代化、智能化方向发展，增强了产业竞争力。其次，系统提高了肉品安全保障水平，保障了公众健康。通过精准疫病防控和减药养殖，系统降低了肉品安全风险，提高了肉品质量。这对于保障食品安全、维护公众健康具有重要意义。特别是在当前消费者对食品安全日益关注的背景下，系统的应用有助于增强消费者信心，促进健康消费。</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此外，系统的应用促进了农村振兴和农民增收。肉牛养殖是许多农村地区的重要产业和农民收入来源。智慧养殖系统的应用，提高了养殖效益，增加了农民收入，促进了农村经济发展。同时，系统的应用也吸引了年轻人返乡创业，为农村注入了新的活力。据调查，系统应用地区农民收入平均增长15%以上，返乡创业青年增加了约30%。最后，系统的应用推动了数字农业发展，助力农业强国建设。数字农业是现代农业的重要方向，也是农业强国建设的重要内容。肉牛智慧养殖系统作为数字农业的典型应用，不仅提升了肉牛产业的数字化水平，也为其他农业领域的数字化转型提供了可借鉴的经验，推动了农业整体数字化进程，为农业强国建设贡献了力量。</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综上所述，肉牛智慧养殖系统通过数字化手段有效解决了肉牛产业面临的重点、难点和堵点问题，实现了降本、提效、增质的显著成效，并带来了可观的经济效益和社会效益。该系统具有实用价值高、可行性强、合理性好的特点，能够满足肉牛养殖行业的具体应用需求，相关成果落地性强，对推动肉牛产业数字化转型和高质量发展具有重要意义。</w:t>
      </w:r>
      <w:bookmarkEnd w:id="50"/>
      <w:bookmarkEnd w:id="51"/>
      <w:bookmarkEnd w:id="52"/>
      <w:bookmarkEnd w:id="53"/>
      <w:bookmarkEnd w:id="54"/>
      <w:bookmarkEnd w:id="55"/>
      <w:bookmarkEnd w:id="56"/>
      <w:bookmarkEnd w:id="57"/>
    </w:p>
    <w:p>
      <w:pPr>
        <w:pStyle w:val="4"/>
        <w:keepNext/>
        <w:keepLines/>
        <w:pageBreakBefore w:val="0"/>
        <w:widowControl w:val="0"/>
        <w:numPr>
          <w:ilvl w:val="1"/>
          <w:numId w:val="0"/>
        </w:numPr>
        <w:kinsoku/>
        <w:wordWrap/>
        <w:overflowPunct/>
        <w:topLinePunct w:val="0"/>
        <w:autoSpaceDE/>
        <w:autoSpaceDN/>
        <w:bidi w:val="0"/>
        <w:adjustRightInd/>
        <w:snapToGrid/>
        <w:spacing w:before="0" w:after="0" w:line="240" w:lineRule="auto"/>
        <w:ind w:leftChars="200"/>
        <w:textAlignment w:val="auto"/>
        <w:rPr>
          <w:rFonts w:hint="eastAsia" w:ascii="方正黑体_GBK" w:hAnsi="方正黑体_GBK" w:eastAsia="方正黑体_GBK" w:cs="方正黑体_GBK"/>
          <w:b w:val="0"/>
          <w:bCs w:val="0"/>
          <w:color w:val="auto"/>
          <w:kern w:val="2"/>
          <w:sz w:val="30"/>
          <w:szCs w:val="30"/>
          <w:highlight w:val="none"/>
          <w:lang w:val="en-US" w:eastAsia="zh-Hans" w:bidi="ar-SA"/>
        </w:rPr>
      </w:pPr>
      <w:bookmarkStart w:id="58" w:name="_Toc25428"/>
      <w:bookmarkStart w:id="59" w:name="_Toc62287876"/>
      <w:bookmarkStart w:id="60" w:name="_Toc29712"/>
      <w:bookmarkStart w:id="61" w:name="_Toc907560249"/>
      <w:bookmarkStart w:id="62" w:name="_Toc11212"/>
      <w:bookmarkStart w:id="63" w:name="_Toc606123236"/>
      <w:bookmarkStart w:id="64" w:name="_Toc2067796906"/>
      <w:bookmarkStart w:id="65" w:name="_Toc1479399584"/>
      <w:r>
        <w:rPr>
          <w:rFonts w:hint="eastAsia" w:ascii="方正黑体_GBK" w:hAnsi="方正黑体_GBK" w:eastAsia="方正黑体_GBK" w:cs="方正黑体_GBK"/>
          <w:b w:val="0"/>
          <w:bCs w:val="0"/>
          <w:color w:val="auto"/>
          <w:kern w:val="2"/>
          <w:sz w:val="30"/>
          <w:szCs w:val="30"/>
          <w:highlight w:val="none"/>
          <w:lang w:val="en-US" w:eastAsia="zh-Hans" w:bidi="ar-SA"/>
        </w:rPr>
        <w:t>四、商业模式（</w:t>
      </w:r>
      <w:r>
        <w:rPr>
          <w:rFonts w:hint="eastAsia" w:ascii="方正黑体_GBK" w:hAnsi="方正黑体_GBK" w:eastAsia="方正黑体_GBK" w:cs="方正黑体_GBK"/>
          <w:b w:val="0"/>
          <w:bCs w:val="0"/>
          <w:color w:val="auto"/>
          <w:kern w:val="2"/>
          <w:sz w:val="30"/>
          <w:szCs w:val="30"/>
          <w:highlight w:val="none"/>
          <w:lang w:val="en-US" w:eastAsia="zh-CN" w:bidi="ar-SA"/>
        </w:rPr>
        <w:t>限5</w:t>
      </w:r>
      <w:r>
        <w:rPr>
          <w:rFonts w:hint="eastAsia" w:ascii="方正黑体_GBK" w:hAnsi="方正黑体_GBK" w:eastAsia="方正黑体_GBK" w:cs="方正黑体_GBK"/>
          <w:b w:val="0"/>
          <w:bCs w:val="0"/>
          <w:color w:val="auto"/>
          <w:kern w:val="2"/>
          <w:sz w:val="30"/>
          <w:szCs w:val="30"/>
          <w:highlight w:val="none"/>
          <w:lang w:val="en-US" w:eastAsia="zh-Hans" w:bidi="ar-SA"/>
        </w:rPr>
        <w:t>000字）</w:t>
      </w:r>
      <w:bookmarkEnd w:id="58"/>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肉牛智慧养殖系统以“数据驱动、生态共建”为核心，构建了“试点验证—数据沉淀—标准输出—规模复制”的可持续商业模式，通过释放数据要素价值推动肉牛产业数字化升级，形成可推广的行业解决方案。</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（一）战略定位：政策与市场的双轮驱动</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系统以“国家智慧农业战略践行者”为定位，构建“政策红利牵引、技术壁垒筑基、生态协同共赢”的商业模式：</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政策锚定：</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对接《数字乡村发展战略纲要》“农业数字化转型”要求，纳入农业农村部“智慧农业创新工程”。</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享受“高新技术企业”税收减免（所得税按15%征收）及“首台套”设备补贴（最高300万元/场）。</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市场卡位：</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聚焦中小牧场（占比70%），以“低成本、快部署”切入市场，目标3年内覆盖全国15%肉牛养殖主体。</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区别于国际厂商，本土化适配中国养殖场景，价格仅为进口方案的1/2。</w:t>
      </w:r>
    </w:p>
    <w:p>
      <w:pPr>
        <w:pStyle w:val="5"/>
        <w:numPr>
          <w:ilvl w:val="0"/>
          <w:numId w:val="0"/>
        </w:numPr>
        <w:ind w:left="420"/>
        <w:rPr>
          <w:rFonts w:hint="eastAsia" w:ascii="方正楷体_GBK" w:hAnsi="方正楷体_GBK" w:eastAsia="方正楷体_GBK" w:cs="方正楷体_GBK"/>
          <w:b w:val="0"/>
          <w:bCs w:val="0"/>
          <w:color w:val="auto"/>
          <w:highlight w:val="none"/>
          <w:lang w:val="en-US" w:eastAsia="zh-CN"/>
        </w:rPr>
      </w:pPr>
      <w:r>
        <w:rPr>
          <w:rFonts w:hint="eastAsia" w:ascii="方正楷体_GBK" w:hAnsi="方正楷体_GBK" w:eastAsia="方正楷体_GBK" w:cs="方正楷体_GBK"/>
          <w:b w:val="0"/>
          <w:bCs w:val="0"/>
          <w:color w:val="auto"/>
          <w:highlight w:val="none"/>
          <w:lang w:val="en-US" w:eastAsia="zh-CN"/>
        </w:rPr>
        <w:t>（一）推广示范价值</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1. 市场潜力与成长性分析</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肉牛养殖行业数字化渗透率不足15%，中小养殖户占比超70%，存在巨大的智能化改造需求。据农业农村部数据，我国肉牛存栏量超9000万头，若按30%的规模化养殖场采用智慧系统测算，潜在用户规模达20万家以上，对应市场规模超千亿元。项目聚焦中小养殖场升级痛点，以低成本、轻量化方案切入，预计3年内可覆盖10%的目标市场，成为细分领域标杆。</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2. 可复制的行业解决方案</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项目形成“硬件+软件+数据服务”三位一体的标准化模式：</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硬件层：整合传感器、环境监测设备等国产化硬件，成本较进口方案降低40%；</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软件层：AI疫病诊断算法准确率达92%，环境调控模型适配我国南北不同气候区；</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数据层：构建肉牛生长、疫病、环境等维度的行业数据库，已积累10万+头牛的动态数据。</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该模式已在四川、内蒙古等5省7个试点牧场验证，疫病发生率下降35%，饲料转化率提升18%，具备跨区域复制能力。</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3. 数据治理与生态构建水平</w:t>
      </w:r>
    </w:p>
    <w:p>
      <w:pPr>
        <w:ind w:firstLine="531" w:firstLineChars="177"/>
        <w:rPr>
          <w:rFonts w:hint="default" w:ascii="方正仿宋_GBK" w:hAnsi="方正仿宋_GBK" w:eastAsia="方正仿宋_GBK" w:cs="方正仿宋_GBK"/>
          <w:bCs/>
          <w:color w:val="auto"/>
          <w:sz w:val="30"/>
          <w:szCs w:val="30"/>
          <w:highlight w:val="none"/>
          <w:lang w:val="en-US" w:eastAsia="zh-CN"/>
        </w:rPr>
      </w:pPr>
      <w:r>
        <w:rPr>
          <w:rFonts w:hint="eastAsia" w:ascii="方正仿宋_GBK" w:hAnsi="方正仿宋_GBK" w:eastAsia="方正仿宋_GBK" w:cs="方正仿宋_GBK"/>
          <w:bCs/>
          <w:color w:val="auto"/>
          <w:sz w:val="30"/>
          <w:szCs w:val="30"/>
          <w:highlight w:val="none"/>
        </w:rPr>
        <w:t>项目主导制定《肉牛养殖数据采集规范》，推动建立行业数据标准体系，并开放API接口对接政府监管平台（如农业农村部智慧农业云平台）。通过“数据确权—分级授权—价值共享”机制，吸引饲料、兽药、屠宰等产业链企业接入，形成数据流通生态，目前已有8家龙头企业达成合作意向</w:t>
      </w:r>
      <w:r>
        <w:rPr>
          <w:rFonts w:hint="eastAsia" w:ascii="方正仿宋_GBK" w:hAnsi="方正仿宋_GBK" w:eastAsia="方正仿宋_GBK" w:cs="方正仿宋_GBK"/>
          <w:bCs/>
          <w:color w:val="auto"/>
          <w:sz w:val="30"/>
          <w:szCs w:val="30"/>
          <w:highlight w:val="none"/>
          <w:lang w:val="en-US" w:eastAsia="zh-CN"/>
        </w:rPr>
        <w:t>。</w:t>
      </w:r>
    </w:p>
    <w:p>
      <w:pPr>
        <w:pStyle w:val="5"/>
        <w:numPr>
          <w:ilvl w:val="0"/>
          <w:numId w:val="0"/>
        </w:numPr>
        <w:ind w:left="420"/>
        <w:rPr>
          <w:rFonts w:hint="eastAsia" w:ascii="方正楷体_GBK" w:hAnsi="方正楷体_GBK" w:eastAsia="方正楷体_GBK" w:cs="方正楷体_GBK"/>
          <w:b w:val="0"/>
          <w:bCs w:val="0"/>
          <w:color w:val="auto"/>
          <w:highlight w:val="none"/>
          <w:lang w:val="en-US" w:eastAsia="zh-CN"/>
        </w:rPr>
      </w:pPr>
      <w:r>
        <w:rPr>
          <w:rFonts w:hint="eastAsia" w:ascii="方正楷体_GBK" w:hAnsi="方正楷体_GBK" w:eastAsia="方正楷体_GBK" w:cs="方正楷体_GBK"/>
          <w:b w:val="0"/>
          <w:bCs w:val="0"/>
          <w:color w:val="auto"/>
          <w:highlight w:val="none"/>
          <w:lang w:val="en-US" w:eastAsia="zh-CN"/>
        </w:rPr>
        <w:t>（二）模式可持续性</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1. 数据来源与要素利用模式</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数据来源：物联网设备实时采集（占比60%）、养殖场人工录入（20%）、第三方合作数据（20%）；</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数据要素利用：</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基础层：提供环境监控、疫病预警等SaaS服务；</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增值层：通过AI模型生成饲料配方优化、育种建议等决策支持报告；</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生态层：脱敏数据交易给保险公司开发养殖险种，向科研机构提供研究样本。</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2. 成本与盈利模式</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成本结构</w:t>
      </w:r>
      <w:r>
        <w:rPr>
          <w:rFonts w:hint="eastAsia" w:ascii="方正仿宋_GBK" w:hAnsi="方正仿宋_GBK" w:eastAsia="方正仿宋_GBK" w:cs="方正仿宋_GBK"/>
          <w:bCs/>
          <w:color w:val="auto"/>
          <w:sz w:val="30"/>
          <w:szCs w:val="30"/>
          <w:highlight w:val="none"/>
        </w:rPr>
        <w:tab/>
      </w:r>
      <w:r>
        <w:rPr>
          <w:rFonts w:hint="eastAsia" w:ascii="方正仿宋_GBK" w:hAnsi="方正仿宋_GBK" w:eastAsia="方正仿宋_GBK" w:cs="方正仿宋_GBK"/>
          <w:bCs/>
          <w:color w:val="auto"/>
          <w:sz w:val="30"/>
          <w:szCs w:val="30"/>
          <w:highlight w:val="none"/>
        </w:rPr>
        <w:t>硬件设备（30%）、研发投入（40%）、运维服务（20%）、市场推广（10%）定价策略</w:t>
      </w:r>
      <w:r>
        <w:rPr>
          <w:rFonts w:hint="eastAsia" w:ascii="方正仿宋_GBK" w:hAnsi="方正仿宋_GBK" w:eastAsia="方正仿宋_GBK" w:cs="方正仿宋_GBK"/>
          <w:bCs/>
          <w:color w:val="auto"/>
          <w:sz w:val="30"/>
          <w:szCs w:val="30"/>
          <w:highlight w:val="none"/>
        </w:rPr>
        <w:tab/>
      </w:r>
      <w:r>
        <w:rPr>
          <w:rFonts w:hint="eastAsia" w:ascii="方正仿宋_GBK" w:hAnsi="方正仿宋_GBK" w:eastAsia="方正仿宋_GBK" w:cs="方正仿宋_GBK"/>
          <w:bCs/>
          <w:color w:val="auto"/>
          <w:sz w:val="30"/>
          <w:szCs w:val="30"/>
          <w:highlight w:val="none"/>
        </w:rPr>
        <w:t>月订阅收费7元/头/月（含硬件+所有功能）</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盈利模式</w:t>
      </w:r>
      <w:r>
        <w:rPr>
          <w:rFonts w:hint="eastAsia" w:ascii="方正仿宋_GBK" w:hAnsi="方正仿宋_GBK" w:eastAsia="方正仿宋_GBK" w:cs="方正仿宋_GBK"/>
          <w:bCs/>
          <w:color w:val="auto"/>
          <w:sz w:val="30"/>
          <w:szCs w:val="30"/>
          <w:highlight w:val="none"/>
        </w:rPr>
        <w:tab/>
      </w:r>
      <w:r>
        <w:rPr>
          <w:rFonts w:hint="eastAsia" w:ascii="方正仿宋_GBK" w:hAnsi="方正仿宋_GBK" w:eastAsia="方正仿宋_GBK" w:cs="方正仿宋_GBK"/>
          <w:bCs/>
          <w:color w:val="auto"/>
          <w:sz w:val="30"/>
          <w:szCs w:val="30"/>
          <w:highlight w:val="none"/>
        </w:rPr>
        <w:t>订阅服务费（80%）、硬件销售（20%）</w:t>
      </w:r>
      <w:r>
        <w:rPr>
          <w:rFonts w:hint="eastAsia" w:ascii="方正仿宋_GBK" w:hAnsi="方正仿宋_GBK" w:eastAsia="方正仿宋_GBK" w:cs="方正仿宋_GBK"/>
          <w:bCs/>
          <w:color w:val="auto"/>
          <w:sz w:val="30"/>
          <w:szCs w:val="30"/>
          <w:highlight w:val="none"/>
        </w:rPr>
        <w:tab/>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测算依据：单牧场年均增收3.2万元（降本+增效），系统投入回收期约1.5年；预计2026年服务1万场，营收超8000万元，毛利率达53%。</w:t>
      </w:r>
      <w:r>
        <w:rPr>
          <w:rFonts w:hint="eastAsia" w:ascii="方正仿宋_GBK" w:hAnsi="方正仿宋_GBK" w:eastAsia="方正仿宋_GBK" w:cs="方正仿宋_GBK"/>
          <w:bCs/>
          <w:color w:val="auto"/>
          <w:sz w:val="30"/>
          <w:szCs w:val="30"/>
          <w:highlight w:val="none"/>
        </w:rPr>
        <w:tab/>
      </w:r>
      <w:r>
        <w:rPr>
          <w:rFonts w:hint="eastAsia" w:ascii="方正仿宋_GBK" w:hAnsi="方正仿宋_GBK" w:eastAsia="方正仿宋_GBK" w:cs="方正仿宋_GBK"/>
          <w:bCs/>
          <w:color w:val="auto"/>
          <w:sz w:val="30"/>
          <w:szCs w:val="30"/>
          <w:highlight w:val="none"/>
        </w:rPr>
        <w:tab/>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3. 推广渠道与未来空间</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推广渠道：</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政府合作：对接乡村振兴项目，纳入省级智慧农业补贴目录；</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产业链联动：联合饲料企业捆绑销售，共享客户资源；</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数字平台：入驻农业农村部“智慧农业典型案例库”，借力政策背书。</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未来应用空间：</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横向拓展：延伸至肉羊、奶牛等畜牧领域；</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纵向深化：开发区块链溯源系统，对接高端消费市场；</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国际输出：依托“一带一路”农业合作，向东南亚推广。</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4. 可持续性保障机制</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技术壁垒：持续投入AI算法研发，已申请多项专利；</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政策红利：契合“十四五”智慧农业规划，享受税收减免及专项补贴；</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生态黏性：通过数据资产沉淀构建用户迁移成本，客户续约率达95%。</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（五）风险防控：多维立体的保障机制</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政策风险应对：</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组建政策研究团队，动态调整产品功能（如新增“碳足迹监测”模块适配双碳政策）。</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参与制定《智慧畜牧场建设规范》，抢占标准话语权。</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技术风险防控：</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建立“双研发中心”（成都+深圳），确保算法迭代速度领先行业6个月。</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关键设备（如智能项圈）采用“国产芯片+冗余设计”，故障率低于0.1%。</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市场风险化解：</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推出“效果保障计划”：承诺牧场应用后利润率提升≥20%，未达标则免服务费。</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客户续约率达95%，数据资产沉淀构建迁移成本。</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（六）战略升级：从产品到生态的跃迁</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短期目标（2025年）：</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覆盖1200家牧场，市占率15%，营收突破1亿元；</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推出“肉牛产业大脑”，整合产业链数据资源。</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中期目标（2026-2027年）：</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切入供应链，增值服务业务占比达30%；</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输出“智慧牧场整场解决方案”，向东南亚市场拓展。</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长期愿景（2028年后）：</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打造全球智慧畜牧技术标准，海外营收占比超40%；</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构建覆盖“种-养-加-销”的数字农业生态圈。</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结语</w:t>
      </w:r>
    </w:p>
    <w:p>
      <w:pPr>
        <w:ind w:firstLine="531" w:firstLineChars="177"/>
        <w:rPr>
          <w:rFonts w:hint="eastAsia" w:ascii="方正仿宋_GBK" w:hAnsi="方正仿宋_GBK" w:eastAsia="方正仿宋_GBK" w:cs="方正仿宋_GBK"/>
          <w:bCs/>
          <w:color w:val="auto"/>
          <w:sz w:val="30"/>
          <w:szCs w:val="30"/>
          <w:highlight w:val="none"/>
        </w:rPr>
      </w:pPr>
      <w:r>
        <w:rPr>
          <w:rFonts w:hint="eastAsia" w:ascii="方正仿宋_GBK" w:hAnsi="方正仿宋_GBK" w:eastAsia="方正仿宋_GBK" w:cs="方正仿宋_GBK"/>
          <w:bCs/>
          <w:color w:val="auto"/>
          <w:sz w:val="30"/>
          <w:szCs w:val="30"/>
          <w:highlight w:val="none"/>
        </w:rPr>
        <w:t>系统以“政策为帆、技术为桨、生态为港”，通过“硬件+数据+服务”三位一体商业模式，实现了商业价值与社会价值的统一。以“低成本试点—高质量数据—标准化输出—生态化共赢”的闭环模式，破解了中小养殖场“不敢转、不会转”的难题。为行业提供了数据要素价值释放的范本。其核心竞争力在于将国家战略转化为市场机遇，以技术创新破解产业痛点，以生态协同构建可持续发展壁垒。未来，系统将持续释放数据要素价值，从“肉牛养殖数字化”向“畜牧产业生态化”跃迁，为农业强国建设提供可复制的商业范式，助力中国智慧农业技术走向全球。</w:t>
      </w:r>
      <w:bookmarkEnd w:id="59"/>
      <w:bookmarkEnd w:id="60"/>
      <w:bookmarkEnd w:id="61"/>
      <w:bookmarkEnd w:id="62"/>
      <w:bookmarkEnd w:id="63"/>
      <w:bookmarkEnd w:id="64"/>
      <w:bookmarkEnd w:id="65"/>
    </w:p>
    <w:p>
      <w:pPr>
        <w:pStyle w:val="4"/>
        <w:keepNext/>
        <w:keepLines/>
        <w:pageBreakBefore w:val="0"/>
        <w:widowControl w:val="0"/>
        <w:numPr>
          <w:ilvl w:val="1"/>
          <w:numId w:val="0"/>
        </w:numPr>
        <w:kinsoku/>
        <w:wordWrap/>
        <w:overflowPunct/>
        <w:topLinePunct w:val="0"/>
        <w:autoSpaceDE/>
        <w:autoSpaceDN/>
        <w:bidi w:val="0"/>
        <w:adjustRightInd/>
        <w:snapToGrid/>
        <w:spacing w:before="0" w:after="0" w:line="240" w:lineRule="auto"/>
        <w:ind w:leftChars="200"/>
        <w:textAlignment w:val="auto"/>
        <w:rPr>
          <w:rFonts w:hint="eastAsia" w:ascii="方正黑体_GBK" w:hAnsi="方正黑体_GBK" w:eastAsia="方正黑体_GBK" w:cs="方正黑体_GBK"/>
          <w:b w:val="0"/>
          <w:bCs w:val="0"/>
          <w:color w:val="auto"/>
          <w:kern w:val="2"/>
          <w:sz w:val="30"/>
          <w:szCs w:val="30"/>
          <w:highlight w:val="none"/>
          <w:lang w:val="en-US" w:eastAsia="zh-CN" w:bidi="ar-SA"/>
        </w:rPr>
      </w:pPr>
      <w:bookmarkStart w:id="66" w:name="_Toc2093891633"/>
      <w:bookmarkStart w:id="67" w:name="_Toc1632347852"/>
      <w:bookmarkStart w:id="68" w:name="_Toc15877"/>
      <w:bookmarkStart w:id="69" w:name="_Toc298609665"/>
      <w:bookmarkStart w:id="70" w:name="_Toc14491"/>
      <w:bookmarkStart w:id="71" w:name="_Toc28284"/>
      <w:bookmarkStart w:id="72" w:name="_Toc127303413"/>
      <w:bookmarkStart w:id="73" w:name="_Toc938827901"/>
      <w:bookmarkStart w:id="74" w:name="_Toc262"/>
      <w:r>
        <w:rPr>
          <w:rFonts w:hint="eastAsia" w:ascii="方正黑体_GBK" w:hAnsi="方正黑体_GBK" w:eastAsia="方正黑体_GBK" w:cs="方正黑体_GBK"/>
          <w:b w:val="0"/>
          <w:bCs w:val="0"/>
          <w:color w:val="auto"/>
          <w:kern w:val="2"/>
          <w:sz w:val="30"/>
          <w:szCs w:val="30"/>
          <w:highlight w:val="none"/>
          <w:lang w:val="en-US" w:eastAsia="zh-CN" w:bidi="ar-SA"/>
        </w:rPr>
        <w:t>五</w:t>
      </w:r>
      <w:r>
        <w:rPr>
          <w:rFonts w:hint="eastAsia" w:ascii="方正黑体_GBK" w:hAnsi="方正黑体_GBK" w:eastAsia="方正黑体_GBK" w:cs="方正黑体_GBK"/>
          <w:b w:val="0"/>
          <w:bCs w:val="0"/>
          <w:color w:val="auto"/>
          <w:kern w:val="2"/>
          <w:sz w:val="30"/>
          <w:szCs w:val="30"/>
          <w:highlight w:val="none"/>
          <w:lang w:val="en-US" w:eastAsia="zh-Hans" w:bidi="ar-SA"/>
        </w:rPr>
        <w:t>、</w:t>
      </w:r>
      <w:bookmarkEnd w:id="10"/>
      <w:bookmarkEnd w:id="11"/>
      <w:bookmarkEnd w:id="66"/>
      <w:bookmarkEnd w:id="67"/>
      <w:bookmarkEnd w:id="68"/>
      <w:bookmarkEnd w:id="69"/>
      <w:bookmarkEnd w:id="70"/>
      <w:bookmarkEnd w:id="71"/>
      <w:bookmarkEnd w:id="72"/>
      <w:bookmarkEnd w:id="73"/>
      <w:r>
        <w:rPr>
          <w:rFonts w:hint="eastAsia" w:ascii="方正黑体_GBK" w:hAnsi="方正黑体_GBK" w:eastAsia="方正黑体_GBK" w:cs="方正黑体_GBK"/>
          <w:b w:val="0"/>
          <w:bCs w:val="0"/>
          <w:color w:val="auto"/>
          <w:kern w:val="2"/>
          <w:sz w:val="30"/>
          <w:szCs w:val="30"/>
          <w:highlight w:val="none"/>
          <w:lang w:val="en-US" w:eastAsia="zh-CN" w:bidi="ar-SA"/>
        </w:rPr>
        <w:t>附件</w:t>
      </w:r>
      <w:bookmarkEnd w:id="74"/>
    </w:p>
    <w:p>
      <w:pPr>
        <w:snapToGrid w:val="0"/>
        <w:spacing w:before="62" w:beforeLines="20"/>
        <w:rPr>
          <w:rFonts w:hint="default" w:ascii="Times New Roman" w:hAnsi="Times New Roman" w:eastAsia="方正仿宋_GBK" w:cs="Times New Roman"/>
          <w:b w:val="0"/>
          <w:bCs w:val="0"/>
          <w:color w:val="auto"/>
          <w:sz w:val="30"/>
          <w:szCs w:val="30"/>
          <w:highlight w:val="none"/>
          <w:lang w:bidi="ar"/>
        </w:rPr>
      </w:pPr>
      <w:r>
        <w:rPr>
          <w:rFonts w:hint="default" w:ascii="Times New Roman" w:hAnsi="Times New Roman" w:eastAsia="方正仿宋_GBK" w:cs="Times New Roman"/>
          <w:b w:val="0"/>
          <w:bCs w:val="0"/>
          <w:color w:val="auto"/>
          <w:sz w:val="30"/>
          <w:szCs w:val="30"/>
          <w:highlight w:val="none"/>
          <w:lang w:val="en-US" w:eastAsia="zh-CN"/>
        </w:rPr>
        <w:t>1.</w:t>
      </w:r>
      <w:r>
        <w:rPr>
          <w:rFonts w:hint="default" w:ascii="Times New Roman" w:hAnsi="Times New Roman" w:eastAsia="方正仿宋_GBK" w:cs="Times New Roman"/>
          <w:b w:val="0"/>
          <w:bCs w:val="0"/>
          <w:color w:val="auto"/>
          <w:sz w:val="30"/>
          <w:szCs w:val="30"/>
          <w:highlight w:val="none"/>
        </w:rPr>
        <w:t>知识产权情况（需与解决方案相关。可添加数量）</w:t>
      </w:r>
    </w:p>
    <w:tbl>
      <w:tblPr>
        <w:tblStyle w:val="11"/>
        <w:tblW w:w="90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50"/>
        <w:gridCol w:w="2560"/>
        <w:gridCol w:w="3987"/>
      </w:tblGrid>
      <w:tr>
        <w:tc>
          <w:tcPr>
            <w:tcW w:w="9097" w:type="dxa"/>
            <w:gridSpan w:val="3"/>
            <w:noWrap w:val="0"/>
            <w:vAlign w:val="top"/>
          </w:tcPr>
          <w:p>
            <w:pPr>
              <w:pStyle w:val="13"/>
              <w:widowControl w:val="0"/>
              <w:ind w:firstLine="0" w:firstLineChars="0"/>
              <w:rPr>
                <w:rFonts w:hint="default" w:ascii="Times New Roman" w:hAnsi="Times New Roman" w:eastAsia="方正仿宋_GBK" w:cs="Times New Roman"/>
                <w:b w:val="0"/>
                <w:bCs w:val="0"/>
                <w:color w:val="auto"/>
                <w:sz w:val="30"/>
                <w:szCs w:val="30"/>
                <w:highlight w:val="none"/>
                <w:lang w:bidi="ar"/>
              </w:rPr>
            </w:pPr>
            <w:r>
              <w:rPr>
                <w:rFonts w:hint="default" w:ascii="Times New Roman" w:hAnsi="Times New Roman" w:eastAsia="方正仿宋_GBK" w:cs="Times New Roman"/>
                <w:b w:val="0"/>
                <w:bCs w:val="0"/>
                <w:color w:val="auto"/>
                <w:sz w:val="30"/>
                <w:szCs w:val="30"/>
                <w:highlight w:val="none"/>
                <w:lang w:bidi="ar"/>
              </w:rPr>
              <w:t>专利数量：    个</w:t>
            </w:r>
          </w:p>
        </w:tc>
      </w:tr>
      <w:tr>
        <w:tc>
          <w:tcPr>
            <w:tcW w:w="2550" w:type="dxa"/>
            <w:noWrap w:val="0"/>
            <w:vAlign w:val="center"/>
          </w:tcPr>
          <w:p>
            <w:pPr>
              <w:pStyle w:val="13"/>
              <w:widowControl w:val="0"/>
              <w:ind w:firstLine="0" w:firstLineChars="0"/>
              <w:rPr>
                <w:rFonts w:hint="default" w:ascii="Times New Roman" w:hAnsi="Times New Roman" w:eastAsia="方正仿宋_GBK" w:cs="Times New Roman"/>
                <w:b w:val="0"/>
                <w:bCs w:val="0"/>
                <w:color w:val="auto"/>
                <w:sz w:val="30"/>
                <w:szCs w:val="30"/>
                <w:highlight w:val="none"/>
                <w:lang w:bidi="ar"/>
              </w:rPr>
            </w:pPr>
            <w:r>
              <w:rPr>
                <w:rFonts w:hint="default" w:ascii="Times New Roman" w:hAnsi="Times New Roman" w:eastAsia="方正仿宋_GBK" w:cs="Times New Roman"/>
                <w:b w:val="0"/>
                <w:bCs w:val="0"/>
                <w:color w:val="auto"/>
                <w:sz w:val="30"/>
                <w:szCs w:val="30"/>
                <w:highlight w:val="none"/>
              </w:rPr>
              <w:t>专利名称</w:t>
            </w:r>
          </w:p>
        </w:tc>
        <w:tc>
          <w:tcPr>
            <w:tcW w:w="2560" w:type="dxa"/>
            <w:noWrap w:val="0"/>
            <w:vAlign w:val="center"/>
          </w:tcPr>
          <w:p>
            <w:pPr>
              <w:pStyle w:val="13"/>
              <w:widowControl w:val="0"/>
              <w:ind w:firstLine="0" w:firstLineChars="0"/>
              <w:rPr>
                <w:rFonts w:hint="default" w:ascii="Times New Roman" w:hAnsi="Times New Roman" w:eastAsia="方正仿宋_GBK" w:cs="Times New Roman"/>
                <w:b w:val="0"/>
                <w:bCs w:val="0"/>
                <w:color w:val="auto"/>
                <w:sz w:val="30"/>
                <w:szCs w:val="30"/>
                <w:highlight w:val="none"/>
                <w:lang w:bidi="ar"/>
              </w:rPr>
            </w:pPr>
            <w:r>
              <w:rPr>
                <w:rFonts w:hint="default" w:ascii="Times New Roman" w:hAnsi="Times New Roman" w:eastAsia="方正仿宋_GBK" w:cs="Times New Roman"/>
                <w:b w:val="0"/>
                <w:bCs w:val="0"/>
                <w:color w:val="auto"/>
                <w:sz w:val="30"/>
                <w:szCs w:val="30"/>
                <w:highlight w:val="none"/>
              </w:rPr>
              <w:t>专利号</w:t>
            </w:r>
          </w:p>
        </w:tc>
        <w:tc>
          <w:tcPr>
            <w:tcW w:w="3987" w:type="dxa"/>
            <w:noWrap w:val="0"/>
            <w:vAlign w:val="center"/>
          </w:tcPr>
          <w:p>
            <w:pPr>
              <w:pStyle w:val="13"/>
              <w:widowControl w:val="0"/>
              <w:ind w:firstLine="0" w:firstLineChars="0"/>
              <w:rPr>
                <w:rFonts w:hint="default" w:ascii="Times New Roman" w:hAnsi="Times New Roman" w:eastAsia="方正仿宋_GBK" w:cs="Times New Roman"/>
                <w:b w:val="0"/>
                <w:bCs w:val="0"/>
                <w:color w:val="auto"/>
                <w:sz w:val="30"/>
                <w:szCs w:val="30"/>
                <w:highlight w:val="none"/>
                <w:lang w:bidi="ar"/>
              </w:rPr>
            </w:pPr>
            <w:r>
              <w:rPr>
                <w:rFonts w:hint="default" w:ascii="Times New Roman" w:hAnsi="Times New Roman" w:eastAsia="方正仿宋_GBK" w:cs="Times New Roman"/>
                <w:b w:val="0"/>
                <w:bCs w:val="0"/>
                <w:color w:val="auto"/>
                <w:sz w:val="30"/>
                <w:szCs w:val="30"/>
                <w:highlight w:val="none"/>
              </w:rPr>
              <w:t>证明材料</w:t>
            </w:r>
          </w:p>
        </w:tc>
      </w:tr>
      <w:tr>
        <w:tc>
          <w:tcPr>
            <w:tcW w:w="2550" w:type="dxa"/>
            <w:noWrap w:val="0"/>
            <w:vAlign w:val="top"/>
          </w:tcPr>
          <w:p>
            <w:pPr>
              <w:pStyle w:val="13"/>
              <w:widowControl w:val="0"/>
              <w:ind w:firstLine="0" w:firstLineChars="0"/>
              <w:rPr>
                <w:rFonts w:hint="default" w:ascii="Times New Roman" w:hAnsi="Times New Roman" w:eastAsia="方正仿宋_GBK" w:cs="Times New Roman"/>
                <w:b w:val="0"/>
                <w:bCs w:val="0"/>
                <w:color w:val="auto"/>
                <w:sz w:val="30"/>
                <w:szCs w:val="30"/>
                <w:highlight w:val="none"/>
                <w:lang w:bidi="ar"/>
              </w:rPr>
            </w:pPr>
          </w:p>
        </w:tc>
        <w:tc>
          <w:tcPr>
            <w:tcW w:w="2560" w:type="dxa"/>
            <w:noWrap w:val="0"/>
            <w:vAlign w:val="top"/>
          </w:tcPr>
          <w:p>
            <w:pPr>
              <w:pStyle w:val="13"/>
              <w:widowControl w:val="0"/>
              <w:ind w:firstLine="0" w:firstLineChars="0"/>
              <w:rPr>
                <w:rFonts w:hint="default" w:ascii="Times New Roman" w:hAnsi="Times New Roman" w:eastAsia="方正仿宋_GBK" w:cs="Times New Roman"/>
                <w:b w:val="0"/>
                <w:bCs w:val="0"/>
                <w:color w:val="auto"/>
                <w:sz w:val="30"/>
                <w:szCs w:val="30"/>
                <w:highlight w:val="none"/>
                <w:lang w:bidi="ar"/>
              </w:rPr>
            </w:pPr>
          </w:p>
        </w:tc>
        <w:tc>
          <w:tcPr>
            <w:tcW w:w="3987" w:type="dxa"/>
            <w:noWrap w:val="0"/>
            <w:vAlign w:val="top"/>
          </w:tcPr>
          <w:p>
            <w:pPr>
              <w:pStyle w:val="13"/>
              <w:widowControl w:val="0"/>
              <w:ind w:firstLine="0" w:firstLineChars="0"/>
              <w:rPr>
                <w:rFonts w:hint="default" w:ascii="Times New Roman" w:hAnsi="Times New Roman" w:eastAsia="方正仿宋_GBK" w:cs="Times New Roman"/>
                <w:b w:val="0"/>
                <w:bCs w:val="0"/>
                <w:color w:val="auto"/>
                <w:sz w:val="30"/>
                <w:szCs w:val="30"/>
                <w:highlight w:val="none"/>
                <w:lang w:bidi="ar"/>
              </w:rPr>
            </w:pPr>
          </w:p>
        </w:tc>
      </w:tr>
      <w:tr>
        <w:tc>
          <w:tcPr>
            <w:tcW w:w="2550" w:type="dxa"/>
            <w:noWrap w:val="0"/>
            <w:vAlign w:val="top"/>
          </w:tcPr>
          <w:p>
            <w:pPr>
              <w:pStyle w:val="13"/>
              <w:widowControl w:val="0"/>
              <w:ind w:firstLine="0" w:firstLineChars="0"/>
              <w:rPr>
                <w:rFonts w:hint="default" w:ascii="Times New Roman" w:hAnsi="Times New Roman" w:eastAsia="方正仿宋_GBK" w:cs="Times New Roman"/>
                <w:b w:val="0"/>
                <w:bCs w:val="0"/>
                <w:color w:val="auto"/>
                <w:sz w:val="30"/>
                <w:szCs w:val="30"/>
                <w:highlight w:val="none"/>
                <w:lang w:bidi="ar"/>
              </w:rPr>
            </w:pPr>
          </w:p>
        </w:tc>
        <w:tc>
          <w:tcPr>
            <w:tcW w:w="2560" w:type="dxa"/>
            <w:noWrap w:val="0"/>
            <w:vAlign w:val="top"/>
          </w:tcPr>
          <w:p>
            <w:pPr>
              <w:pStyle w:val="13"/>
              <w:widowControl w:val="0"/>
              <w:ind w:firstLine="0" w:firstLineChars="0"/>
              <w:rPr>
                <w:rFonts w:hint="default" w:ascii="Times New Roman" w:hAnsi="Times New Roman" w:eastAsia="方正仿宋_GBK" w:cs="Times New Roman"/>
                <w:b w:val="0"/>
                <w:bCs w:val="0"/>
                <w:color w:val="auto"/>
                <w:sz w:val="30"/>
                <w:szCs w:val="30"/>
                <w:highlight w:val="none"/>
                <w:lang w:bidi="ar"/>
              </w:rPr>
            </w:pPr>
          </w:p>
        </w:tc>
        <w:tc>
          <w:tcPr>
            <w:tcW w:w="3987" w:type="dxa"/>
            <w:noWrap w:val="0"/>
            <w:vAlign w:val="top"/>
          </w:tcPr>
          <w:p>
            <w:pPr>
              <w:pStyle w:val="13"/>
              <w:widowControl w:val="0"/>
              <w:ind w:firstLine="0" w:firstLineChars="0"/>
              <w:rPr>
                <w:rFonts w:hint="default" w:ascii="Times New Roman" w:hAnsi="Times New Roman" w:eastAsia="方正仿宋_GBK" w:cs="Times New Roman"/>
                <w:b w:val="0"/>
                <w:bCs w:val="0"/>
                <w:color w:val="auto"/>
                <w:sz w:val="30"/>
                <w:szCs w:val="30"/>
                <w:highlight w:val="none"/>
                <w:lang w:bidi="ar"/>
              </w:rPr>
            </w:pPr>
          </w:p>
        </w:tc>
      </w:tr>
      <w:tr>
        <w:tc>
          <w:tcPr>
            <w:tcW w:w="9097" w:type="dxa"/>
            <w:gridSpan w:val="3"/>
            <w:noWrap w:val="0"/>
            <w:vAlign w:val="top"/>
          </w:tcPr>
          <w:p>
            <w:pPr>
              <w:pStyle w:val="13"/>
              <w:widowControl w:val="0"/>
              <w:ind w:firstLine="0" w:firstLineChars="0"/>
              <w:rPr>
                <w:rFonts w:hint="default" w:ascii="Times New Roman" w:hAnsi="Times New Roman" w:eastAsia="方正仿宋_GBK" w:cs="Times New Roman"/>
                <w:b w:val="0"/>
                <w:bCs w:val="0"/>
                <w:color w:val="auto"/>
                <w:sz w:val="30"/>
                <w:szCs w:val="30"/>
                <w:highlight w:val="none"/>
                <w:lang w:bidi="ar"/>
              </w:rPr>
            </w:pPr>
            <w:r>
              <w:rPr>
                <w:rFonts w:hint="default" w:ascii="Times New Roman" w:hAnsi="Times New Roman" w:eastAsia="方正仿宋_GBK" w:cs="Times New Roman"/>
                <w:b w:val="0"/>
                <w:bCs w:val="0"/>
                <w:color w:val="auto"/>
                <w:sz w:val="30"/>
                <w:szCs w:val="30"/>
                <w:highlight w:val="none"/>
                <w:lang w:bidi="ar"/>
              </w:rPr>
              <w:t>软著数量：   个</w:t>
            </w:r>
          </w:p>
        </w:tc>
      </w:tr>
      <w:tr>
        <w:tc>
          <w:tcPr>
            <w:tcW w:w="2550" w:type="dxa"/>
            <w:noWrap w:val="0"/>
            <w:vAlign w:val="center"/>
          </w:tcPr>
          <w:p>
            <w:pPr>
              <w:pStyle w:val="13"/>
              <w:widowControl w:val="0"/>
              <w:ind w:firstLine="0" w:firstLineChars="0"/>
              <w:rPr>
                <w:rFonts w:hint="default" w:ascii="Times New Roman" w:hAnsi="Times New Roman" w:eastAsia="方正仿宋_GBK" w:cs="Times New Roman"/>
                <w:b w:val="0"/>
                <w:bCs w:val="0"/>
                <w:color w:val="auto"/>
                <w:sz w:val="30"/>
                <w:szCs w:val="30"/>
                <w:highlight w:val="none"/>
                <w:lang w:bidi="ar"/>
              </w:rPr>
            </w:pPr>
            <w:r>
              <w:rPr>
                <w:rFonts w:hint="default" w:ascii="Times New Roman" w:hAnsi="Times New Roman" w:eastAsia="方正仿宋_GBK" w:cs="Times New Roman"/>
                <w:b w:val="0"/>
                <w:bCs w:val="0"/>
                <w:color w:val="auto"/>
                <w:sz w:val="30"/>
                <w:szCs w:val="30"/>
                <w:highlight w:val="none"/>
              </w:rPr>
              <w:t>软著名称</w:t>
            </w:r>
          </w:p>
        </w:tc>
        <w:tc>
          <w:tcPr>
            <w:tcW w:w="2560" w:type="dxa"/>
            <w:noWrap w:val="0"/>
            <w:vAlign w:val="center"/>
          </w:tcPr>
          <w:p>
            <w:pPr>
              <w:pStyle w:val="13"/>
              <w:widowControl w:val="0"/>
              <w:ind w:firstLine="0" w:firstLineChars="0"/>
              <w:rPr>
                <w:rFonts w:hint="default" w:ascii="Times New Roman" w:hAnsi="Times New Roman" w:eastAsia="方正仿宋_GBK" w:cs="Times New Roman"/>
                <w:b w:val="0"/>
                <w:bCs w:val="0"/>
                <w:color w:val="auto"/>
                <w:sz w:val="30"/>
                <w:szCs w:val="30"/>
                <w:highlight w:val="none"/>
                <w:lang w:bidi="ar"/>
              </w:rPr>
            </w:pPr>
            <w:r>
              <w:rPr>
                <w:rFonts w:hint="default" w:ascii="Times New Roman" w:hAnsi="Times New Roman" w:eastAsia="方正仿宋_GBK" w:cs="Times New Roman"/>
                <w:b w:val="0"/>
                <w:bCs w:val="0"/>
                <w:color w:val="auto"/>
                <w:sz w:val="30"/>
                <w:szCs w:val="30"/>
                <w:highlight w:val="none"/>
              </w:rPr>
              <w:t>登记号</w:t>
            </w:r>
          </w:p>
        </w:tc>
        <w:tc>
          <w:tcPr>
            <w:tcW w:w="3987" w:type="dxa"/>
            <w:noWrap w:val="0"/>
            <w:vAlign w:val="center"/>
          </w:tcPr>
          <w:p>
            <w:pPr>
              <w:pStyle w:val="13"/>
              <w:widowControl w:val="0"/>
              <w:ind w:firstLine="0" w:firstLineChars="0"/>
              <w:rPr>
                <w:rFonts w:hint="default" w:ascii="Times New Roman" w:hAnsi="Times New Roman" w:eastAsia="方正仿宋_GBK" w:cs="Times New Roman"/>
                <w:b w:val="0"/>
                <w:bCs w:val="0"/>
                <w:color w:val="auto"/>
                <w:sz w:val="30"/>
                <w:szCs w:val="30"/>
                <w:highlight w:val="none"/>
                <w:lang w:bidi="ar"/>
              </w:rPr>
            </w:pPr>
            <w:r>
              <w:rPr>
                <w:rFonts w:hint="default" w:ascii="Times New Roman" w:hAnsi="Times New Roman" w:eastAsia="方正仿宋_GBK" w:cs="Times New Roman"/>
                <w:b w:val="0"/>
                <w:bCs w:val="0"/>
                <w:color w:val="auto"/>
                <w:sz w:val="30"/>
                <w:szCs w:val="30"/>
                <w:highlight w:val="none"/>
              </w:rPr>
              <w:t>证明材料</w:t>
            </w:r>
          </w:p>
        </w:tc>
      </w:tr>
      <w:tr>
        <w:tc>
          <w:tcPr>
            <w:tcW w:w="2550" w:type="dxa"/>
            <w:noWrap w:val="0"/>
            <w:vAlign w:val="top"/>
          </w:tcPr>
          <w:p>
            <w:pPr>
              <w:pStyle w:val="13"/>
              <w:widowControl w:val="0"/>
              <w:ind w:firstLine="0" w:firstLineChars="0"/>
              <w:rPr>
                <w:rFonts w:hint="default" w:ascii="Times New Roman" w:hAnsi="Times New Roman" w:eastAsia="方正仿宋_GBK" w:cs="Times New Roman"/>
                <w:b w:val="0"/>
                <w:bCs w:val="0"/>
                <w:color w:val="auto"/>
                <w:sz w:val="30"/>
                <w:szCs w:val="30"/>
                <w:highlight w:val="none"/>
                <w:lang w:bidi="ar"/>
              </w:rPr>
            </w:pPr>
          </w:p>
        </w:tc>
        <w:tc>
          <w:tcPr>
            <w:tcW w:w="2560" w:type="dxa"/>
            <w:noWrap w:val="0"/>
            <w:vAlign w:val="top"/>
          </w:tcPr>
          <w:p>
            <w:pPr>
              <w:pStyle w:val="13"/>
              <w:widowControl w:val="0"/>
              <w:ind w:firstLine="0" w:firstLineChars="0"/>
              <w:rPr>
                <w:rFonts w:hint="default" w:ascii="Times New Roman" w:hAnsi="Times New Roman" w:eastAsia="方正仿宋_GBK" w:cs="Times New Roman"/>
                <w:b w:val="0"/>
                <w:bCs w:val="0"/>
                <w:color w:val="auto"/>
                <w:sz w:val="30"/>
                <w:szCs w:val="30"/>
                <w:highlight w:val="none"/>
                <w:lang w:bidi="ar"/>
              </w:rPr>
            </w:pPr>
          </w:p>
        </w:tc>
        <w:tc>
          <w:tcPr>
            <w:tcW w:w="3987" w:type="dxa"/>
            <w:noWrap w:val="0"/>
            <w:vAlign w:val="top"/>
          </w:tcPr>
          <w:p>
            <w:pPr>
              <w:pStyle w:val="13"/>
              <w:widowControl w:val="0"/>
              <w:ind w:firstLine="0" w:firstLineChars="0"/>
              <w:rPr>
                <w:rFonts w:hint="default" w:ascii="Times New Roman" w:hAnsi="Times New Roman" w:eastAsia="方正仿宋_GBK" w:cs="Times New Roman"/>
                <w:b w:val="0"/>
                <w:bCs w:val="0"/>
                <w:color w:val="auto"/>
                <w:sz w:val="30"/>
                <w:szCs w:val="30"/>
                <w:highlight w:val="none"/>
                <w:lang w:bidi="ar"/>
              </w:rPr>
            </w:pPr>
          </w:p>
        </w:tc>
      </w:tr>
      <w:tr>
        <w:tc>
          <w:tcPr>
            <w:tcW w:w="2550" w:type="dxa"/>
            <w:noWrap w:val="0"/>
            <w:vAlign w:val="top"/>
          </w:tcPr>
          <w:p>
            <w:pPr>
              <w:pStyle w:val="13"/>
              <w:widowControl w:val="0"/>
              <w:ind w:firstLine="0" w:firstLineChars="0"/>
              <w:rPr>
                <w:rFonts w:hint="default" w:ascii="Times New Roman" w:hAnsi="Times New Roman" w:eastAsia="方正仿宋_GBK" w:cs="Times New Roman"/>
                <w:b w:val="0"/>
                <w:bCs w:val="0"/>
                <w:color w:val="auto"/>
                <w:sz w:val="30"/>
                <w:szCs w:val="30"/>
                <w:highlight w:val="none"/>
                <w:lang w:bidi="ar"/>
              </w:rPr>
            </w:pPr>
          </w:p>
        </w:tc>
        <w:tc>
          <w:tcPr>
            <w:tcW w:w="2560" w:type="dxa"/>
            <w:noWrap w:val="0"/>
            <w:vAlign w:val="top"/>
          </w:tcPr>
          <w:p>
            <w:pPr>
              <w:pStyle w:val="13"/>
              <w:widowControl w:val="0"/>
              <w:ind w:firstLine="0" w:firstLineChars="0"/>
              <w:rPr>
                <w:rFonts w:hint="default" w:ascii="Times New Roman" w:hAnsi="Times New Roman" w:eastAsia="方正仿宋_GBK" w:cs="Times New Roman"/>
                <w:b w:val="0"/>
                <w:bCs w:val="0"/>
                <w:color w:val="auto"/>
                <w:sz w:val="30"/>
                <w:szCs w:val="30"/>
                <w:highlight w:val="none"/>
                <w:lang w:bidi="ar"/>
              </w:rPr>
            </w:pPr>
          </w:p>
        </w:tc>
        <w:tc>
          <w:tcPr>
            <w:tcW w:w="3987" w:type="dxa"/>
            <w:noWrap w:val="0"/>
            <w:vAlign w:val="top"/>
          </w:tcPr>
          <w:p>
            <w:pPr>
              <w:pStyle w:val="13"/>
              <w:widowControl w:val="0"/>
              <w:ind w:firstLine="0" w:firstLineChars="0"/>
              <w:rPr>
                <w:rFonts w:hint="default" w:ascii="Times New Roman" w:hAnsi="Times New Roman" w:eastAsia="方正仿宋_GBK" w:cs="Times New Roman"/>
                <w:b w:val="0"/>
                <w:bCs w:val="0"/>
                <w:color w:val="auto"/>
                <w:sz w:val="30"/>
                <w:szCs w:val="30"/>
                <w:highlight w:val="none"/>
                <w:lang w:bidi="ar"/>
              </w:rPr>
            </w:pPr>
          </w:p>
        </w:tc>
      </w:tr>
    </w:tbl>
    <w:p>
      <w:pPr>
        <w:snapToGrid w:val="0"/>
        <w:spacing w:before="62" w:beforeLines="20"/>
        <w:rPr>
          <w:rFonts w:hint="default" w:ascii="Times New Roman" w:hAnsi="Times New Roman" w:eastAsia="方正仿宋_GBK" w:cs="Times New Roman"/>
          <w:b w:val="0"/>
          <w:bCs w:val="0"/>
          <w:color w:val="auto"/>
          <w:sz w:val="30"/>
          <w:szCs w:val="30"/>
          <w:highlight w:val="none"/>
        </w:rPr>
      </w:pPr>
      <w:r>
        <w:rPr>
          <w:rFonts w:hint="default" w:ascii="Times New Roman" w:hAnsi="Times New Roman" w:eastAsia="方正仿宋_GBK" w:cs="Times New Roman"/>
          <w:b w:val="0"/>
          <w:bCs w:val="0"/>
          <w:color w:val="auto"/>
          <w:sz w:val="30"/>
          <w:szCs w:val="30"/>
          <w:highlight w:val="none"/>
          <w:lang w:val="en-US" w:eastAsia="zh-CN"/>
        </w:rPr>
        <w:t>2.合同</w:t>
      </w:r>
      <w:r>
        <w:rPr>
          <w:rFonts w:hint="default" w:ascii="Times New Roman" w:hAnsi="Times New Roman" w:eastAsia="方正仿宋_GBK" w:cs="Times New Roman"/>
          <w:b w:val="0"/>
          <w:bCs w:val="0"/>
          <w:color w:val="auto"/>
          <w:sz w:val="30"/>
          <w:szCs w:val="30"/>
          <w:highlight w:val="none"/>
        </w:rPr>
        <w:t>情况（需与解决方案相关。可添加数量）</w:t>
      </w:r>
    </w:p>
    <w:p>
      <w:pPr>
        <w:pStyle w:val="2"/>
        <w:rPr>
          <w:rFonts w:hint="default"/>
        </w:rPr>
      </w:pPr>
      <w:r>
        <w:drawing>
          <wp:inline distT="0" distB="0" distL="114300" distR="114300">
            <wp:extent cx="2546350" cy="3599180"/>
            <wp:effectExtent l="0" t="0" r="19050" b="762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pic:cNvPicPr>
                  </pic:nvPicPr>
                  <pic:blipFill>
                    <a:blip r:embed="rId6"/>
                    <a:stretch>
                      <a:fillRect/>
                    </a:stretch>
                  </pic:blipFill>
                  <pic:spPr>
                    <a:xfrm>
                      <a:off x="0" y="0"/>
                      <a:ext cx="2546350" cy="3599180"/>
                    </a:xfrm>
                    <a:prstGeom prst="rect">
                      <a:avLst/>
                    </a:prstGeom>
                    <a:noFill/>
                    <a:ln w="9525">
                      <a:noFill/>
                    </a:ln>
                  </pic:spPr>
                </pic:pic>
              </a:graphicData>
            </a:graphic>
          </wp:inline>
        </w:drawing>
      </w:r>
      <w:r>
        <w:drawing>
          <wp:inline distT="0" distB="0" distL="114300" distR="114300">
            <wp:extent cx="2496820" cy="3529330"/>
            <wp:effectExtent l="0" t="0" r="17780" b="127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pic:cNvPicPr>
                      <a:picLocks noChangeAspect="1"/>
                    </pic:cNvPicPr>
                  </pic:nvPicPr>
                  <pic:blipFill>
                    <a:blip r:embed="rId7"/>
                    <a:stretch>
                      <a:fillRect/>
                    </a:stretch>
                  </pic:blipFill>
                  <pic:spPr>
                    <a:xfrm>
                      <a:off x="0" y="0"/>
                      <a:ext cx="2496820" cy="3529330"/>
                    </a:xfrm>
                    <a:prstGeom prst="rect">
                      <a:avLst/>
                    </a:prstGeom>
                    <a:noFill/>
                    <a:ln w="9525">
                      <a:noFill/>
                    </a:ln>
                  </pic:spPr>
                </pic:pic>
              </a:graphicData>
            </a:graphic>
          </wp:inline>
        </w:drawing>
      </w:r>
      <w:r>
        <w:drawing>
          <wp:inline distT="0" distB="0" distL="114300" distR="114300">
            <wp:extent cx="2574290" cy="3622040"/>
            <wp:effectExtent l="0" t="0" r="16510" b="10160"/>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pic:cNvPicPr>
                      <a:picLocks noChangeAspect="1"/>
                    </pic:cNvPicPr>
                  </pic:nvPicPr>
                  <pic:blipFill>
                    <a:blip r:embed="rId8"/>
                    <a:stretch>
                      <a:fillRect/>
                    </a:stretch>
                  </pic:blipFill>
                  <pic:spPr>
                    <a:xfrm>
                      <a:off x="0" y="0"/>
                      <a:ext cx="2574290" cy="3622040"/>
                    </a:xfrm>
                    <a:prstGeom prst="rect">
                      <a:avLst/>
                    </a:prstGeom>
                    <a:noFill/>
                    <a:ln w="9525">
                      <a:noFill/>
                    </a:ln>
                  </pic:spPr>
                </pic:pic>
              </a:graphicData>
            </a:graphic>
          </wp:inline>
        </w:drawing>
      </w:r>
      <w:r>
        <w:drawing>
          <wp:inline distT="0" distB="0" distL="114300" distR="114300">
            <wp:extent cx="2497455" cy="3594100"/>
            <wp:effectExtent l="0" t="0" r="17145" b="12700"/>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pic:cNvPicPr>
                      <a:picLocks noChangeAspect="1"/>
                    </pic:cNvPicPr>
                  </pic:nvPicPr>
                  <pic:blipFill>
                    <a:blip r:embed="rId9"/>
                    <a:stretch>
                      <a:fillRect/>
                    </a:stretch>
                  </pic:blipFill>
                  <pic:spPr>
                    <a:xfrm>
                      <a:off x="0" y="0"/>
                      <a:ext cx="2497455" cy="3594100"/>
                    </a:xfrm>
                    <a:prstGeom prst="rect">
                      <a:avLst/>
                    </a:prstGeom>
                    <a:noFill/>
                    <a:ln w="9525">
                      <a:noFill/>
                    </a:ln>
                  </pic:spPr>
                </pic:pic>
              </a:graphicData>
            </a:graphic>
          </wp:inline>
        </w:drawing>
      </w:r>
    </w:p>
    <w:p>
      <w:pPr>
        <w:pStyle w:val="2"/>
        <w:rPr>
          <w:rFonts w:hint="default" w:eastAsia="方正仿宋_GBK"/>
          <w:lang w:val="en-US" w:eastAsia="zh-CN"/>
        </w:rPr>
      </w:pPr>
      <w:r>
        <w:rPr>
          <w:rFonts w:hint="eastAsia" w:ascii="Times New Roman" w:hAnsi="Times New Roman" w:eastAsia="方正仿宋_GBK" w:cs="Times New Roman"/>
          <w:b w:val="0"/>
          <w:bCs w:val="0"/>
          <w:color w:val="auto"/>
          <w:sz w:val="30"/>
          <w:szCs w:val="30"/>
          <w:highlight w:val="none"/>
          <w:lang w:val="en-US" w:eastAsia="zh-CN"/>
        </w:rPr>
        <w:t>3.其他证明材料</w:t>
      </w:r>
    </w:p>
    <w:p>
      <w:pPr>
        <w:spacing w:before="156" w:beforeLines="50"/>
        <w:jc w:val="both"/>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EF" w:usb1="C0007841" w:usb2="00000009" w:usb3="00000000" w:csb0="400001FF" w:csb1="FFFF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704020202020204"/>
    <w:charset w:val="01"/>
    <w:family w:val="swiss"/>
    <w:pitch w:val="default"/>
    <w:sig w:usb0="E0002AFF" w:usb1="C0007843" w:usb2="00000009" w:usb3="00000000" w:csb0="400001FF" w:csb1="FFFF0000"/>
  </w:font>
  <w:font w:name="黑体">
    <w:altName w:val="汉仪中黑KW"/>
    <w:panose1 w:val="02010609060101010101"/>
    <w:charset w:val="86"/>
    <w:family w:val="auto"/>
    <w:pitch w:val="default"/>
    <w:sig w:usb0="00000000" w:usb1="00000000" w:usb2="00000016" w:usb3="00000000" w:csb0="00040001" w:csb1="00000000"/>
  </w:font>
  <w:font w:name="Courier New">
    <w:panose1 w:val="02070609020205020404"/>
    <w:charset w:val="01"/>
    <w:family w:val="modern"/>
    <w:pitch w:val="default"/>
    <w:sig w:usb0="E0002AFF" w:usb1="C0007843" w:usb2="00000009" w:usb3="00000000" w:csb0="400001FF" w:csb1="FFFF0000"/>
  </w:font>
  <w:font w:name="Symbol">
    <w:altName w:val="Kingsoft Sign"/>
    <w:panose1 w:val="05050102010706020507"/>
    <w:charset w:val="02"/>
    <w:family w:val="roman"/>
    <w:pitch w:val="default"/>
    <w:sig w:usb0="00000000" w:usb1="00000000" w:usb2="00000000" w:usb3="00000000" w:csb0="80000000" w:csb1="00000000"/>
  </w:font>
  <w:font w:name="等线">
    <w:altName w:val="汉仪中等线KW"/>
    <w:panose1 w:val="02010600030101010101"/>
    <w:charset w:val="86"/>
    <w:family w:val="auto"/>
    <w:pitch w:val="default"/>
    <w:sig w:usb0="00000000" w:usb1="00000000" w:usb2="00000016" w:usb3="00000000" w:csb0="0004000F" w:csb1="00000000"/>
  </w:font>
  <w:font w:name="仿宋">
    <w:altName w:val="方正仿宋_GBK"/>
    <w:panose1 w:val="02010609060101010101"/>
    <w:charset w:val="86"/>
    <w:family w:val="auto"/>
    <w:pitch w:val="default"/>
    <w:sig w:usb0="00000000" w:usb1="00000000" w:usb2="00000016" w:usb3="00000000" w:csb0="00040001" w:csb1="00000000"/>
  </w:font>
  <w:font w:name="方正仿宋_GBK">
    <w:panose1 w:val="02000000000000000000"/>
    <w:charset w:val="86"/>
    <w:family w:val="auto"/>
    <w:pitch w:val="default"/>
    <w:sig w:usb0="A00002BF" w:usb1="38CF7CFA" w:usb2="00082016" w:usb3="00000000" w:csb0="00040001" w:csb1="00000000"/>
  </w:font>
  <w:font w:name="方正公文小标宋">
    <w:altName w:val="华文宋体"/>
    <w:panose1 w:val="02000500000000000000"/>
    <w:charset w:val="86"/>
    <w:family w:val="auto"/>
    <w:pitch w:val="default"/>
    <w:sig w:usb0="00000000" w:usb1="00000000" w:usb2="00000016" w:usb3="00000000" w:csb0="00040001" w:csb1="00000000"/>
  </w:font>
  <w:font w:name="楷体_GB2312">
    <w:altName w:val="汉仪楷体简"/>
    <w:panose1 w:val="02010609030101010101"/>
    <w:charset w:val="86"/>
    <w:family w:val="auto"/>
    <w:pitch w:val="default"/>
    <w:sig w:usb0="00000000" w:usb1="00000000" w:usb2="00000000" w:usb3="00000000" w:csb0="00040000" w:csb1="00000000"/>
  </w:font>
  <w:font w:name="楷体">
    <w:altName w:val="汉仪楷体KW"/>
    <w:panose1 w:val="02010609060101010101"/>
    <w:charset w:val="86"/>
    <w:family w:val="modern"/>
    <w:pitch w:val="default"/>
    <w:sig w:usb0="00000000" w:usb1="00000000" w:usb2="00000016" w:usb3="00000000" w:csb0="00040001" w:csb1="00000000"/>
  </w:font>
  <w:font w:name="方正小标宋简体">
    <w:altName w:val="汉仪书宋二KW"/>
    <w:panose1 w:val="02000000000000000000"/>
    <w:charset w:val="86"/>
    <w:family w:val="auto"/>
    <w:pitch w:val="default"/>
    <w:sig w:usb0="00000000" w:usb1="00000000" w:usb2="00000000" w:usb3="00000000" w:csb0="00040000" w:csb1="00000000"/>
  </w:font>
  <w:font w:name="仿宋_GB2312">
    <w:altName w:val="方正仿宋_GBK"/>
    <w:panose1 w:val="02010609030101010101"/>
    <w:charset w:val="86"/>
    <w:family w:val="modern"/>
    <w:pitch w:val="default"/>
    <w:sig w:usb0="00000000" w:usb1="00000000" w:usb2="00000000" w:usb3="00000000" w:csb0="00040000" w:csb1="00000000"/>
  </w:font>
  <w:font w:name="方正黑体_GBK">
    <w:altName w:val="苹方-简"/>
    <w:panose1 w:val="03000509000000000000"/>
    <w:charset w:val="86"/>
    <w:family w:val="auto"/>
    <w:pitch w:val="default"/>
    <w:sig w:usb0="00000000" w:usb1="00000000" w:usb2="00000000" w:usb3="00000000" w:csb0="00040000" w:csb1="00000000"/>
  </w:font>
  <w:font w:name="微软雅黑">
    <w:altName w:val="汉仪旗黑"/>
    <w:panose1 w:val="020B0503020204020204"/>
    <w:charset w:val="86"/>
    <w:family w:val="auto"/>
    <w:pitch w:val="default"/>
    <w:sig w:usb0="00000000" w:usb1="00000000" w:usb2="00000016" w:usb3="00000000" w:csb0="0004001F" w:csb1="00000000"/>
  </w:font>
  <w:font w:name="Wingdings 2">
    <w:panose1 w:val="05020102010507070707"/>
    <w:charset w:val="02"/>
    <w:family w:val="auto"/>
    <w:pitch w:val="default"/>
    <w:sig w:usb0="00000000" w:usb1="00000000" w:usb2="00000000" w:usb3="00000000" w:csb0="80000000" w:csb1="00000000"/>
  </w:font>
  <w:font w:name="方正小标宋_GBK">
    <w:altName w:val="冬青黑体简体中文"/>
    <w:panose1 w:val="02000000000000000000"/>
    <w:charset w:val="86"/>
    <w:family w:val="auto"/>
    <w:pitch w:val="default"/>
    <w:sig w:usb0="00000000" w:usb1="00000000" w:usb2="00082016" w:usb3="00000000" w:csb0="00040001" w:csb1="00000000"/>
  </w:font>
  <w:font w:name="方正楷体_GBK">
    <w:altName w:val="冬青黑体简体中文"/>
    <w:panose1 w:val="02000000000000000000"/>
    <w:charset w:val="86"/>
    <w:family w:val="auto"/>
    <w:pitch w:val="default"/>
    <w:sig w:usb0="00000000" w:usb1="00000000" w:usb2="00000016" w:usb3="00000000" w:csb0="00040000" w:csb1="00000000"/>
  </w:font>
  <w:font w:name="汉仪中等线KW">
    <w:panose1 w:val="01010104010101010101"/>
    <w:charset w:val="86"/>
    <w:family w:val="auto"/>
    <w:pitch w:val="default"/>
    <w:sig w:usb0="800002BF" w:usb1="004F7CFA" w:usb2="00000000" w:usb3="00000000" w:csb0="00040001" w:csb1="00000000"/>
  </w:font>
  <w:font w:name="华文宋体">
    <w:panose1 w:val="02010600040101010101"/>
    <w:charset w:val="86"/>
    <w:family w:val="auto"/>
    <w:pitch w:val="default"/>
    <w:sig w:usb0="80000287" w:usb1="280F3C52" w:usb2="00000016" w:usb3="00000000" w:csb0="0004001F" w:csb1="00000000"/>
  </w:font>
  <w:font w:name="汉仪中黑KW">
    <w:panose1 w:val="00020600040101010101"/>
    <w:charset w:val="86"/>
    <w:family w:val="auto"/>
    <w:pitch w:val="default"/>
    <w:sig w:usb0="A00002BF" w:usb1="18EF7CFA" w:usb2="00000016" w:usb3="00000000" w:csb0="00040000" w:csb1="00000000"/>
  </w:font>
  <w:font w:name="汉仪楷体简">
    <w:panose1 w:val="02010600000101010101"/>
    <w:charset w:val="86"/>
    <w:family w:val="auto"/>
    <w:pitch w:val="default"/>
    <w:sig w:usb0="00000001" w:usb1="080E0800" w:usb2="00000002" w:usb3="00000000" w:csb0="00040000" w:csb1="00000000"/>
  </w:font>
  <w:font w:name="汉仪楷体KW">
    <w:panose1 w:val="00020600040101010101"/>
    <w:charset w:val="86"/>
    <w:family w:val="auto"/>
    <w:pitch w:val="default"/>
    <w:sig w:usb0="A00002BF" w:usb1="18EF7CFA" w:usb2="00000016"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冬青黑体简体中文">
    <w:panose1 w:val="020B0300000000000000"/>
    <w:charset w:val="86"/>
    <w:family w:val="auto"/>
    <w:pitch w:val="default"/>
    <w:sig w:usb0="A00002BF" w:usb1="1ACF7CFA" w:usb2="00000016" w:usb3="00000000" w:csb0="00060007" w:csb1="00000000"/>
  </w:font>
  <w:font w:name="Kingsoft Sign">
    <w:panose1 w:val="05050102010706020507"/>
    <w:charset w:val="00"/>
    <w:family w:val="auto"/>
    <w:pitch w:val="default"/>
    <w:sig w:usb0="00000000" w:usb1="10000000" w:usb2="00000000" w:usb3="00000000" w:csb0="00000001" w:csb1="00000000"/>
  </w:font>
  <w:font w:name="汉仪旗黑">
    <w:panose1 w:val="00020600040101010101"/>
    <w:charset w:val="86"/>
    <w:family w:val="auto"/>
    <w:pitch w:val="default"/>
    <w:sig w:usb0="A00002BF" w:usb1="1ACF7CFA" w:usb2="00000016" w:usb3="00000000" w:csb0="0004009F" w:csb1="DFD70000"/>
  </w:font>
  <w:font w:name="Wingdings 2">
    <w:panose1 w:val="05020102010507070707"/>
    <w:charset w:val="00"/>
    <w:family w:val="auto"/>
    <w:pitch w:val="default"/>
    <w:sig w:usb0="00000000" w:usb1="00000000" w:usb2="00000000" w:usb3="00000000" w:csb0="80000000" w:csb1="00000000"/>
  </w:font>
  <w:font w:name="Arial Unicode MS">
    <w:panose1 w:val="020B0604020202020204"/>
    <w:charset w:val="86"/>
    <w:family w:val="auto"/>
    <w:pitch w:val="default"/>
    <w:sig w:usb0="FFFFFFFF" w:usb1="E9FFFFFF" w:usb2="0000003F" w:usb3="00000000" w:csb0="603F01FF" w:csb1="FFFF0000"/>
  </w:font>
  <w:font w:name="Calibri Light">
    <w:altName w:val="Helvetica Neue"/>
    <w:panose1 w:val="020F0302020204030204"/>
    <w:charset w:val="00"/>
    <w:family w:val="swiss"/>
    <w:pitch w:val="default"/>
    <w:sig w:usb0="00000000" w:usb1="00000000" w:usb2="00000009" w:usb3="00000000" w:csb0="000001FF" w:csb1="00000000"/>
  </w:font>
  <w:font w:name="儷宋 Pro">
    <w:altName w:val="苹方-简"/>
    <w:panose1 w:val="02020300000000000000"/>
    <w:charset w:val="88"/>
    <w:family w:val="auto"/>
    <w:pitch w:val="default"/>
    <w:sig w:usb0="00000000" w:usb1="00000000" w:usb2="00000016" w:usb3="00000000" w:csb0="00100000" w:csb1="00000000"/>
  </w:font>
  <w:font w:name="PingFang SC">
    <w:panose1 w:val="020B0400000000000000"/>
    <w:charset w:val="86"/>
    <w:family w:val="auto"/>
    <w:pitch w:val="default"/>
    <w:sig w:usb0="A00002FF" w:usb1="7ACFFDFB" w:usb2="00000017" w:usb3="00000000" w:csb0="00040001" w:csb1="00000000"/>
  </w:font>
  <w:font w:name="Webdings">
    <w:panose1 w:val="05030102010509060703"/>
    <w:charset w:val="00"/>
    <w:family w:val="auto"/>
    <w:pitch w:val="default"/>
    <w:sig w:usb0="00000000" w:usb1="00000000" w:usb2="00000000" w:usb3="00000000" w:csb0="80000000" w:csb1="00000000"/>
  </w:font>
  <w:font w:name="Apple Chancery">
    <w:panose1 w:val="03020702040506060504"/>
    <w:charset w:val="00"/>
    <w:family w:val="auto"/>
    <w:pitch w:val="default"/>
    <w:sig w:usb0="80000067" w:usb1="00000003" w:usb2="00000000" w:usb3="00000000" w:csb0="200001F3" w:csb1="CDFC0000"/>
  </w:font>
  <w:font w:name="Segoe UI">
    <w:altName w:val="苹方-简"/>
    <w:panose1 w:val="020B0502040204020203"/>
    <w:charset w:val="00"/>
    <w:family w:val="auto"/>
    <w:pitch w:val="default"/>
    <w:sig w:usb0="00000000" w:usb1="00000000"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rFonts w:hint="eastAsia"/>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fldChar w:fldCharType="begin"/>
    </w:r>
    <w:r>
      <w:instrText xml:space="preserve">PAGE   \* MERGEFORMAT</w:instrText>
    </w:r>
    <w:r>
      <w:fldChar w:fldCharType="separate"/>
    </w:r>
    <w:r>
      <w:rPr>
        <w:lang w:val="zh-CN"/>
      </w:rPr>
      <w:t>5</w:t>
    </w:r>
    <w:r>
      <w:fldChar w:fldCharType="end"/>
    </w:r>
  </w:p>
  <w:p>
    <w:pPr>
      <w:pStyle w:val="7"/>
      <w:jc w:val="center"/>
      <w:rPr>
        <w:rFonts w:hint="eastAsia"/>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AF12703"/>
    <w:multiLevelType w:val="multilevel"/>
    <w:tmpl w:val="2AF12703"/>
    <w:lvl w:ilvl="0" w:tentative="0">
      <w:start w:val="1"/>
      <w:numFmt w:val="bullet"/>
      <w:lvlText w:val=""/>
      <w:lvlJc w:val="left"/>
      <w:pPr>
        <w:ind w:left="440" w:hanging="440"/>
      </w:pPr>
      <w:rPr>
        <w:rFonts w:hint="default" w:ascii="Wingdings" w:hAnsi="Wingdings" w:cs="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b w:val="0"/>
        <w:bCs w:val="0"/>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
    <w:nsid w:val="5E331DB3"/>
    <w:multiLevelType w:val="multilevel"/>
    <w:tmpl w:val="5E331DB3"/>
    <w:lvl w:ilvl="0" w:tentative="0">
      <w:start w:val="10"/>
      <w:numFmt w:val="decimal"/>
      <w:suff w:val="space"/>
      <w:lvlText w:val="%1."/>
      <w:lvlJc w:val="left"/>
      <w:pPr>
        <w:ind w:left="0" w:firstLine="0"/>
      </w:pPr>
      <w:rPr>
        <w:rFonts w:hint="default" w:ascii="Times New Roman" w:hAnsi="Times New Roman"/>
        <w:b/>
        <w:i w:val="0"/>
      </w:rPr>
    </w:lvl>
    <w:lvl w:ilvl="1" w:tentative="0">
      <w:start w:val="1"/>
      <w:numFmt w:val="decimal"/>
      <w:pStyle w:val="4"/>
      <w:isLgl/>
      <w:suff w:val="space"/>
      <w:lvlText w:val="%1.%2."/>
      <w:lvlJc w:val="left"/>
      <w:pPr>
        <w:ind w:left="0" w:firstLine="0"/>
      </w:pPr>
      <w:rPr>
        <w:rFonts w:hint="default" w:ascii="Times New Roman" w:hAnsi="Times New Roman"/>
        <w:b/>
        <w:i w:val="0"/>
      </w:rPr>
    </w:lvl>
    <w:lvl w:ilvl="2" w:tentative="0">
      <w:start w:val="1"/>
      <w:numFmt w:val="decimal"/>
      <w:pStyle w:val="5"/>
      <w:isLgl/>
      <w:suff w:val="space"/>
      <w:lvlText w:val="%1.%2.%3."/>
      <w:lvlJc w:val="left"/>
      <w:pPr>
        <w:ind w:left="0" w:firstLine="0"/>
      </w:pPr>
      <w:rPr>
        <w:rFonts w:hint="default" w:ascii="Times New Roman" w:hAnsi="Times New Roman"/>
      </w:rPr>
    </w:lvl>
    <w:lvl w:ilvl="3" w:tentative="0">
      <w:start w:val="1"/>
      <w:numFmt w:val="decimal"/>
      <w:isLgl/>
      <w:suff w:val="space"/>
      <w:lvlText w:val="%1.%2.%3.%4."/>
      <w:lvlJc w:val="left"/>
      <w:pPr>
        <w:ind w:left="0" w:firstLine="0"/>
      </w:pPr>
      <w:rPr>
        <w:rFonts w:hint="default" w:ascii="Times New Roman" w:hAnsi="Times New Roman"/>
        <w:b/>
        <w:i w:val="0"/>
      </w:rPr>
    </w:lvl>
    <w:lvl w:ilvl="4" w:tentative="0">
      <w:start w:val="1"/>
      <w:numFmt w:val="decimal"/>
      <w:isLgl/>
      <w:suff w:val="space"/>
      <w:lvlText w:val="%1.%2.%3.%4.%5."/>
      <w:lvlJc w:val="left"/>
      <w:pPr>
        <w:ind w:left="0" w:firstLine="0"/>
      </w:pPr>
      <w:rPr>
        <w:rFonts w:hint="default" w:ascii="Times New Roman" w:hAnsi="Times New Roman"/>
      </w:rPr>
    </w:lvl>
    <w:lvl w:ilvl="5" w:tentative="0">
      <w:start w:val="1"/>
      <w:numFmt w:val="decimal"/>
      <w:isLgl/>
      <w:suff w:val="space"/>
      <w:lvlText w:val="%1.%2.%3.%4.%5.%6."/>
      <w:lvlJc w:val="left"/>
      <w:pPr>
        <w:ind w:left="0" w:firstLine="0"/>
      </w:pPr>
      <w:rPr>
        <w:rFonts w:hint="default" w:ascii="Times New Roman" w:hAnsi="Times New Roman"/>
      </w:rPr>
    </w:lvl>
    <w:lvl w:ilvl="6" w:tentative="0">
      <w:start w:val="1"/>
      <w:numFmt w:val="decimal"/>
      <w:isLgl/>
      <w:suff w:val="space"/>
      <w:lvlText w:val="%1.%2.%3.%4.%5.%6.%7."/>
      <w:lvlJc w:val="left"/>
      <w:pPr>
        <w:ind w:left="0" w:firstLine="0"/>
      </w:pPr>
      <w:rPr>
        <w:rFonts w:hint="default" w:ascii="Times New Roman" w:hAnsi="Times New Roman"/>
      </w:rPr>
    </w:lvl>
    <w:lvl w:ilvl="7" w:tentative="0">
      <w:start w:val="1"/>
      <w:numFmt w:val="decimal"/>
      <w:suff w:val="space"/>
      <w:lvlText w:val="%1.%2.%3.%4.%5.%6.%7.%8."/>
      <w:lvlJc w:val="left"/>
      <w:pPr>
        <w:ind w:left="0" w:firstLine="0"/>
      </w:pPr>
      <w:rPr>
        <w:rFonts w:hint="default" w:ascii="Times New Roman" w:hAnsi="Times New Roman"/>
        <w:b/>
        <w:i w:val="0"/>
      </w:rPr>
    </w:lvl>
    <w:lvl w:ilvl="8" w:tentative="0">
      <w:start w:val="1"/>
      <w:numFmt w:val="decimal"/>
      <w:suff w:val="space"/>
      <w:lvlText w:val="%1.%2.%3.%4.%5.%6.%7.%8.%9."/>
      <w:lvlJc w:val="left"/>
      <w:pPr>
        <w:ind w:left="0" w:firstLine="0"/>
      </w:pPr>
      <w:rPr>
        <w:rFonts w:hint="default" w:ascii="Times New Roman" w:hAnsi="Times New Roman"/>
        <w:b/>
        <w:i w:val="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BF8440B"/>
    <w:rsid w:val="00305C0B"/>
    <w:rsid w:val="00AE7F0E"/>
    <w:rsid w:val="01EA5A08"/>
    <w:rsid w:val="02967ACA"/>
    <w:rsid w:val="029F684F"/>
    <w:rsid w:val="03656325"/>
    <w:rsid w:val="040222A2"/>
    <w:rsid w:val="04860E14"/>
    <w:rsid w:val="04936845"/>
    <w:rsid w:val="05C8482E"/>
    <w:rsid w:val="0624006A"/>
    <w:rsid w:val="072C1ACB"/>
    <w:rsid w:val="08217FA4"/>
    <w:rsid w:val="085D0896"/>
    <w:rsid w:val="096802A0"/>
    <w:rsid w:val="099B3C4F"/>
    <w:rsid w:val="0AF54308"/>
    <w:rsid w:val="0B0E2ED5"/>
    <w:rsid w:val="0BD936D7"/>
    <w:rsid w:val="0C7D0ABF"/>
    <w:rsid w:val="0F5FD774"/>
    <w:rsid w:val="0F830614"/>
    <w:rsid w:val="0F923199"/>
    <w:rsid w:val="10685009"/>
    <w:rsid w:val="10CA7EC9"/>
    <w:rsid w:val="10DF365A"/>
    <w:rsid w:val="12B45635"/>
    <w:rsid w:val="142E0338"/>
    <w:rsid w:val="142F2398"/>
    <w:rsid w:val="14F90002"/>
    <w:rsid w:val="15DB4DB5"/>
    <w:rsid w:val="162111F9"/>
    <w:rsid w:val="17A67F2D"/>
    <w:rsid w:val="17D64EF8"/>
    <w:rsid w:val="17F3EBBE"/>
    <w:rsid w:val="18A47789"/>
    <w:rsid w:val="18FA6A3B"/>
    <w:rsid w:val="191163E8"/>
    <w:rsid w:val="1AF04D5C"/>
    <w:rsid w:val="1C4F189B"/>
    <w:rsid w:val="1C591D1D"/>
    <w:rsid w:val="1C5F7180"/>
    <w:rsid w:val="1C6D2099"/>
    <w:rsid w:val="1CB21241"/>
    <w:rsid w:val="1CF0639C"/>
    <w:rsid w:val="1D792989"/>
    <w:rsid w:val="1E215981"/>
    <w:rsid w:val="1E545341"/>
    <w:rsid w:val="1EB77B9F"/>
    <w:rsid w:val="1FEB8949"/>
    <w:rsid w:val="20AC2D10"/>
    <w:rsid w:val="214A281D"/>
    <w:rsid w:val="21992378"/>
    <w:rsid w:val="21C35692"/>
    <w:rsid w:val="22896798"/>
    <w:rsid w:val="24283062"/>
    <w:rsid w:val="24A83775"/>
    <w:rsid w:val="25FDE34A"/>
    <w:rsid w:val="26015012"/>
    <w:rsid w:val="277931E4"/>
    <w:rsid w:val="28BD7465"/>
    <w:rsid w:val="2BF8440B"/>
    <w:rsid w:val="2BFE4D6C"/>
    <w:rsid w:val="2C62166D"/>
    <w:rsid w:val="2C6739A6"/>
    <w:rsid w:val="2C8A6AA3"/>
    <w:rsid w:val="2C9472CD"/>
    <w:rsid w:val="2D5B633D"/>
    <w:rsid w:val="2E2E203F"/>
    <w:rsid w:val="2E4E2967"/>
    <w:rsid w:val="2EB7A45A"/>
    <w:rsid w:val="2EBD13AA"/>
    <w:rsid w:val="2EF57F78"/>
    <w:rsid w:val="2FABA6AB"/>
    <w:rsid w:val="2FF803D3"/>
    <w:rsid w:val="317FB8B4"/>
    <w:rsid w:val="31FC4CAA"/>
    <w:rsid w:val="32CA1443"/>
    <w:rsid w:val="332A30EE"/>
    <w:rsid w:val="334C2D15"/>
    <w:rsid w:val="34180991"/>
    <w:rsid w:val="353D7CF7"/>
    <w:rsid w:val="36214796"/>
    <w:rsid w:val="36FB1540"/>
    <w:rsid w:val="376B0863"/>
    <w:rsid w:val="37A15007"/>
    <w:rsid w:val="37CA2594"/>
    <w:rsid w:val="37EC70C7"/>
    <w:rsid w:val="37FF0748"/>
    <w:rsid w:val="37FFCE54"/>
    <w:rsid w:val="388560F7"/>
    <w:rsid w:val="38932388"/>
    <w:rsid w:val="38B13162"/>
    <w:rsid w:val="39944C04"/>
    <w:rsid w:val="3995367E"/>
    <w:rsid w:val="39C02372"/>
    <w:rsid w:val="3AC1463F"/>
    <w:rsid w:val="3AD0682F"/>
    <w:rsid w:val="3B0F3680"/>
    <w:rsid w:val="3B636BA3"/>
    <w:rsid w:val="3BD75B04"/>
    <w:rsid w:val="3BE21884"/>
    <w:rsid w:val="3C081184"/>
    <w:rsid w:val="3C0B34FD"/>
    <w:rsid w:val="3C8248DF"/>
    <w:rsid w:val="3DBAF3C5"/>
    <w:rsid w:val="3F641B1E"/>
    <w:rsid w:val="3F6A0637"/>
    <w:rsid w:val="3F9E5895"/>
    <w:rsid w:val="3FBFA8E4"/>
    <w:rsid w:val="3FC00652"/>
    <w:rsid w:val="3FDF6557"/>
    <w:rsid w:val="3FE00C34"/>
    <w:rsid w:val="3FFB3452"/>
    <w:rsid w:val="40005137"/>
    <w:rsid w:val="4076276E"/>
    <w:rsid w:val="40FC6F44"/>
    <w:rsid w:val="417D1AF6"/>
    <w:rsid w:val="42941E4E"/>
    <w:rsid w:val="459904F0"/>
    <w:rsid w:val="45F547A7"/>
    <w:rsid w:val="461D3490"/>
    <w:rsid w:val="46B410DB"/>
    <w:rsid w:val="46E163C9"/>
    <w:rsid w:val="474537CA"/>
    <w:rsid w:val="47633879"/>
    <w:rsid w:val="47F210F5"/>
    <w:rsid w:val="48054DDA"/>
    <w:rsid w:val="484D7407"/>
    <w:rsid w:val="48D77AA7"/>
    <w:rsid w:val="49BB0548"/>
    <w:rsid w:val="4A2F6DF0"/>
    <w:rsid w:val="4A8C05F4"/>
    <w:rsid w:val="4B2F6B21"/>
    <w:rsid w:val="4B661F08"/>
    <w:rsid w:val="4B796544"/>
    <w:rsid w:val="4BF12899"/>
    <w:rsid w:val="4D6FB67F"/>
    <w:rsid w:val="4D8C5839"/>
    <w:rsid w:val="4FC1530D"/>
    <w:rsid w:val="50086081"/>
    <w:rsid w:val="517D8A66"/>
    <w:rsid w:val="51BC7144"/>
    <w:rsid w:val="51FF76C0"/>
    <w:rsid w:val="5215084E"/>
    <w:rsid w:val="529B7DC3"/>
    <w:rsid w:val="533E5CCF"/>
    <w:rsid w:val="53466719"/>
    <w:rsid w:val="536F17F8"/>
    <w:rsid w:val="53E3492C"/>
    <w:rsid w:val="557C11D1"/>
    <w:rsid w:val="557F4CF8"/>
    <w:rsid w:val="577F370D"/>
    <w:rsid w:val="57B5AED9"/>
    <w:rsid w:val="57BC618B"/>
    <w:rsid w:val="57FF1743"/>
    <w:rsid w:val="587A0A23"/>
    <w:rsid w:val="593E4146"/>
    <w:rsid w:val="5979577F"/>
    <w:rsid w:val="5AFFC12B"/>
    <w:rsid w:val="5BAA5698"/>
    <w:rsid w:val="5BE21B87"/>
    <w:rsid w:val="5BFF6165"/>
    <w:rsid w:val="5DFF80E4"/>
    <w:rsid w:val="5E067250"/>
    <w:rsid w:val="5E4C006B"/>
    <w:rsid w:val="5E5F9748"/>
    <w:rsid w:val="5E9B6598"/>
    <w:rsid w:val="5EF830A7"/>
    <w:rsid w:val="5F265461"/>
    <w:rsid w:val="5F4AF38A"/>
    <w:rsid w:val="5FAEC822"/>
    <w:rsid w:val="60376B02"/>
    <w:rsid w:val="6047263F"/>
    <w:rsid w:val="615C2746"/>
    <w:rsid w:val="61D90356"/>
    <w:rsid w:val="627F138F"/>
    <w:rsid w:val="635F6C7C"/>
    <w:rsid w:val="63A722E0"/>
    <w:rsid w:val="63DD630A"/>
    <w:rsid w:val="63E61662"/>
    <w:rsid w:val="64446389"/>
    <w:rsid w:val="64C463A6"/>
    <w:rsid w:val="64D01720"/>
    <w:rsid w:val="65BD4645"/>
    <w:rsid w:val="65D811C3"/>
    <w:rsid w:val="66853973"/>
    <w:rsid w:val="66EE5DEB"/>
    <w:rsid w:val="67027900"/>
    <w:rsid w:val="67A44E3E"/>
    <w:rsid w:val="67F3390B"/>
    <w:rsid w:val="68862A70"/>
    <w:rsid w:val="68BA0E02"/>
    <w:rsid w:val="697603BE"/>
    <w:rsid w:val="6A252CA0"/>
    <w:rsid w:val="6A315B53"/>
    <w:rsid w:val="6A44371E"/>
    <w:rsid w:val="6A9E2CA4"/>
    <w:rsid w:val="6ACD0FC9"/>
    <w:rsid w:val="6AF71C01"/>
    <w:rsid w:val="6B970078"/>
    <w:rsid w:val="6CFF1188"/>
    <w:rsid w:val="6D7C0AE9"/>
    <w:rsid w:val="6DFF18B1"/>
    <w:rsid w:val="6E330464"/>
    <w:rsid w:val="6E3F6936"/>
    <w:rsid w:val="6EF12C6A"/>
    <w:rsid w:val="6F4E2210"/>
    <w:rsid w:val="6FBF9C58"/>
    <w:rsid w:val="6FDB1084"/>
    <w:rsid w:val="6FFD016B"/>
    <w:rsid w:val="708579F6"/>
    <w:rsid w:val="70A47C72"/>
    <w:rsid w:val="71072C18"/>
    <w:rsid w:val="71584AE1"/>
    <w:rsid w:val="72771496"/>
    <w:rsid w:val="728C4A86"/>
    <w:rsid w:val="744742FC"/>
    <w:rsid w:val="74BE4A8B"/>
    <w:rsid w:val="750B77EB"/>
    <w:rsid w:val="75176607"/>
    <w:rsid w:val="757323B8"/>
    <w:rsid w:val="75EEB00D"/>
    <w:rsid w:val="76BFEF56"/>
    <w:rsid w:val="76FF4ABD"/>
    <w:rsid w:val="77E94442"/>
    <w:rsid w:val="77F608A8"/>
    <w:rsid w:val="77F65A1C"/>
    <w:rsid w:val="77F94500"/>
    <w:rsid w:val="78211FF1"/>
    <w:rsid w:val="78BB8225"/>
    <w:rsid w:val="78FEDF65"/>
    <w:rsid w:val="79954DB6"/>
    <w:rsid w:val="79A7763B"/>
    <w:rsid w:val="79FF93A4"/>
    <w:rsid w:val="7AAF059C"/>
    <w:rsid w:val="7AC54A06"/>
    <w:rsid w:val="7ADD0E32"/>
    <w:rsid w:val="7AED069D"/>
    <w:rsid w:val="7B85061B"/>
    <w:rsid w:val="7BD7BD12"/>
    <w:rsid w:val="7BF32123"/>
    <w:rsid w:val="7BFC669B"/>
    <w:rsid w:val="7C48509F"/>
    <w:rsid w:val="7CBB3276"/>
    <w:rsid w:val="7CBBB609"/>
    <w:rsid w:val="7CBFD5A1"/>
    <w:rsid w:val="7D040E7C"/>
    <w:rsid w:val="7D6E2B36"/>
    <w:rsid w:val="7D7E0217"/>
    <w:rsid w:val="7D9D1940"/>
    <w:rsid w:val="7DD6EE8D"/>
    <w:rsid w:val="7DF74731"/>
    <w:rsid w:val="7E196B86"/>
    <w:rsid w:val="7EA8E688"/>
    <w:rsid w:val="7EDC0215"/>
    <w:rsid w:val="7EE4E05F"/>
    <w:rsid w:val="7EF70EB8"/>
    <w:rsid w:val="7EFF0BF2"/>
    <w:rsid w:val="7F256A20"/>
    <w:rsid w:val="7F3E43A6"/>
    <w:rsid w:val="7F7D9085"/>
    <w:rsid w:val="7F9727C2"/>
    <w:rsid w:val="7FAF323D"/>
    <w:rsid w:val="7FC348F3"/>
    <w:rsid w:val="7FD82BD8"/>
    <w:rsid w:val="7FEF37BD"/>
    <w:rsid w:val="7FFB8D75"/>
    <w:rsid w:val="7FFD6230"/>
    <w:rsid w:val="8BC7AA0E"/>
    <w:rsid w:val="8F7B0805"/>
    <w:rsid w:val="A3FD8C5E"/>
    <w:rsid w:val="ABF3BDA1"/>
    <w:rsid w:val="ACFFCD59"/>
    <w:rsid w:val="ADF55B72"/>
    <w:rsid w:val="AFB33695"/>
    <w:rsid w:val="AFFFCFDC"/>
    <w:rsid w:val="B7DF7510"/>
    <w:rsid w:val="BCFEAF82"/>
    <w:rsid w:val="BDE66646"/>
    <w:rsid w:val="BED3F1C0"/>
    <w:rsid w:val="BF7ECC06"/>
    <w:rsid w:val="BF84A116"/>
    <w:rsid w:val="C7FD75CB"/>
    <w:rsid w:val="CC756270"/>
    <w:rsid w:val="D3D7E3BA"/>
    <w:rsid w:val="D5DE57F5"/>
    <w:rsid w:val="DBDD2B31"/>
    <w:rsid w:val="DCFC5A88"/>
    <w:rsid w:val="DE7D37D6"/>
    <w:rsid w:val="DF7B0821"/>
    <w:rsid w:val="DF7F6523"/>
    <w:rsid w:val="DFAF9603"/>
    <w:rsid w:val="DFFD7CDD"/>
    <w:rsid w:val="E6DD09BA"/>
    <w:rsid w:val="E9BDD735"/>
    <w:rsid w:val="EBFF112A"/>
    <w:rsid w:val="ECFFB989"/>
    <w:rsid w:val="EDFD8D1B"/>
    <w:rsid w:val="EE5B1079"/>
    <w:rsid w:val="EFB7D000"/>
    <w:rsid w:val="EFBE9349"/>
    <w:rsid w:val="EFC55EC7"/>
    <w:rsid w:val="EFDAF908"/>
    <w:rsid w:val="F33DA625"/>
    <w:rsid w:val="F3FF1875"/>
    <w:rsid w:val="F63FA5F5"/>
    <w:rsid w:val="F6DFDAA2"/>
    <w:rsid w:val="F78B3107"/>
    <w:rsid w:val="F7ED050E"/>
    <w:rsid w:val="F7FF480D"/>
    <w:rsid w:val="F7FFED57"/>
    <w:rsid w:val="F95358F7"/>
    <w:rsid w:val="F957DE3A"/>
    <w:rsid w:val="F972EC8C"/>
    <w:rsid w:val="F9FEFBB3"/>
    <w:rsid w:val="FA77463E"/>
    <w:rsid w:val="FBFD7CCF"/>
    <w:rsid w:val="FBFFF3F3"/>
    <w:rsid w:val="FDEBDE04"/>
    <w:rsid w:val="FDEFCC0B"/>
    <w:rsid w:val="FE5E10DE"/>
    <w:rsid w:val="FF3FDA58"/>
    <w:rsid w:val="FF43FAA3"/>
    <w:rsid w:val="FF5FFF91"/>
    <w:rsid w:val="FFCB5AC6"/>
    <w:rsid w:val="FFDA8DFD"/>
    <w:rsid w:val="FFDE10EB"/>
    <w:rsid w:val="FFDF3E0C"/>
    <w:rsid w:val="FFFB67B6"/>
    <w:rsid w:val="FFFF19B9"/>
    <w:rsid w:val="FFFFAF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99" w:semiHidden="0" w:name="annotation text"/>
    <w:lsdException w:unhideWhenUsed="0" w:uiPriority="0" w:semiHidden="0" w:name="header"/>
    <w:lsdException w:qFormat="1" w:unhideWhenUsed="0" w:uiPriority="2"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等线" w:hAnsi="等线" w:eastAsia="等线" w:cs="Times New Roman"/>
      <w:kern w:val="2"/>
      <w:sz w:val="21"/>
      <w:szCs w:val="21"/>
      <w:lang w:val="en-US" w:eastAsia="zh-CN" w:bidi="ar-SA"/>
    </w:rPr>
  </w:style>
  <w:style w:type="paragraph" w:styleId="3">
    <w:name w:val="heading 1"/>
    <w:basedOn w:val="1"/>
    <w:next w:val="1"/>
    <w:link w:val="12"/>
    <w:qFormat/>
    <w:uiPriority w:val="0"/>
    <w:pPr>
      <w:keepNext/>
      <w:spacing w:line="460" w:lineRule="exact"/>
      <w:jc w:val="center"/>
      <w:outlineLvl w:val="0"/>
    </w:pPr>
    <w:rPr>
      <w:rFonts w:ascii="Times New Roman" w:hAnsi="Times New Roman" w:eastAsia="仿宋" w:cs="Times New Roman"/>
      <w:sz w:val="32"/>
      <w:szCs w:val="22"/>
    </w:rPr>
  </w:style>
  <w:style w:type="paragraph" w:styleId="4">
    <w:name w:val="heading 2"/>
    <w:basedOn w:val="1"/>
    <w:next w:val="1"/>
    <w:qFormat/>
    <w:uiPriority w:val="1"/>
    <w:pPr>
      <w:keepNext/>
      <w:keepLines/>
      <w:numPr>
        <w:ilvl w:val="1"/>
        <w:numId w:val="1"/>
      </w:numPr>
      <w:spacing w:line="360" w:lineRule="auto"/>
      <w:outlineLvl w:val="1"/>
    </w:pPr>
    <w:rPr>
      <w:rFonts w:ascii="Times New Roman" w:hAnsi="Times New Roman" w:eastAsia="黑体" w:cstheme="majorBidi"/>
      <w:b/>
      <w:bCs/>
      <w:kern w:val="2"/>
      <w:sz w:val="32"/>
      <w:szCs w:val="32"/>
      <w:lang w:val="en-US" w:eastAsia="zh-CN" w:bidi="ar-SA"/>
    </w:rPr>
  </w:style>
  <w:style w:type="paragraph" w:styleId="5">
    <w:name w:val="heading 3"/>
    <w:basedOn w:val="1"/>
    <w:next w:val="1"/>
    <w:qFormat/>
    <w:uiPriority w:val="1"/>
    <w:pPr>
      <w:keepNext/>
      <w:keepLines/>
      <w:numPr>
        <w:ilvl w:val="2"/>
        <w:numId w:val="1"/>
      </w:numPr>
      <w:spacing w:line="360" w:lineRule="auto"/>
      <w:outlineLvl w:val="2"/>
    </w:pPr>
    <w:rPr>
      <w:rFonts w:ascii="Times New Roman" w:hAnsi="Times New Roman" w:eastAsia="黑体" w:cstheme="minorBidi"/>
      <w:b/>
      <w:bCs/>
      <w:kern w:val="2"/>
      <w:sz w:val="30"/>
      <w:szCs w:val="32"/>
      <w:lang w:val="en-US" w:eastAsia="zh-CN" w:bidi="ar-SA"/>
    </w:rPr>
  </w:style>
  <w:style w:type="character" w:default="1" w:styleId="10">
    <w:name w:val="Default Paragraph Font"/>
    <w:unhideWhenUsed/>
    <w:qFormat/>
    <w:uiPriority w:val="1"/>
  </w:style>
  <w:style w:type="table" w:default="1" w:styleId="11">
    <w:name w:val="Normal Table"/>
    <w:semiHidden/>
    <w:qFormat/>
    <w:uiPriority w:val="0"/>
    <w:tblPr>
      <w:tblCellMar>
        <w:top w:w="0" w:type="dxa"/>
        <w:left w:w="108" w:type="dxa"/>
        <w:bottom w:w="0" w:type="dxa"/>
        <w:right w:w="108" w:type="dxa"/>
      </w:tblCellMar>
    </w:tblPr>
  </w:style>
  <w:style w:type="paragraph" w:styleId="2">
    <w:name w:val="Body Text"/>
    <w:basedOn w:val="1"/>
    <w:qFormat/>
    <w:uiPriority w:val="0"/>
    <w:rPr>
      <w:sz w:val="28"/>
    </w:rPr>
  </w:style>
  <w:style w:type="paragraph" w:styleId="6">
    <w:name w:val="annotation text"/>
    <w:basedOn w:val="1"/>
    <w:unhideWhenUsed/>
    <w:qFormat/>
    <w:uiPriority w:val="99"/>
    <w:pPr>
      <w:jc w:val="left"/>
    </w:pPr>
    <w:rPr>
      <w:rFonts w:ascii="Calibri" w:hAnsi="Calibri" w:eastAsia="宋体" w:cs="Times New Roman"/>
      <w:szCs w:val="22"/>
    </w:rPr>
  </w:style>
  <w:style w:type="paragraph" w:styleId="7">
    <w:name w:val="footer"/>
    <w:basedOn w:val="1"/>
    <w:qFormat/>
    <w:uiPriority w:val="2"/>
    <w:pPr>
      <w:tabs>
        <w:tab w:val="center" w:pos="4153"/>
        <w:tab w:val="right" w:pos="8306"/>
      </w:tabs>
      <w:snapToGrid w:val="0"/>
      <w:spacing w:line="360" w:lineRule="auto"/>
      <w:jc w:val="center"/>
    </w:pPr>
    <w:rPr>
      <w:rFonts w:ascii="Times New Roman" w:hAnsi="Times New Roman" w:eastAsia="宋体" w:cstheme="minorBidi"/>
      <w:kern w:val="2"/>
      <w:sz w:val="21"/>
      <w:szCs w:val="18"/>
      <w:lang w:val="en-US" w:eastAsia="zh-CN" w:bidi="ar-SA"/>
    </w:rPr>
  </w:style>
  <w:style w:type="paragraph" w:styleId="8">
    <w:name w:val="toc 1"/>
    <w:basedOn w:val="1"/>
    <w:next w:val="1"/>
    <w:qFormat/>
    <w:uiPriority w:val="39"/>
    <w:rPr>
      <w:b/>
    </w:rPr>
  </w:style>
  <w:style w:type="paragraph" w:styleId="9">
    <w:name w:val="toc 2"/>
    <w:basedOn w:val="1"/>
    <w:next w:val="1"/>
    <w:qFormat/>
    <w:uiPriority w:val="39"/>
    <w:pPr>
      <w:ind w:left="150" w:leftChars="150"/>
    </w:pPr>
  </w:style>
  <w:style w:type="character" w:customStyle="1" w:styleId="12">
    <w:name w:val="标题 1 Char"/>
    <w:basedOn w:val="10"/>
    <w:link w:val="3"/>
    <w:qFormat/>
    <w:uiPriority w:val="0"/>
    <w:rPr>
      <w:rFonts w:ascii="Times New Roman" w:hAnsi="Times New Roman" w:eastAsia="仿宋" w:cs="Times New Roman"/>
      <w:sz w:val="32"/>
      <w:szCs w:val="22"/>
    </w:rPr>
  </w:style>
  <w:style w:type="paragraph" w:customStyle="1" w:styleId="13">
    <w:name w:val="段"/>
    <w:qFormat/>
    <w:uiPriority w:val="0"/>
    <w:pPr>
      <w:autoSpaceDE w:val="0"/>
      <w:autoSpaceDN w:val="0"/>
      <w:ind w:firstLine="200" w:firstLineChars="200"/>
      <w:jc w:val="both"/>
    </w:pPr>
    <w:rPr>
      <w:rFonts w:ascii="宋体" w:hAnsi="Calibri" w:eastAsia="宋体" w:cs="Times New Roman"/>
      <w:sz w:val="21"/>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Pages>
  <Words>3796</Words>
  <Characters>4196</Characters>
  <Lines>0</Lines>
  <Paragraphs>0</Paragraphs>
  <ScaleCrop>false</ScaleCrop>
  <LinksUpToDate>false</LinksUpToDate>
  <CharactersWithSpaces>4723</CharactersWithSpaces>
  <Application>WPS Office_3.5.0.5510_F1E327BC-269C-435d-A152-05C5408002CA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2025-03-07T11:22:00Z</dcterms:created>
  <dc:creator>李清敏</dc:creator>
  <cp:lastModifiedBy>heverlast</cp:lastModifiedBy>
  <dcterms:modified xsi:type="dcterms:W3CDTF">2025-08-20T15:50:04Z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2052-3.5.0.5510</vt:lpwstr>
  </property>
  <property fmtid="{D5CDD505-2E9C-101B-9397-08002B2CF9AE}" pid="3" name="ICV">
    <vt:lpwstr>FD8BC2EDE4CD4A44AD9F482FB8395639_13</vt:lpwstr>
  </property>
  <property fmtid="{D5CDD505-2E9C-101B-9397-08002B2CF9AE}" pid="4" name="KSOTemplateDocerSaveRecord">
    <vt:lpwstr>eyJoZGlkIjoiOWE5NzY1MDQ2NzU4ZTRlZTU4MGM1NDA4MzMwN2MwYWUiLCJ1c2VySWQiOiI1OTgzOTEwMDMifQ==</vt:lpwstr>
  </property>
</Properties>
</file>