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95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549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tsconfig.json配置介绍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"strictNullChecks": true, </w:t>
      </w:r>
    </w:p>
    <w:p>
      <w:r>
        <w:drawing>
          <wp:inline distT="0" distB="0" distL="114300" distR="114300">
            <wp:extent cx="5271770" cy="28638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"strictNullChecks": true,</w:t>
      </w:r>
      <w:r>
        <w:rPr>
          <w:rFonts w:hint="eastAsia"/>
          <w:lang w:val="en-US" w:eastAsia="zh-CN"/>
        </w:rPr>
        <w:t>让number类型不包含null, undefined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启动之后，如果let width:number这样写的话，ts会做处理，不代表它的值就是跟js一样的undefined，具体是什么值呢，不知道，不过后面使用的时候,width必须先赋值，再使用。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如果可能是多种类型，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查找文件的路径不一样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Specify module resolution strategy: 'node' (Node.js) or 'classic' (TypeScript pre-1.6). */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进行tsc会利用tsconfig.json进行编译</w:t>
      </w:r>
    </w:p>
    <w:p>
      <w:r>
        <w:drawing>
          <wp:inline distT="0" distB="0" distL="114300" distR="114300">
            <wp:extent cx="32766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"moduleResolution": "node",</w:t>
      </w:r>
      <w:r>
        <w:rPr>
          <w:rFonts w:hint="eastAsia"/>
          <w:lang w:val="en-US" w:eastAsia="zh-CN"/>
        </w:rPr>
        <w:t xml:space="preserve"> 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_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redux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，去node_modulse里找redux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而不是找 redux.ts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"moduleResolution": "classic", </w:t>
      </w:r>
      <w:r>
        <w:rPr>
          <w:rFonts w:hint="eastAsia"/>
          <w:lang w:val="en-US" w:eastAsia="zh-CN"/>
        </w:rPr>
        <w:t>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_ from 'redux'</w:t>
      </w:r>
      <w:r>
        <w:rPr>
          <w:rFonts w:hint="eastAsia"/>
          <w:lang w:val="en-US" w:eastAsia="zh-CN"/>
        </w:rPr>
        <w:t>，先找当前目录下的redux.ts, 如果没有，再找node_modules里的redux模块。如果没有，就往父目录，一直找到根目录。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2-3 jsx配置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Ts允许我们写jsx, 文件名后缀名是.tsx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"preserve"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39670"/>
            <wp:effectExtent l="0" t="0" r="825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"esModuleInterop": true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81350" cy="10668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025" cy="16573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0650"/>
            <wp:effectExtent l="0" t="0" r="825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就是说这种导入方式import test from './test'要有的导出方式为export default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但是这种方式怎么处理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9620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a.js  Module.exports =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B.js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 //undefined 不是12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应为import a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读取的是a.js 里的.default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</w:t>
      </w:r>
    </w:p>
    <w:p>
      <w:r>
        <w:drawing>
          <wp:inline distT="0" distB="0" distL="114300" distR="114300">
            <wp:extent cx="4800600" cy="12192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772285"/>
            <wp:effectExtent l="0" t="0" r="4445" b="1841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"esModuleInterop": true </w:t>
      </w:r>
      <w:r>
        <w:rPr>
          <w:rFonts w:hint="eastAsia"/>
          <w:lang w:val="en-US" w:eastAsia="zh-CN"/>
        </w:rPr>
        <w:t>这个配置项会给没有.default的到处模块加上.default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打包后的代码如下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83740"/>
            <wp:effectExtent l="0" t="0" r="6350" b="165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 "noImplicitAny": true,  不能有隐式的any类型，比如const studeny ={}, key的类型没有指定就被认为是any，就报错了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   "target": "es5",  代码编译成js的哪个版本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private是类型声明，js里面是没有的，编译后会被删除。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5270500" cy="1727200"/>
            <wp:effectExtent l="0" t="0" r="6350" b="63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泛型</w:t>
      </w:r>
    </w:p>
    <w:p>
      <w:r>
        <w:drawing>
          <wp:inline distT="0" distB="0" distL="114300" distR="114300">
            <wp:extent cx="4514850" cy="1666875"/>
            <wp:effectExtent l="0" t="0" r="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泛型接口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泛型函数</w:t>
      </w:r>
    </w:p>
    <w:p>
      <w:r>
        <w:drawing>
          <wp:inline distT="0" distB="0" distL="114300" distR="114300">
            <wp:extent cx="5271135" cy="3058795"/>
            <wp:effectExtent l="0" t="0" r="5715" b="825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86300" cy="1781175"/>
            <wp:effectExtent l="0" t="0" r="0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调用的时候指定类型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151447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泛型类可以两种写法，实例的时候确定或者实例后在赋值去确定</w:t>
      </w:r>
    </w:p>
    <w:p>
      <w:r>
        <w:drawing>
          <wp:inline distT="0" distB="0" distL="114300" distR="114300">
            <wp:extent cx="5272405" cy="4114165"/>
            <wp:effectExtent l="0" t="0" r="4445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泛型约束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38145"/>
            <wp:effectExtent l="0" t="0" r="6985" b="1460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2938145"/>
            <wp:effectExtent l="0" t="0" r="6985" b="1460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14930"/>
            <wp:effectExtent l="0" t="0" r="3810" b="1397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3328"/>
    <w:rsid w:val="03930965"/>
    <w:rsid w:val="05D17BAB"/>
    <w:rsid w:val="061D1479"/>
    <w:rsid w:val="08E837D1"/>
    <w:rsid w:val="09193C79"/>
    <w:rsid w:val="09C400B8"/>
    <w:rsid w:val="0EB65C2F"/>
    <w:rsid w:val="12B006E6"/>
    <w:rsid w:val="138613EB"/>
    <w:rsid w:val="15B824F8"/>
    <w:rsid w:val="1CD81BF1"/>
    <w:rsid w:val="20CC24FB"/>
    <w:rsid w:val="255C0451"/>
    <w:rsid w:val="3265323D"/>
    <w:rsid w:val="34F271B3"/>
    <w:rsid w:val="35216A79"/>
    <w:rsid w:val="3750567F"/>
    <w:rsid w:val="3A9C21B8"/>
    <w:rsid w:val="3F4A7FAE"/>
    <w:rsid w:val="425C56AC"/>
    <w:rsid w:val="430A7BDD"/>
    <w:rsid w:val="463F6711"/>
    <w:rsid w:val="47064128"/>
    <w:rsid w:val="475E33C8"/>
    <w:rsid w:val="4A1A44C4"/>
    <w:rsid w:val="4B2871BA"/>
    <w:rsid w:val="4C815E8B"/>
    <w:rsid w:val="4D7C0161"/>
    <w:rsid w:val="4E687B4E"/>
    <w:rsid w:val="55ED61D2"/>
    <w:rsid w:val="5BB11D06"/>
    <w:rsid w:val="5E19498E"/>
    <w:rsid w:val="630F7EA7"/>
    <w:rsid w:val="64E126B6"/>
    <w:rsid w:val="67EA0B40"/>
    <w:rsid w:val="68406349"/>
    <w:rsid w:val="6A0425BE"/>
    <w:rsid w:val="6BD5236E"/>
    <w:rsid w:val="70B51800"/>
    <w:rsid w:val="74CB5824"/>
    <w:rsid w:val="79B310B9"/>
    <w:rsid w:val="7CAF472E"/>
    <w:rsid w:val="7DF2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2021-01-17T13:28:00Z</dcterms:created>
  <dc:creator>Lenovo</dc:creator>
  <cp:lastModifiedBy>Lenovo</cp:lastModifiedBy>
  <dcterms:modified xsi:type="dcterms:W3CDTF">2021-01-19T15:19:14Z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