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44"/>
          <w:szCs w:val="44"/>
        </w:rPr>
      </w:pPr>
      <w:r>
        <w:rPr>
          <w:rFonts w:hint="eastAsia" w:ascii="微软雅黑" w:hAnsi="微软雅黑" w:eastAsia="微软雅黑" w:cs="微软雅黑"/>
          <w:b/>
          <w:sz w:val="44"/>
          <w:szCs w:val="44"/>
        </w:rPr>
        <w:t>个人简历</w:t>
      </w:r>
    </w:p>
    <w:p>
      <w:pPr>
        <w:rPr>
          <w:rFonts w:hint="eastAsia" w:ascii="微软雅黑" w:hAnsi="微软雅黑" w:eastAsia="微软雅黑" w:cs="微软雅黑"/>
          <w:b/>
          <w:bCs w:val="0"/>
          <w:sz w:val="28"/>
          <w:szCs w:val="28"/>
        </w:rPr>
      </w:pPr>
      <w:r>
        <w:rPr>
          <w:rFonts w:hint="eastAsia" w:ascii="微软雅黑" w:hAnsi="微软雅黑" w:eastAsia="微软雅黑" w:cs="微软雅黑"/>
          <w:b/>
          <w:bCs w:val="0"/>
          <w:sz w:val="28"/>
          <w:szCs w:val="28"/>
        </w:rPr>
        <w:t>基本资料</w:t>
      </w:r>
    </w:p>
    <w:p>
      <w:pPr>
        <w:pStyle w:val="9"/>
        <w:ind w:firstLine="0"/>
        <w:jc w:val="both"/>
        <w:rPr>
          <w:rFonts w:hint="eastAsia" w:ascii="微软雅黑" w:hAnsi="微软雅黑" w:eastAsia="微软雅黑" w:cs="微软雅黑"/>
          <w:color w:val="444444"/>
          <w:sz w:val="18"/>
          <w:szCs w:val="18"/>
        </w:rPr>
      </w:pPr>
      <w:r>
        <w:rPr>
          <w:rFonts w:hint="eastAsia" w:ascii="微软雅黑" w:hAnsi="微软雅黑" w:eastAsia="微软雅黑" w:cs="微软雅黑"/>
          <w:color w:val="444444"/>
          <w:sz w:val="18"/>
          <w:szCs w:val="18"/>
        </w:rPr>
        <w:t>姓名：陈伟光</w:t>
      </w:r>
    </w:p>
    <w:p>
      <w:pPr>
        <w:pStyle w:val="9"/>
        <w:ind w:firstLine="0"/>
        <w:jc w:val="both"/>
        <w:rPr>
          <w:rFonts w:hint="eastAsia"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rPr>
        <w:t>年龄：</w:t>
      </w:r>
      <w:r>
        <w:rPr>
          <w:rFonts w:hint="eastAsia" w:ascii="微软雅黑" w:hAnsi="微软雅黑" w:eastAsia="微软雅黑" w:cs="微软雅黑"/>
          <w:color w:val="444444"/>
          <w:sz w:val="18"/>
          <w:szCs w:val="18"/>
          <w:lang w:val="en-US" w:eastAsia="zh-CN"/>
        </w:rPr>
        <w:t>31</w:t>
      </w:r>
    </w:p>
    <w:p>
      <w:pPr>
        <w:pStyle w:val="9"/>
        <w:ind w:firstLine="0"/>
        <w:jc w:val="both"/>
        <w:rPr>
          <w:rFonts w:hint="eastAsia" w:ascii="微软雅黑" w:hAnsi="微软雅黑" w:eastAsia="微软雅黑" w:cs="微软雅黑"/>
          <w:color w:val="444444"/>
          <w:sz w:val="18"/>
          <w:szCs w:val="18"/>
          <w:lang w:eastAsia="zh-CN"/>
        </w:rPr>
      </w:pPr>
      <w:r>
        <w:rPr>
          <w:rFonts w:hint="eastAsia" w:ascii="微软雅黑" w:hAnsi="微软雅黑" w:eastAsia="微软雅黑" w:cs="微软雅黑"/>
          <w:color w:val="444444"/>
          <w:sz w:val="18"/>
          <w:szCs w:val="18"/>
        </w:rPr>
        <w:t>籍贯：</w:t>
      </w:r>
      <w:r>
        <w:rPr>
          <w:rFonts w:hint="eastAsia" w:ascii="微软雅黑" w:hAnsi="微软雅黑" w:eastAsia="微软雅黑" w:cs="微软雅黑"/>
          <w:color w:val="444444"/>
          <w:sz w:val="18"/>
          <w:szCs w:val="18"/>
          <w:lang w:val="en-US" w:eastAsia="zh-CN"/>
        </w:rPr>
        <w:t>皖</w:t>
      </w:r>
      <w:r>
        <w:rPr>
          <w:rFonts w:hint="eastAsia" w:ascii="微软雅黑" w:hAnsi="微软雅黑" w:eastAsia="微软雅黑" w:cs="微软雅黑"/>
          <w:color w:val="444444"/>
          <w:sz w:val="18"/>
          <w:szCs w:val="18"/>
        </w:rPr>
        <w:t>马鞍山</w:t>
      </w:r>
    </w:p>
    <w:p>
      <w:pPr>
        <w:pStyle w:val="9"/>
        <w:ind w:firstLine="0"/>
        <w:jc w:val="both"/>
        <w:rPr>
          <w:rFonts w:hint="eastAsia"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rPr>
        <w:t>学历：</w:t>
      </w:r>
      <w:r>
        <w:rPr>
          <w:rFonts w:hint="eastAsia" w:ascii="微软雅黑" w:hAnsi="微软雅黑" w:eastAsia="微软雅黑" w:cs="微软雅黑"/>
          <w:color w:val="444444"/>
          <w:sz w:val="18"/>
          <w:szCs w:val="18"/>
          <w:lang w:val="en-US" w:eastAsia="zh-CN"/>
        </w:rPr>
        <w:t>本科</w:t>
      </w:r>
    </w:p>
    <w:p>
      <w:pPr>
        <w:pStyle w:val="9"/>
        <w:ind w:firstLine="0"/>
        <w:jc w:val="both"/>
        <w:rPr>
          <w:rFonts w:hint="eastAsia"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学校：南京艺术学院</w:t>
      </w:r>
    </w:p>
    <w:p>
      <w:pPr>
        <w:pStyle w:val="9"/>
        <w:ind w:firstLine="0"/>
        <w:jc w:val="both"/>
        <w:rPr>
          <w:rFonts w:hint="eastAsia"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rPr>
        <w:t>专业：</w:t>
      </w:r>
      <w:r>
        <w:rPr>
          <w:rFonts w:hint="eastAsia" w:ascii="微软雅黑" w:hAnsi="微软雅黑" w:eastAsia="微软雅黑" w:cs="微软雅黑"/>
          <w:color w:val="444444"/>
          <w:sz w:val="18"/>
          <w:szCs w:val="18"/>
          <w:lang w:val="en-US" w:eastAsia="zh-CN"/>
        </w:rPr>
        <w:t>视觉传达设计</w:t>
      </w:r>
    </w:p>
    <w:p>
      <w:pPr>
        <w:pStyle w:val="9"/>
        <w:ind w:firstLine="0"/>
        <w:jc w:val="both"/>
        <w:rPr>
          <w:rFonts w:hint="eastAsia" w:ascii="微软雅黑" w:hAnsi="微软雅黑" w:eastAsia="微软雅黑" w:cs="微软雅黑"/>
          <w:color w:val="444444"/>
          <w:sz w:val="18"/>
          <w:szCs w:val="18"/>
        </w:rPr>
      </w:pPr>
      <w:r>
        <w:rPr>
          <w:rFonts w:hint="eastAsia" w:ascii="微软雅黑" w:hAnsi="微软雅黑" w:eastAsia="微软雅黑" w:cs="微软雅黑"/>
          <w:color w:val="444444"/>
          <w:sz w:val="18"/>
          <w:szCs w:val="18"/>
        </w:rPr>
        <w:t>电话：13605607552</w:t>
      </w:r>
    </w:p>
    <w:p>
      <w:pPr>
        <w:pStyle w:val="9"/>
        <w:ind w:firstLine="0"/>
        <w:jc w:val="both"/>
        <w:rPr>
          <w:rFonts w:hint="eastAsia" w:ascii="微软雅黑" w:hAnsi="微软雅黑" w:eastAsia="微软雅黑" w:cs="微软雅黑"/>
          <w:color w:val="444444"/>
          <w:sz w:val="18"/>
          <w:szCs w:val="18"/>
        </w:rPr>
      </w:pPr>
      <w:r>
        <w:rPr>
          <w:rFonts w:hint="eastAsia" w:ascii="微软雅黑" w:hAnsi="微软雅黑" w:eastAsia="微软雅黑" w:cs="微软雅黑"/>
          <w:color w:val="444444"/>
          <w:sz w:val="18"/>
          <w:szCs w:val="18"/>
        </w:rPr>
        <w:t>邮箱：1533626191@qq.com</w:t>
      </w:r>
    </w:p>
    <w:p>
      <w:pPr>
        <w:pStyle w:val="9"/>
        <w:ind w:firstLine="0"/>
        <w:jc w:val="both"/>
        <w:rPr>
          <w:rFonts w:hint="eastAsia" w:asciiTheme="minorEastAsia" w:hAnsiTheme="minorEastAsia" w:eastAsiaTheme="minorEastAsia"/>
          <w:color w:val="444444"/>
          <w:sz w:val="21"/>
          <w:szCs w:val="21"/>
        </w:rPr>
      </w:pPr>
    </w:p>
    <w:p>
      <w:pPr>
        <w:rPr>
          <w:rFonts w:hint="eastAsia" w:ascii="微软雅黑" w:hAnsi="微软雅黑" w:eastAsia="微软雅黑" w:cs="微软雅黑"/>
          <w:b/>
          <w:sz w:val="28"/>
          <w:szCs w:val="28"/>
        </w:rPr>
      </w:pPr>
      <w:r>
        <w:rPr>
          <w:rFonts w:hint="eastAsia" w:ascii="微软雅黑" w:hAnsi="微软雅黑" w:eastAsia="微软雅黑" w:cs="微软雅黑"/>
          <w:b/>
          <w:sz w:val="28"/>
          <w:szCs w:val="28"/>
          <w:lang w:val="en-US" w:eastAsia="zh-CN"/>
        </w:rPr>
        <w:t>求职意向</w:t>
      </w:r>
    </w:p>
    <w:p>
      <w:pPr>
        <w:pStyle w:val="9"/>
        <w:ind w:firstLine="0"/>
        <w:jc w:val="both"/>
        <w:rPr>
          <w:rFonts w:hint="default"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三维设计</w:t>
      </w:r>
    </w:p>
    <w:p>
      <w:pPr>
        <w:rPr>
          <w:rFonts w:asciiTheme="minorEastAsia" w:hAnsiTheme="minorEastAsia"/>
          <w:szCs w:val="21"/>
        </w:rPr>
      </w:pPr>
    </w:p>
    <w:p>
      <w:pPr>
        <w:rPr>
          <w:rFonts w:hint="eastAsia" w:ascii="微软雅黑" w:hAnsi="微软雅黑" w:eastAsia="微软雅黑" w:cs="微软雅黑"/>
          <w:b/>
          <w:sz w:val="28"/>
          <w:szCs w:val="28"/>
          <w:lang w:val="en-US" w:eastAsia="zh-CN"/>
        </w:rPr>
      </w:pPr>
      <w:r>
        <w:rPr>
          <w:rFonts w:hint="eastAsia" w:ascii="微软雅黑" w:hAnsi="微软雅黑" w:eastAsia="微软雅黑" w:cs="微软雅黑"/>
          <w:b/>
          <w:sz w:val="28"/>
          <w:szCs w:val="28"/>
          <w:lang w:val="en-US" w:eastAsia="zh-CN"/>
        </w:rPr>
        <w:t>工作经历</w:t>
      </w:r>
    </w:p>
    <w:p>
      <w:pPr>
        <w:rPr>
          <w:rFonts w:hint="default" w:ascii="微软雅黑" w:hAnsi="微软雅黑" w:eastAsia="微软雅黑" w:cs="微软雅黑"/>
          <w:b/>
          <w:sz w:val="21"/>
          <w:szCs w:val="21"/>
          <w:lang w:val="en-US" w:eastAsia="zh-CN"/>
        </w:rPr>
      </w:pPr>
      <w:r>
        <w:rPr>
          <w:rFonts w:hint="eastAsia" w:ascii="微软雅黑" w:hAnsi="微软雅黑" w:eastAsia="微软雅黑" w:cs="微软雅黑"/>
          <w:b/>
          <w:sz w:val="21"/>
          <w:szCs w:val="21"/>
          <w:lang w:val="en-US" w:eastAsia="zh-CN"/>
        </w:rPr>
        <w:t>2023.4-至今       南京薏凡特体育发展有限公司     三维动态设计师</w:t>
      </w:r>
    </w:p>
    <w:p>
      <w:pPr>
        <w:pStyle w:val="9"/>
        <w:ind w:firstLine="0"/>
        <w:jc w:val="both"/>
        <w:rPr>
          <w:rFonts w:hint="eastAsia"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工作内容：</w:t>
      </w:r>
    </w:p>
    <w:p>
      <w:pPr>
        <w:pStyle w:val="9"/>
        <w:ind w:firstLine="0"/>
        <w:jc w:val="both"/>
        <w:rPr>
          <w:rFonts w:hint="default"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1.</w:t>
      </w:r>
      <w:r>
        <w:rPr>
          <w:rFonts w:hint="default" w:ascii="微软雅黑" w:hAnsi="微软雅黑" w:eastAsia="微软雅黑" w:cs="微软雅黑"/>
          <w:color w:val="444444"/>
          <w:sz w:val="18"/>
          <w:szCs w:val="18"/>
          <w:lang w:val="en-US" w:eastAsia="zh-CN"/>
        </w:rPr>
        <w:t>负责公司产品的建模渲染，包含但不限于产品建模渲染、卖点建模渲染、场景建模渲染；</w:t>
      </w:r>
    </w:p>
    <w:p>
      <w:pPr>
        <w:pStyle w:val="9"/>
        <w:ind w:firstLine="0"/>
        <w:jc w:val="both"/>
        <w:rPr>
          <w:rFonts w:hint="default"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2.</w:t>
      </w:r>
      <w:r>
        <w:rPr>
          <w:rFonts w:hint="default" w:ascii="微软雅黑" w:hAnsi="微软雅黑" w:eastAsia="微软雅黑" w:cs="微软雅黑"/>
          <w:color w:val="444444"/>
          <w:sz w:val="18"/>
          <w:szCs w:val="18"/>
          <w:lang w:val="en-US" w:eastAsia="zh-CN"/>
        </w:rPr>
        <w:t>根据运营、设计需求建模与渲染出图，独立完成高质量的产品建模渲染、后期处理,</w:t>
      </w:r>
    </w:p>
    <w:p>
      <w:pPr>
        <w:pStyle w:val="9"/>
        <w:ind w:firstLine="0"/>
        <w:jc w:val="both"/>
        <w:rPr>
          <w:rFonts w:hint="default"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3.根据公司品牌调性和产品的功能卖点，发挥创作力，从</w:t>
      </w:r>
      <w:r>
        <w:rPr>
          <w:rFonts w:hint="default" w:ascii="微软雅黑" w:hAnsi="微软雅黑" w:eastAsia="微软雅黑" w:cs="微软雅黑"/>
          <w:color w:val="444444"/>
          <w:sz w:val="18"/>
          <w:szCs w:val="18"/>
          <w:lang w:val="en-US" w:eastAsia="zh-CN"/>
        </w:rPr>
        <w:t>分镜脚本独立完成动态视觉的呈现（</w:t>
      </w:r>
      <w:r>
        <w:rPr>
          <w:rFonts w:hint="eastAsia" w:ascii="微软雅黑" w:hAnsi="微软雅黑" w:eastAsia="微软雅黑" w:cs="微软雅黑"/>
          <w:color w:val="444444"/>
          <w:sz w:val="18"/>
          <w:szCs w:val="18"/>
          <w:lang w:val="en-US" w:eastAsia="zh-CN"/>
        </w:rPr>
        <w:t>个人全程solo</w:t>
      </w:r>
      <w:bookmarkStart w:id="0" w:name="_GoBack"/>
      <w:bookmarkEnd w:id="0"/>
      <w:r>
        <w:rPr>
          <w:rFonts w:hint="default" w:ascii="微软雅黑" w:hAnsi="微软雅黑" w:eastAsia="微软雅黑" w:cs="微软雅黑"/>
          <w:color w:val="444444"/>
          <w:sz w:val="18"/>
          <w:szCs w:val="18"/>
          <w:lang w:val="en-US" w:eastAsia="zh-CN"/>
        </w:rPr>
        <w:t>从模型到渲染到合成，动画制作全流程）；</w:t>
      </w:r>
    </w:p>
    <w:p>
      <w:pPr>
        <w:pStyle w:val="9"/>
        <w:ind w:firstLine="0"/>
        <w:jc w:val="both"/>
        <w:rPr>
          <w:rFonts w:hint="eastAsia" w:ascii="微软雅黑" w:hAnsi="微软雅黑" w:eastAsia="微软雅黑" w:cs="微软雅黑"/>
          <w:color w:val="444444"/>
          <w:sz w:val="18"/>
          <w:szCs w:val="18"/>
          <w:lang w:val="en-US" w:eastAsia="zh-CN"/>
        </w:rPr>
      </w:pPr>
    </w:p>
    <w:p>
      <w:pPr>
        <w:rPr>
          <w:rFonts w:hint="default" w:ascii="微软雅黑" w:hAnsi="微软雅黑" w:eastAsia="微软雅黑" w:cs="微软雅黑"/>
          <w:b/>
          <w:sz w:val="21"/>
          <w:szCs w:val="21"/>
          <w:lang w:val="en-US" w:eastAsia="zh-CN"/>
        </w:rPr>
      </w:pPr>
      <w:r>
        <w:rPr>
          <w:rFonts w:hint="eastAsia" w:ascii="微软雅黑" w:hAnsi="微软雅黑" w:eastAsia="微软雅黑" w:cs="微软雅黑"/>
          <w:b/>
          <w:sz w:val="21"/>
          <w:szCs w:val="21"/>
          <w:lang w:val="en-US" w:eastAsia="zh-CN"/>
        </w:rPr>
        <w:t>2022.9-2023.4       有只蚂蚁品牌设计（南京）有限公司     三维设计</w:t>
      </w:r>
    </w:p>
    <w:p>
      <w:pPr>
        <w:pStyle w:val="9"/>
        <w:ind w:firstLine="0"/>
        <w:jc w:val="both"/>
        <w:rPr>
          <w:rFonts w:hint="eastAsia"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工作内容：</w:t>
      </w:r>
    </w:p>
    <w:p>
      <w:pPr>
        <w:pStyle w:val="9"/>
        <w:ind w:firstLine="0"/>
        <w:jc w:val="both"/>
        <w:rPr>
          <w:rFonts w:hint="default"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1.</w:t>
      </w:r>
      <w:r>
        <w:rPr>
          <w:rFonts w:hint="default" w:ascii="微软雅黑" w:hAnsi="微软雅黑" w:eastAsia="微软雅黑" w:cs="微软雅黑"/>
          <w:color w:val="444444"/>
          <w:sz w:val="18"/>
          <w:szCs w:val="18"/>
          <w:lang w:val="en-US" w:eastAsia="zh-CN"/>
        </w:rPr>
        <w:t>负责</w:t>
      </w:r>
      <w:r>
        <w:rPr>
          <w:rFonts w:hint="eastAsia" w:ascii="微软雅黑" w:hAnsi="微软雅黑" w:eastAsia="微软雅黑" w:cs="微软雅黑"/>
          <w:color w:val="444444"/>
          <w:sz w:val="18"/>
          <w:szCs w:val="18"/>
          <w:lang w:val="en-US" w:eastAsia="zh-CN"/>
        </w:rPr>
        <w:t>参与和</w:t>
      </w:r>
      <w:r>
        <w:rPr>
          <w:rFonts w:hint="default" w:ascii="微软雅黑" w:hAnsi="微软雅黑" w:eastAsia="微软雅黑" w:cs="微软雅黑"/>
          <w:color w:val="444444"/>
          <w:sz w:val="18"/>
          <w:szCs w:val="18"/>
          <w:lang w:val="en-US" w:eastAsia="zh-CN"/>
        </w:rPr>
        <w:t>对接平面设计师、运营、和产品卖点，能独立而高效地完成高素质的效果图；</w:t>
      </w:r>
    </w:p>
    <w:p>
      <w:pPr>
        <w:pStyle w:val="9"/>
        <w:ind w:firstLine="0"/>
        <w:jc w:val="both"/>
        <w:rPr>
          <w:rFonts w:hint="default"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2.</w:t>
      </w:r>
      <w:r>
        <w:rPr>
          <w:rFonts w:hint="default" w:ascii="微软雅黑" w:hAnsi="微软雅黑" w:eastAsia="微软雅黑" w:cs="微软雅黑"/>
          <w:color w:val="444444"/>
          <w:sz w:val="18"/>
          <w:szCs w:val="18"/>
          <w:lang w:val="en-US" w:eastAsia="zh-CN"/>
        </w:rPr>
        <w:t>具备扎实的</w:t>
      </w:r>
      <w:r>
        <w:rPr>
          <w:rFonts w:hint="eastAsia" w:ascii="微软雅黑" w:hAnsi="微软雅黑" w:eastAsia="微软雅黑" w:cs="微软雅黑"/>
          <w:color w:val="444444"/>
          <w:sz w:val="18"/>
          <w:szCs w:val="18"/>
          <w:lang w:val="en-US" w:eastAsia="zh-CN"/>
        </w:rPr>
        <w:t>平面设计能力</w:t>
      </w:r>
      <w:r>
        <w:rPr>
          <w:rFonts w:hint="default" w:ascii="微软雅黑" w:hAnsi="微软雅黑" w:eastAsia="微软雅黑" w:cs="微软雅黑"/>
          <w:color w:val="444444"/>
          <w:sz w:val="18"/>
          <w:szCs w:val="18"/>
          <w:lang w:val="en-US" w:eastAsia="zh-CN"/>
        </w:rPr>
        <w:t>、色彩控制力，渲染把光影把控到位，产品质感真实细腻；</w:t>
      </w:r>
    </w:p>
    <w:p>
      <w:pPr>
        <w:pStyle w:val="9"/>
        <w:ind w:firstLine="0"/>
        <w:jc w:val="both"/>
        <w:rPr>
          <w:rFonts w:hint="default"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3.</w:t>
      </w:r>
      <w:r>
        <w:rPr>
          <w:rFonts w:hint="default" w:ascii="微软雅黑" w:hAnsi="微软雅黑" w:eastAsia="微软雅黑" w:cs="微软雅黑"/>
          <w:color w:val="444444"/>
          <w:sz w:val="18"/>
          <w:szCs w:val="18"/>
          <w:lang w:val="en-US" w:eastAsia="zh-CN"/>
        </w:rPr>
        <w:t>负责产品的创意以及模型建造，对渲染、材质有专业的理解，可以完成较高质量的渲染成品图，运用建模完成与产品相关的特效视觉；</w:t>
      </w:r>
    </w:p>
    <w:p>
      <w:pPr>
        <w:pStyle w:val="9"/>
        <w:ind w:firstLine="0"/>
        <w:jc w:val="both"/>
        <w:rPr>
          <w:rFonts w:hint="default"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4.</w:t>
      </w:r>
      <w:r>
        <w:rPr>
          <w:rFonts w:hint="default" w:ascii="微软雅黑" w:hAnsi="微软雅黑" w:eastAsia="微软雅黑" w:cs="微软雅黑"/>
          <w:color w:val="444444"/>
          <w:sz w:val="18"/>
          <w:szCs w:val="18"/>
          <w:lang w:val="en-US" w:eastAsia="zh-CN"/>
        </w:rPr>
        <w:t>有较强的审美能力，能充分理解产品视觉的设计意图，除了渲染能力以外，也有图片后期处理能力；</w:t>
      </w:r>
    </w:p>
    <w:p>
      <w:pPr>
        <w:pStyle w:val="9"/>
        <w:ind w:firstLine="0"/>
        <w:jc w:val="both"/>
        <w:rPr>
          <w:rFonts w:hint="eastAsia" w:ascii="微软雅黑" w:hAnsi="微软雅黑" w:eastAsia="微软雅黑" w:cs="微软雅黑"/>
          <w:color w:val="444444"/>
          <w:sz w:val="18"/>
          <w:szCs w:val="18"/>
          <w:lang w:val="en-US" w:eastAsia="zh-CN"/>
        </w:rPr>
      </w:pPr>
    </w:p>
    <w:p>
      <w:pPr>
        <w:rPr>
          <w:rFonts w:hint="default" w:ascii="微软雅黑" w:hAnsi="微软雅黑" w:eastAsia="微软雅黑" w:cs="微软雅黑"/>
          <w:b/>
          <w:sz w:val="21"/>
          <w:szCs w:val="21"/>
          <w:lang w:val="en-US" w:eastAsia="zh-CN"/>
        </w:rPr>
      </w:pPr>
      <w:r>
        <w:rPr>
          <w:rFonts w:hint="eastAsia" w:ascii="微软雅黑" w:hAnsi="微软雅黑" w:eastAsia="微软雅黑" w:cs="微软雅黑"/>
          <w:b/>
          <w:sz w:val="21"/>
          <w:szCs w:val="21"/>
          <w:lang w:val="en-US" w:eastAsia="zh-CN"/>
        </w:rPr>
        <w:t>2021.6-2022.8      南京阿奴生物科技有限公司     电商设计组长</w:t>
      </w:r>
    </w:p>
    <w:p>
      <w:pPr>
        <w:pStyle w:val="9"/>
        <w:ind w:firstLine="0"/>
        <w:jc w:val="both"/>
        <w:rPr>
          <w:rFonts w:hint="eastAsia"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工作内容：</w:t>
      </w:r>
    </w:p>
    <w:p>
      <w:pPr>
        <w:pStyle w:val="9"/>
        <w:ind w:firstLine="0"/>
        <w:jc w:val="both"/>
        <w:rPr>
          <w:rFonts w:hint="default"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1.</w:t>
      </w:r>
      <w:r>
        <w:rPr>
          <w:rFonts w:hint="default" w:ascii="微软雅黑" w:hAnsi="微软雅黑" w:eastAsia="微软雅黑" w:cs="微软雅黑"/>
          <w:color w:val="444444"/>
          <w:sz w:val="18"/>
          <w:szCs w:val="18"/>
          <w:lang w:val="en-US" w:eastAsia="zh-CN"/>
        </w:rPr>
        <w:t>负责</w:t>
      </w:r>
      <w:r>
        <w:rPr>
          <w:rFonts w:hint="eastAsia" w:ascii="微软雅黑" w:hAnsi="微软雅黑" w:eastAsia="微软雅黑" w:cs="微软雅黑"/>
          <w:color w:val="444444"/>
          <w:sz w:val="18"/>
          <w:szCs w:val="18"/>
          <w:lang w:val="en-US" w:eastAsia="zh-CN"/>
        </w:rPr>
        <w:t>淘系、头条系的电商</w:t>
      </w:r>
      <w:r>
        <w:rPr>
          <w:rFonts w:hint="default" w:ascii="微软雅黑" w:hAnsi="微软雅黑" w:eastAsia="微软雅黑" w:cs="微软雅黑"/>
          <w:color w:val="444444"/>
          <w:sz w:val="18"/>
          <w:szCs w:val="18"/>
          <w:lang w:val="en-US" w:eastAsia="zh-CN"/>
        </w:rPr>
        <w:t>页面设计及品牌的整体视觉风格和规范</w:t>
      </w:r>
      <w:r>
        <w:rPr>
          <w:rFonts w:hint="eastAsia" w:ascii="微软雅黑" w:hAnsi="微软雅黑" w:eastAsia="微软雅黑" w:cs="微软雅黑"/>
          <w:color w:val="444444"/>
          <w:sz w:val="18"/>
          <w:szCs w:val="18"/>
          <w:lang w:val="en-US" w:eastAsia="zh-CN"/>
        </w:rPr>
        <w:t>，</w:t>
      </w:r>
      <w:r>
        <w:rPr>
          <w:rFonts w:hint="default" w:ascii="微软雅黑" w:hAnsi="微软雅黑" w:eastAsia="微软雅黑" w:cs="微软雅黑"/>
          <w:color w:val="444444"/>
          <w:sz w:val="18"/>
          <w:szCs w:val="18"/>
          <w:lang w:val="en-US" w:eastAsia="zh-CN"/>
        </w:rPr>
        <w:t>为店铺页面的改版、设计提供创意，参与决策；</w:t>
      </w:r>
    </w:p>
    <w:p>
      <w:pPr>
        <w:pStyle w:val="9"/>
        <w:ind w:firstLine="0"/>
        <w:jc w:val="both"/>
        <w:rPr>
          <w:rFonts w:hint="default"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2.定制公司品牌设计规范和设计文件库，每次活动的归纳、整理、分析</w:t>
      </w:r>
      <w:r>
        <w:rPr>
          <w:rFonts w:hint="default" w:ascii="微软雅黑" w:hAnsi="微软雅黑" w:eastAsia="微软雅黑" w:cs="微软雅黑"/>
          <w:color w:val="444444"/>
          <w:sz w:val="18"/>
          <w:szCs w:val="18"/>
          <w:lang w:val="en-US" w:eastAsia="zh-CN"/>
        </w:rPr>
        <w:br w:type="textWrapping"/>
      </w:r>
      <w:r>
        <w:rPr>
          <w:rFonts w:hint="eastAsia" w:ascii="微软雅黑" w:hAnsi="微软雅黑" w:eastAsia="微软雅黑" w:cs="微软雅黑"/>
          <w:color w:val="444444"/>
          <w:sz w:val="18"/>
          <w:szCs w:val="18"/>
          <w:lang w:val="en-US" w:eastAsia="zh-CN"/>
        </w:rPr>
        <w:t>3.</w:t>
      </w:r>
      <w:r>
        <w:rPr>
          <w:rFonts w:hint="default" w:ascii="微软雅黑" w:hAnsi="微软雅黑" w:eastAsia="微软雅黑" w:cs="微软雅黑"/>
          <w:color w:val="444444"/>
          <w:sz w:val="18"/>
          <w:szCs w:val="18"/>
          <w:lang w:val="en-US" w:eastAsia="zh-CN"/>
        </w:rPr>
        <w:t>管理设计团队，带领并指导设计人员的创意构思及执行，确定基调和表现形式，达到公司要求的营销与传播效果；</w:t>
      </w:r>
      <w:r>
        <w:rPr>
          <w:rFonts w:hint="default" w:ascii="微软雅黑" w:hAnsi="微软雅黑" w:eastAsia="微软雅黑" w:cs="微软雅黑"/>
          <w:color w:val="444444"/>
          <w:sz w:val="18"/>
          <w:szCs w:val="18"/>
          <w:lang w:val="en-US" w:eastAsia="zh-CN"/>
        </w:rPr>
        <w:br w:type="textWrapping"/>
      </w:r>
      <w:r>
        <w:rPr>
          <w:rFonts w:hint="eastAsia" w:ascii="微软雅黑" w:hAnsi="微软雅黑" w:eastAsia="微软雅黑" w:cs="微软雅黑"/>
          <w:color w:val="444444"/>
          <w:sz w:val="18"/>
          <w:szCs w:val="18"/>
          <w:lang w:val="en-US" w:eastAsia="zh-CN"/>
        </w:rPr>
        <w:t>4.关注行业设计趋势，定期部门开设分享会，</w:t>
      </w:r>
      <w:r>
        <w:rPr>
          <w:rFonts w:hint="default" w:ascii="微软雅黑" w:hAnsi="微软雅黑" w:eastAsia="微软雅黑" w:cs="微软雅黑"/>
          <w:color w:val="444444"/>
          <w:sz w:val="18"/>
          <w:szCs w:val="18"/>
          <w:lang w:val="en-US" w:eastAsia="zh-CN"/>
        </w:rPr>
        <w:t>充分调动团队的最大创意能力及创意效率</w:t>
      </w:r>
      <w:r>
        <w:rPr>
          <w:rFonts w:hint="eastAsia" w:ascii="微软雅黑" w:hAnsi="微软雅黑" w:eastAsia="微软雅黑" w:cs="微软雅黑"/>
          <w:color w:val="444444"/>
          <w:sz w:val="18"/>
          <w:szCs w:val="18"/>
          <w:lang w:val="en-US" w:eastAsia="zh-CN"/>
        </w:rPr>
        <w:t>；</w:t>
      </w:r>
    </w:p>
    <w:p>
      <w:pPr>
        <w:pStyle w:val="9"/>
        <w:ind w:firstLine="0"/>
        <w:jc w:val="both"/>
        <w:rPr>
          <w:rFonts w:hint="eastAsia" w:ascii="微软雅黑" w:hAnsi="微软雅黑" w:eastAsia="微软雅黑" w:cs="微软雅黑"/>
          <w:color w:val="444444"/>
          <w:sz w:val="18"/>
          <w:szCs w:val="18"/>
          <w:lang w:val="en-US" w:eastAsia="zh-CN"/>
        </w:rPr>
      </w:pPr>
    </w:p>
    <w:p>
      <w:pPr>
        <w:rPr>
          <w:rFonts w:hint="eastAsia" w:ascii="微软雅黑" w:hAnsi="微软雅黑" w:eastAsia="微软雅黑" w:cs="微软雅黑"/>
          <w:sz w:val="21"/>
          <w:szCs w:val="21"/>
          <w:lang w:val="en-US" w:eastAsia="zh-CN"/>
        </w:rPr>
      </w:pPr>
      <w:r>
        <w:rPr>
          <w:rFonts w:hint="eastAsia" w:ascii="微软雅黑" w:hAnsi="微软雅黑" w:eastAsia="微软雅黑" w:cs="微软雅黑"/>
          <w:b/>
          <w:sz w:val="21"/>
          <w:szCs w:val="21"/>
          <w:lang w:val="en-US" w:eastAsia="zh-CN"/>
        </w:rPr>
        <w:t>2019.3-2021.5      南京利美仓电子商务有限公司   电商主设计师</w:t>
      </w:r>
    </w:p>
    <w:p>
      <w:pPr>
        <w:pStyle w:val="9"/>
        <w:ind w:firstLine="0"/>
        <w:jc w:val="both"/>
        <w:rPr>
          <w:rFonts w:hint="eastAsia"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工作内容：</w:t>
      </w:r>
    </w:p>
    <w:p>
      <w:pPr>
        <w:pStyle w:val="9"/>
        <w:ind w:firstLine="0"/>
        <w:jc w:val="both"/>
        <w:rPr>
          <w:rFonts w:hint="default"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1.</w:t>
      </w:r>
      <w:r>
        <w:rPr>
          <w:rFonts w:hint="default" w:ascii="微软雅黑" w:hAnsi="微软雅黑" w:eastAsia="微软雅黑" w:cs="微软雅黑"/>
          <w:color w:val="444444"/>
          <w:sz w:val="18"/>
          <w:szCs w:val="18"/>
          <w:lang w:val="en-US" w:eastAsia="zh-CN"/>
        </w:rPr>
        <w:t>负责公司基于</w:t>
      </w:r>
      <w:r>
        <w:rPr>
          <w:rFonts w:hint="eastAsia" w:ascii="微软雅黑" w:hAnsi="微软雅黑" w:eastAsia="微软雅黑" w:cs="微软雅黑"/>
          <w:color w:val="444444"/>
          <w:sz w:val="18"/>
          <w:szCs w:val="18"/>
          <w:lang w:val="en-US" w:eastAsia="zh-CN"/>
        </w:rPr>
        <w:t>电商</w:t>
      </w:r>
      <w:r>
        <w:rPr>
          <w:rFonts w:hint="default" w:ascii="微软雅黑" w:hAnsi="微软雅黑" w:eastAsia="微软雅黑" w:cs="微软雅黑"/>
          <w:color w:val="444444"/>
          <w:sz w:val="18"/>
          <w:szCs w:val="18"/>
          <w:lang w:val="en-US" w:eastAsia="zh-CN"/>
        </w:rPr>
        <w:t>平台店铺</w:t>
      </w:r>
      <w:r>
        <w:rPr>
          <w:rFonts w:hint="eastAsia" w:ascii="微软雅黑" w:hAnsi="微软雅黑" w:eastAsia="微软雅黑" w:cs="微软雅黑"/>
          <w:color w:val="444444"/>
          <w:sz w:val="18"/>
          <w:szCs w:val="18"/>
          <w:lang w:val="en-US" w:eastAsia="zh-CN"/>
        </w:rPr>
        <w:t>活动首页设计</w:t>
      </w:r>
      <w:r>
        <w:rPr>
          <w:rFonts w:hint="default" w:ascii="微软雅黑" w:hAnsi="微软雅黑" w:eastAsia="微软雅黑" w:cs="微软雅黑"/>
          <w:color w:val="444444"/>
          <w:sz w:val="18"/>
          <w:szCs w:val="18"/>
          <w:lang w:val="en-US" w:eastAsia="zh-CN"/>
        </w:rPr>
        <w:t>、商品展示设计和相关图片制作</w:t>
      </w:r>
      <w:r>
        <w:rPr>
          <w:rFonts w:hint="eastAsia" w:ascii="微软雅黑" w:hAnsi="微软雅黑" w:eastAsia="微软雅黑" w:cs="微软雅黑"/>
          <w:color w:val="444444"/>
          <w:sz w:val="18"/>
          <w:szCs w:val="18"/>
          <w:lang w:val="en-US" w:eastAsia="zh-CN"/>
        </w:rPr>
        <w:t>；</w:t>
      </w:r>
    </w:p>
    <w:p>
      <w:pPr>
        <w:pStyle w:val="9"/>
        <w:ind w:firstLine="0"/>
        <w:jc w:val="both"/>
        <w:rPr>
          <w:rFonts w:hint="default"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2.</w:t>
      </w:r>
      <w:r>
        <w:rPr>
          <w:rFonts w:hint="default" w:ascii="微软雅黑" w:hAnsi="微软雅黑" w:eastAsia="微软雅黑" w:cs="微软雅黑"/>
          <w:color w:val="444444"/>
          <w:sz w:val="18"/>
          <w:szCs w:val="18"/>
          <w:lang w:val="en-US" w:eastAsia="zh-CN"/>
        </w:rPr>
        <w:t>配合推广人员制作推广宣传图、直通车以及钻展图等</w:t>
      </w:r>
      <w:r>
        <w:rPr>
          <w:rFonts w:hint="eastAsia" w:ascii="微软雅黑" w:hAnsi="微软雅黑" w:eastAsia="微软雅黑" w:cs="微软雅黑"/>
          <w:color w:val="444444"/>
          <w:sz w:val="18"/>
          <w:szCs w:val="18"/>
          <w:lang w:val="en-US" w:eastAsia="zh-CN"/>
        </w:rPr>
        <w:t>推广用</w:t>
      </w:r>
      <w:r>
        <w:rPr>
          <w:rFonts w:hint="default" w:ascii="微软雅黑" w:hAnsi="微软雅黑" w:eastAsia="微软雅黑" w:cs="微软雅黑"/>
          <w:color w:val="444444"/>
          <w:sz w:val="18"/>
          <w:szCs w:val="18"/>
          <w:lang w:val="en-US" w:eastAsia="zh-CN"/>
        </w:rPr>
        <w:t>图</w:t>
      </w:r>
      <w:r>
        <w:rPr>
          <w:rFonts w:hint="eastAsia" w:ascii="微软雅黑" w:hAnsi="微软雅黑" w:eastAsia="微软雅黑" w:cs="微软雅黑"/>
          <w:color w:val="444444"/>
          <w:sz w:val="18"/>
          <w:szCs w:val="18"/>
          <w:lang w:val="en-US" w:eastAsia="zh-CN"/>
        </w:rPr>
        <w:t>设计；</w:t>
      </w:r>
    </w:p>
    <w:p>
      <w:pPr>
        <w:pStyle w:val="9"/>
        <w:ind w:firstLine="0"/>
        <w:jc w:val="both"/>
        <w:rPr>
          <w:rFonts w:hint="eastAsia"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3.</w:t>
      </w:r>
      <w:r>
        <w:rPr>
          <w:rFonts w:hint="default" w:ascii="微软雅黑" w:hAnsi="微软雅黑" w:eastAsia="微软雅黑" w:cs="微软雅黑"/>
          <w:color w:val="444444"/>
          <w:sz w:val="18"/>
          <w:szCs w:val="18"/>
          <w:lang w:val="en-US" w:eastAsia="zh-CN"/>
        </w:rPr>
        <w:t>负责汇总各类项目活动布局以及宣传资料的设计方案并存档</w:t>
      </w:r>
      <w:r>
        <w:rPr>
          <w:rFonts w:hint="eastAsia" w:ascii="微软雅黑" w:hAnsi="微软雅黑" w:eastAsia="微软雅黑" w:cs="微软雅黑"/>
          <w:color w:val="444444"/>
          <w:sz w:val="18"/>
          <w:szCs w:val="18"/>
          <w:lang w:val="en-US" w:eastAsia="zh-CN"/>
        </w:rPr>
        <w:t>；</w:t>
      </w:r>
    </w:p>
    <w:p>
      <w:pPr>
        <w:pStyle w:val="9"/>
        <w:ind w:firstLine="0"/>
        <w:jc w:val="both"/>
        <w:rPr>
          <w:rFonts w:hint="eastAsia"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4.配合市场营销部门制定相应的营销和设计策略；</w:t>
      </w:r>
    </w:p>
    <w:p>
      <w:pPr>
        <w:pStyle w:val="9"/>
        <w:ind w:firstLine="0"/>
        <w:jc w:val="both"/>
        <w:rPr>
          <w:rFonts w:hint="eastAsia" w:ascii="微软雅黑" w:hAnsi="微软雅黑" w:eastAsia="微软雅黑" w:cs="微软雅黑"/>
          <w:color w:val="444444"/>
          <w:sz w:val="18"/>
          <w:szCs w:val="18"/>
          <w:lang w:val="en-US" w:eastAsia="zh-CN"/>
        </w:rPr>
      </w:pPr>
    </w:p>
    <w:p>
      <w:pPr>
        <w:pStyle w:val="9"/>
        <w:ind w:firstLine="0"/>
        <w:rPr>
          <w:rFonts w:hint="eastAsia" w:ascii="微软雅黑" w:hAnsi="微软雅黑" w:eastAsia="微软雅黑" w:cs="微软雅黑"/>
          <w:b/>
          <w:kern w:val="2"/>
          <w:sz w:val="21"/>
          <w:szCs w:val="21"/>
          <w:lang w:val="en-US" w:eastAsia="zh-CN" w:bidi="ar-SA"/>
        </w:rPr>
      </w:pPr>
      <w:r>
        <w:rPr>
          <w:rFonts w:hint="eastAsia" w:ascii="微软雅黑" w:hAnsi="微软雅黑" w:eastAsia="微软雅黑" w:cs="微软雅黑"/>
          <w:b/>
          <w:kern w:val="2"/>
          <w:sz w:val="21"/>
          <w:szCs w:val="21"/>
          <w:lang w:val="en-US" w:eastAsia="zh-CN" w:bidi="ar-SA"/>
        </w:rPr>
        <w:t>2018.5-2018.12     安徽时岁国际贸易有限公司     平面设计</w:t>
      </w:r>
    </w:p>
    <w:p>
      <w:pPr>
        <w:pStyle w:val="9"/>
        <w:ind w:firstLine="0"/>
        <w:jc w:val="both"/>
        <w:rPr>
          <w:rFonts w:hint="eastAsia"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工作内容：</w:t>
      </w:r>
    </w:p>
    <w:p>
      <w:pPr>
        <w:pStyle w:val="9"/>
        <w:ind w:firstLine="0"/>
        <w:jc w:val="both"/>
        <w:rPr>
          <w:rFonts w:hint="eastAsia"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1.公司活动KV、DM、VI、包装、画册等设计工作；</w:t>
      </w:r>
    </w:p>
    <w:p>
      <w:pPr>
        <w:pStyle w:val="9"/>
        <w:ind w:firstLine="0"/>
        <w:jc w:val="both"/>
        <w:rPr>
          <w:rFonts w:hint="eastAsia"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2.小程序商城店铺UI、banner、产品拍摄、详情等设计工作，</w:t>
      </w:r>
    </w:p>
    <w:p>
      <w:pPr>
        <w:pStyle w:val="9"/>
        <w:ind w:firstLine="0"/>
        <w:jc w:val="both"/>
        <w:rPr>
          <w:rFonts w:hint="default"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3.朋友圈推广的节气、热点、自媒体软文配图设计；</w:t>
      </w:r>
    </w:p>
    <w:p>
      <w:pPr>
        <w:pStyle w:val="9"/>
        <w:ind w:firstLine="0"/>
        <w:jc w:val="both"/>
        <w:rPr>
          <w:rFonts w:hint="eastAsia"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4.协助部门内的其他设计工作；</w:t>
      </w:r>
    </w:p>
    <w:p>
      <w:pPr>
        <w:rPr>
          <w:rFonts w:hint="eastAsia" w:asciiTheme="minorEastAsia" w:hAnsiTheme="minorEastAsia"/>
          <w:b/>
          <w:sz w:val="24"/>
          <w:szCs w:val="24"/>
        </w:rPr>
      </w:pPr>
    </w:p>
    <w:p>
      <w:pPr>
        <w:pStyle w:val="9"/>
        <w:ind w:firstLine="0"/>
        <w:rPr>
          <w:rFonts w:hint="eastAsia" w:ascii="微软雅黑" w:hAnsi="微软雅黑" w:eastAsia="微软雅黑" w:cs="微软雅黑"/>
          <w:b/>
          <w:kern w:val="2"/>
          <w:sz w:val="28"/>
          <w:szCs w:val="28"/>
          <w:lang w:val="en-US" w:eastAsia="zh-CN" w:bidi="ar-SA"/>
        </w:rPr>
      </w:pPr>
      <w:r>
        <w:rPr>
          <w:rFonts w:hint="eastAsia" w:ascii="微软雅黑" w:hAnsi="微软雅黑" w:eastAsia="微软雅黑" w:cs="微软雅黑"/>
          <w:b/>
          <w:kern w:val="2"/>
          <w:sz w:val="21"/>
          <w:szCs w:val="21"/>
          <w:lang w:val="en-US" w:eastAsia="zh-CN" w:bidi="ar-SA"/>
        </w:rPr>
        <w:t>2016.3-2018.3      合肥盈双广告有限公司         平面设计</w:t>
      </w:r>
    </w:p>
    <w:p>
      <w:pPr>
        <w:pStyle w:val="9"/>
        <w:ind w:firstLine="0"/>
        <w:jc w:val="both"/>
        <w:rPr>
          <w:rFonts w:hint="eastAsia"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工作内容：</w:t>
      </w:r>
    </w:p>
    <w:p>
      <w:pPr>
        <w:pStyle w:val="9"/>
        <w:ind w:firstLine="0"/>
        <w:jc w:val="both"/>
        <w:rPr>
          <w:rFonts w:hint="eastAsia"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1.根据项目的要求完成相关的KV、DM、画册等平面设计工作；</w:t>
      </w:r>
    </w:p>
    <w:p>
      <w:pPr>
        <w:pStyle w:val="9"/>
        <w:ind w:firstLine="0"/>
        <w:jc w:val="both"/>
        <w:rPr>
          <w:rFonts w:hint="default"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2.对项目的</w:t>
      </w:r>
      <w:r>
        <w:rPr>
          <w:rFonts w:hint="default" w:ascii="微软雅黑" w:hAnsi="微软雅黑" w:eastAsia="微软雅黑" w:cs="微软雅黑"/>
          <w:color w:val="444444"/>
          <w:sz w:val="18"/>
          <w:szCs w:val="18"/>
          <w:lang w:val="en-US" w:eastAsia="zh-CN"/>
        </w:rPr>
        <w:t>设计要求有较强的领悟及理解能力、并能给出相应的设计</w:t>
      </w:r>
      <w:r>
        <w:rPr>
          <w:rFonts w:hint="eastAsia" w:ascii="微软雅黑" w:hAnsi="微软雅黑" w:eastAsia="微软雅黑" w:cs="微软雅黑"/>
          <w:color w:val="444444"/>
          <w:sz w:val="18"/>
          <w:szCs w:val="18"/>
          <w:lang w:val="en-US" w:eastAsia="zh-CN"/>
        </w:rPr>
        <w:t>方案</w:t>
      </w:r>
      <w:r>
        <w:rPr>
          <w:rFonts w:hint="default" w:ascii="微软雅黑" w:hAnsi="微软雅黑" w:eastAsia="微软雅黑" w:cs="微软雅黑"/>
          <w:color w:val="444444"/>
          <w:sz w:val="18"/>
          <w:szCs w:val="18"/>
          <w:lang w:val="en-US" w:eastAsia="zh-CN"/>
        </w:rPr>
        <w:t>；</w:t>
      </w:r>
    </w:p>
    <w:p>
      <w:pPr>
        <w:pStyle w:val="9"/>
        <w:ind w:firstLine="0"/>
        <w:jc w:val="both"/>
        <w:rPr>
          <w:rFonts w:hint="eastAsia"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3.与策划积极沟通协作、配合实行现场、把控时间节点完成任务；</w:t>
      </w:r>
    </w:p>
    <w:p>
      <w:pPr>
        <w:pStyle w:val="9"/>
        <w:ind w:firstLine="0"/>
        <w:jc w:val="both"/>
        <w:rPr>
          <w:rFonts w:hint="eastAsia"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4.协助部门内的其他设计工作；</w:t>
      </w:r>
    </w:p>
    <w:p>
      <w:pPr>
        <w:rPr>
          <w:rFonts w:hint="default" w:asciiTheme="minorEastAsia" w:hAnsiTheme="minorEastAsia" w:cstheme="minorEastAsia"/>
          <w:i w:val="0"/>
          <w:caps w:val="0"/>
          <w:color w:val="auto"/>
          <w:spacing w:val="0"/>
          <w:sz w:val="21"/>
          <w:szCs w:val="21"/>
          <w:shd w:val="clear" w:fill="FFFFFF"/>
          <w:lang w:val="en-US" w:eastAsia="zh-CN"/>
        </w:rPr>
      </w:pPr>
    </w:p>
    <w:p>
      <w:pPr>
        <w:pStyle w:val="9"/>
        <w:ind w:firstLine="0"/>
        <w:rPr>
          <w:rFonts w:hint="default" w:ascii="微软雅黑" w:hAnsi="微软雅黑" w:eastAsia="微软雅黑" w:cs="微软雅黑"/>
          <w:b/>
          <w:kern w:val="2"/>
          <w:sz w:val="28"/>
          <w:szCs w:val="28"/>
          <w:lang w:val="en-US" w:eastAsia="zh-CN" w:bidi="ar-SA"/>
        </w:rPr>
      </w:pPr>
      <w:r>
        <w:rPr>
          <w:rFonts w:hint="eastAsia" w:ascii="微软雅黑" w:hAnsi="微软雅黑" w:eastAsia="微软雅黑" w:cs="微软雅黑"/>
          <w:b/>
          <w:kern w:val="2"/>
          <w:sz w:val="28"/>
          <w:szCs w:val="28"/>
          <w:lang w:val="en-US" w:eastAsia="zh-CN" w:bidi="ar-SA"/>
        </w:rPr>
        <w:t>项目经验</w:t>
      </w:r>
    </w:p>
    <w:p>
      <w:pPr>
        <w:pStyle w:val="9"/>
        <w:ind w:firstLine="0"/>
        <w:jc w:val="both"/>
        <w:rPr>
          <w:rFonts w:hint="eastAsia"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运动服饰产品动画</w:t>
      </w:r>
    </w:p>
    <w:p>
      <w:pPr>
        <w:pStyle w:val="9"/>
        <w:ind w:firstLine="0"/>
        <w:jc w:val="both"/>
        <w:rPr>
          <w:rFonts w:hint="eastAsia"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易来产品上市产品站</w:t>
      </w:r>
    </w:p>
    <w:p>
      <w:pPr>
        <w:pStyle w:val="9"/>
        <w:ind w:firstLine="0"/>
        <w:jc w:val="both"/>
        <w:rPr>
          <w:rFonts w:hint="eastAsia"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霍尼韦尔空气净化器详情页</w:t>
      </w:r>
    </w:p>
    <w:p>
      <w:pPr>
        <w:pStyle w:val="9"/>
        <w:ind w:firstLine="0"/>
        <w:jc w:val="both"/>
        <w:rPr>
          <w:rFonts w:hint="eastAsia"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ANU 十周年淘系活动</w:t>
      </w:r>
    </w:p>
    <w:p>
      <w:pPr>
        <w:pStyle w:val="9"/>
        <w:ind w:firstLine="0"/>
        <w:jc w:val="both"/>
        <w:rPr>
          <w:rFonts w:hint="eastAsia"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与《完美咖》王心凌合作推荐ANU新品 蓝铜胜肽</w:t>
      </w:r>
    </w:p>
    <w:p>
      <w:pPr>
        <w:pStyle w:val="9"/>
        <w:ind w:firstLine="0"/>
        <w:jc w:val="both"/>
        <w:rPr>
          <w:rFonts w:hint="eastAsia"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华肌集团官网设计</w:t>
      </w:r>
    </w:p>
    <w:p>
      <w:pPr>
        <w:pStyle w:val="9"/>
        <w:ind w:firstLine="0"/>
        <w:jc w:val="both"/>
        <w:rPr>
          <w:rFonts w:hint="eastAsia"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《得令》杂志卸妆油产品人气大奖设计</w:t>
      </w:r>
    </w:p>
    <w:p>
      <w:pPr>
        <w:pStyle w:val="9"/>
        <w:ind w:firstLine="0"/>
        <w:jc w:val="both"/>
        <w:rPr>
          <w:rFonts w:hint="eastAsia"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2021 双11阿奴&amp;宝龙艺术联名款包装设计</w:t>
      </w:r>
    </w:p>
    <w:p>
      <w:pPr>
        <w:pStyle w:val="9"/>
        <w:ind w:firstLine="0"/>
        <w:jc w:val="both"/>
        <w:rPr>
          <w:rFonts w:hint="eastAsia"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淘系618、双11 S级大促主设</w:t>
      </w:r>
    </w:p>
    <w:p>
      <w:pPr>
        <w:rPr>
          <w:rFonts w:hint="default" w:asciiTheme="minorEastAsia" w:hAnsiTheme="minorEastAsia" w:cstheme="minorEastAsia"/>
          <w:i w:val="0"/>
          <w:caps w:val="0"/>
          <w:color w:val="auto"/>
          <w:spacing w:val="0"/>
          <w:sz w:val="21"/>
          <w:szCs w:val="21"/>
          <w:shd w:val="clear" w:fill="FFFFFF"/>
          <w:lang w:val="en-US" w:eastAsia="zh-CN"/>
        </w:rPr>
      </w:pPr>
    </w:p>
    <w:p>
      <w:pPr>
        <w:pStyle w:val="9"/>
        <w:ind w:firstLine="0"/>
        <w:rPr>
          <w:rFonts w:hint="eastAsia" w:ascii="微软雅黑" w:hAnsi="微软雅黑" w:eastAsia="微软雅黑" w:cs="微软雅黑"/>
          <w:b/>
          <w:kern w:val="2"/>
          <w:sz w:val="28"/>
          <w:szCs w:val="28"/>
          <w:lang w:val="en-US" w:eastAsia="zh-CN" w:bidi="ar-SA"/>
        </w:rPr>
      </w:pPr>
      <w:r>
        <w:rPr>
          <w:rFonts w:hint="eastAsia" w:ascii="微软雅黑" w:hAnsi="微软雅黑" w:eastAsia="微软雅黑" w:cs="微软雅黑"/>
          <w:b/>
          <w:kern w:val="2"/>
          <w:sz w:val="28"/>
          <w:szCs w:val="28"/>
          <w:lang w:val="en-US" w:eastAsia="zh-CN" w:bidi="ar-SA"/>
        </w:rPr>
        <w:t>个人能力</w:t>
      </w:r>
    </w:p>
    <w:p>
      <w:pPr>
        <w:pStyle w:val="9"/>
        <w:ind w:firstLine="0"/>
        <w:jc w:val="both"/>
        <w:rPr>
          <w:rFonts w:hint="default"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主要工具为C4D+OC,次级使用rs,同时会pl、md、sp等三维协同软件；</w:t>
      </w:r>
    </w:p>
    <w:p>
      <w:pPr>
        <w:pStyle w:val="9"/>
        <w:ind w:firstLine="0"/>
        <w:jc w:val="both"/>
        <w:rPr>
          <w:rFonts w:hint="eastAsia"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有美妆护肤、智能家电、家居百货、运动服饰等类目经验；</w:t>
      </w:r>
    </w:p>
    <w:p>
      <w:pPr>
        <w:pStyle w:val="9"/>
        <w:ind w:firstLine="0"/>
        <w:jc w:val="both"/>
        <w:rPr>
          <w:rFonts w:hint="default"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独立全流程solo产品动画以及丰富的产品渲染经验；</w:t>
      </w:r>
    </w:p>
    <w:p>
      <w:pPr>
        <w:pStyle w:val="9"/>
        <w:ind w:firstLine="0"/>
        <w:jc w:val="both"/>
        <w:rPr>
          <w:rFonts w:hint="default"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主观能动性强，灵活多变，目前探索AIGC在电商设计工作中的应用，包括但不限于MJ,SD,COMFYUI,Krita以及Chat gpt4的使用</w:t>
      </w:r>
    </w:p>
    <w:p>
      <w:pPr>
        <w:pStyle w:val="9"/>
        <w:ind w:firstLine="0"/>
        <w:jc w:val="both"/>
        <w:rPr>
          <w:rFonts w:hint="eastAsia"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全栈式设计，熟知线上和线下的不同设计规范等相关知识；</w:t>
      </w:r>
    </w:p>
    <w:p>
      <w:pPr>
        <w:pStyle w:val="9"/>
        <w:ind w:firstLine="0"/>
        <w:jc w:val="both"/>
        <w:rPr>
          <w:rFonts w:hint="eastAsia"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具有美术基础和摄影基础；具有营销学知识积累；</w:t>
      </w:r>
    </w:p>
    <w:p>
      <w:pPr>
        <w:pStyle w:val="9"/>
        <w:ind w:firstLine="0"/>
        <w:jc w:val="both"/>
        <w:rPr>
          <w:rFonts w:hint="eastAsia"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较强的视觉设计表现和独立设计的能力；</w:t>
      </w:r>
    </w:p>
    <w:p>
      <w:pPr>
        <w:pStyle w:val="9"/>
        <w:ind w:firstLine="0"/>
        <w:jc w:val="both"/>
        <w:rPr>
          <w:rFonts w:hint="eastAsia"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责任心强，主动性高，团队协作，思路清晰，反应敏捷。</w:t>
      </w:r>
    </w:p>
    <w:p>
      <w:pPr>
        <w:rPr>
          <w:rFonts w:asciiTheme="minorEastAsia" w:hAnsiTheme="minorEastAsia"/>
          <w:b/>
          <w:sz w:val="24"/>
          <w:szCs w:val="24"/>
        </w:rPr>
      </w:pPr>
    </w:p>
    <w:p>
      <w:pPr>
        <w:pStyle w:val="9"/>
        <w:ind w:firstLine="0"/>
        <w:rPr>
          <w:rFonts w:hint="eastAsia" w:ascii="微软雅黑" w:hAnsi="微软雅黑" w:eastAsia="微软雅黑" w:cs="微软雅黑"/>
          <w:b/>
          <w:kern w:val="2"/>
          <w:sz w:val="28"/>
          <w:szCs w:val="28"/>
          <w:lang w:val="en-US" w:eastAsia="zh-CN" w:bidi="ar-SA"/>
        </w:rPr>
      </w:pPr>
      <w:r>
        <w:rPr>
          <w:rFonts w:hint="eastAsia" w:ascii="微软雅黑" w:hAnsi="微软雅黑" w:eastAsia="微软雅黑" w:cs="微软雅黑"/>
          <w:b/>
          <w:kern w:val="2"/>
          <w:sz w:val="28"/>
          <w:szCs w:val="28"/>
          <w:lang w:val="en-US" w:eastAsia="zh-CN" w:bidi="ar-SA"/>
        </w:rPr>
        <w:t>自我评价</w:t>
      </w:r>
    </w:p>
    <w:p>
      <w:pPr>
        <w:pStyle w:val="9"/>
        <w:ind w:firstLine="0"/>
        <w:jc w:val="both"/>
        <w:rPr>
          <w:rFonts w:hint="default" w:ascii="微软雅黑" w:hAnsi="微软雅黑" w:eastAsia="微软雅黑" w:cs="微软雅黑"/>
          <w:color w:val="444444"/>
          <w:sz w:val="18"/>
          <w:szCs w:val="18"/>
          <w:lang w:val="en-US" w:eastAsia="zh-CN"/>
        </w:rPr>
      </w:pPr>
      <w:r>
        <w:rPr>
          <w:rFonts w:hint="eastAsia" w:ascii="微软雅黑" w:hAnsi="微软雅黑" w:eastAsia="微软雅黑" w:cs="微软雅黑"/>
          <w:color w:val="444444"/>
          <w:sz w:val="18"/>
          <w:szCs w:val="18"/>
          <w:lang w:val="en-US" w:eastAsia="zh-CN"/>
        </w:rPr>
        <w:t>从平面设计到电商设计再到三维设计，长时间的工作积累沉淀，找到并拥有了一套属于自己的工作逻辑和表达能力，做事比较细心，责任感强，诚实可靠。能依靠自身较强的语言表达能力以及根据需求方的用户画像即时理解并开展商业设计，同时也能从品牌的角度出发，实现设计所带来的变现价值，依托于自身的多年工作经验能适应不同的工作环境和节奏。</w:t>
      </w:r>
    </w:p>
    <w:sectPr>
      <w:pgSz w:w="11906" w:h="16838"/>
      <w:pgMar w:top="1134" w:right="1797" w:bottom="1134"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RkMzUyODNiMTlmYjc2NTdlZmVlMjE3M2E4NWQyYzQifQ=="/>
  </w:docVars>
  <w:rsids>
    <w:rsidRoot w:val="00244BCD"/>
    <w:rsid w:val="00000FE7"/>
    <w:rsid w:val="00017EE8"/>
    <w:rsid w:val="00024B85"/>
    <w:rsid w:val="00063E58"/>
    <w:rsid w:val="00087596"/>
    <w:rsid w:val="000A4056"/>
    <w:rsid w:val="000C2192"/>
    <w:rsid w:val="000D0F2A"/>
    <w:rsid w:val="001034C1"/>
    <w:rsid w:val="00103AC2"/>
    <w:rsid w:val="00122F25"/>
    <w:rsid w:val="001673B7"/>
    <w:rsid w:val="001A6985"/>
    <w:rsid w:val="001D1EAD"/>
    <w:rsid w:val="001F545F"/>
    <w:rsid w:val="00201DA8"/>
    <w:rsid w:val="0021756A"/>
    <w:rsid w:val="00244BCD"/>
    <w:rsid w:val="00273A8B"/>
    <w:rsid w:val="00294DC1"/>
    <w:rsid w:val="002B10E7"/>
    <w:rsid w:val="002E0649"/>
    <w:rsid w:val="002E451B"/>
    <w:rsid w:val="003032B9"/>
    <w:rsid w:val="003104E9"/>
    <w:rsid w:val="003117BF"/>
    <w:rsid w:val="00313553"/>
    <w:rsid w:val="00360050"/>
    <w:rsid w:val="003A6C5A"/>
    <w:rsid w:val="003A794D"/>
    <w:rsid w:val="003C6764"/>
    <w:rsid w:val="003D2CC4"/>
    <w:rsid w:val="003E6B1F"/>
    <w:rsid w:val="00411D86"/>
    <w:rsid w:val="00425BF4"/>
    <w:rsid w:val="004374A8"/>
    <w:rsid w:val="004454C0"/>
    <w:rsid w:val="004513AC"/>
    <w:rsid w:val="004768E1"/>
    <w:rsid w:val="0050190B"/>
    <w:rsid w:val="00532E57"/>
    <w:rsid w:val="005576D8"/>
    <w:rsid w:val="0057403C"/>
    <w:rsid w:val="00576B89"/>
    <w:rsid w:val="00591B20"/>
    <w:rsid w:val="0059594B"/>
    <w:rsid w:val="00596ED5"/>
    <w:rsid w:val="005A2803"/>
    <w:rsid w:val="005D651C"/>
    <w:rsid w:val="006252EC"/>
    <w:rsid w:val="006425A2"/>
    <w:rsid w:val="00654144"/>
    <w:rsid w:val="00662385"/>
    <w:rsid w:val="0066535E"/>
    <w:rsid w:val="00672D11"/>
    <w:rsid w:val="00694FE2"/>
    <w:rsid w:val="006A068A"/>
    <w:rsid w:val="006C5A25"/>
    <w:rsid w:val="006E4190"/>
    <w:rsid w:val="00701AFC"/>
    <w:rsid w:val="007178E8"/>
    <w:rsid w:val="00844D60"/>
    <w:rsid w:val="00856C02"/>
    <w:rsid w:val="00894305"/>
    <w:rsid w:val="008C14AA"/>
    <w:rsid w:val="009354E8"/>
    <w:rsid w:val="009412C6"/>
    <w:rsid w:val="00950855"/>
    <w:rsid w:val="00955789"/>
    <w:rsid w:val="00961E62"/>
    <w:rsid w:val="0096763A"/>
    <w:rsid w:val="009B47DF"/>
    <w:rsid w:val="009E4104"/>
    <w:rsid w:val="00A05D21"/>
    <w:rsid w:val="00A065C4"/>
    <w:rsid w:val="00A27329"/>
    <w:rsid w:val="00A443D7"/>
    <w:rsid w:val="00A95A16"/>
    <w:rsid w:val="00AA4164"/>
    <w:rsid w:val="00B1056B"/>
    <w:rsid w:val="00B35B62"/>
    <w:rsid w:val="00B42E5C"/>
    <w:rsid w:val="00B5618B"/>
    <w:rsid w:val="00B61CA8"/>
    <w:rsid w:val="00BE6A10"/>
    <w:rsid w:val="00C337C4"/>
    <w:rsid w:val="00C36EE7"/>
    <w:rsid w:val="00C60734"/>
    <w:rsid w:val="00C67B4D"/>
    <w:rsid w:val="00C9233D"/>
    <w:rsid w:val="00C95D13"/>
    <w:rsid w:val="00CB30EF"/>
    <w:rsid w:val="00CB3C34"/>
    <w:rsid w:val="00CB66B2"/>
    <w:rsid w:val="00CD5B6D"/>
    <w:rsid w:val="00CE07C2"/>
    <w:rsid w:val="00D23115"/>
    <w:rsid w:val="00D574AF"/>
    <w:rsid w:val="00D638E2"/>
    <w:rsid w:val="00D84073"/>
    <w:rsid w:val="00DA38A9"/>
    <w:rsid w:val="00DD65CD"/>
    <w:rsid w:val="00DF4AEE"/>
    <w:rsid w:val="00E12F5F"/>
    <w:rsid w:val="00E458F0"/>
    <w:rsid w:val="00EB7704"/>
    <w:rsid w:val="00EC784B"/>
    <w:rsid w:val="00EF02B9"/>
    <w:rsid w:val="00EF3242"/>
    <w:rsid w:val="00F1551A"/>
    <w:rsid w:val="00F27E09"/>
    <w:rsid w:val="00F439CA"/>
    <w:rsid w:val="00F919AC"/>
    <w:rsid w:val="00FB178E"/>
    <w:rsid w:val="00FD2CA2"/>
    <w:rsid w:val="00FE2476"/>
    <w:rsid w:val="035A25C6"/>
    <w:rsid w:val="03725CF0"/>
    <w:rsid w:val="04E2680F"/>
    <w:rsid w:val="0667442D"/>
    <w:rsid w:val="06A87899"/>
    <w:rsid w:val="0701793D"/>
    <w:rsid w:val="0A7F3375"/>
    <w:rsid w:val="0D7B01A2"/>
    <w:rsid w:val="0E4A4418"/>
    <w:rsid w:val="0F5C0574"/>
    <w:rsid w:val="10270C7F"/>
    <w:rsid w:val="1099199F"/>
    <w:rsid w:val="113D4935"/>
    <w:rsid w:val="13A57D1C"/>
    <w:rsid w:val="1463073A"/>
    <w:rsid w:val="14BB23CE"/>
    <w:rsid w:val="15A655C4"/>
    <w:rsid w:val="15AD3288"/>
    <w:rsid w:val="15C8538B"/>
    <w:rsid w:val="161B4A47"/>
    <w:rsid w:val="16C32C88"/>
    <w:rsid w:val="184B5AEB"/>
    <w:rsid w:val="19015ADB"/>
    <w:rsid w:val="1C22488F"/>
    <w:rsid w:val="1DDB4E94"/>
    <w:rsid w:val="1E7059B6"/>
    <w:rsid w:val="1EA4638B"/>
    <w:rsid w:val="1FA06DEB"/>
    <w:rsid w:val="1FB50CDB"/>
    <w:rsid w:val="1FBB2005"/>
    <w:rsid w:val="1FFC708F"/>
    <w:rsid w:val="200170AF"/>
    <w:rsid w:val="21224A36"/>
    <w:rsid w:val="21E82040"/>
    <w:rsid w:val="25007ACF"/>
    <w:rsid w:val="26B27E04"/>
    <w:rsid w:val="26E132C5"/>
    <w:rsid w:val="28206CB8"/>
    <w:rsid w:val="28CD7CC8"/>
    <w:rsid w:val="290F311C"/>
    <w:rsid w:val="29A3101A"/>
    <w:rsid w:val="2B522099"/>
    <w:rsid w:val="2C131E96"/>
    <w:rsid w:val="2C6C6BA6"/>
    <w:rsid w:val="32916AF9"/>
    <w:rsid w:val="33270F3A"/>
    <w:rsid w:val="336B72F5"/>
    <w:rsid w:val="34073BB8"/>
    <w:rsid w:val="36721EAF"/>
    <w:rsid w:val="368E0600"/>
    <w:rsid w:val="37081B63"/>
    <w:rsid w:val="37466E63"/>
    <w:rsid w:val="37896591"/>
    <w:rsid w:val="380B7FEE"/>
    <w:rsid w:val="394D75A0"/>
    <w:rsid w:val="39DD2003"/>
    <w:rsid w:val="3AC26018"/>
    <w:rsid w:val="3D7709CE"/>
    <w:rsid w:val="3D7A6E34"/>
    <w:rsid w:val="3F196D8C"/>
    <w:rsid w:val="40C61D77"/>
    <w:rsid w:val="42483743"/>
    <w:rsid w:val="42E56500"/>
    <w:rsid w:val="430E3314"/>
    <w:rsid w:val="436F3B47"/>
    <w:rsid w:val="492F31C0"/>
    <w:rsid w:val="4A606796"/>
    <w:rsid w:val="4C6D74F6"/>
    <w:rsid w:val="551A4A0A"/>
    <w:rsid w:val="553F70C1"/>
    <w:rsid w:val="57062473"/>
    <w:rsid w:val="57515BB8"/>
    <w:rsid w:val="584205E2"/>
    <w:rsid w:val="595F07D5"/>
    <w:rsid w:val="5D583B24"/>
    <w:rsid w:val="5E605A4A"/>
    <w:rsid w:val="5E706136"/>
    <w:rsid w:val="5F092881"/>
    <w:rsid w:val="60E9256B"/>
    <w:rsid w:val="62153229"/>
    <w:rsid w:val="63FC69D3"/>
    <w:rsid w:val="643C0590"/>
    <w:rsid w:val="64C95F90"/>
    <w:rsid w:val="66446C18"/>
    <w:rsid w:val="6691552A"/>
    <w:rsid w:val="690872F9"/>
    <w:rsid w:val="6AE327BE"/>
    <w:rsid w:val="6F380C3F"/>
    <w:rsid w:val="70331913"/>
    <w:rsid w:val="71805087"/>
    <w:rsid w:val="72F86423"/>
    <w:rsid w:val="73413A0D"/>
    <w:rsid w:val="735C36EF"/>
    <w:rsid w:val="73F7589D"/>
    <w:rsid w:val="759C5252"/>
    <w:rsid w:val="75DD4A5B"/>
    <w:rsid w:val="7A3E2CA2"/>
    <w:rsid w:val="7A641E6E"/>
    <w:rsid w:val="7B026BCB"/>
    <w:rsid w:val="7D9A64B7"/>
    <w:rsid w:val="7E3A12C3"/>
    <w:rsid w:val="7FC922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4"/>
    <w:basedOn w:val="1"/>
    <w:next w:val="1"/>
    <w:semiHidden/>
    <w:unhideWhenUsed/>
    <w:qFormat/>
    <w:uiPriority w:val="9"/>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2"/>
    <w:unhideWhenUsed/>
    <w:qFormat/>
    <w:uiPriority w:val="99"/>
    <w:pPr>
      <w:tabs>
        <w:tab w:val="center" w:pos="4153"/>
        <w:tab w:val="right" w:pos="8306"/>
      </w:tabs>
      <w:snapToGrid w:val="0"/>
      <w:jc w:val="left"/>
    </w:pPr>
    <w:rPr>
      <w:sz w:val="18"/>
      <w:szCs w:val="18"/>
    </w:rPr>
  </w:style>
  <w:style w:type="paragraph" w:styleId="4">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7">
    <w:name w:val="FollowedHyperlink"/>
    <w:basedOn w:val="6"/>
    <w:semiHidden/>
    <w:unhideWhenUsed/>
    <w:qFormat/>
    <w:uiPriority w:val="99"/>
    <w:rPr>
      <w:color w:val="800080" w:themeColor="followedHyperlink"/>
      <w:u w:val="single"/>
      <w14:textFill>
        <w14:solidFill>
          <w14:schemeClr w14:val="folHlink"/>
        </w14:solidFill>
      </w14:textFill>
    </w:rPr>
  </w:style>
  <w:style w:type="character" w:styleId="8">
    <w:name w:val="Hyperlink"/>
    <w:basedOn w:val="6"/>
    <w:unhideWhenUsed/>
    <w:qFormat/>
    <w:uiPriority w:val="99"/>
    <w:rPr>
      <w:color w:val="0000FF" w:themeColor="hyperlink"/>
      <w:u w:val="single"/>
      <w14:textFill>
        <w14:solidFill>
          <w14:schemeClr w14:val="hlink"/>
        </w14:solidFill>
      </w14:textFill>
    </w:rPr>
  </w:style>
  <w:style w:type="paragraph" w:customStyle="1" w:styleId="9">
    <w:name w:val="nofw1"/>
    <w:basedOn w:val="1"/>
    <w:qFormat/>
    <w:uiPriority w:val="0"/>
    <w:pPr>
      <w:widowControl/>
      <w:spacing w:line="360" w:lineRule="atLeast"/>
      <w:ind w:firstLine="480"/>
      <w:jc w:val="left"/>
    </w:pPr>
    <w:rPr>
      <w:rFonts w:ascii="宋体" w:hAnsi="宋体" w:eastAsia="宋体" w:cs="宋体"/>
      <w:kern w:val="0"/>
      <w:sz w:val="24"/>
      <w:szCs w:val="24"/>
    </w:rPr>
  </w:style>
  <w:style w:type="paragraph" w:styleId="10">
    <w:name w:val="List Paragraph"/>
    <w:basedOn w:val="1"/>
    <w:qFormat/>
    <w:uiPriority w:val="34"/>
    <w:pPr>
      <w:ind w:firstLine="420" w:firstLineChars="200"/>
    </w:pPr>
  </w:style>
  <w:style w:type="character" w:customStyle="1" w:styleId="11">
    <w:name w:val="页眉 字符"/>
    <w:basedOn w:val="6"/>
    <w:link w:val="4"/>
    <w:qFormat/>
    <w:uiPriority w:val="99"/>
    <w:rPr>
      <w:sz w:val="18"/>
      <w:szCs w:val="18"/>
    </w:rPr>
  </w:style>
  <w:style w:type="character" w:customStyle="1" w:styleId="12">
    <w:name w:val="页脚 字符"/>
    <w:basedOn w:val="6"/>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F16EC3-6752-4114-A4EF-B5EB130487F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1285</Words>
  <Characters>1409</Characters>
  <Lines>4</Lines>
  <Paragraphs>1</Paragraphs>
  <TotalTime>13</TotalTime>
  <ScaleCrop>false</ScaleCrop>
  <LinksUpToDate>false</LinksUpToDate>
  <CharactersWithSpaces>1473</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2018-03-14T14:27:00Z</dcterms:created>
  <dc:creator>Windows 用户</dc:creator>
  <cp:lastModifiedBy>Ergo_Chan</cp:lastModifiedBy>
  <dcterms:modified xsi:type="dcterms:W3CDTF">2024-03-05T13:09:10Z</dcterms:modified>
  <cp:revision>92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4</vt:lpwstr>
  </property>
  <property fmtid="{D5CDD505-2E9C-101B-9397-08002B2CF9AE}" pid="3" name="KSOProductBuildVer">
    <vt:lpwstr>2052-12.1.0.16250</vt:lpwstr>
  </property>
  <property fmtid="{D5CDD505-2E9C-101B-9397-08002B2CF9AE}" pid="4" name="ICV">
    <vt:lpwstr>F9DD19528AC7495BB778A95E16ADFBAE</vt:lpwstr>
  </property>
</Properties>
</file>