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02B" w:rsidRDefault="001467E2" w:rsidP="001467E2">
      <w:pPr>
        <w:jc w:val="center"/>
      </w:pPr>
      <w:r>
        <w:rPr>
          <w:rFonts w:hint="eastAsia"/>
        </w:rPr>
        <w:t>实</w:t>
      </w:r>
      <w:bookmarkStart w:id="0" w:name="_GoBack"/>
      <w:bookmarkEnd w:id="0"/>
      <w:r>
        <w:rPr>
          <w:rFonts w:hint="eastAsia"/>
        </w:rPr>
        <w:t>习制度</w:t>
      </w:r>
    </w:p>
    <w:sectPr w:rsidR="004D4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7E2"/>
    <w:rsid w:val="001467E2"/>
    <w:rsid w:val="007B077D"/>
    <w:rsid w:val="00BD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30A91-EA6F-4515-BAC8-C4A63BAD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XiaoGuang</dc:creator>
  <cp:keywords/>
  <dc:description/>
  <cp:lastModifiedBy>XiaoGuang</cp:lastModifiedBy>
  <cp:revision>1</cp:revision>
  <dcterms:created xsi:type="dcterms:W3CDTF">2016-06-08T05:05:00Z</dcterms:created>
  <dcterms:modified xsi:type="dcterms:W3CDTF">2016-06-08T05:06:00Z</dcterms:modified>
</cp:coreProperties>
</file>