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1.总体设计</w:t>
      </w:r>
      <w:bookmarkEnd w:id="20"/>
    </w:p>
    <w:p>
      <w:pPr>
        <w:pStyle w:val="Heading3"/>
      </w:pPr>
      <w:bookmarkStart w:id="21" w:name="header-n2"/>
      <w:r>
        <w:t xml:space="preserve">1.1业务流程</w:t>
      </w:r>
      <w:bookmarkEnd w:id="21"/>
    </w:p>
    <w:p>
      <w:pPr>
        <w:pStyle w:val="CaptionedFigure"/>
      </w:pPr>
      <w:r>
        <w:drawing>
          <wp:inline>
            <wp:extent cx="5334000" cy="31107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3456\Desktop\kecheng\xiaoxueqi\Sanguosha\申优\业务流程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0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23" w:name="header-n4"/>
      <w:r>
        <w:t xml:space="preserve">1.2总体架构</w:t>
      </w:r>
      <w:bookmarkEnd w:id="23"/>
    </w:p>
    <w:p>
      <w:pPr>
        <w:pStyle w:val="CaptionedFigure"/>
      </w:pPr>
      <w:r>
        <w:drawing>
          <wp:inline>
            <wp:extent cx="5334000" cy="31072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3456\Desktop\kecheng\xiaoxueqi\Sanguosha\申优\总体架构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7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25" w:name="header-n6"/>
      <w:r>
        <w:t xml:space="preserve">2.程序描述</w:t>
      </w:r>
      <w:bookmarkEnd w:id="25"/>
    </w:p>
    <w:p>
      <w:pPr>
        <w:pStyle w:val="Heading3"/>
      </w:pPr>
      <w:bookmarkStart w:id="26" w:name="header-n7"/>
      <w:r>
        <w:t xml:space="preserve">2.1功能</w:t>
      </w:r>
      <w:bookmarkEnd w:id="26"/>
    </w:p>
    <w:p>
      <w:pPr>
        <w:numPr>
          <w:ilvl w:val="0"/>
          <w:numId w:val="1001"/>
        </w:numPr>
      </w:pPr>
      <w:r>
        <w:t xml:space="preserve">查看基本游戏规则；</w:t>
      </w:r>
    </w:p>
    <w:p>
      <w:pPr>
        <w:numPr>
          <w:ilvl w:val="0"/>
          <w:numId w:val="1001"/>
        </w:numPr>
      </w:pPr>
      <w:r>
        <w:t xml:space="preserve">查看1V1模式24名武将的技能描述，武将图片，收听武将技能台词；</w:t>
      </w:r>
    </w:p>
    <w:p>
      <w:pPr>
        <w:numPr>
          <w:ilvl w:val="0"/>
          <w:numId w:val="1001"/>
        </w:numPr>
      </w:pPr>
      <w:r>
        <w:t xml:space="preserve">查看1V1模式20种共计52张；</w:t>
      </w:r>
    </w:p>
    <w:p>
      <w:pPr>
        <w:numPr>
          <w:ilvl w:val="0"/>
          <w:numId w:val="1001"/>
        </w:numPr>
      </w:pPr>
      <w:r>
        <w:t xml:space="preserve">进行人机对战，总计包括12名武将，16个技能</w:t>
      </w:r>
    </w:p>
    <w:p>
      <w:pPr>
        <w:pStyle w:val="Heading3"/>
      </w:pPr>
      <w:bookmarkStart w:id="27" w:name="header-n17"/>
      <w:r>
        <w:t xml:space="preserve">2.2性能</w:t>
      </w:r>
      <w:bookmarkEnd w:id="27"/>
    </w:p>
    <w:p>
      <w:pPr>
        <w:pStyle w:val="FirstParagraph"/>
      </w:pPr>
      <w:r>
        <w:t xml:space="preserve">可快速读取用户鼠标及键盘交互信息，响应玩家指令，同时内部基于红黑树对手牌优先级进行高效处理，电脑选取目前最优解进行出牌。</w:t>
      </w:r>
    </w:p>
    <w:p>
      <w:pPr>
        <w:pStyle w:val="Heading3"/>
      </w:pPr>
      <w:bookmarkStart w:id="28" w:name="header-n19"/>
      <w:r>
        <w:t xml:space="preserve">2.3输入项目</w:t>
      </w:r>
      <w:bookmarkEnd w:id="28"/>
    </w:p>
    <w:p>
      <w:pPr>
        <w:pStyle w:val="FirstParagraph"/>
      </w:pPr>
      <w:r>
        <w:t xml:space="preserve">依赖用户通过鼠标和键盘输入信息。</w:t>
      </w:r>
    </w:p>
    <w:p>
      <w:pPr>
        <w:pStyle w:val="Heading3"/>
      </w:pPr>
      <w:bookmarkStart w:id="29" w:name="header-n21"/>
      <w:r>
        <w:t xml:space="preserve">2.4输出项目</w:t>
      </w:r>
      <w:bookmarkEnd w:id="29"/>
    </w:p>
    <w:p>
      <w:pPr>
        <w:pStyle w:val="FirstParagraph"/>
      </w:pPr>
      <w:r>
        <w:t xml:space="preserve">通过图像，音效的形式输出交互信息。</w:t>
      </w:r>
    </w:p>
    <w:p>
      <w:pPr>
        <w:pStyle w:val="Heading3"/>
      </w:pPr>
      <w:bookmarkStart w:id="30" w:name="header-n23"/>
      <w:r>
        <w:t xml:space="preserve">2.5算法</w:t>
      </w:r>
      <w:bookmarkEnd w:id="30"/>
    </w:p>
    <w:p>
      <w:pPr>
        <w:pStyle w:val="FirstParagraph"/>
      </w:pPr>
      <w:r>
        <w:t xml:space="preserve">结合当前局势信息，设计估价函数，通过排序算法，调整当前出牌策略以及棋牌策略。</w:t>
      </w:r>
    </w:p>
    <w:p>
      <w:pPr>
        <w:pStyle w:val="Heading3"/>
      </w:pPr>
      <w:bookmarkStart w:id="31" w:name="header-n25"/>
      <w:r>
        <w:t xml:space="preserve">2.6程序逻辑</w:t>
      </w:r>
      <w:bookmarkEnd w:id="31"/>
    </w:p>
    <w:p>
      <w:pPr>
        <w:pStyle w:val="Heading4"/>
      </w:pPr>
      <w:bookmarkStart w:id="32" w:name="header-n26"/>
      <w:r>
        <w:t xml:space="preserve">2.6.1每回合逻辑</w:t>
      </w:r>
      <w:bookmarkEnd w:id="32"/>
    </w:p>
    <w:p>
      <w:pPr>
        <w:pStyle w:val="CaptionedFigure"/>
      </w:pPr>
      <w:bookmarkStart w:id="34" w:name="flow"/>
      <w:r>
        <w:drawing>
          <wp:inline>
            <wp:extent cx="4972050" cy="69265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3456\AppData\Local\Temp\\16941821706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6926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</w:p>
    <w:p>
      <w:pPr>
        <w:pStyle w:val="BodyText"/>
      </w:pPr>
      <w:r>
        <w:t xml:space="preserve">每次执行操作后都会将当前玩家及电脑状态输出，未在流程图中表示，若当一方阵亡后，结束游戏。</w:t>
      </w:r>
    </w:p>
    <w:p>
      <w:pPr>
        <w:pStyle w:val="Heading4"/>
      </w:pPr>
      <w:bookmarkStart w:id="35" w:name="header-n43"/>
      <w:r>
        <w:t xml:space="preserve">2.6.2主动技能</w:t>
      </w:r>
      <w:bookmarkEnd w:id="35"/>
    </w:p>
    <w:p>
      <w:pPr>
        <w:numPr>
          <w:ilvl w:val="0"/>
          <w:numId w:val="1002"/>
        </w:numPr>
      </w:pPr>
      <w:r>
        <w:t xml:space="preserve">限一次技能：例如</w:t>
      </w:r>
      <w:r>
        <w:t xml:space="preserve"> </w:t>
      </w:r>
      <w:r>
        <w:rPr>
          <w:rStyle w:val="VerbatimChar"/>
        </w:rPr>
        <w:t xml:space="preserve">孙权</w:t>
      </w:r>
      <w:r>
        <w:t xml:space="preserve"> </w:t>
      </w:r>
      <w:r>
        <w:t xml:space="preserve">的</w:t>
      </w:r>
      <w:r>
        <w:t xml:space="preserve"> </w:t>
      </w:r>
      <w:r>
        <w:rPr>
          <w:rStyle w:val="VerbatimChar"/>
        </w:rPr>
        <w:t xml:space="preserve">制衡</w:t>
      </w:r>
      <w:r>
        <w:t xml:space="preserve"> </w:t>
      </w:r>
      <w:r>
        <w:t xml:space="preserve">，出牌阶段按下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键即可进入</w:t>
      </w:r>
      <w:r>
        <w:t xml:space="preserve"> </w:t>
      </w:r>
      <w:r>
        <w:rPr>
          <w:rStyle w:val="VerbatimChar"/>
        </w:rPr>
        <w:t xml:space="preserve">制衡</w:t>
      </w:r>
      <w:r>
        <w:t xml:space="preserve"> </w:t>
      </w:r>
      <w:r>
        <w:t xml:space="preserve">提示界面，按下相应键即可发动技能，发动后则本回合不会再检测此技能；</w:t>
      </w:r>
    </w:p>
    <w:p>
      <w:pPr>
        <w:numPr>
          <w:ilvl w:val="0"/>
          <w:numId w:val="1002"/>
        </w:numPr>
      </w:pPr>
      <w:r>
        <w:t xml:space="preserve">无次数限制技能：例如</w:t>
      </w:r>
      <w:r>
        <w:t xml:space="preserve"> </w:t>
      </w:r>
      <w:r>
        <w:rPr>
          <w:rStyle w:val="VerbatimChar"/>
        </w:rPr>
        <w:t xml:space="preserve">大乔</w:t>
      </w:r>
      <w:r>
        <w:t xml:space="preserve"> </w:t>
      </w:r>
      <w:r>
        <w:t xml:space="preserve">的</w:t>
      </w:r>
      <w:r>
        <w:t xml:space="preserve"> </w:t>
      </w:r>
      <w:r>
        <w:rPr>
          <w:rStyle w:val="VerbatimChar"/>
        </w:rPr>
        <w:t xml:space="preserve">国色</w:t>
      </w:r>
      <w:r>
        <w:t xml:space="preserve"> </w:t>
      </w:r>
      <w:r>
        <w:t xml:space="preserve">，出牌阶段按下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键即可进入</w:t>
      </w:r>
      <w:r>
        <w:t xml:space="preserve"> </w:t>
      </w:r>
      <w:r>
        <w:rPr>
          <w:rStyle w:val="VerbatimChar"/>
        </w:rPr>
        <w:t xml:space="preserve">国色</w:t>
      </w:r>
      <w:r>
        <w:t xml:space="preserve"> </w:t>
      </w:r>
      <w:r>
        <w:t xml:space="preserve">提示界面，按下相应键即可发动技能，且发动一次后，仍可再次发动（存在其他角色判定区不存在</w:t>
      </w:r>
      <w:r>
        <w:t xml:space="preserve"> </w:t>
      </w:r>
      <w:r>
        <w:rPr>
          <w:rStyle w:val="VerbatimChar"/>
        </w:rPr>
        <w:t xml:space="preserve">乐不思蜀</w:t>
      </w:r>
      <w:r>
        <w:t xml:space="preserve"> </w:t>
      </w:r>
      <w:r>
        <w:t xml:space="preserve">）。</w:t>
      </w:r>
    </w:p>
    <w:p>
      <w:pPr>
        <w:pStyle w:val="Heading4"/>
      </w:pPr>
      <w:bookmarkStart w:id="36" w:name="header-n71"/>
      <w:r>
        <w:t xml:space="preserve">2.6.3被动技能</w:t>
      </w:r>
      <w:bookmarkEnd w:id="36"/>
    </w:p>
    <w:p>
      <w:pPr>
        <w:numPr>
          <w:ilvl w:val="0"/>
          <w:numId w:val="1003"/>
        </w:numPr>
      </w:pPr>
      <w:r>
        <w:t xml:space="preserve">增益效果技能：例如</w:t>
      </w:r>
      <w:r>
        <w:t xml:space="preserve"> </w:t>
      </w:r>
      <w:r>
        <w:rPr>
          <w:rStyle w:val="VerbatimChar"/>
        </w:rPr>
        <w:t xml:space="preserve">周瑜</w:t>
      </w:r>
      <w:r>
        <w:t xml:space="preserve"> </w:t>
      </w:r>
      <w:r>
        <w:t xml:space="preserve">的</w:t>
      </w:r>
      <w:r>
        <w:t xml:space="preserve"> </w:t>
      </w:r>
      <w:r>
        <w:rPr>
          <w:rStyle w:val="VerbatimChar"/>
        </w:rPr>
        <w:t xml:space="preserve">英姿</w:t>
      </w:r>
      <w:r>
        <w:t xml:space="preserve"> </w:t>
      </w:r>
      <w:r>
        <w:t xml:space="preserve">，在摸牌阶段会自动检测并发动；</w:t>
      </w:r>
    </w:p>
    <w:p>
      <w:pPr>
        <w:numPr>
          <w:ilvl w:val="0"/>
          <w:numId w:val="1003"/>
        </w:numPr>
      </w:pPr>
      <w:r>
        <w:t xml:space="preserve">限制效果技能：例如</w:t>
      </w:r>
      <w:r>
        <w:t xml:space="preserve"> </w:t>
      </w:r>
      <w:r>
        <w:rPr>
          <w:rStyle w:val="VerbatimChar"/>
        </w:rPr>
        <w:t xml:space="preserve">陆逊</w:t>
      </w:r>
      <w:r>
        <w:t xml:space="preserve"> </w:t>
      </w:r>
      <w:r>
        <w:t xml:space="preserve">的</w:t>
      </w:r>
      <w:r>
        <w:t xml:space="preserve"> </w:t>
      </w:r>
      <w:r>
        <w:rPr>
          <w:rStyle w:val="VerbatimChar"/>
        </w:rPr>
        <w:t xml:space="preserve">谦逊</w:t>
      </w:r>
      <w:r>
        <w:t xml:space="preserve"> </w:t>
      </w:r>
      <w:r>
        <w:t xml:space="preserve">，对手在使用</w:t>
      </w:r>
      <w:r>
        <w:t xml:space="preserve"> </w:t>
      </w:r>
      <w:r>
        <w:rPr>
          <w:rStyle w:val="VerbatimChar"/>
        </w:rPr>
        <w:t xml:space="preserve">顺手牵羊</w:t>
      </w:r>
      <w:r>
        <w:t xml:space="preserve"> </w:t>
      </w:r>
      <w:r>
        <w:t xml:space="preserve">时即不能选择</w:t>
      </w:r>
      <w:r>
        <w:t xml:space="preserve"> </w:t>
      </w:r>
      <w:r>
        <w:rPr>
          <w:rStyle w:val="VerbatimChar"/>
        </w:rPr>
        <w:t xml:space="preserve">陆逊</w:t>
      </w:r>
      <w:r>
        <w:t xml:space="preserve"> </w:t>
      </w:r>
      <w:r>
        <w:t xml:space="preserve">作为目标。</w:t>
      </w:r>
    </w:p>
    <w:p>
      <w:pPr>
        <w:pStyle w:val="FirstParagraph"/>
      </w:pPr>
      <w:r>
        <w:t xml:space="preserve">装备的实现思路与武器相同，在此不再赘述。</w:t>
      </w:r>
    </w:p>
    <w:p>
      <w:pPr>
        <w:pStyle w:val="Heading4"/>
      </w:pPr>
      <w:bookmarkStart w:id="37" w:name="header-n81"/>
      <w:r>
        <w:t xml:space="preserve">2.6.4电脑逻辑</w:t>
      </w:r>
      <w:bookmarkEnd w:id="37"/>
    </w:p>
    <w:p>
      <w:pPr>
        <w:pStyle w:val="FirstParagraph"/>
      </w:pPr>
      <w:r>
        <w:t xml:space="preserve">根据多年玩三国杀的经验积累，作为每张牌的基础评分，结合场面局势给出估价，评价每张牌在当前状态下的优劣，执行当前更优的操作，同时结合局势进行适时卖血和续爆。</w:t>
      </w:r>
    </w:p>
    <w:p>
      <w:pPr>
        <w:pStyle w:val="Heading2"/>
      </w:pPr>
      <w:bookmarkStart w:id="38" w:name="header-n29"/>
      <w:r>
        <w:t xml:space="preserve">3.系统数据结构设计</w:t>
      </w:r>
      <w:bookmarkEnd w:id="38"/>
    </w:p>
    <w:p>
      <w:pPr>
        <w:pStyle w:val="Heading3"/>
      </w:pPr>
      <w:bookmarkStart w:id="39" w:name="header-n30"/>
      <w:r>
        <w:t xml:space="preserve">3.1逻辑结构设计</w:t>
      </w:r>
      <w:bookmarkEnd w:id="39"/>
    </w:p>
    <w:p>
      <w:pPr>
        <w:numPr>
          <w:ilvl w:val="0"/>
          <w:numId w:val="1004"/>
        </w:num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Kapai{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wstring name;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wstring zhongwen;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dianshu;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huase;</w:t>
      </w:r>
      <w:r>
        <w:rPr>
          <w:rStyle w:val="CommentTok"/>
        </w:rPr>
        <w:t xml:space="preserve">//0123黑红梅方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type;</w:t>
      </w:r>
      <w:r>
        <w:rPr>
          <w:rStyle w:val="CommentTok"/>
        </w:rPr>
        <w:t xml:space="preserve">//0123基本锦囊武器防具  </w:t>
      </w:r>
      <w:r>
        <w:br/>
      </w:r>
      <w:r>
        <w:rPr>
          <w:rStyle w:val="NormalTok"/>
        </w:rPr>
        <w:t xml:space="preserve">};</w:t>
      </w:r>
    </w:p>
    <w:p>
      <w:pPr>
        <w:numPr>
          <w:ilvl w:val="0"/>
          <w:numId w:val="1000"/>
        </w:numPr>
      </w:pPr>
      <w:r>
        <w:t xml:space="preserve">每张卡牌信息包含如上基本数据类型，并设计相应构造函数及重载运算符；</w:t>
      </w:r>
    </w:p>
    <w:p>
      <w:pPr>
        <w:numPr>
          <w:ilvl w:val="0"/>
          <w:numId w:val="1004"/>
        </w:num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Paidui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vector&lt;Kapai&gt; _v;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	Paidui();</w:t>
      </w:r>
      <w:r>
        <w:br/>
      </w:r>
      <w:r>
        <w:rPr>
          <w:rStyle w:val="NormalTok"/>
        </w:rPr>
        <w:t xml:space="preserve">	Paidui(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vector&lt;Kapai&gt; v);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~Paidui()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Paidui* Shuffle();</w:t>
      </w:r>
      <w:r>
        <w:br/>
      </w:r>
      <w:r>
        <w:rPr>
          <w:rStyle w:val="NormalTok"/>
        </w:rPr>
        <w:t xml:space="preserve">	Paidui* New();</w:t>
      </w:r>
      <w:r>
        <w:br/>
      </w:r>
      <w:r>
        <w:rPr>
          <w:rStyle w:val="NormalTok"/>
        </w:rPr>
        <w:t xml:space="preserve">	Kapai GetFirst();</w:t>
      </w:r>
      <w:r>
        <w:br/>
      </w:r>
      <w:r>
        <w:rPr>
          <w:rStyle w:val="NormalTok"/>
        </w:rPr>
        <w:t xml:space="preserve">};</w:t>
      </w:r>
    </w:p>
    <w:p>
      <w:pPr>
        <w:numPr>
          <w:ilvl w:val="0"/>
          <w:numId w:val="1000"/>
        </w:numPr>
      </w:pPr>
      <w:r>
        <w:t xml:space="preserve">卡牌组成的牌堆，包含如上方法；</w:t>
      </w:r>
    </w:p>
    <w:p>
      <w:pPr>
        <w:numPr>
          <w:ilvl w:val="0"/>
          <w:numId w:val="1004"/>
        </w:num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GameObject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_hp;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_shangxian;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_sha;</w:t>
      </w:r>
      <w:r>
        <w:br/>
      </w:r>
      <w:r>
        <w:rPr>
          <w:rStyle w:val="NormalTok"/>
        </w:rPr>
        <w:t xml:space="preserve">	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wstring _wujiang;</w:t>
      </w:r>
      <w:r>
        <w:br/>
      </w:r>
      <w:r>
        <w:rPr>
          <w:rStyle w:val="NormalTok"/>
        </w:rPr>
        <w:t xml:space="preserve">	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wstring _zhongwen;</w:t>
      </w:r>
      <w:r>
        <w:br/>
      </w:r>
      <w:r>
        <w:rPr>
          <w:rStyle w:val="NormalTok"/>
        </w:rPr>
        <w:t xml:space="preserve">	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vector&lt;Kapai&gt; _shoupai;</w:t>
      </w:r>
      <w:r>
        <w:br/>
      </w:r>
      <w:r>
        <w:rPr>
          <w:rStyle w:val="NormalTok"/>
        </w:rPr>
        <w:t xml:space="preserve">	Kapai _wuqi;</w:t>
      </w:r>
      <w:r>
        <w:br/>
      </w:r>
      <w:r>
        <w:rPr>
          <w:rStyle w:val="NormalTok"/>
        </w:rPr>
        <w:t xml:space="preserve">	Kapai _fangjv;</w:t>
      </w:r>
      <w:r>
        <w:br/>
      </w:r>
      <w:r>
        <w:rPr>
          <w:rStyle w:val="NormalTok"/>
        </w:rPr>
        <w:t xml:space="preserve">	Kapai _yanshi1,_yanshi2;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//包含武将技能等基本操作在此不再一一表述</w:t>
      </w:r>
      <w:r>
        <w:br/>
      </w:r>
      <w:r>
        <w:rPr>
          <w:rStyle w:val="NormalTok"/>
        </w:rPr>
        <w:t xml:space="preserve">};</w:t>
      </w:r>
    </w:p>
    <w:p>
      <w:pPr>
        <w:numPr>
          <w:ilvl w:val="0"/>
          <w:numId w:val="1000"/>
        </w:numPr>
      </w:pPr>
      <w:r>
        <w:t xml:space="preserve">游戏对象为武将，包含如上信息，技能基本操作等方法。</w:t>
      </w:r>
    </w:p>
    <w:p>
      <w:pPr>
        <w:pStyle w:val="Heading3"/>
      </w:pPr>
      <w:bookmarkStart w:id="40" w:name="header-n41"/>
      <w:r>
        <w:t xml:space="preserve">3.2物理结构设计要点</w:t>
      </w:r>
      <w:bookmarkEnd w:id="40"/>
    </w:p>
    <w:p>
      <w:pPr>
        <w:pStyle w:val="FirstParagraph"/>
      </w:pPr>
      <w:r>
        <w:t xml:space="preserve">牌堆中卡牌采用</w:t>
      </w:r>
      <w:r>
        <w:rPr>
          <w:rStyle w:val="VerbatimChar"/>
        </w:rPr>
        <w:t xml:space="preserve">std::vector&lt;Kapai&gt;</w:t>
      </w:r>
      <w:r>
        <w:t xml:space="preserve">存储，手牌采用</w:t>
      </w:r>
      <w:r>
        <w:rPr>
          <w:rStyle w:val="VerbatimChar"/>
        </w:rPr>
        <w:t xml:space="preserve">std::multiset&lt;Kapai&gt;</w:t>
      </w:r>
      <w:r>
        <w:t xml:space="preserve">存储，进行优先级的排序，均采用迭代器访问，查找是采用</w:t>
      </w:r>
      <w:r>
        <w:rPr>
          <w:rStyle w:val="VerbatimChar"/>
        </w:rPr>
        <w:t xml:space="preserve">lower_bound</w:t>
      </w:r>
      <w:r>
        <w:t xml:space="preserve">函数进行高效查找，删除时采用</w:t>
      </w:r>
      <w:r>
        <w:rPr>
          <w:rStyle w:val="VerbatimChar"/>
        </w:rPr>
        <w:t xml:space="preserve">erase</w:t>
      </w:r>
      <w:r>
        <w:t xml:space="preserve">函数进行快速删除。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2023-09-08T14:09:34Z</dcterms:created>
  <dcterms:modified xsi:type="dcterms:W3CDTF">2023-09-08T14:09:34Z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