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工作概要：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之前算法中700个数据，前400个数据为训练集，后500个数据作为测试集，并加入了一下气象特征，预测空气污染指数PM2.5，但仍是离线式的预测，且未能进行特征的选择，预测效果较差。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因为空气污染指标和气象指标的变化趋势往往不是线性的关系，所以试图用核典型关联分析</w:t>
      </w:r>
      <w:r>
        <w:rPr>
          <w:rFonts w:hint="eastAsia"/>
          <w:color w:val="FF0000"/>
          <w:lang w:val="en-US" w:eastAsia="zh-CN"/>
        </w:rPr>
        <w:t>（KCCA）算法</w:t>
      </w:r>
      <w:r>
        <w:rPr>
          <w:rFonts w:hint="eastAsia"/>
          <w:lang w:val="en-US" w:eastAsia="zh-CN"/>
        </w:rPr>
        <w:t>，计算出空气污染指标与气象指标的关联度（如PM2.5与温度、风速、天气、湿度、气压等）。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对历史数据使用</w:t>
      </w:r>
      <w:bookmarkStart w:id="0" w:name="_GoBack"/>
      <w:r>
        <w:rPr>
          <w:rFonts w:hint="eastAsia"/>
          <w:color w:val="FF0000"/>
          <w:lang w:val="en-US" w:eastAsia="zh-CN"/>
        </w:rPr>
        <w:t>加权移动平均法</w:t>
      </w:r>
      <w:bookmarkEnd w:id="0"/>
      <w:r>
        <w:rPr>
          <w:rFonts w:hint="eastAsia"/>
          <w:lang w:val="en-US" w:eastAsia="zh-CN"/>
        </w:rPr>
        <w:t>赋予历史数据以权重。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使用DBN的时间序列算法</w:t>
      </w:r>
      <w:r>
        <w:rPr>
          <w:rFonts w:hint="eastAsia"/>
          <w:color w:val="FF0000"/>
          <w:lang w:val="en-US" w:eastAsia="zh-CN"/>
        </w:rPr>
        <w:t>CRBM</w:t>
      </w:r>
      <w:r>
        <w:rPr>
          <w:rFonts w:hint="eastAsia"/>
          <w:lang w:val="en-US" w:eastAsia="zh-CN"/>
        </w:rPr>
        <w:t>，并改成在线的方式。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单独  PM2.5，没有特征选择直接加了特征之后，加了KCCA选择之后的特征，加了KCCA特征和加权移动平均法  他们的的MSE的对比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四个实验的结果对比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数据处理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归一化，数据相关性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特征选择（kcca）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历史数据使用加权移动平均法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Dbn-crbm时间序列在线预测算法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9ED56"/>
    <w:multiLevelType w:val="singleLevel"/>
    <w:tmpl w:val="8949ED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9154A"/>
    <w:rsid w:val="12413083"/>
    <w:rsid w:val="6049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2018-02-26T06:19:00Z</dcterms:created>
  <dc:creator>叽咕</dc:creator>
  <cp:lastModifiedBy>叽咕</cp:lastModifiedBy>
  <dcterms:modified xsi:type="dcterms:W3CDTF">2018-02-26T11:20:27Z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