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Microsoft YaHei" w:hAnsi="Microsoft YaHei"/>
          <w:b/>
          <w:sz w:val="40"/>
        </w:rPr>
        <w:t>交易分析报告 - 20250730_131557</w:t>
      </w:r>
    </w:p>
    <w:p/>
    <w:p>
      <w:r>
        <w:rPr>
          <w:rFonts w:ascii="Segoe UI Emoji" w:hAnsi="Segoe UI Emoji"/>
        </w:rPr>
        <w:t xml:space="preserve">📋 </w:t>
      </w:r>
      <w:r>
        <w:rPr>
          <w:rFonts w:ascii="Microsoft YaHei" w:hAnsi="Microsoft YaHei"/>
          <w:b/>
          <w:sz w:val="32"/>
        </w:rPr>
        <w:t>基本信息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会话ID: 20250730_131557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创建时间: 2025-07-30T13:15:57.138475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更新时间: 2025-07-30T13:15:57.148832</w:t>
      </w:r>
    </w:p>
    <w:p>
      <w:r>
        <w:rPr>
          <w:rFonts w:ascii="Microsoft YaHei" w:hAnsi="Microsoft YaHei"/>
        </w:rPr>
        <w:t xml:space="preserve">• </w:t>
      </w:r>
      <w:r>
        <w:rPr>
          <w:rFonts w:ascii="Microsoft YaHei" w:hAnsi="Microsoft YaHei"/>
        </w:rPr>
        <w:t>状态: active</w:t>
      </w:r>
    </w:p>
    <w:p/>
    <w:p>
      <w:r>
        <w:rPr>
          <w:rFonts w:ascii="Segoe UI Emoji" w:hAnsi="Segoe UI Emoji"/>
        </w:rPr>
        <w:t xml:space="preserve">🔍 </w:t>
      </w:r>
      <w:r>
        <w:rPr>
          <w:rFonts w:ascii="Microsoft YaHei" w:hAnsi="Microsoft YaHei"/>
          <w:b/>
          <w:sz w:val="32"/>
        </w:rPr>
        <w:t>用户查询</w:t>
      </w:r>
    </w:p>
    <w:p>
      <w:r>
        <w:rPr>
          <w:rFonts w:ascii="Segoe UI Emoji" w:hAnsi="Segoe UI Emoji"/>
        </w:rPr>
        <w:t xml:space="preserve">❝ </w:t>
      </w:r>
      <w:r>
        <w:rPr>
          <w:rFonts w:ascii="Microsoft YaHei" w:hAnsi="Microsoft YaHei"/>
        </w:rPr>
        <w:t>cd 'c:\Users\26214\Desktop\MyProject\TradingAgents-MCPmode'</w:t>
      </w:r>
      <w:r>
        <w:rPr>
          <w:rFonts w:ascii="Segoe UI Emoji" w:hAnsi="Segoe UI Emoji"/>
        </w:rPr>
        <w:t xml:space="preserve"> ❞</w:t>
      </w:r>
    </w:p>
    <w:p/>
    <w:p/>
    <w:p>
      <w:r>
        <w:rPr>
          <w:rFonts w:ascii="Microsoft YaHei" w:hAnsi="Microsoft YaHei"/>
        </w:rPr>
        <w:t>──────────────────────────────────────────────────</w:t>
      </w:r>
    </w:p>
    <w:p>
      <w:r>
        <w:rPr>
          <w:rFonts w:ascii="Microsoft YaHei" w:hAnsi="Microsoft YaHei"/>
          <w:i/>
        </w:rPr>
        <w:t>报告生成时间: 2025-07-31 15:35:30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rFonts w:ascii="Microsoft YaHei" w:hAnsi="Microsoft YaHei"/>
      <w:b/>
      <w:sz w:val="40"/>
    </w:rPr>
  </w:style>
  <w:style w:type="paragraph" w:customStyle="1" w:styleId="CustomHeading1">
    <w:name w:val="CustomHeading1"/>
    <w:pPr>
      <w:spacing w:after="240"/>
    </w:pPr>
    <w:rPr>
      <w:rFonts w:ascii="Microsoft YaHei" w:hAnsi="Microsoft YaHei"/>
      <w:b/>
      <w:sz w:val="32"/>
    </w:rPr>
  </w:style>
  <w:style w:type="paragraph" w:customStyle="1" w:styleId="CustomHeading2">
    <w:name w:val="CustomHeading2"/>
    <w:pPr>
      <w:spacing w:after="200"/>
    </w:pPr>
    <w:rPr>
      <w:rFonts w:ascii="Microsoft YaHei" w:hAnsi="Microsoft YaHei"/>
      <w:b/>
      <w:sz w:val="28"/>
    </w:rPr>
  </w:style>
  <w:style w:type="paragraph" w:customStyle="1" w:styleId="CustomCode">
    <w:name w:val="CustomCode"/>
    <w:pPr>
      <w:spacing w:after="120"/>
      <w:ind w:left="720"/>
    </w:pPr>
    <w:rPr>
      <w:rFonts w:ascii="Consolas" w:hAnsi="Consolas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