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eastAsia="宋体"/>
          <w:sz w:val="32"/>
          <w:szCs w:val="32"/>
          <w:lang w:val="en-US" w:eastAsia="zh-CN"/>
        </w:rPr>
      </w:pPr>
      <w:bookmarkStart w:id="0" w:name="_Toc1064"/>
      <w:r>
        <w:rPr>
          <w:rFonts w:hint="eastAsia"/>
          <w:sz w:val="32"/>
          <w:szCs w:val="32"/>
        </w:rPr>
        <w:t xml:space="preserve">实验一 </w:t>
      </w:r>
      <w:r>
        <w:rPr>
          <w:rFonts w:hint="eastAsia"/>
          <w:sz w:val="32"/>
          <w:szCs w:val="32"/>
          <w:lang w:val="en-US" w:eastAsia="zh-CN"/>
        </w:rPr>
        <w:t>可行性分析实验</w:t>
      </w:r>
      <w:bookmarkEnd w:id="0"/>
    </w:p>
    <w:p>
      <w:pPr>
        <w:numPr>
          <w:ilvl w:val="0"/>
          <w:numId w:val="1"/>
        </w:numPr>
        <w:spacing w:before="62" w:beforeLines="20" w:after="62" w:afterLines="20" w:line="360" w:lineRule="exact"/>
        <w:rPr>
          <w:b/>
          <w:sz w:val="24"/>
        </w:rPr>
      </w:pPr>
      <w:r>
        <w:rPr>
          <w:rFonts w:hint="eastAsia"/>
          <w:b/>
          <w:sz w:val="24"/>
        </w:rPr>
        <w:t>实验目的与要求</w:t>
      </w:r>
    </w:p>
    <w:p>
      <w:pPr>
        <w:numPr>
          <w:ilvl w:val="0"/>
          <w:numId w:val="2"/>
        </w:numPr>
        <w:spacing w:before="62" w:beforeLines="20" w:after="62" w:afterLines="20" w:line="360" w:lineRule="exact"/>
        <w:rPr>
          <w:rFonts w:hint="eastAsia"/>
          <w:sz w:val="24"/>
          <w:lang w:val="en-US" w:eastAsia="zh-CN"/>
        </w:rPr>
      </w:pPr>
      <w:r>
        <w:rPr>
          <w:rFonts w:hint="eastAsia"/>
          <w:sz w:val="24"/>
          <w:lang w:eastAsia="zh-CN"/>
        </w:rPr>
        <w:t>理解</w:t>
      </w:r>
      <w:r>
        <w:rPr>
          <w:rFonts w:hint="eastAsia"/>
          <w:sz w:val="24"/>
          <w:lang w:val="en-US" w:eastAsia="zh-CN"/>
        </w:rPr>
        <w:t>可行性研究的任务；</w:t>
      </w:r>
    </w:p>
    <w:p>
      <w:pPr>
        <w:numPr>
          <w:ilvl w:val="0"/>
          <w:numId w:val="2"/>
        </w:numPr>
        <w:spacing w:before="62" w:beforeLines="20" w:after="62" w:afterLines="20" w:line="360" w:lineRule="exact"/>
        <w:rPr>
          <w:rFonts w:hint="eastAsia"/>
          <w:sz w:val="24"/>
          <w:lang w:val="en-US" w:eastAsia="zh-CN"/>
        </w:rPr>
      </w:pPr>
      <w:r>
        <w:rPr>
          <w:rFonts w:hint="eastAsia"/>
          <w:sz w:val="24"/>
          <w:lang w:eastAsia="zh-CN"/>
        </w:rPr>
        <w:t>掌握</w:t>
      </w:r>
      <w:r>
        <w:rPr>
          <w:rFonts w:hint="eastAsia"/>
          <w:sz w:val="24"/>
          <w:lang w:val="en-US" w:eastAsia="zh-CN"/>
        </w:rPr>
        <w:t>可行性研究的步骤；</w:t>
      </w:r>
    </w:p>
    <w:p>
      <w:pPr>
        <w:numPr>
          <w:ilvl w:val="0"/>
          <w:numId w:val="2"/>
        </w:numPr>
        <w:spacing w:before="62" w:beforeLines="20" w:after="62" w:afterLines="20" w:line="360" w:lineRule="exact"/>
        <w:rPr>
          <w:rFonts w:hint="eastAsia"/>
          <w:sz w:val="24"/>
          <w:lang w:val="en-US" w:eastAsia="zh-CN"/>
        </w:rPr>
      </w:pPr>
      <w:r>
        <w:rPr>
          <w:rFonts w:hint="eastAsia"/>
          <w:sz w:val="24"/>
          <w:lang w:val="en-US" w:eastAsia="zh-CN"/>
        </w:rPr>
        <w:t>了解可行性研究报告的框架；</w:t>
      </w:r>
    </w:p>
    <w:p>
      <w:pPr>
        <w:numPr>
          <w:ilvl w:val="0"/>
          <w:numId w:val="2"/>
        </w:numPr>
        <w:spacing w:before="62" w:beforeLines="20" w:after="62" w:afterLines="20" w:line="360" w:lineRule="exact"/>
        <w:rPr>
          <w:rFonts w:hint="eastAsia"/>
          <w:sz w:val="24"/>
          <w:lang w:val="en-US" w:eastAsia="zh-CN"/>
        </w:rPr>
      </w:pPr>
      <w:r>
        <w:rPr>
          <w:rFonts w:hint="eastAsia"/>
          <w:sz w:val="24"/>
          <w:lang w:val="en-US" w:eastAsia="zh-CN"/>
        </w:rPr>
        <w:t>重点掌握软件的技术可行性、社会可行性和经济可行性分析；</w:t>
      </w:r>
    </w:p>
    <w:p>
      <w:pPr>
        <w:numPr>
          <w:ilvl w:val="0"/>
          <w:numId w:val="1"/>
        </w:numPr>
        <w:spacing w:before="62" w:beforeLines="20" w:after="62" w:afterLines="20" w:line="360" w:lineRule="exact"/>
        <w:ind w:left="614" w:hanging="614" w:hangingChars="255"/>
        <w:rPr>
          <w:b/>
          <w:sz w:val="24"/>
        </w:rPr>
      </w:pPr>
      <w:r>
        <w:rPr>
          <w:rFonts w:hint="eastAsia"/>
          <w:b/>
          <w:sz w:val="24"/>
        </w:rPr>
        <w:t>实验类型</w:t>
      </w:r>
    </w:p>
    <w:p>
      <w:pPr>
        <w:spacing w:before="62" w:beforeLines="20" w:after="62" w:afterLines="20" w:line="360" w:lineRule="exact"/>
        <w:ind w:left="614"/>
        <w:rPr>
          <w:sz w:val="24"/>
        </w:rPr>
      </w:pPr>
      <w:r>
        <w:rPr>
          <w:rFonts w:hint="eastAsia"/>
          <w:sz w:val="24"/>
          <w:lang w:val="en-US" w:eastAsia="zh-CN"/>
        </w:rPr>
        <w:t>设计</w:t>
      </w:r>
      <w:r>
        <w:rPr>
          <w:rFonts w:hint="eastAsia"/>
          <w:sz w:val="24"/>
        </w:rPr>
        <w:t>性</w:t>
      </w:r>
    </w:p>
    <w:p>
      <w:pPr>
        <w:numPr>
          <w:ilvl w:val="0"/>
          <w:numId w:val="1"/>
        </w:numPr>
        <w:spacing w:before="62" w:beforeLines="20" w:after="62" w:afterLines="20" w:line="360" w:lineRule="exact"/>
        <w:ind w:left="614" w:hanging="614" w:hangingChars="255"/>
        <w:rPr>
          <w:b/>
          <w:sz w:val="24"/>
        </w:rPr>
      </w:pPr>
      <w:r>
        <w:rPr>
          <w:rFonts w:hint="eastAsia"/>
          <w:b/>
          <w:sz w:val="24"/>
        </w:rPr>
        <w:t>实验原理及说明</w:t>
      </w:r>
    </w:p>
    <w:p>
      <w:pPr>
        <w:spacing w:line="360" w:lineRule="auto"/>
        <w:ind w:firstLine="480" w:firstLineChars="200"/>
        <w:rPr>
          <w:rFonts w:hint="eastAsia"/>
          <w:sz w:val="24"/>
        </w:rPr>
      </w:pPr>
      <w:r>
        <w:rPr>
          <w:rFonts w:hint="eastAsia"/>
          <w:sz w:val="24"/>
        </w:rPr>
        <w:t>可行性研究的目的就是用最小的代价在尽可能短的时间内确定该软件项目是否能够开发，是否值得开发，最后给决策者提供做与不做的依据。可行性研究实质上是要进行一次简化、压缩了的需求分析和设计过程，要在较高层次上以抽象的方式进行需求分析和设计过程。</w:t>
      </w:r>
    </w:p>
    <w:p>
      <w:pPr>
        <w:numPr>
          <w:ilvl w:val="0"/>
          <w:numId w:val="1"/>
        </w:numPr>
        <w:spacing w:before="62" w:beforeLines="20" w:after="62" w:afterLines="20" w:line="360" w:lineRule="exact"/>
        <w:ind w:left="614" w:hanging="614" w:hangingChars="255"/>
        <w:rPr>
          <w:b/>
          <w:sz w:val="24"/>
        </w:rPr>
      </w:pPr>
      <w:r>
        <w:rPr>
          <w:rFonts w:hint="eastAsia"/>
          <w:b/>
          <w:sz w:val="24"/>
        </w:rPr>
        <w:t>实验仪器</w:t>
      </w:r>
    </w:p>
    <w:p>
      <w:pPr>
        <w:spacing w:before="62" w:beforeLines="20" w:after="62" w:afterLines="20" w:line="360" w:lineRule="exact"/>
        <w:rPr>
          <w:sz w:val="24"/>
        </w:rPr>
      </w:pPr>
      <w:r>
        <w:rPr>
          <w:rFonts w:hint="eastAsia"/>
          <w:sz w:val="24"/>
        </w:rPr>
        <w:t xml:space="preserve">    安装</w:t>
      </w:r>
      <w:r>
        <w:rPr>
          <w:sz w:val="24"/>
        </w:rPr>
        <w:fldChar w:fldCharType="begin"/>
      </w:r>
      <w:r>
        <w:rPr>
          <w:sz w:val="24"/>
        </w:rPr>
        <w:instrText xml:space="preserve"> HYPERLINK "http://www.baidu.com/link?url=LxuL3XzZiPXhMjdmVqdez8xnhkFmmNZb0PuA4RJLHldJ-zcnv4Lnv-isW-FO2jEi780wG-Dwo4z8Iql6y-X_j_" \t "_blank" </w:instrText>
      </w:r>
      <w:r>
        <w:rPr>
          <w:sz w:val="24"/>
        </w:rPr>
        <w:fldChar w:fldCharType="separate"/>
      </w:r>
      <w:r>
        <w:rPr>
          <w:sz w:val="24"/>
        </w:rPr>
        <w:t>Microsoft Visio</w:t>
      </w:r>
      <w:r>
        <w:rPr>
          <w:rFonts w:hint="eastAsia"/>
          <w:sz w:val="24"/>
        </w:rPr>
        <w:t>、</w:t>
      </w:r>
      <w:r>
        <w:rPr>
          <w:rFonts w:hint="eastAsia"/>
          <w:sz w:val="24"/>
          <w:lang w:val="en-US" w:eastAsia="zh-CN"/>
        </w:rPr>
        <w:t>Word</w:t>
      </w:r>
      <w:r>
        <w:rPr>
          <w:rFonts w:hint="eastAsia"/>
          <w:sz w:val="24"/>
        </w:rPr>
        <w:t>软件</w:t>
      </w:r>
      <w:r>
        <w:rPr>
          <w:sz w:val="24"/>
        </w:rPr>
        <w:fldChar w:fldCharType="end"/>
      </w:r>
      <w:r>
        <w:rPr>
          <w:rFonts w:hint="eastAsia"/>
          <w:sz w:val="24"/>
        </w:rPr>
        <w:t>的计算机若干台</w:t>
      </w:r>
    </w:p>
    <w:p>
      <w:pPr>
        <w:numPr>
          <w:ilvl w:val="0"/>
          <w:numId w:val="1"/>
        </w:numPr>
        <w:spacing w:before="62" w:beforeLines="20" w:after="62" w:afterLines="20" w:line="360" w:lineRule="exact"/>
        <w:ind w:left="614" w:hanging="614" w:hangingChars="255"/>
        <w:rPr>
          <w:b/>
          <w:sz w:val="24"/>
        </w:rPr>
      </w:pPr>
      <w:r>
        <w:rPr>
          <w:rFonts w:hint="eastAsia"/>
          <w:b/>
          <w:sz w:val="24"/>
        </w:rPr>
        <w:t>实验内容</w:t>
      </w:r>
    </w:p>
    <w:p>
      <w:pPr>
        <w:numPr>
          <w:ilvl w:val="0"/>
          <w:numId w:val="3"/>
        </w:numPr>
        <w:spacing w:line="360" w:lineRule="auto"/>
        <w:ind w:firstLine="480" w:firstLineChars="200"/>
        <w:rPr>
          <w:rFonts w:hint="eastAsia"/>
          <w:sz w:val="24"/>
          <w:lang w:eastAsia="zh-CN"/>
        </w:rPr>
      </w:pPr>
      <w:r>
        <w:rPr>
          <w:rFonts w:hint="eastAsia"/>
          <w:sz w:val="24"/>
          <w:lang w:val="en-US" w:eastAsia="zh-CN"/>
        </w:rPr>
        <w:t>针对下述软件需求的问题域描述，</w:t>
      </w:r>
      <w:r>
        <w:rPr>
          <w:rFonts w:hint="eastAsia"/>
          <w:sz w:val="24"/>
          <w:lang w:eastAsia="zh-CN"/>
        </w:rPr>
        <w:t>从经济、技术和社会角度进行可行性分析。</w:t>
      </w:r>
    </w:p>
    <w:p>
      <w:pPr>
        <w:numPr>
          <w:ilvl w:val="0"/>
          <w:numId w:val="3"/>
        </w:numPr>
        <w:spacing w:line="360" w:lineRule="auto"/>
        <w:ind w:firstLine="480" w:firstLineChars="200"/>
        <w:rPr>
          <w:rFonts w:hint="eastAsia"/>
          <w:sz w:val="24"/>
          <w:lang w:eastAsia="zh-CN"/>
        </w:rPr>
      </w:pPr>
      <w:r>
        <w:rPr>
          <w:rFonts w:hint="eastAsia"/>
          <w:sz w:val="24"/>
          <w:lang w:val="en-US" w:eastAsia="zh-CN"/>
        </w:rPr>
        <w:t>撰写实验报告。</w:t>
      </w:r>
    </w:p>
    <w:p>
      <w:pPr>
        <w:spacing w:line="360" w:lineRule="auto"/>
        <w:ind w:firstLine="480" w:firstLineChars="200"/>
        <w:rPr>
          <w:rFonts w:hint="eastAsia"/>
          <w:sz w:val="24"/>
          <w:lang w:val="en-US" w:eastAsia="zh-CN"/>
        </w:rPr>
      </w:pPr>
      <w:r>
        <w:rPr>
          <w:rFonts w:hint="eastAsia"/>
          <w:sz w:val="24"/>
          <w:u w:val="single"/>
        </w:rPr>
        <w:t>Sunny 旅游管理系统问题描述</w:t>
      </w:r>
    </w:p>
    <w:tbl>
      <w:tblPr>
        <w:tblStyle w:val="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8" w:type="dxa"/>
          </w:tcPr>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sz w:val="21"/>
                <w:szCs w:val="21"/>
              </w:rPr>
            </w:pPr>
            <w:r>
              <w:rPr>
                <w:rFonts w:hint="eastAsia"/>
                <w:sz w:val="21"/>
                <w:szCs w:val="21"/>
              </w:rPr>
              <w:t xml:space="preserve">Sunny旅游公司在每年寒假或暑假为教师和学生各种旅游项目，现希望开发一个旅游管理系统TravelSys，通过网络实现旅游项目的发布、报名和查询。该系统允许普通用户在网上申请旅游报名和查询相关信息，旅游管理人员可以发布旅游项目信息和查询报名情况，并进行资格审查和缴费登记。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sz w:val="21"/>
                <w:szCs w:val="21"/>
              </w:rPr>
            </w:pPr>
            <w:r>
              <w:rPr>
                <w:rFonts w:hint="eastAsia"/>
                <w:sz w:val="21"/>
                <w:szCs w:val="21"/>
              </w:rPr>
              <w:t xml:space="preserve">在每年寒假或暑假开始之前，旅游负责人发布旅游项目的基本信息和各旅游线路的详细信息，设置报名开始日期和结束日期，并指定各旅游线路的线路管理员。在报名规定的有效期内，普通用户可以在网上填写报名表，一份报名表可以填写一名或多名游客，但必须指定一名游客作为联系人，同时可以提出房间分配要求。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sz w:val="21"/>
                <w:szCs w:val="21"/>
              </w:rPr>
            </w:pPr>
            <w:r>
              <w:rPr>
                <w:rFonts w:hint="eastAsia"/>
                <w:sz w:val="21"/>
                <w:szCs w:val="21"/>
              </w:rPr>
              <w:t xml:space="preserve">普通用户提交报名表之后，线路管理员对普通用户填写的报名表进行资格审查。对于没有通过资格审查的报名表，线路管理员将电话与联系人进行交流，并对报名表进行修改或取消；对于通过资格审查的报名表，线路管理员将登记其缴费情况，报名表在系统中的状态是通过未缴费或者已缴费。在任何时候，线路管理员还可以维护报名表，并完成整个线路的房间分配。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sz w:val="21"/>
                <w:szCs w:val="21"/>
              </w:rPr>
            </w:pPr>
            <w:r>
              <w:rPr>
                <w:rFonts w:hint="eastAsia"/>
                <w:sz w:val="21"/>
                <w:szCs w:val="21"/>
              </w:rPr>
              <w:t xml:space="preserve">在报名结束之后，旅游负责人根据各线路的报名人数和实际发团情况，调整所有旅游线路。对于报名人数未满足发团要求的线路，与旅行社协商后取消该线路，并通知有关联系人；对于报名人数超过预定要求的线路，与旅行社协商后将增加新的旅行团，并将所有该线路的报名者进行分团处理。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sz w:val="21"/>
                <w:szCs w:val="21"/>
              </w:rPr>
            </w:pPr>
            <w:r>
              <w:rPr>
                <w:rFonts w:hint="eastAsia"/>
                <w:sz w:val="21"/>
                <w:szCs w:val="21"/>
              </w:rPr>
              <w:t xml:space="preserve">由于报名信息等属于个人敏感信息，因此系统必须提供必要的安全措施以防止他人的非法存取。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sz w:val="24"/>
                <w:u w:val="single"/>
                <w:vertAlign w:val="baseline"/>
              </w:rPr>
            </w:pPr>
            <w:r>
              <w:rPr>
                <w:rFonts w:hint="eastAsia"/>
                <w:sz w:val="21"/>
                <w:szCs w:val="21"/>
              </w:rPr>
              <w:t>该系统在网络环境下运行，要求界面友好，响应速度快，具有良好的安全性和可扩展性。</w:t>
            </w:r>
          </w:p>
        </w:tc>
      </w:tr>
    </w:tbl>
    <w:p>
      <w:pPr>
        <w:spacing w:before="62" w:beforeLines="20" w:after="62" w:afterLines="20" w:line="360" w:lineRule="exact"/>
        <w:ind w:left="14" w:firstLine="602" w:firstLineChars="250"/>
        <w:rPr>
          <w:b/>
          <w:sz w:val="24"/>
        </w:rPr>
      </w:pP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809B12"/>
    <w:multiLevelType w:val="singleLevel"/>
    <w:tmpl w:val="92809B12"/>
    <w:lvl w:ilvl="0" w:tentative="0">
      <w:start w:val="1"/>
      <w:numFmt w:val="decimal"/>
      <w:lvlText w:val="%1."/>
      <w:lvlJc w:val="left"/>
      <w:pPr>
        <w:tabs>
          <w:tab w:val="left" w:pos="312"/>
        </w:tabs>
      </w:pPr>
    </w:lvl>
  </w:abstractNum>
  <w:abstractNum w:abstractNumId="1">
    <w:nsid w:val="4E4D2211"/>
    <w:multiLevelType w:val="multilevel"/>
    <w:tmpl w:val="4E4D2211"/>
    <w:lvl w:ilvl="0" w:tentative="0">
      <w:start w:val="1"/>
      <w:numFmt w:val="decimal"/>
      <w:lvlText w:val="%1."/>
      <w:lvlJc w:val="left"/>
      <w:pPr>
        <w:tabs>
          <w:tab w:val="left" w:pos="719"/>
        </w:tabs>
        <w:ind w:left="719" w:hanging="360"/>
      </w:pPr>
      <w:rPr>
        <w:rFonts w:hint="default"/>
      </w:rPr>
    </w:lvl>
    <w:lvl w:ilvl="1" w:tentative="0">
      <w:start w:val="1"/>
      <w:numFmt w:val="japaneseCounting"/>
      <w:lvlText w:val="%2、"/>
      <w:lvlJc w:val="left"/>
      <w:pPr>
        <w:ind w:left="1289" w:hanging="510"/>
      </w:pPr>
      <w:rPr>
        <w:rFonts w:hint="default"/>
      </w:rPr>
    </w:lvl>
    <w:lvl w:ilvl="2" w:tentative="0">
      <w:start w:val="1"/>
      <w:numFmt w:val="lowerRoman"/>
      <w:lvlText w:val="%3."/>
      <w:lvlJc w:val="right"/>
      <w:pPr>
        <w:tabs>
          <w:tab w:val="left" w:pos="1619"/>
        </w:tabs>
        <w:ind w:left="1619" w:hanging="420"/>
      </w:pPr>
    </w:lvl>
    <w:lvl w:ilvl="3" w:tentative="0">
      <w:start w:val="1"/>
      <w:numFmt w:val="decimal"/>
      <w:lvlText w:val="%4."/>
      <w:lvlJc w:val="left"/>
      <w:pPr>
        <w:tabs>
          <w:tab w:val="left" w:pos="2039"/>
        </w:tabs>
        <w:ind w:left="2039" w:hanging="420"/>
      </w:pPr>
    </w:lvl>
    <w:lvl w:ilvl="4" w:tentative="0">
      <w:start w:val="1"/>
      <w:numFmt w:val="lowerLetter"/>
      <w:lvlText w:val="%5)"/>
      <w:lvlJc w:val="left"/>
      <w:pPr>
        <w:tabs>
          <w:tab w:val="left" w:pos="2459"/>
        </w:tabs>
        <w:ind w:left="2459" w:hanging="420"/>
      </w:pPr>
    </w:lvl>
    <w:lvl w:ilvl="5" w:tentative="0">
      <w:start w:val="1"/>
      <w:numFmt w:val="lowerRoman"/>
      <w:lvlText w:val="%6."/>
      <w:lvlJc w:val="right"/>
      <w:pPr>
        <w:tabs>
          <w:tab w:val="left" w:pos="2879"/>
        </w:tabs>
        <w:ind w:left="2879" w:hanging="420"/>
      </w:pPr>
    </w:lvl>
    <w:lvl w:ilvl="6" w:tentative="0">
      <w:start w:val="1"/>
      <w:numFmt w:val="decimal"/>
      <w:lvlText w:val="%7."/>
      <w:lvlJc w:val="left"/>
      <w:pPr>
        <w:tabs>
          <w:tab w:val="left" w:pos="3299"/>
        </w:tabs>
        <w:ind w:left="3299" w:hanging="420"/>
      </w:pPr>
    </w:lvl>
    <w:lvl w:ilvl="7" w:tentative="0">
      <w:start w:val="1"/>
      <w:numFmt w:val="lowerLetter"/>
      <w:lvlText w:val="%8)"/>
      <w:lvlJc w:val="left"/>
      <w:pPr>
        <w:tabs>
          <w:tab w:val="left" w:pos="3719"/>
        </w:tabs>
        <w:ind w:left="3719" w:hanging="420"/>
      </w:pPr>
    </w:lvl>
    <w:lvl w:ilvl="8" w:tentative="0">
      <w:start w:val="1"/>
      <w:numFmt w:val="lowerRoman"/>
      <w:lvlText w:val="%9."/>
      <w:lvlJc w:val="right"/>
      <w:pPr>
        <w:tabs>
          <w:tab w:val="left" w:pos="4139"/>
        </w:tabs>
        <w:ind w:left="4139" w:hanging="420"/>
      </w:pPr>
    </w:lvl>
  </w:abstractNum>
  <w:abstractNum w:abstractNumId="2">
    <w:nsid w:val="77141647"/>
    <w:multiLevelType w:val="multilevel"/>
    <w:tmpl w:val="77141647"/>
    <w:lvl w:ilvl="0" w:tentative="0">
      <w:start w:val="1"/>
      <w:numFmt w:val="japaneseCounting"/>
      <w:lvlText w:val="%1、"/>
      <w:lvlJc w:val="left"/>
      <w:pPr>
        <w:tabs>
          <w:tab w:val="left" w:pos="420"/>
        </w:tabs>
        <w:ind w:left="420" w:hanging="420"/>
      </w:pPr>
      <w:rPr>
        <w:rFonts w:hint="default"/>
      </w:rPr>
    </w:lvl>
    <w:lvl w:ilvl="1" w:tentative="0">
      <w:start w:val="2"/>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390A97"/>
    <w:rsid w:val="27390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character" w:default="1" w:styleId="5">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2022-03-14T01:48:00Z</dcterms:created>
  <dc:creator>may</dc:creator>
  <cp:lastModifiedBy>may</cp:lastModifiedBy>
  <dcterms:modified xsi:type="dcterms:W3CDTF">2022-03-14T01:49:12Z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