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BF" w:rsidRPr="005163FD" w:rsidRDefault="0000316F" w:rsidP="00593280">
      <w:pPr>
        <w:pStyle w:val="a3"/>
        <w:jc w:val="center"/>
      </w:pPr>
      <w:r>
        <w:rPr>
          <w:rFonts w:ascii="宋体" w:eastAsia="宋体" w:hint="eastAsia"/>
        </w:rPr>
        <w:t>第</w:t>
      </w:r>
      <w:r w:rsidR="00BE40FF">
        <w:rPr>
          <w:rFonts w:ascii="宋体" w:eastAsia="宋体" w:hint="eastAsia"/>
        </w:rPr>
        <w:t>6</w:t>
      </w:r>
      <w:r>
        <w:rPr>
          <w:rFonts w:ascii="宋体" w:eastAsia="宋体" w:hint="eastAsia"/>
        </w:rPr>
        <w:t>章</w:t>
      </w:r>
      <w:r w:rsidR="008E285B">
        <w:rPr>
          <w:rFonts w:ascii="宋体" w:eastAsia="宋体" w:hint="eastAsia"/>
        </w:rPr>
        <w:t xml:space="preserve"> </w:t>
      </w:r>
      <w:r w:rsidR="00BE40FF" w:rsidRPr="00236DC0">
        <w:rPr>
          <w:rFonts w:ascii="宋体" w:hAnsi="宋体" w:hint="eastAsia"/>
          <w:szCs w:val="21"/>
        </w:rPr>
        <w:t>TensorFlow高级框架</w:t>
      </w:r>
    </w:p>
    <w:p w:rsidR="00BC4DBF" w:rsidRPr="005163FD" w:rsidRDefault="00BC4DBF">
      <w:pPr>
        <w:pStyle w:val="a3"/>
        <w:spacing w:before="3" w:after="1"/>
        <w:rPr>
          <w:sz w:val="9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71"/>
        <w:gridCol w:w="2405"/>
        <w:gridCol w:w="279"/>
        <w:gridCol w:w="1192"/>
        <w:gridCol w:w="352"/>
        <w:gridCol w:w="1697"/>
        <w:gridCol w:w="1469"/>
        <w:gridCol w:w="1695"/>
      </w:tblGrid>
      <w:tr w:rsidR="005163FD" w:rsidRPr="005163FD" w:rsidTr="00FF57E0">
        <w:trPr>
          <w:trHeight w:val="623"/>
        </w:trPr>
        <w:tc>
          <w:tcPr>
            <w:tcW w:w="737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158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课程名称</w:t>
            </w:r>
          </w:p>
        </w:tc>
        <w:tc>
          <w:tcPr>
            <w:tcW w:w="1259" w:type="pct"/>
            <w:gridSpan w:val="2"/>
            <w:vAlign w:val="center"/>
          </w:tcPr>
          <w:p w:rsidR="00BC4DBF" w:rsidRPr="005163FD" w:rsidRDefault="00BB47BD" w:rsidP="00FF57E0">
            <w:pPr>
              <w:pStyle w:val="TableParagraph"/>
              <w:spacing w:before="43"/>
              <w:ind w:left="83" w:right="77"/>
              <w:jc w:val="center"/>
              <w:rPr>
                <w:sz w:val="21"/>
              </w:rPr>
            </w:pPr>
            <w:r w:rsidRPr="00BB47BD">
              <w:rPr>
                <w:rFonts w:hint="eastAsia"/>
                <w:sz w:val="21"/>
              </w:rPr>
              <w:t>人工智能基础与应用</w:t>
            </w:r>
          </w:p>
        </w:tc>
        <w:tc>
          <w:tcPr>
            <w:tcW w:w="1520" w:type="pct"/>
            <w:gridSpan w:val="3"/>
            <w:vAlign w:val="center"/>
          </w:tcPr>
          <w:p w:rsidR="00BC4DBF" w:rsidRPr="005163FD" w:rsidRDefault="00BB47BD" w:rsidP="00BB47BD">
            <w:pPr>
              <w:pStyle w:val="TableParagraph"/>
              <w:spacing w:before="158"/>
              <w:ind w:left="1083" w:right="1075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章</w:t>
            </w:r>
            <w:r w:rsidR="00C75F4E" w:rsidRPr="005163FD">
              <w:rPr>
                <w:rFonts w:ascii="黑体" w:eastAsia="黑体" w:hint="eastAsia"/>
                <w:sz w:val="24"/>
              </w:rPr>
              <w:t>名</w:t>
            </w:r>
          </w:p>
        </w:tc>
        <w:tc>
          <w:tcPr>
            <w:tcW w:w="1484" w:type="pct"/>
            <w:gridSpan w:val="2"/>
            <w:vAlign w:val="center"/>
          </w:tcPr>
          <w:p w:rsidR="00BC4DBF" w:rsidRPr="005163FD" w:rsidRDefault="00BE40FF" w:rsidP="00FF57E0">
            <w:pPr>
              <w:pStyle w:val="TableParagraph"/>
              <w:spacing w:before="178"/>
              <w:jc w:val="center"/>
              <w:rPr>
                <w:sz w:val="21"/>
              </w:rPr>
            </w:pPr>
            <w:r w:rsidRPr="00236DC0">
              <w:rPr>
                <w:rFonts w:hint="eastAsia"/>
                <w:szCs w:val="21"/>
              </w:rPr>
              <w:t>TensorFlow高级框架</w:t>
            </w:r>
          </w:p>
        </w:tc>
      </w:tr>
      <w:tr w:rsidR="005163FD" w:rsidRPr="005163FD" w:rsidTr="00FF57E0">
        <w:trPr>
          <w:trHeight w:val="462"/>
        </w:trPr>
        <w:tc>
          <w:tcPr>
            <w:tcW w:w="737" w:type="pct"/>
            <w:vAlign w:val="center"/>
          </w:tcPr>
          <w:p w:rsidR="00BC4DBF" w:rsidRPr="005163FD" w:rsidRDefault="00BB47BD" w:rsidP="00FF57E0">
            <w:pPr>
              <w:pStyle w:val="TableParagraph"/>
              <w:spacing w:before="79"/>
              <w:ind w:left="265" w:right="256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</w:t>
            </w:r>
            <w:r>
              <w:rPr>
                <w:rFonts w:ascii="黑体" w:eastAsia="黑体"/>
                <w:sz w:val="24"/>
              </w:rPr>
              <w:t>学内容</w:t>
            </w:r>
          </w:p>
        </w:tc>
        <w:tc>
          <w:tcPr>
            <w:tcW w:w="1983" w:type="pct"/>
            <w:gridSpan w:val="4"/>
            <w:vAlign w:val="center"/>
          </w:tcPr>
          <w:p w:rsidR="00BC4DBF" w:rsidRPr="005163FD" w:rsidRDefault="00BE40FF" w:rsidP="00FF57E0">
            <w:pPr>
              <w:pStyle w:val="TableParagraph"/>
              <w:spacing w:before="99"/>
              <w:jc w:val="center"/>
              <w:rPr>
                <w:rFonts w:ascii="Times New Roman" w:eastAsiaTheme="minorEastAsia"/>
                <w:sz w:val="21"/>
              </w:rPr>
            </w:pPr>
            <w:r w:rsidRPr="00236DC0">
              <w:rPr>
                <w:rFonts w:hint="eastAsia"/>
                <w:szCs w:val="21"/>
              </w:rPr>
              <w:t>TensorFlow高级框架</w:t>
            </w:r>
          </w:p>
        </w:tc>
        <w:tc>
          <w:tcPr>
            <w:tcW w:w="796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79"/>
              <w:ind w:left="568" w:right="561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课时</w:t>
            </w:r>
          </w:p>
        </w:tc>
        <w:tc>
          <w:tcPr>
            <w:tcW w:w="1484" w:type="pct"/>
            <w:gridSpan w:val="2"/>
            <w:vAlign w:val="center"/>
          </w:tcPr>
          <w:p w:rsidR="00BC4DBF" w:rsidRPr="005163FD" w:rsidRDefault="005356C7" w:rsidP="00FF57E0">
            <w:pPr>
              <w:pStyle w:val="TableParagraph"/>
              <w:spacing w:before="99"/>
              <w:ind w:left="9"/>
              <w:jc w:val="center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2</w:t>
            </w:r>
          </w:p>
        </w:tc>
      </w:tr>
      <w:tr w:rsidR="005163FD" w:rsidRPr="005163FD" w:rsidTr="00C62DFF">
        <w:trPr>
          <w:trHeight w:val="513"/>
        </w:trPr>
        <w:tc>
          <w:tcPr>
            <w:tcW w:w="737" w:type="pct"/>
          </w:tcPr>
          <w:p w:rsidR="00BC4DBF" w:rsidRPr="005163FD" w:rsidRDefault="00C75F4E">
            <w:pPr>
              <w:pStyle w:val="TableParagraph"/>
              <w:spacing w:before="105"/>
              <w:ind w:left="262" w:right="258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项目性质</w:t>
            </w:r>
          </w:p>
        </w:tc>
        <w:tc>
          <w:tcPr>
            <w:tcW w:w="4263" w:type="pct"/>
            <w:gridSpan w:val="7"/>
          </w:tcPr>
          <w:p w:rsidR="00BC4DBF" w:rsidRPr="005163FD" w:rsidRDefault="00BE40FF" w:rsidP="00BE40FF">
            <w:pPr>
              <w:pStyle w:val="TableParagraph"/>
              <w:tabs>
                <w:tab w:val="left" w:pos="1579"/>
                <w:tab w:val="left" w:pos="2837"/>
                <w:tab w:val="left" w:pos="4097"/>
              </w:tabs>
              <w:spacing w:before="123"/>
              <w:ind w:left="317"/>
              <w:rPr>
                <w:sz w:val="21"/>
              </w:rPr>
            </w:pPr>
            <w:r w:rsidRPr="005163FD">
              <w:rPr>
                <w:sz w:val="21"/>
              </w:rPr>
              <w:t>□</w:t>
            </w:r>
            <w:r w:rsidR="00C75F4E" w:rsidRPr="005163FD">
              <w:rPr>
                <w:sz w:val="21"/>
              </w:rPr>
              <w:t>演</w:t>
            </w:r>
            <w:r w:rsidR="00C75F4E" w:rsidRPr="005163FD">
              <w:rPr>
                <w:spacing w:val="-3"/>
                <w:sz w:val="21"/>
              </w:rPr>
              <w:t>示</w:t>
            </w:r>
            <w:r w:rsidR="00C75F4E" w:rsidRPr="005163FD">
              <w:rPr>
                <w:sz w:val="21"/>
              </w:rPr>
              <w:t>性</w:t>
            </w:r>
            <w:r w:rsidR="00C75F4E" w:rsidRPr="005163FD">
              <w:rPr>
                <w:sz w:val="21"/>
              </w:rPr>
              <w:tab/>
            </w:r>
            <w:r w:rsidR="00C75F4E" w:rsidRPr="005163FD">
              <w:rPr>
                <w:spacing w:val="-3"/>
                <w:sz w:val="21"/>
              </w:rPr>
              <w:t>□</w:t>
            </w:r>
            <w:r w:rsidR="00C75F4E" w:rsidRPr="005163FD">
              <w:rPr>
                <w:sz w:val="21"/>
              </w:rPr>
              <w:t>验</w:t>
            </w:r>
            <w:r w:rsidR="00C75F4E" w:rsidRPr="005163FD">
              <w:rPr>
                <w:spacing w:val="-3"/>
                <w:sz w:val="21"/>
              </w:rPr>
              <w:t>证</w:t>
            </w:r>
            <w:r w:rsidR="00C75F4E" w:rsidRPr="005163FD">
              <w:rPr>
                <w:sz w:val="21"/>
              </w:rPr>
              <w:t>性</w:t>
            </w:r>
            <w:r w:rsidR="00C75F4E" w:rsidRPr="005163FD">
              <w:rPr>
                <w:sz w:val="21"/>
              </w:rPr>
              <w:tab/>
              <w:t>□</w:t>
            </w:r>
            <w:r w:rsidR="00C75F4E" w:rsidRPr="005163FD">
              <w:rPr>
                <w:spacing w:val="-3"/>
                <w:sz w:val="21"/>
              </w:rPr>
              <w:t>设</w:t>
            </w:r>
            <w:r w:rsidR="00C75F4E" w:rsidRPr="005163FD">
              <w:rPr>
                <w:sz w:val="21"/>
              </w:rPr>
              <w:t>计性</w:t>
            </w:r>
            <w:r w:rsidR="00C75F4E" w:rsidRPr="005163FD">
              <w:rPr>
                <w:sz w:val="21"/>
              </w:rPr>
              <w:tab/>
            </w:r>
            <w:r w:rsidRPr="005163FD">
              <w:rPr>
                <w:sz w:val="21"/>
              </w:rPr>
              <w:t>√</w:t>
            </w:r>
            <w:r w:rsidR="00C75F4E" w:rsidRPr="005163FD">
              <w:rPr>
                <w:spacing w:val="-3"/>
                <w:sz w:val="21"/>
              </w:rPr>
              <w:t>综</w:t>
            </w:r>
            <w:r w:rsidR="00C75F4E" w:rsidRPr="005163FD">
              <w:rPr>
                <w:sz w:val="21"/>
              </w:rPr>
              <w:t>合性</w:t>
            </w:r>
          </w:p>
        </w:tc>
      </w:tr>
      <w:tr w:rsidR="005163FD" w:rsidRPr="005163FD" w:rsidTr="00FF57E0">
        <w:trPr>
          <w:trHeight w:val="441"/>
        </w:trPr>
        <w:tc>
          <w:tcPr>
            <w:tcW w:w="737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授课班级</w:t>
            </w:r>
          </w:p>
        </w:tc>
        <w:tc>
          <w:tcPr>
            <w:tcW w:w="1128" w:type="pct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90" w:type="pct"/>
            <w:gridSpan w:val="2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40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授课日期</w:t>
            </w:r>
          </w:p>
        </w:tc>
        <w:tc>
          <w:tcPr>
            <w:tcW w:w="961" w:type="pct"/>
            <w:gridSpan w:val="2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89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37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授课地点</w:t>
            </w:r>
          </w:p>
        </w:tc>
        <w:tc>
          <w:tcPr>
            <w:tcW w:w="795" w:type="pct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5163FD" w:rsidRPr="005163FD" w:rsidTr="00BE6432">
        <w:trPr>
          <w:trHeight w:val="125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192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教学目标</w:t>
            </w:r>
          </w:p>
        </w:tc>
        <w:tc>
          <w:tcPr>
            <w:tcW w:w="4263" w:type="pct"/>
            <w:gridSpan w:val="7"/>
            <w:vAlign w:val="center"/>
          </w:tcPr>
          <w:p w:rsidR="00BE40FF" w:rsidRPr="00BE40FF" w:rsidRDefault="00BE40FF" w:rsidP="00BE40FF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 w:rsidRPr="00BE40FF">
              <w:rPr>
                <w:rFonts w:hint="eastAsia"/>
                <w:sz w:val="21"/>
              </w:rPr>
              <w:t>熟悉</w:t>
            </w:r>
            <w:r w:rsidRPr="00BE40FF">
              <w:rPr>
                <w:sz w:val="21"/>
              </w:rPr>
              <w:t>TFLearn深度学习库的使用</w:t>
            </w:r>
          </w:p>
          <w:p w:rsidR="00BC4DBF" w:rsidRPr="005163FD" w:rsidRDefault="00BE40FF" w:rsidP="00BE40FF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 w:rsidRPr="00BE40FF">
              <w:rPr>
                <w:rFonts w:hint="eastAsia"/>
                <w:sz w:val="21"/>
              </w:rPr>
              <w:t>熟悉</w:t>
            </w:r>
            <w:r w:rsidRPr="00BE40FF">
              <w:rPr>
                <w:sz w:val="21"/>
              </w:rPr>
              <w:t>Keras人工神经网络库的使用</w:t>
            </w:r>
          </w:p>
        </w:tc>
      </w:tr>
      <w:tr w:rsidR="005163FD" w:rsidRPr="005163FD" w:rsidTr="00BE6432">
        <w:trPr>
          <w:trHeight w:val="168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1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教学内容</w:t>
            </w:r>
          </w:p>
        </w:tc>
        <w:tc>
          <w:tcPr>
            <w:tcW w:w="4263" w:type="pct"/>
            <w:gridSpan w:val="7"/>
            <w:vAlign w:val="center"/>
          </w:tcPr>
          <w:p w:rsidR="00BE40FF" w:rsidRPr="00BE40FF" w:rsidRDefault="00BE40FF" w:rsidP="00BE40FF">
            <w:pPr>
              <w:pStyle w:val="TableParagraph"/>
              <w:numPr>
                <w:ilvl w:val="0"/>
                <w:numId w:val="17"/>
              </w:numPr>
              <w:tabs>
                <w:tab w:val="left" w:pos="843"/>
              </w:tabs>
              <w:spacing w:before="132"/>
              <w:jc w:val="both"/>
              <w:rPr>
                <w:sz w:val="21"/>
              </w:rPr>
            </w:pPr>
            <w:r w:rsidRPr="00BE40FF">
              <w:rPr>
                <w:sz w:val="21"/>
              </w:rPr>
              <w:t>TFLearn</w:t>
            </w:r>
            <w:r w:rsidRPr="00BE40FF">
              <w:rPr>
                <w:sz w:val="21"/>
              </w:rPr>
              <w:t xml:space="preserve"> </w:t>
            </w:r>
          </w:p>
          <w:p w:rsidR="000D0478" w:rsidRPr="007A5450" w:rsidRDefault="00BE40FF" w:rsidP="00BE40FF">
            <w:pPr>
              <w:pStyle w:val="TableParagraph"/>
              <w:numPr>
                <w:ilvl w:val="0"/>
                <w:numId w:val="17"/>
              </w:numPr>
              <w:tabs>
                <w:tab w:val="left" w:pos="843"/>
              </w:tabs>
              <w:spacing w:before="132"/>
              <w:jc w:val="both"/>
              <w:rPr>
                <w:sz w:val="21"/>
              </w:rPr>
            </w:pPr>
            <w:r w:rsidRPr="00BE40FF">
              <w:rPr>
                <w:sz w:val="21"/>
              </w:rPr>
              <w:t>Keras</w:t>
            </w:r>
          </w:p>
        </w:tc>
      </w:tr>
      <w:tr w:rsidR="005163FD" w:rsidRPr="00BE40FF" w:rsidTr="00FF57E0">
        <w:trPr>
          <w:trHeight w:val="720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206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教学重点</w:t>
            </w:r>
          </w:p>
        </w:tc>
        <w:tc>
          <w:tcPr>
            <w:tcW w:w="4263" w:type="pct"/>
            <w:gridSpan w:val="7"/>
            <w:vAlign w:val="center"/>
          </w:tcPr>
          <w:p w:rsidR="0096717C" w:rsidRPr="00BE40FF" w:rsidRDefault="00BE40FF" w:rsidP="0084155E">
            <w:pPr>
              <w:pStyle w:val="TableParagraph"/>
              <w:tabs>
                <w:tab w:val="left" w:pos="1055"/>
              </w:tabs>
              <w:spacing w:before="91" w:line="262" w:lineRule="exact"/>
              <w:ind w:firstLineChars="200" w:firstLine="420"/>
              <w:jc w:val="both"/>
              <w:rPr>
                <w:sz w:val="21"/>
                <w:szCs w:val="21"/>
                <w:lang w:val="en-US"/>
              </w:rPr>
            </w:pPr>
            <w:r w:rsidRPr="00BE40FF">
              <w:rPr>
                <w:sz w:val="21"/>
                <w:szCs w:val="21"/>
                <w:lang w:val="en-US"/>
              </w:rPr>
              <w:t>TFLearn例程、Keras例程</w:t>
            </w:r>
          </w:p>
        </w:tc>
      </w:tr>
      <w:tr w:rsidR="005163FD" w:rsidRPr="00BE40FF" w:rsidTr="00FF57E0">
        <w:trPr>
          <w:trHeight w:val="458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76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教学难点</w:t>
            </w:r>
          </w:p>
        </w:tc>
        <w:tc>
          <w:tcPr>
            <w:tcW w:w="4263" w:type="pct"/>
            <w:gridSpan w:val="7"/>
            <w:vAlign w:val="center"/>
          </w:tcPr>
          <w:p w:rsidR="00BC4DBF" w:rsidRPr="00BE40FF" w:rsidRDefault="00BE40FF" w:rsidP="00BE40FF">
            <w:pPr>
              <w:pStyle w:val="TableParagraph"/>
              <w:tabs>
                <w:tab w:val="left" w:pos="1055"/>
              </w:tabs>
              <w:spacing w:before="91" w:line="262" w:lineRule="exact"/>
              <w:ind w:firstLineChars="200" w:firstLine="420"/>
              <w:jc w:val="both"/>
              <w:rPr>
                <w:sz w:val="21"/>
                <w:szCs w:val="21"/>
                <w:lang w:val="en-US"/>
              </w:rPr>
            </w:pPr>
            <w:r w:rsidRPr="00BE40FF">
              <w:rPr>
                <w:rFonts w:hint="eastAsia"/>
                <w:sz w:val="21"/>
                <w:szCs w:val="21"/>
                <w:lang w:val="en-US"/>
              </w:rPr>
              <w:t>TFLearn例程、Keras例程</w:t>
            </w:r>
          </w:p>
        </w:tc>
      </w:tr>
      <w:tr w:rsidR="005163FD" w:rsidRPr="005163FD" w:rsidTr="00FF57E0">
        <w:trPr>
          <w:trHeight w:val="142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教学准备</w:t>
            </w:r>
          </w:p>
        </w:tc>
        <w:tc>
          <w:tcPr>
            <w:tcW w:w="4263" w:type="pct"/>
            <w:gridSpan w:val="7"/>
            <w:vAlign w:val="center"/>
          </w:tcPr>
          <w:p w:rsidR="00A95A51" w:rsidRPr="005163FD" w:rsidRDefault="00A95A51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装有</w:t>
            </w:r>
            <w:r w:rsidR="00BB47BD" w:rsidRPr="00D75954">
              <w:rPr>
                <w:rFonts w:hint="eastAsia"/>
                <w:kern w:val="2"/>
              </w:rPr>
              <w:t>Python</w:t>
            </w:r>
            <w:r w:rsidR="00BB47BD">
              <w:rPr>
                <w:rFonts w:hint="eastAsia"/>
                <w:kern w:val="2"/>
              </w:rPr>
              <w:t>的</w:t>
            </w:r>
            <w:r w:rsidR="00BB47BD">
              <w:rPr>
                <w:rFonts w:hint="eastAsia"/>
                <w:sz w:val="21"/>
              </w:rPr>
              <w:t>计算机</w:t>
            </w:r>
          </w:p>
          <w:p w:rsidR="00A95A51" w:rsidRPr="005163FD" w:rsidRDefault="00A95A51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教学课件</w:t>
            </w:r>
            <w:r w:rsidRPr="005163FD">
              <w:rPr>
                <w:sz w:val="21"/>
              </w:rPr>
              <w:t>PPT</w:t>
            </w:r>
          </w:p>
          <w:p w:rsidR="00BC4DBF" w:rsidRPr="005163FD" w:rsidRDefault="00A95A51" w:rsidP="00E8588E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sz w:val="21"/>
              </w:rPr>
              <w:t>教材：</w:t>
            </w:r>
            <w:r w:rsidRPr="005163FD">
              <w:rPr>
                <w:rFonts w:hint="eastAsia"/>
                <w:sz w:val="21"/>
              </w:rPr>
              <w:t>《</w:t>
            </w:r>
            <w:r w:rsidR="00BB47BD" w:rsidRPr="00BB47BD">
              <w:rPr>
                <w:rFonts w:hint="eastAsia"/>
                <w:sz w:val="21"/>
              </w:rPr>
              <w:t>人工智能基础与应用（微课版）</w:t>
            </w:r>
            <w:r w:rsidRPr="005163FD">
              <w:rPr>
                <w:sz w:val="21"/>
              </w:rPr>
              <w:t>》</w:t>
            </w:r>
          </w:p>
        </w:tc>
      </w:tr>
      <w:tr w:rsidR="005163FD" w:rsidRPr="005163FD" w:rsidTr="00B14F0C">
        <w:trPr>
          <w:trHeight w:val="2161"/>
        </w:trPr>
        <w:tc>
          <w:tcPr>
            <w:tcW w:w="737" w:type="pct"/>
            <w:vAlign w:val="center"/>
          </w:tcPr>
          <w:p w:rsidR="00BF4227" w:rsidRPr="005163FD" w:rsidRDefault="00BF4227" w:rsidP="00B6595B">
            <w:pPr>
              <w:pStyle w:val="TableParagraph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作业设计</w:t>
            </w:r>
          </w:p>
        </w:tc>
        <w:tc>
          <w:tcPr>
            <w:tcW w:w="4263" w:type="pct"/>
            <w:gridSpan w:val="7"/>
            <w:vAlign w:val="center"/>
          </w:tcPr>
          <w:p w:rsidR="00BF4227" w:rsidRPr="005163FD" w:rsidRDefault="00BF4227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</w:p>
        </w:tc>
      </w:tr>
    </w:tbl>
    <w:p w:rsidR="00BC4DBF" w:rsidRPr="005163FD" w:rsidRDefault="00BC4DBF">
      <w:pPr>
        <w:rPr>
          <w:sz w:val="21"/>
        </w:rPr>
        <w:sectPr w:rsidR="00BC4DBF" w:rsidRPr="005163FD">
          <w:footerReference w:type="default" r:id="rId7"/>
          <w:type w:val="continuous"/>
          <w:pgSz w:w="11910" w:h="16840"/>
          <w:pgMar w:top="1460" w:right="620" w:bottom="1100" w:left="620" w:header="720" w:footer="908" w:gutter="0"/>
          <w:pgNumType w:start="1"/>
          <w:cols w:space="720"/>
        </w:sectPr>
      </w:pPr>
    </w:p>
    <w:p w:rsidR="00BC4DBF" w:rsidRPr="005163FD" w:rsidRDefault="00C75F4E">
      <w:pPr>
        <w:pStyle w:val="a3"/>
        <w:spacing w:before="27"/>
        <w:ind w:left="3573" w:right="3569"/>
        <w:jc w:val="center"/>
        <w:rPr>
          <w:rFonts w:ascii="宋体" w:eastAsia="宋体"/>
        </w:rPr>
      </w:pPr>
      <w:r w:rsidRPr="005163FD">
        <w:rPr>
          <w:rFonts w:ascii="宋体" w:eastAsia="宋体" w:hint="eastAsia"/>
        </w:rPr>
        <w:lastRenderedPageBreak/>
        <w:t>教学过程</w:t>
      </w:r>
    </w:p>
    <w:p w:rsidR="00BC4DBF" w:rsidRPr="005163FD" w:rsidRDefault="00BC4DBF">
      <w:pPr>
        <w:spacing w:before="4" w:after="1"/>
        <w:rPr>
          <w:b/>
          <w:sz w:val="8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63"/>
        <w:gridCol w:w="9097"/>
      </w:tblGrid>
      <w:tr w:rsidR="005163FD" w:rsidRPr="005163FD" w:rsidTr="001305EB">
        <w:trPr>
          <w:trHeight w:val="861"/>
        </w:trPr>
        <w:tc>
          <w:tcPr>
            <w:tcW w:w="733" w:type="pct"/>
            <w:vAlign w:val="center"/>
          </w:tcPr>
          <w:p w:rsidR="00BC4DBF" w:rsidRPr="005163FD" w:rsidRDefault="00C75F4E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教学环节</w:t>
            </w:r>
          </w:p>
        </w:tc>
        <w:tc>
          <w:tcPr>
            <w:tcW w:w="4267" w:type="pct"/>
            <w:vAlign w:val="center"/>
          </w:tcPr>
          <w:p w:rsidR="00BC4DBF" w:rsidRPr="005163FD" w:rsidRDefault="00C75F4E" w:rsidP="00AF7DA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教学内容与过程</w:t>
            </w:r>
          </w:p>
          <w:p w:rsidR="00BC4DBF" w:rsidRPr="005163FD" w:rsidRDefault="00C75F4E" w:rsidP="00AF7DA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（教学内容、教学方法、组织形式、教学手段）</w:t>
            </w:r>
          </w:p>
        </w:tc>
      </w:tr>
      <w:tr w:rsidR="005163FD" w:rsidRPr="005163FD" w:rsidTr="001305EB">
        <w:trPr>
          <w:trHeight w:val="1115"/>
        </w:trPr>
        <w:tc>
          <w:tcPr>
            <w:tcW w:w="733" w:type="pct"/>
            <w:vAlign w:val="center"/>
          </w:tcPr>
          <w:p w:rsidR="00BC4DBF" w:rsidRPr="005163FD" w:rsidRDefault="00C75F4E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5163FD">
              <w:rPr>
                <w:b/>
                <w:sz w:val="24"/>
              </w:rPr>
              <w:t>课前组织</w:t>
            </w:r>
          </w:p>
        </w:tc>
        <w:tc>
          <w:tcPr>
            <w:tcW w:w="4267" w:type="pct"/>
            <w:vAlign w:val="center"/>
          </w:tcPr>
          <w:p w:rsidR="00BC4DBF" w:rsidRPr="005163FD" w:rsidRDefault="008B0B3C" w:rsidP="006829E8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做好</w:t>
            </w:r>
            <w:r w:rsidRPr="005163FD">
              <w:rPr>
                <w:sz w:val="21"/>
              </w:rPr>
              <w:t>上课前的各项准备工作（打开</w:t>
            </w:r>
            <w:r w:rsidR="006829E8">
              <w:rPr>
                <w:rFonts w:hint="eastAsia"/>
                <w:sz w:val="21"/>
              </w:rPr>
              <w:t>计</w:t>
            </w:r>
            <w:r w:rsidR="006829E8">
              <w:rPr>
                <w:sz w:val="21"/>
              </w:rPr>
              <w:t>算机</w:t>
            </w:r>
            <w:r w:rsidRPr="005163FD">
              <w:rPr>
                <w:sz w:val="21"/>
              </w:rPr>
              <w:t>、打</w:t>
            </w:r>
            <w:r w:rsidRPr="005163FD">
              <w:rPr>
                <w:rFonts w:hint="eastAsia"/>
                <w:sz w:val="21"/>
              </w:rPr>
              <w:t>开课件、打开软件</w:t>
            </w:r>
            <w:r w:rsidRPr="005163FD">
              <w:rPr>
                <w:sz w:val="21"/>
              </w:rPr>
              <w:t>、打开授课计划、教案等），吸引学生注意力。</w:t>
            </w:r>
          </w:p>
        </w:tc>
      </w:tr>
      <w:tr w:rsidR="005163FD" w:rsidRPr="005163FD" w:rsidTr="009C0C4D">
        <w:trPr>
          <w:trHeight w:val="1926"/>
        </w:trPr>
        <w:tc>
          <w:tcPr>
            <w:tcW w:w="733" w:type="pct"/>
            <w:vAlign w:val="center"/>
          </w:tcPr>
          <w:p w:rsidR="00BC4DBF" w:rsidRPr="005163FD" w:rsidRDefault="00731EF1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731EF1">
              <w:rPr>
                <w:rFonts w:hint="eastAsia"/>
                <w:b/>
                <w:sz w:val="24"/>
              </w:rPr>
              <w:t>课程说明</w:t>
            </w:r>
          </w:p>
        </w:tc>
        <w:tc>
          <w:tcPr>
            <w:tcW w:w="4267" w:type="pct"/>
            <w:vAlign w:val="center"/>
          </w:tcPr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【课前说明】</w:t>
            </w:r>
          </w:p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分别从</w:t>
            </w:r>
            <w:r w:rsidR="000824E5" w:rsidRPr="000824E5">
              <w:rPr>
                <w:sz w:val="21"/>
              </w:rPr>
              <w:t>TFLearn</w:t>
            </w:r>
            <w:r w:rsidR="000824E5" w:rsidRPr="000824E5">
              <w:rPr>
                <w:rFonts w:hint="eastAsia"/>
                <w:sz w:val="21"/>
              </w:rPr>
              <w:t>、</w:t>
            </w:r>
            <w:r w:rsidR="000824E5" w:rsidRPr="000824E5">
              <w:rPr>
                <w:sz w:val="21"/>
              </w:rPr>
              <w:t>Keras</w:t>
            </w:r>
            <w:r w:rsidR="000824E5" w:rsidRPr="000824E5">
              <w:rPr>
                <w:rFonts w:hint="eastAsia"/>
                <w:sz w:val="21"/>
              </w:rPr>
              <w:t>的</w:t>
            </w:r>
            <w:r w:rsidR="000824E5" w:rsidRPr="000824E5">
              <w:rPr>
                <w:sz w:val="21"/>
              </w:rPr>
              <w:t>特点</w:t>
            </w:r>
            <w:r w:rsidRPr="0089104F">
              <w:rPr>
                <w:sz w:val="21"/>
              </w:rPr>
              <w:t>等知识点进行初步的了解。</w:t>
            </w:r>
          </w:p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【目的】</w:t>
            </w:r>
          </w:p>
          <w:p w:rsidR="00226C1B" w:rsidRPr="005163FD" w:rsidRDefault="0094437C" w:rsidP="006829E8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使学生从了解本</w:t>
            </w:r>
            <w:r w:rsidR="006829E8">
              <w:rPr>
                <w:rFonts w:hint="eastAsia"/>
                <w:sz w:val="21"/>
              </w:rPr>
              <w:t>节课</w:t>
            </w:r>
            <w:r w:rsidRPr="0089104F">
              <w:rPr>
                <w:rFonts w:hint="eastAsia"/>
                <w:sz w:val="21"/>
              </w:rPr>
              <w:t>的学习目标、学习重点、考评方式等方面明确</w:t>
            </w:r>
            <w:r w:rsidR="006829E8">
              <w:rPr>
                <w:rFonts w:hint="eastAsia"/>
                <w:sz w:val="21"/>
              </w:rPr>
              <w:t>课</w:t>
            </w:r>
            <w:r w:rsidR="006829E8">
              <w:rPr>
                <w:sz w:val="21"/>
              </w:rPr>
              <w:t>程</w:t>
            </w:r>
            <w:r w:rsidRPr="0089104F">
              <w:rPr>
                <w:rFonts w:hint="eastAsia"/>
                <w:sz w:val="21"/>
              </w:rPr>
              <w:t>学习的要求和目标。</w:t>
            </w:r>
          </w:p>
        </w:tc>
      </w:tr>
      <w:tr w:rsidR="005163FD" w:rsidRPr="00293BF6" w:rsidTr="00355179">
        <w:trPr>
          <w:trHeight w:val="7496"/>
        </w:trPr>
        <w:tc>
          <w:tcPr>
            <w:tcW w:w="733" w:type="pct"/>
            <w:vAlign w:val="center"/>
          </w:tcPr>
          <w:p w:rsidR="00C62DFF" w:rsidRPr="005163FD" w:rsidRDefault="00C62DFF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rFonts w:hint="eastAsia"/>
                <w:b/>
                <w:sz w:val="24"/>
              </w:rPr>
              <w:t>课程内容描述</w:t>
            </w:r>
          </w:p>
        </w:tc>
        <w:tc>
          <w:tcPr>
            <w:tcW w:w="4267" w:type="pct"/>
            <w:vAlign w:val="center"/>
          </w:tcPr>
          <w:p w:rsidR="00293BF6" w:rsidRPr="00293BF6" w:rsidRDefault="00293BF6" w:rsidP="00293BF6">
            <w:pPr>
              <w:topLinePunct/>
              <w:autoSpaceDE/>
              <w:autoSpaceDN/>
              <w:spacing w:beforeLines="50" w:before="120" w:afterLines="50" w:after="120"/>
              <w:ind w:leftChars="50" w:left="110" w:firstLineChars="100" w:firstLine="280"/>
              <w:jc w:val="both"/>
              <w:textAlignment w:val="center"/>
              <w:outlineLvl w:val="1"/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</w:pPr>
            <w:r w:rsidRPr="00293BF6">
              <w:rPr>
                <w:rFonts w:ascii="方正兰亭特黑_GBK" w:eastAsia="方正兰亭特黑_GBK" w:hAnsi="Arial" w:hint="eastAsia"/>
                <w:bCs/>
                <w:kern w:val="2"/>
                <w:sz w:val="28"/>
                <w:szCs w:val="28"/>
                <w:lang w:val="en-US" w:bidi="ar-SA"/>
              </w:rPr>
              <w:t>6.1</w:t>
            </w:r>
            <w:r w:rsidRPr="00293BF6"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  <w:t xml:space="preserve">  </w:t>
            </w:r>
            <w:r w:rsidRPr="00293BF6">
              <w:rPr>
                <w:rFonts w:ascii="方正兰亭中黑_GBK" w:eastAsia="方正兰亭中黑_GBK" w:hAnsi="Arial"/>
                <w:bCs/>
                <w:kern w:val="2"/>
                <w:sz w:val="28"/>
                <w:szCs w:val="28"/>
                <w:lang w:val="en-US" w:bidi="ar-SA"/>
              </w:rPr>
              <w:t>TFLearn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1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．TFLearn介绍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是一个基于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构建的模块化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透明的深度学习库，它可以更快、更方便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地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搭建一个深度的网络。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5.4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节介绍了如何使用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搭建一个类似于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LeNet-5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模型的两层卷积神经网络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，以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完成手写数字识别，本节使用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搭建一个类似的网络，完成相同的功能。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官方网站上描述其特点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如下。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1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）可以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通过高度模块化的内置神经网络层、优化器等进行快速模型设计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，并可以实现正则化操作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2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可以训练任何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Graph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，支持多个输入、输出和优化器。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图形可视化，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图形中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包含权重、激活等详细信息。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4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可以在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CPU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GPU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等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多个设备上部署。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．TFLearn安装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在交互界面（联网状态）完成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的安装。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pip install tflearn==0.3.2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进入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Python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环境，输入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“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 xml:space="preserve">import </w:t>
            </w:r>
            <w:r w:rsidRPr="00293BF6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”</w:t>
            </w:r>
            <w:r w:rsidRPr="00293BF6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查看是否安装成功。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3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．TFLearn例程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Python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目录下新建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MetaFramework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目录，在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MetaFramework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下新建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目录，并将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MNIST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数据集放到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目录下的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mnist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目录下。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4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【</w:t>
            </w:r>
            <w:r w:rsidRPr="00293BF6">
              <w:rPr>
                <w:rFonts w:ascii="Arial" w:eastAsia="黑体" w:hAnsi="Arial" w:cs="Arial" w:hint="eastAsia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例</w:t>
            </w: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6-1</w:t>
            </w: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】</w:t>
            </w: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 xml:space="preserve"> 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目录下新建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CNN_MNIST.py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，在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PyCharm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中编写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代码。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搭建一个两层的卷积神经网络，数据集是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MNIST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手写数字的数据集，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将卷积、池化、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正则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化等操作都封装成了类，所以需要先导入这些类。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__future__ import division, print_function, absolute_import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tflearn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tflearn.layers.core import input_data, dropout, fully_connected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tflearn.layers.conv import conv_2d, max_pool_2d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tflearn.layers.normalization import local_response_normalization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tflearn.layers.estimator import regression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导入类之后，需要构建一个拥有两个卷积层的神经网络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的卷积、池化、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正则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化、全连接、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Dropout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等操作完成网络构建，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在卷积的时候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参数包含激活函数，所以不必单独构建激活函数。</w:t>
            </w:r>
          </w:p>
          <w:p w:rsid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# MNIST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数据集加载</w:t>
            </w:r>
          </w:p>
          <w:p w:rsidR="00293BF6" w:rsidRPr="00293BF6" w:rsidRDefault="00293BF6" w:rsidP="00293BF6">
            <w:pPr>
              <w:rPr>
                <w:rFonts w:ascii="Courier New" w:eastAsia="方正兰亭刊黑_GBK" w:hAnsi="Courier New" w:cs="Times New Roman"/>
                <w:sz w:val="17"/>
                <w:szCs w:val="17"/>
                <w:lang w:val="en-US" w:bidi="ar-SA"/>
              </w:rPr>
            </w:pP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tflearn.datasets.mnist as mnist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X, Y, testX, testY = mnist.load_data(one_hot=True)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 = X.reshape([-1, 28, 28, 1])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testX = testX.reshape([-1, 28, 28, 1])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搭建卷积神经网络，两层卷积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input_data(shape=[None, 28, 28, 1], name='input')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conv_2d(network, 32, 3, activation='relu', regularizer="L2")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max_pool_2d(network, 2)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local_response_normalization(network)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conv_2d(network, 64, 3, activation='relu', regularizer="L2")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max_pool_2d(network, 2)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local_response_normalization(network)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fully_connected(network, 128, activation='tanh')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dropout(network, 0.8)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fully_connected(network, 256, activation='tanh')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dropout(network, 0.8)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fully_connected(network, 10, activation='softmax')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network = regression(network, optimizer='adam', learning_rate=0.01,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loss='categorical_crossentropy', name='target')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regression()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函数中需要规定优化器类型、学习率和损失函数类型。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完成网络构建后，开始训练模型，在训练过程中可以看到损失以及准确率。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训练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 = tflearn.DNN(network, tensorboard_verbose=0)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model.fit({'input': X}, {'target': Y}, n_epoch=20,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validation_set=({'input': testX}, {'target': testY}),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9" w:before="21" w:afterLines="9" w:after="21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snapshot_step=100, show_metric=True, run_id='convnet_mnist')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构建神经网络时，由于封装度更高，所以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整体的代码非常简洁。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4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．TFLearn的A</w:t>
            </w: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PI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介绍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目前支持大多数的深度学习模型，如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Convolutions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LSTM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BiRNN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BatchNorm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PReLU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、残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差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网络、生成对抗网络等。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更多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API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详见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TFLearn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官网。</w:t>
            </w:r>
          </w:p>
          <w:p w:rsidR="00293BF6" w:rsidRPr="00293BF6" w:rsidRDefault="00293BF6" w:rsidP="00293BF6">
            <w:pPr>
              <w:topLinePunct/>
              <w:autoSpaceDE/>
              <w:autoSpaceDN/>
              <w:spacing w:beforeLines="50" w:before="120" w:afterLines="50" w:after="120"/>
              <w:ind w:leftChars="50" w:left="110" w:firstLineChars="100" w:firstLine="280"/>
              <w:jc w:val="both"/>
              <w:textAlignment w:val="center"/>
              <w:outlineLvl w:val="1"/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</w:pPr>
            <w:r w:rsidRPr="00293BF6">
              <w:rPr>
                <w:rFonts w:ascii="方正兰亭特黑_GBK" w:eastAsia="方正兰亭特黑_GBK" w:hAnsi="Arial" w:hint="eastAsia"/>
                <w:bCs/>
                <w:kern w:val="2"/>
                <w:sz w:val="28"/>
                <w:szCs w:val="28"/>
                <w:lang w:val="en-US" w:bidi="ar-SA"/>
              </w:rPr>
              <w:t>6.2</w:t>
            </w:r>
            <w:r w:rsidRPr="00293BF6">
              <w:rPr>
                <w:rFonts w:ascii="方正兰亭中黑_GBK" w:eastAsia="方正兰亭中黑_GBK" w:hAnsi="Arial" w:hint="eastAsia"/>
                <w:bCs/>
                <w:kern w:val="2"/>
                <w:sz w:val="28"/>
                <w:szCs w:val="28"/>
                <w:lang w:val="en-US" w:bidi="ar-SA"/>
              </w:rPr>
              <w:t xml:space="preserve">  </w:t>
            </w:r>
            <w:r w:rsidRPr="00293BF6">
              <w:rPr>
                <w:rFonts w:ascii="方正兰亭中黑_GBK" w:eastAsia="方正兰亭中黑_GBK" w:hAnsi="Arial"/>
                <w:bCs/>
                <w:kern w:val="2"/>
                <w:sz w:val="28"/>
                <w:szCs w:val="28"/>
                <w:lang w:val="en-US" w:bidi="ar-SA"/>
              </w:rPr>
              <w:t>Keras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1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．Keras介绍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是一个由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Python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编写的开源人工神经网络库，可以作为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Microsoft-CNTK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Theano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的后端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现在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已经被添加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到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中，成为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了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的默认框架。相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对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更加适合快速实验和开始一个项目。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官方网站上描述其特点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如下。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1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）对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用户友好：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提供一致而简洁的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API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，能够极大减少一般应用下用户的工作量。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2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模块化：网络中的每一个部分，如网络层、损失函数、优化器、初始化策略、激活函数、正则化方法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等，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都是独立的模块，可以使用它们来构建模型。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3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易扩展：非常容易添加新模块，只需要仿照现有的模块编写新的类或函数即可。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4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）更易于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Python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协作：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没有单独的模型配置文件类型，模型由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Python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代码描述，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使</w:t>
            </w:r>
            <w:r w:rsidRPr="00293BF6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创建的模型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更紧凑和更</w:t>
            </w:r>
            <w:r w:rsidRPr="00293BF6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容易调试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，并</w:t>
            </w:r>
            <w:r w:rsidRPr="00293BF6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且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提供了扩展的便利性</w:t>
            </w:r>
            <w:r w:rsidRPr="00293BF6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。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注意</w:t>
            </w:r>
            <w:r w:rsidRPr="00293BF6">
              <w:rPr>
                <w:rFonts w:ascii="Times New Roman" w:eastAsia="方正兰亭刊黑_GBK" w:hAnsi="Times New Roman" w:cs="Times New Roman" w:hint="eastAsia"/>
                <w:spacing w:val="-3"/>
                <w:kern w:val="2"/>
                <w:sz w:val="19"/>
                <w:szCs w:val="19"/>
                <w:lang w:val="en-US" w:bidi="ar-SA"/>
              </w:rPr>
              <w:t>，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>兼容的是</w:t>
            </w:r>
            <w:r w:rsidRPr="00293BF6">
              <w:rPr>
                <w:rFonts w:ascii="Times New Roman" w:eastAsia="方正兰亭刊黑_GBK" w:hAnsi="Times New Roman" w:cs="Times New Roman"/>
                <w:spacing w:val="-3"/>
                <w:kern w:val="2"/>
                <w:sz w:val="19"/>
                <w:szCs w:val="19"/>
                <w:lang w:val="en-US" w:bidi="ar-SA"/>
              </w:rPr>
              <w:t xml:space="preserve">Python 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2.7</w:t>
            </w:r>
            <w:r w:rsidRPr="00293BF6">
              <w:rPr>
                <w:rFonts w:cs="Times New Roman"/>
                <w:kern w:val="2"/>
                <w:sz w:val="19"/>
                <w:szCs w:val="19"/>
                <w:lang w:val="en-US" w:bidi="ar-SA"/>
              </w:rPr>
              <w:t>～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3.6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版本。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2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．Keras安装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在交互界面（联网状态）完成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的安装。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pip install keras==2.2.4</w:t>
            </w:r>
          </w:p>
          <w:p w:rsid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进入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Python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环境，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输入“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 xml:space="preserve">import </w:t>
            </w:r>
            <w:r w:rsidRPr="00293BF6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”</w:t>
            </w:r>
            <w:r w:rsidRPr="00293BF6">
              <w:rPr>
                <w:rFonts w:ascii="Times New Roman" w:eastAsia="方正兰亭刊黑_GBK" w:hAnsi="Times New Roman" w:cs="Times New Roman"/>
                <w:noProof/>
                <w:kern w:val="2"/>
                <w:sz w:val="19"/>
                <w:szCs w:val="19"/>
                <w:lang w:val="en-US" w:bidi="ar-SA"/>
              </w:rPr>
              <w:t>查看是否安装成功。</w:t>
            </w:r>
          </w:p>
          <w:p w:rsidR="003749A8" w:rsidRPr="00293BF6" w:rsidRDefault="003749A8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lastRenderedPageBreak/>
              <w:t>3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．Keras例程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GitHub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提供了很多实验例程，包括视觉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模型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、文本和序列、生成模型等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  <w:r w:rsidR="003749A8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下</w:t>
            </w:r>
            <w:bookmarkStart w:id="0" w:name="_GoBack"/>
            <w:bookmarkEnd w:id="0"/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表列举了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部分例程。</w:t>
            </w:r>
          </w:p>
          <w:p w:rsidR="00293BF6" w:rsidRPr="00293BF6" w:rsidRDefault="00293BF6" w:rsidP="00293BF6">
            <w:pPr>
              <w:topLinePunct/>
              <w:autoSpaceDE/>
              <w:autoSpaceDN/>
              <w:spacing w:before="140" w:after="60"/>
              <w:jc w:val="center"/>
              <w:rPr>
                <w:rFonts w:ascii="方正兰亭中黑_GBK" w:eastAsia="方正兰亭中黑_GBK" w:hAnsi="Arial" w:cs="Times New Roman"/>
                <w:kern w:val="2"/>
                <w:sz w:val="18"/>
                <w:szCs w:val="16"/>
                <w:lang w:val="en-US" w:bidi="ar-SA"/>
              </w:rPr>
            </w:pPr>
            <w:r w:rsidRPr="00293BF6">
              <w:rPr>
                <w:rFonts w:ascii="方正兰亭中黑_GBK" w:eastAsia="方正兰亭中黑_GBK" w:hAnsi="Arial" w:cs="Times New Roman"/>
                <w:kern w:val="2"/>
                <w:sz w:val="18"/>
                <w:szCs w:val="16"/>
                <w:lang w:val="en-US" w:bidi="ar-SA"/>
              </w:rPr>
              <w:t>Keras部分例程</w:t>
            </w:r>
          </w:p>
          <w:tbl>
            <w:tblPr>
              <w:tblW w:w="8222" w:type="dxa"/>
              <w:jc w:val="center"/>
              <w:tblBorders>
                <w:top w:val="single" w:sz="8" w:space="0" w:color="auto"/>
                <w:bottom w:val="single" w:sz="8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400"/>
              <w:gridCol w:w="2396"/>
              <w:gridCol w:w="4426"/>
            </w:tblGrid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shd w:val="clear" w:color="auto" w:fill="E6E6E6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中黑_GBK" w:eastAsia="方正兰亭中黑_GBK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中黑_GBK" w:eastAsia="方正兰亭中黑_GBK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类型</w:t>
                  </w:r>
                </w:p>
              </w:tc>
              <w:tc>
                <w:tcPr>
                  <w:tcW w:w="2415" w:type="dxa"/>
                  <w:shd w:val="clear" w:color="auto" w:fill="E6E6E6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中黑_GBK" w:eastAsia="方正兰亭中黑_GBK" w:hAnsi="Times New Roman" w:cs="Times New Roman" w:hint="eastAsia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中黑_GBK" w:eastAsia="方正兰亭中黑_GBK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名</w:t>
                  </w:r>
                  <w:r w:rsidRPr="00293BF6">
                    <w:rPr>
                      <w:rFonts w:ascii="方正兰亭中黑_GBK" w:eastAsia="方正兰亭中黑_GBK" w:hAnsi="Times New Roman" w:cs="Times New Roman" w:hint="eastAsia"/>
                      <w:kern w:val="2"/>
                      <w:sz w:val="16"/>
                      <w:szCs w:val="16"/>
                      <w:lang w:val="en-US" w:bidi="ar-SA"/>
                    </w:rPr>
                    <w:t>称</w:t>
                  </w:r>
                </w:p>
              </w:tc>
              <w:tc>
                <w:tcPr>
                  <w:tcW w:w="4618" w:type="dxa"/>
                  <w:shd w:val="clear" w:color="auto" w:fill="E6E6E6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中黑_GBK" w:eastAsia="方正兰亭中黑_GBK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中黑_GBK" w:eastAsia="方正兰亭中黑_GBK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功能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 w:val="restart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视觉模型</w:t>
                  </w: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mnist_mlp.py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在MNIST数据集上训练一个简单的多层感知器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mnist_cnn.py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在MNIST数据集上训练一个简单的convnet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cifar10_cnn.py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在CIFAR-10小图像数据集上训练一个简单的CNN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cifar10_resnet.py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在CIFAR-10小图像数据集上训练ResNet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conv_lstm.py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使用卷积LSTM网络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mnist_acgan.py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在MNIST数据集上实现AC-GAN（辅助分类器GAN）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 w:val="restart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文本和序列</w:t>
                  </w: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addition_rnn.py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执行序列学习以添加两个数字（字符串）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babi_rnn.py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在babi数据集上训练一个双分支的循环网络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imdb_bidirectional_lstm.py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在IMDB情绪分类任务上训练双向LSTM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imdb_cnn.py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使用Convolution1D进行文本分类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imdb_lstm.py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在IMDB情绪分类任务上训练LSTM模型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 w:val="restart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生成模型</w:t>
                  </w: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lstm_text_generation.py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从Nietzsche的著作中生成文本</w:t>
                  </w:r>
                </w:p>
              </w:tc>
            </w:tr>
            <w:tr w:rsidR="00293BF6" w:rsidRPr="00293BF6" w:rsidTr="00BC584A">
              <w:trPr>
                <w:jc w:val="center"/>
              </w:trPr>
              <w:tc>
                <w:tcPr>
                  <w:tcW w:w="1462" w:type="dxa"/>
                  <w:vMerge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</w:p>
              </w:tc>
              <w:tc>
                <w:tcPr>
                  <w:tcW w:w="2415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center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neural_doodle.py</w:t>
                  </w:r>
                </w:p>
              </w:tc>
              <w:tc>
                <w:tcPr>
                  <w:tcW w:w="4618" w:type="dxa"/>
                  <w:vAlign w:val="center"/>
                </w:tcPr>
                <w:p w:rsidR="00293BF6" w:rsidRPr="00293BF6" w:rsidRDefault="00293BF6" w:rsidP="00293BF6">
                  <w:pPr>
                    <w:tabs>
                      <w:tab w:val="left" w:pos="800"/>
                      <w:tab w:val="center" w:pos="4196"/>
                    </w:tabs>
                    <w:topLinePunct/>
                    <w:autoSpaceDE/>
                    <w:autoSpaceDN/>
                    <w:snapToGrid w:val="0"/>
                    <w:spacing w:beforeLines="10" w:before="24" w:afterLines="10" w:after="24"/>
                    <w:jc w:val="both"/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</w:pPr>
                  <w:r w:rsidRPr="00293BF6">
                    <w:rPr>
                      <w:rFonts w:ascii="方正兰亭刊黑简体" w:eastAsia="方正兰亭刊黑简体" w:hAnsi="Times New Roman" w:cs="Times New Roman"/>
                      <w:kern w:val="2"/>
                      <w:sz w:val="16"/>
                      <w:szCs w:val="16"/>
                      <w:lang w:val="en-US" w:bidi="ar-SA"/>
                    </w:rPr>
                    <w:t>通过神经网络制作涂鸦画</w:t>
                  </w:r>
                </w:p>
              </w:tc>
            </w:tr>
          </w:tbl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的核心数据结构是一种模型、一种组织层的方式。最简单的是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Sequential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模型，即线性堆叠层。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Sequential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模型的使用过程包括构建模型、编译模型以及训练评估模型。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先进行模型构建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keras.layers import Dense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model.add(Dense(units=64, activation='relu', input_dim=100))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model.add(Dense(units=10, activation='softmax'))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再进行模型编译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model.compile(loss='categorical_crossentropy', optimizer='sgd', metrics=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['accuracy'])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最后进行模型训练，假定数据集输入是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x_train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y_train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，并加入评估和预测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model.fit(x_train, y_train, epochs=5, batch_size=32)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loss_and_metrics = model.evaluate(x_test, y_test, batch_size=32)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classes = model.predict(x_test, batch_size=32)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4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【</w:t>
            </w:r>
            <w:r w:rsidRPr="00293BF6">
              <w:rPr>
                <w:rFonts w:ascii="Arial" w:eastAsia="黑体" w:hAnsi="Arial" w:cs="Arial" w:hint="eastAsia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例</w:t>
            </w: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6-2</w:t>
            </w: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>】</w:t>
            </w:r>
            <w:r w:rsidRPr="00293BF6">
              <w:rPr>
                <w:rFonts w:ascii="Arial" w:eastAsia="黑体" w:hAnsi="Arial" w:cs="Arial"/>
                <w:snapToGrid w:val="0"/>
                <w:spacing w:val="2"/>
                <w:kern w:val="2"/>
                <w:sz w:val="19"/>
                <w:szCs w:val="24"/>
                <w:lang w:val="en-US" w:bidi="ar-SA"/>
              </w:rPr>
              <w:t xml:space="preserve"> 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MetaFramework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下新建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目录，</w:t>
            </w:r>
            <w:r w:rsidRPr="00293BF6">
              <w:rPr>
                <w:rFonts w:ascii="方正黑体简体" w:eastAsia="方正兰亭刊宋简体" w:hAnsi="Arial" w:cs="Times New Roman"/>
                <w:kern w:val="2"/>
                <w:sz w:val="19"/>
                <w:szCs w:val="19"/>
                <w:lang w:val="en-US" w:bidi="ar-SA"/>
              </w:rPr>
              <w:t>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目录下新建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CNN_MNIST.py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在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PyCharm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中编写代码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搭建一个神经网络需要经过加载数据、模型构建、模型编译、模型训练、模型评估等几个步骤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利用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实现一个双层的卷积神经网络，需要先导入类、设置超参数并加载数据。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__future__ import print_function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keras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keras.datasets import mnist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keras.models import Sequential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keras.layers import Dense, Dropout, Flatten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keras.layers import Conv2D, MaxPooling2D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from keras import backend as K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batch_size = 128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num_classes = 10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epochs = 12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输入照片维度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img_rows, img_cols = 28, 28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加载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MNIST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数据集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进行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训练和数据测试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>(x_train, y_train), (x_test, y_test) = mnist.load_data()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接下来判断使用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Theano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还是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使用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，它们的参数输入顺序不同。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if K.image_data_format() == 'channels_first':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x_train = x_train.reshape(x_train.shape[0], 1, img_rows, img_cols)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x_test = x_test.reshape(x_test.shape[0], 1, img_rows, img_cols)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input_shape = (1, img_rows, img_cols)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else: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x_train = x_train.reshape(x_train.shape[0], img_rows, img_cols, 1)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x_test = x_test.reshape(x_test.shape[0], img_rows, img_cols, 1)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input_shape = (img_rows, img_cols, 1)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x_train = x_train.astype('float32')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x_test = x_test.astype('float32')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x_train /= 255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x_test /= 255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print('x_train shape:', x_train.shape)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print(x_train.shape[0], 'train samples')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print(x_test.shape[0], 'test samples')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将类向量转换为二进制类矩阵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y_train = keras.utils.to_categorical(y_train, num_classes)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y_test = keras.utils.to_categorical(y_test, num_classes)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然后需要构建模型，这里构建一个两层卷积的神经网络，例程中有两个卷积层、一个池化层、两个全连接层。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 = Sequential()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model.add(Conv2D(32, kernel_size=(3, 3),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activation='relu',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input_shape=input_shape))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model.add(Conv2D(64, (3, 3), activation='relu'))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model.add(MaxPooling2D(pool_size=(2, 2)))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model.add(Dropout(0.25))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model.add(Flatten())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model.add(Dense(128, activation='relu'))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model.add(Dropout(0.5))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model.add(Dense(num_classes, activation='softmax'))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随后编译模型，采用交叉熵作为损失函数，优化器为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keras.optimizers.Adadelta()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model.compile(loss=keras.losses.categorical_crossentropy,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optimizer=keras.optimizers.Adadelta(),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metrics=['accuracy'])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接下来进行模型训练，输入训练数据集和测试数据集的数据，还需要输入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批次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（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batch_size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）和训练轮数（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epoch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），这两个参数在之前已经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由全局变量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设定完成。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model.fit(x_train, y_train,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batch_size=batch_size,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epochs=epochs,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verbose=1,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293BF6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3"/>
                <w:szCs w:val="17"/>
                <w:lang w:val="en-US" w:bidi="ar-SA"/>
              </w:rPr>
              <w:t xml:space="preserve"> </w:t>
            </w: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validation_data=(x_test, y_test))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最后进行模型评估，评估模型的损失以及准确率，并打印出来。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score = model.evaluate(x_test, y_test, verbose=0)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print('Test loss:', score[0])</w:t>
            </w:r>
          </w:p>
          <w:p w:rsidR="00293BF6" w:rsidRPr="00293BF6" w:rsidRDefault="00293BF6" w:rsidP="00293BF6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293BF6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print('Test accuracy:', score[1])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除了直接预测外，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还可以保存模型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不同的是，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保存模型和权重的文件是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HDF5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。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4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．Keras的A</w:t>
            </w:r>
            <w:r w:rsidRPr="00293BF6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PI</w:t>
            </w:r>
            <w:r w:rsidRPr="00293BF6">
              <w:rPr>
                <w:rFonts w:ascii="方正兰亭中黑_GBK" w:eastAsia="方正兰亭中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介绍</w:t>
            </w:r>
          </w:p>
          <w:p w:rsidR="00293BF6" w:rsidRPr="00293BF6" w:rsidRDefault="00293BF6" w:rsidP="00293BF6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</w:pP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由于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TensorFlow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将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添加到框架中，所以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Keras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可以搭建很多网络，具体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API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详见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其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A</w:t>
            </w:r>
            <w:r w:rsidRPr="00293BF6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PI</w:t>
            </w:r>
            <w:r w:rsidRPr="00293BF6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网站。</w:t>
            </w:r>
          </w:p>
          <w:p w:rsidR="006F2D8F" w:rsidRPr="00293BF6" w:rsidRDefault="006F2D8F" w:rsidP="00145681">
            <w:pPr>
              <w:pStyle w:val="1"/>
              <w:ind w:firstLine="420"/>
              <w:rPr>
                <w:sz w:val="21"/>
                <w:lang w:val="en-US"/>
              </w:rPr>
            </w:pPr>
          </w:p>
        </w:tc>
      </w:tr>
      <w:tr w:rsidR="005163FD" w:rsidRPr="005163FD" w:rsidTr="009D55B0">
        <w:trPr>
          <w:trHeight w:val="1487"/>
        </w:trPr>
        <w:tc>
          <w:tcPr>
            <w:tcW w:w="733" w:type="pct"/>
            <w:vAlign w:val="center"/>
          </w:tcPr>
          <w:p w:rsidR="00C62DFF" w:rsidRPr="005163FD" w:rsidRDefault="00C62DFF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5163FD">
              <w:rPr>
                <w:b/>
                <w:sz w:val="24"/>
              </w:rPr>
              <w:lastRenderedPageBreak/>
              <w:t>总结评价</w:t>
            </w:r>
          </w:p>
        </w:tc>
        <w:tc>
          <w:tcPr>
            <w:tcW w:w="4267" w:type="pct"/>
            <w:vAlign w:val="center"/>
          </w:tcPr>
          <w:p w:rsidR="005C755C" w:rsidRPr="005163FD" w:rsidRDefault="009D55B0" w:rsidP="00A06F84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本节课主要</w:t>
            </w:r>
            <w:r w:rsidR="005C755C">
              <w:rPr>
                <w:rFonts w:hint="eastAsia"/>
                <w:sz w:val="21"/>
              </w:rPr>
              <w:t>学习</w:t>
            </w:r>
            <w:r w:rsidR="00A06F84" w:rsidRPr="00A06F84">
              <w:rPr>
                <w:sz w:val="21"/>
              </w:rPr>
              <w:t>TFLearn和Keras元框架</w:t>
            </w:r>
            <w:r w:rsidR="00A06F84">
              <w:rPr>
                <w:rFonts w:hint="eastAsia"/>
                <w:sz w:val="21"/>
              </w:rPr>
              <w:t>的</w:t>
            </w:r>
            <w:r w:rsidR="00A06F84">
              <w:rPr>
                <w:sz w:val="21"/>
              </w:rPr>
              <w:t>使用</w:t>
            </w:r>
            <w:r w:rsidR="003D737B">
              <w:rPr>
                <w:rFonts w:hint="eastAsia"/>
                <w:sz w:val="21"/>
              </w:rPr>
              <w:t>。</w:t>
            </w:r>
          </w:p>
        </w:tc>
      </w:tr>
    </w:tbl>
    <w:p w:rsidR="00C75F4E" w:rsidRPr="005163FD" w:rsidRDefault="00C75F4E"/>
    <w:sectPr w:rsidR="00C75F4E" w:rsidRPr="005163FD">
      <w:pgSz w:w="11910" w:h="16840"/>
      <w:pgMar w:top="1400" w:right="620" w:bottom="1100" w:left="620" w:header="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45" w:rsidRDefault="00B95645">
      <w:r>
        <w:separator/>
      </w:r>
    </w:p>
  </w:endnote>
  <w:endnote w:type="continuationSeparator" w:id="0">
    <w:p w:rsidR="00B95645" w:rsidRDefault="00B9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兰亭刊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特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兰亭刊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兰亭刊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825671"/>
      <w:docPartObj>
        <w:docPartGallery w:val="Page Numbers (Bottom of Page)"/>
        <w:docPartUnique/>
      </w:docPartObj>
    </w:sdtPr>
    <w:sdtContent>
      <w:p w:rsidR="00293BF6" w:rsidRDefault="00293BF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9A8">
          <w:rPr>
            <w:noProof/>
          </w:rPr>
          <w:t>6</w:t>
        </w:r>
        <w:r>
          <w:fldChar w:fldCharType="end"/>
        </w:r>
      </w:p>
    </w:sdtContent>
  </w:sdt>
  <w:p w:rsidR="00BC4DBF" w:rsidRDefault="00BC4DBF">
    <w:pPr>
      <w:pStyle w:val="a3"/>
      <w:spacing w:line="14" w:lineRule="auto"/>
      <w:rPr>
        <w:b w:val="0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45" w:rsidRDefault="00B95645">
      <w:r>
        <w:separator/>
      </w:r>
    </w:p>
  </w:footnote>
  <w:footnote w:type="continuationSeparator" w:id="0">
    <w:p w:rsidR="00B95645" w:rsidRDefault="00B9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768"/>
    <w:multiLevelType w:val="hybridMultilevel"/>
    <w:tmpl w:val="6F7C58C4"/>
    <w:lvl w:ilvl="0" w:tplc="6416FC22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01D86"/>
    <w:multiLevelType w:val="hybridMultilevel"/>
    <w:tmpl w:val="045EEACA"/>
    <w:lvl w:ilvl="0" w:tplc="3E5474E6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8C24F5"/>
    <w:multiLevelType w:val="hybridMultilevel"/>
    <w:tmpl w:val="BE4AC3DA"/>
    <w:lvl w:ilvl="0" w:tplc="A65CAF68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E4314C"/>
    <w:multiLevelType w:val="multilevel"/>
    <w:tmpl w:val="AC0CD77C"/>
    <w:lvl w:ilvl="0">
      <w:start w:val="5"/>
      <w:numFmt w:val="decimal"/>
      <w:lvlText w:val="%1"/>
      <w:lvlJc w:val="left"/>
      <w:pPr>
        <w:ind w:left="1645" w:hanging="7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796"/>
      </w:pPr>
      <w:rPr>
        <w:rFonts w:ascii="Arial Unicode MS" w:eastAsia="Arial Unicode MS" w:hAnsi="Arial Unicode MS" w:cs="Arial Unicode MS" w:hint="default"/>
        <w:color w:val="231F20"/>
        <w:spacing w:val="-1"/>
        <w:w w:val="107"/>
        <w:sz w:val="32"/>
        <w:szCs w:val="32"/>
      </w:rPr>
    </w:lvl>
    <w:lvl w:ilvl="2">
      <w:start w:val="1"/>
      <w:numFmt w:val="decimal"/>
      <w:lvlText w:val="%1.%2.%3"/>
      <w:lvlJc w:val="left"/>
      <w:pPr>
        <w:ind w:left="6981" w:hanging="744"/>
        <w:jc w:val="right"/>
      </w:pPr>
      <w:rPr>
        <w:rFonts w:hint="default"/>
        <w:spacing w:val="-1"/>
        <w:w w:val="106"/>
      </w:rPr>
    </w:lvl>
    <w:lvl w:ilvl="3">
      <w:numFmt w:val="bullet"/>
      <w:lvlText w:val="•"/>
      <w:lvlJc w:val="left"/>
      <w:pPr>
        <w:ind w:left="3606" w:hanging="744"/>
      </w:pPr>
      <w:rPr>
        <w:rFonts w:hint="default"/>
      </w:rPr>
    </w:lvl>
    <w:lvl w:ilvl="4">
      <w:numFmt w:val="bullet"/>
      <w:lvlText w:val="•"/>
      <w:lvlJc w:val="left"/>
      <w:pPr>
        <w:ind w:left="4589" w:hanging="744"/>
      </w:pPr>
      <w:rPr>
        <w:rFonts w:hint="default"/>
      </w:rPr>
    </w:lvl>
    <w:lvl w:ilvl="5">
      <w:numFmt w:val="bullet"/>
      <w:lvlText w:val="•"/>
      <w:lvlJc w:val="left"/>
      <w:pPr>
        <w:ind w:left="5572" w:hanging="744"/>
      </w:pPr>
      <w:rPr>
        <w:rFonts w:hint="default"/>
      </w:rPr>
    </w:lvl>
    <w:lvl w:ilvl="6">
      <w:numFmt w:val="bullet"/>
      <w:lvlText w:val="•"/>
      <w:lvlJc w:val="left"/>
      <w:pPr>
        <w:ind w:left="6555" w:hanging="744"/>
      </w:pPr>
      <w:rPr>
        <w:rFonts w:hint="default"/>
      </w:rPr>
    </w:lvl>
    <w:lvl w:ilvl="7">
      <w:numFmt w:val="bullet"/>
      <w:lvlText w:val="•"/>
      <w:lvlJc w:val="left"/>
      <w:pPr>
        <w:ind w:left="7538" w:hanging="744"/>
      </w:pPr>
      <w:rPr>
        <w:rFonts w:hint="default"/>
      </w:rPr>
    </w:lvl>
    <w:lvl w:ilvl="8">
      <w:numFmt w:val="bullet"/>
      <w:lvlText w:val="•"/>
      <w:lvlJc w:val="left"/>
      <w:pPr>
        <w:ind w:left="8521" w:hanging="744"/>
      </w:pPr>
      <w:rPr>
        <w:rFonts w:hint="default"/>
      </w:rPr>
    </w:lvl>
  </w:abstractNum>
  <w:abstractNum w:abstractNumId="4" w15:restartNumberingAfterBreak="0">
    <w:nsid w:val="322E5493"/>
    <w:multiLevelType w:val="hybridMultilevel"/>
    <w:tmpl w:val="74D6AF32"/>
    <w:lvl w:ilvl="0" w:tplc="A49C70B0">
      <w:start w:val="1"/>
      <w:numFmt w:val="decimal"/>
      <w:lvlText w:val="（%1）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746C3B"/>
    <w:multiLevelType w:val="hybridMultilevel"/>
    <w:tmpl w:val="D6C014F8"/>
    <w:lvl w:ilvl="0" w:tplc="ADA2D206">
      <w:start w:val="1"/>
      <w:numFmt w:val="decimal"/>
      <w:lvlText w:val="%1."/>
      <w:lvlJc w:val="left"/>
      <w:pPr>
        <w:ind w:left="42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F1DAE676">
      <w:numFmt w:val="bullet"/>
      <w:lvlText w:val="•"/>
      <w:lvlJc w:val="left"/>
      <w:pPr>
        <w:ind w:left="1265" w:hanging="317"/>
      </w:pPr>
      <w:rPr>
        <w:rFonts w:hint="default"/>
        <w:lang w:val="zh-CN" w:eastAsia="zh-CN" w:bidi="zh-CN"/>
      </w:rPr>
    </w:lvl>
    <w:lvl w:ilvl="2" w:tplc="F9781442">
      <w:numFmt w:val="bullet"/>
      <w:lvlText w:val="•"/>
      <w:lvlJc w:val="left"/>
      <w:pPr>
        <w:ind w:left="2111" w:hanging="317"/>
      </w:pPr>
      <w:rPr>
        <w:rFonts w:hint="default"/>
        <w:lang w:val="zh-CN" w:eastAsia="zh-CN" w:bidi="zh-CN"/>
      </w:rPr>
    </w:lvl>
    <w:lvl w:ilvl="3" w:tplc="A420C9D0">
      <w:numFmt w:val="bullet"/>
      <w:lvlText w:val="•"/>
      <w:lvlJc w:val="left"/>
      <w:pPr>
        <w:ind w:left="2956" w:hanging="317"/>
      </w:pPr>
      <w:rPr>
        <w:rFonts w:hint="default"/>
        <w:lang w:val="zh-CN" w:eastAsia="zh-CN" w:bidi="zh-CN"/>
      </w:rPr>
    </w:lvl>
    <w:lvl w:ilvl="4" w:tplc="E68C3D8E">
      <w:numFmt w:val="bullet"/>
      <w:lvlText w:val="•"/>
      <w:lvlJc w:val="left"/>
      <w:pPr>
        <w:ind w:left="3802" w:hanging="317"/>
      </w:pPr>
      <w:rPr>
        <w:rFonts w:hint="default"/>
        <w:lang w:val="zh-CN" w:eastAsia="zh-CN" w:bidi="zh-CN"/>
      </w:rPr>
    </w:lvl>
    <w:lvl w:ilvl="5" w:tplc="0292EF44">
      <w:numFmt w:val="bullet"/>
      <w:lvlText w:val="•"/>
      <w:lvlJc w:val="left"/>
      <w:pPr>
        <w:ind w:left="4647" w:hanging="317"/>
      </w:pPr>
      <w:rPr>
        <w:rFonts w:hint="default"/>
        <w:lang w:val="zh-CN" w:eastAsia="zh-CN" w:bidi="zh-CN"/>
      </w:rPr>
    </w:lvl>
    <w:lvl w:ilvl="6" w:tplc="AD32E9A2">
      <w:numFmt w:val="bullet"/>
      <w:lvlText w:val="•"/>
      <w:lvlJc w:val="left"/>
      <w:pPr>
        <w:ind w:left="5493" w:hanging="317"/>
      </w:pPr>
      <w:rPr>
        <w:rFonts w:hint="default"/>
        <w:lang w:val="zh-CN" w:eastAsia="zh-CN" w:bidi="zh-CN"/>
      </w:rPr>
    </w:lvl>
    <w:lvl w:ilvl="7" w:tplc="8BBC313A">
      <w:numFmt w:val="bullet"/>
      <w:lvlText w:val="•"/>
      <w:lvlJc w:val="left"/>
      <w:pPr>
        <w:ind w:left="6338" w:hanging="317"/>
      </w:pPr>
      <w:rPr>
        <w:rFonts w:hint="default"/>
        <w:lang w:val="zh-CN" w:eastAsia="zh-CN" w:bidi="zh-CN"/>
      </w:rPr>
    </w:lvl>
    <w:lvl w:ilvl="8" w:tplc="EB0E0708">
      <w:numFmt w:val="bullet"/>
      <w:lvlText w:val="•"/>
      <w:lvlJc w:val="left"/>
      <w:pPr>
        <w:ind w:left="7184" w:hanging="317"/>
      </w:pPr>
      <w:rPr>
        <w:rFonts w:hint="default"/>
        <w:lang w:val="zh-CN" w:eastAsia="zh-CN" w:bidi="zh-CN"/>
      </w:rPr>
    </w:lvl>
  </w:abstractNum>
  <w:abstractNum w:abstractNumId="6" w15:restartNumberingAfterBreak="0">
    <w:nsid w:val="40B523E0"/>
    <w:multiLevelType w:val="hybridMultilevel"/>
    <w:tmpl w:val="0A5E1304"/>
    <w:lvl w:ilvl="0" w:tplc="F8768A9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A9D04598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37A2A31C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DED8B9E2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AED82164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3F981148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746022A6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B0DEB274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8092C90E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7" w15:restartNumberingAfterBreak="0">
    <w:nsid w:val="456C0E81"/>
    <w:multiLevelType w:val="hybridMultilevel"/>
    <w:tmpl w:val="1F22CF0C"/>
    <w:lvl w:ilvl="0" w:tplc="98A2159A">
      <w:start w:val="3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0A0CF15A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BD1EDE52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8884998A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BB926ABE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818EC6FE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7BB2BAD4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FC09C52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A66C04F0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8" w15:restartNumberingAfterBreak="0">
    <w:nsid w:val="458E2D72"/>
    <w:multiLevelType w:val="hybridMultilevel"/>
    <w:tmpl w:val="99363088"/>
    <w:lvl w:ilvl="0" w:tplc="C3BC964E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6173BE"/>
    <w:multiLevelType w:val="hybridMultilevel"/>
    <w:tmpl w:val="B386D19A"/>
    <w:lvl w:ilvl="0" w:tplc="935E0B9A">
      <w:start w:val="1"/>
      <w:numFmt w:val="decimal"/>
      <w:pStyle w:val="07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DC18C2"/>
    <w:multiLevelType w:val="hybridMultilevel"/>
    <w:tmpl w:val="269803F6"/>
    <w:lvl w:ilvl="0" w:tplc="589E009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8940C488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1C961838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7A1E3AB6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EBD4D83C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FA8437CA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9076A908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CBA8048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F2D8F564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1" w15:restartNumberingAfterBreak="0">
    <w:nsid w:val="5A0377AC"/>
    <w:multiLevelType w:val="hybridMultilevel"/>
    <w:tmpl w:val="C5721C3C"/>
    <w:lvl w:ilvl="0" w:tplc="991E8BCE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F90619DA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43F21D22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22DE1B40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C240BAB0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986CF104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BF580C8E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A5837B0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D772B9F0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2" w15:restartNumberingAfterBreak="0">
    <w:nsid w:val="5C9F17C3"/>
    <w:multiLevelType w:val="hybridMultilevel"/>
    <w:tmpl w:val="7ED883EE"/>
    <w:lvl w:ilvl="0" w:tplc="B2A60C50">
      <w:start w:val="1"/>
      <w:numFmt w:val="decimal"/>
      <w:lvlText w:val="%1."/>
      <w:lvlJc w:val="left"/>
      <w:pPr>
        <w:ind w:left="739" w:hanging="213"/>
      </w:pPr>
      <w:rPr>
        <w:rFonts w:ascii="宋体" w:eastAsia="宋体" w:hAnsi="宋体" w:cs="宋体" w:hint="default"/>
        <w:spacing w:val="-108"/>
        <w:w w:val="100"/>
        <w:sz w:val="19"/>
        <w:szCs w:val="19"/>
        <w:lang w:val="zh-CN" w:eastAsia="zh-CN" w:bidi="zh-CN"/>
      </w:rPr>
    </w:lvl>
    <w:lvl w:ilvl="1" w:tplc="B1E4F5BC">
      <w:numFmt w:val="bullet"/>
      <w:lvlText w:val="•"/>
      <w:lvlJc w:val="left"/>
      <w:pPr>
        <w:ind w:left="1596" w:hanging="213"/>
      </w:pPr>
      <w:rPr>
        <w:rFonts w:hint="default"/>
        <w:lang w:val="zh-CN" w:eastAsia="zh-CN" w:bidi="zh-CN"/>
      </w:rPr>
    </w:lvl>
    <w:lvl w:ilvl="2" w:tplc="F8DCA61E">
      <w:numFmt w:val="bullet"/>
      <w:lvlText w:val="•"/>
      <w:lvlJc w:val="left"/>
      <w:pPr>
        <w:ind w:left="2453" w:hanging="213"/>
      </w:pPr>
      <w:rPr>
        <w:rFonts w:hint="default"/>
        <w:lang w:val="zh-CN" w:eastAsia="zh-CN" w:bidi="zh-CN"/>
      </w:rPr>
    </w:lvl>
    <w:lvl w:ilvl="3" w:tplc="5DE815E8">
      <w:numFmt w:val="bullet"/>
      <w:lvlText w:val="•"/>
      <w:lvlJc w:val="left"/>
      <w:pPr>
        <w:ind w:left="3309" w:hanging="213"/>
      </w:pPr>
      <w:rPr>
        <w:rFonts w:hint="default"/>
        <w:lang w:val="zh-CN" w:eastAsia="zh-CN" w:bidi="zh-CN"/>
      </w:rPr>
    </w:lvl>
    <w:lvl w:ilvl="4" w:tplc="DAAA250A">
      <w:numFmt w:val="bullet"/>
      <w:lvlText w:val="•"/>
      <w:lvlJc w:val="left"/>
      <w:pPr>
        <w:ind w:left="4166" w:hanging="213"/>
      </w:pPr>
      <w:rPr>
        <w:rFonts w:hint="default"/>
        <w:lang w:val="zh-CN" w:eastAsia="zh-CN" w:bidi="zh-CN"/>
      </w:rPr>
    </w:lvl>
    <w:lvl w:ilvl="5" w:tplc="767AB198">
      <w:numFmt w:val="bullet"/>
      <w:lvlText w:val="•"/>
      <w:lvlJc w:val="left"/>
      <w:pPr>
        <w:ind w:left="5023" w:hanging="213"/>
      </w:pPr>
      <w:rPr>
        <w:rFonts w:hint="default"/>
        <w:lang w:val="zh-CN" w:eastAsia="zh-CN" w:bidi="zh-CN"/>
      </w:rPr>
    </w:lvl>
    <w:lvl w:ilvl="6" w:tplc="80FCE96E">
      <w:numFmt w:val="bullet"/>
      <w:lvlText w:val="•"/>
      <w:lvlJc w:val="left"/>
      <w:pPr>
        <w:ind w:left="5879" w:hanging="213"/>
      </w:pPr>
      <w:rPr>
        <w:rFonts w:hint="default"/>
        <w:lang w:val="zh-CN" w:eastAsia="zh-CN" w:bidi="zh-CN"/>
      </w:rPr>
    </w:lvl>
    <w:lvl w:ilvl="7" w:tplc="BB7ADBBA">
      <w:numFmt w:val="bullet"/>
      <w:lvlText w:val="•"/>
      <w:lvlJc w:val="left"/>
      <w:pPr>
        <w:ind w:left="6736" w:hanging="213"/>
      </w:pPr>
      <w:rPr>
        <w:rFonts w:hint="default"/>
        <w:lang w:val="zh-CN" w:eastAsia="zh-CN" w:bidi="zh-CN"/>
      </w:rPr>
    </w:lvl>
    <w:lvl w:ilvl="8" w:tplc="2452C6C8">
      <w:numFmt w:val="bullet"/>
      <w:lvlText w:val="•"/>
      <w:lvlJc w:val="left"/>
      <w:pPr>
        <w:ind w:left="7592" w:hanging="213"/>
      </w:pPr>
      <w:rPr>
        <w:rFonts w:hint="default"/>
        <w:lang w:val="zh-CN" w:eastAsia="zh-CN" w:bidi="zh-CN"/>
      </w:rPr>
    </w:lvl>
  </w:abstractNum>
  <w:abstractNum w:abstractNumId="13" w15:restartNumberingAfterBreak="0">
    <w:nsid w:val="5FAA4488"/>
    <w:multiLevelType w:val="hybridMultilevel"/>
    <w:tmpl w:val="AF722C70"/>
    <w:lvl w:ilvl="0" w:tplc="19DC799C">
      <w:start w:val="1"/>
      <w:numFmt w:val="decimal"/>
      <w:lvlText w:val="（%1）"/>
      <w:lvlJc w:val="left"/>
      <w:pPr>
        <w:ind w:left="1054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E044517E">
      <w:numFmt w:val="bullet"/>
      <w:lvlText w:val="•"/>
      <w:lvlJc w:val="left"/>
      <w:pPr>
        <w:ind w:left="1841" w:hanging="529"/>
      </w:pPr>
      <w:rPr>
        <w:rFonts w:hint="default"/>
        <w:lang w:val="zh-CN" w:eastAsia="zh-CN" w:bidi="zh-CN"/>
      </w:rPr>
    </w:lvl>
    <w:lvl w:ilvl="2" w:tplc="B32E7474">
      <w:numFmt w:val="bullet"/>
      <w:lvlText w:val="•"/>
      <w:lvlJc w:val="left"/>
      <w:pPr>
        <w:ind w:left="2623" w:hanging="529"/>
      </w:pPr>
      <w:rPr>
        <w:rFonts w:hint="default"/>
        <w:lang w:val="zh-CN" w:eastAsia="zh-CN" w:bidi="zh-CN"/>
      </w:rPr>
    </w:lvl>
    <w:lvl w:ilvl="3" w:tplc="1E66AE22">
      <w:numFmt w:val="bullet"/>
      <w:lvlText w:val="•"/>
      <w:lvlJc w:val="left"/>
      <w:pPr>
        <w:ind w:left="3404" w:hanging="529"/>
      </w:pPr>
      <w:rPr>
        <w:rFonts w:hint="default"/>
        <w:lang w:val="zh-CN" w:eastAsia="zh-CN" w:bidi="zh-CN"/>
      </w:rPr>
    </w:lvl>
    <w:lvl w:ilvl="4" w:tplc="C30C50F0">
      <w:numFmt w:val="bullet"/>
      <w:lvlText w:val="•"/>
      <w:lvlJc w:val="left"/>
      <w:pPr>
        <w:ind w:left="4186" w:hanging="529"/>
      </w:pPr>
      <w:rPr>
        <w:rFonts w:hint="default"/>
        <w:lang w:val="zh-CN" w:eastAsia="zh-CN" w:bidi="zh-CN"/>
      </w:rPr>
    </w:lvl>
    <w:lvl w:ilvl="5" w:tplc="9D3A5E20">
      <w:numFmt w:val="bullet"/>
      <w:lvlText w:val="•"/>
      <w:lvlJc w:val="left"/>
      <w:pPr>
        <w:ind w:left="4967" w:hanging="529"/>
      </w:pPr>
      <w:rPr>
        <w:rFonts w:hint="default"/>
        <w:lang w:val="zh-CN" w:eastAsia="zh-CN" w:bidi="zh-CN"/>
      </w:rPr>
    </w:lvl>
    <w:lvl w:ilvl="6" w:tplc="5AE220A6">
      <w:numFmt w:val="bullet"/>
      <w:lvlText w:val="•"/>
      <w:lvlJc w:val="left"/>
      <w:pPr>
        <w:ind w:left="5749" w:hanging="529"/>
      </w:pPr>
      <w:rPr>
        <w:rFonts w:hint="default"/>
        <w:lang w:val="zh-CN" w:eastAsia="zh-CN" w:bidi="zh-CN"/>
      </w:rPr>
    </w:lvl>
    <w:lvl w:ilvl="7" w:tplc="CA6AE912">
      <w:numFmt w:val="bullet"/>
      <w:lvlText w:val="•"/>
      <w:lvlJc w:val="left"/>
      <w:pPr>
        <w:ind w:left="6530" w:hanging="529"/>
      </w:pPr>
      <w:rPr>
        <w:rFonts w:hint="default"/>
        <w:lang w:val="zh-CN" w:eastAsia="zh-CN" w:bidi="zh-CN"/>
      </w:rPr>
    </w:lvl>
    <w:lvl w:ilvl="8" w:tplc="E2521F00">
      <w:numFmt w:val="bullet"/>
      <w:lvlText w:val="•"/>
      <w:lvlJc w:val="left"/>
      <w:pPr>
        <w:ind w:left="7312" w:hanging="529"/>
      </w:pPr>
      <w:rPr>
        <w:rFonts w:hint="default"/>
        <w:lang w:val="zh-CN" w:eastAsia="zh-CN" w:bidi="zh-CN"/>
      </w:rPr>
    </w:lvl>
  </w:abstractNum>
  <w:abstractNum w:abstractNumId="14" w15:restartNumberingAfterBreak="0">
    <w:nsid w:val="6E48148D"/>
    <w:multiLevelType w:val="hybridMultilevel"/>
    <w:tmpl w:val="30DCD10A"/>
    <w:lvl w:ilvl="0" w:tplc="FBBAC9E2">
      <w:start w:val="1"/>
      <w:numFmt w:val="decimal"/>
      <w:lvlText w:val="%1."/>
      <w:lvlJc w:val="left"/>
      <w:pPr>
        <w:ind w:left="739" w:hanging="213"/>
      </w:pPr>
      <w:rPr>
        <w:rFonts w:ascii="宋体" w:eastAsia="宋体" w:hAnsi="宋体" w:cs="宋体" w:hint="default"/>
        <w:spacing w:val="-108"/>
        <w:w w:val="100"/>
        <w:sz w:val="19"/>
        <w:szCs w:val="19"/>
        <w:lang w:val="zh-CN" w:eastAsia="zh-CN" w:bidi="zh-CN"/>
      </w:rPr>
    </w:lvl>
    <w:lvl w:ilvl="1" w:tplc="56D81800">
      <w:numFmt w:val="bullet"/>
      <w:lvlText w:val="•"/>
      <w:lvlJc w:val="left"/>
      <w:pPr>
        <w:ind w:left="1596" w:hanging="213"/>
      </w:pPr>
      <w:rPr>
        <w:rFonts w:hint="default"/>
        <w:lang w:val="zh-CN" w:eastAsia="zh-CN" w:bidi="zh-CN"/>
      </w:rPr>
    </w:lvl>
    <w:lvl w:ilvl="2" w:tplc="23A4C2E2">
      <w:numFmt w:val="bullet"/>
      <w:lvlText w:val="•"/>
      <w:lvlJc w:val="left"/>
      <w:pPr>
        <w:ind w:left="2453" w:hanging="213"/>
      </w:pPr>
      <w:rPr>
        <w:rFonts w:hint="default"/>
        <w:lang w:val="zh-CN" w:eastAsia="zh-CN" w:bidi="zh-CN"/>
      </w:rPr>
    </w:lvl>
    <w:lvl w:ilvl="3" w:tplc="F7E2311A">
      <w:numFmt w:val="bullet"/>
      <w:lvlText w:val="•"/>
      <w:lvlJc w:val="left"/>
      <w:pPr>
        <w:ind w:left="3309" w:hanging="213"/>
      </w:pPr>
      <w:rPr>
        <w:rFonts w:hint="default"/>
        <w:lang w:val="zh-CN" w:eastAsia="zh-CN" w:bidi="zh-CN"/>
      </w:rPr>
    </w:lvl>
    <w:lvl w:ilvl="4" w:tplc="3E9C7180">
      <w:numFmt w:val="bullet"/>
      <w:lvlText w:val="•"/>
      <w:lvlJc w:val="left"/>
      <w:pPr>
        <w:ind w:left="4166" w:hanging="213"/>
      </w:pPr>
      <w:rPr>
        <w:rFonts w:hint="default"/>
        <w:lang w:val="zh-CN" w:eastAsia="zh-CN" w:bidi="zh-CN"/>
      </w:rPr>
    </w:lvl>
    <w:lvl w:ilvl="5" w:tplc="C93EC69A">
      <w:numFmt w:val="bullet"/>
      <w:lvlText w:val="•"/>
      <w:lvlJc w:val="left"/>
      <w:pPr>
        <w:ind w:left="5023" w:hanging="213"/>
      </w:pPr>
      <w:rPr>
        <w:rFonts w:hint="default"/>
        <w:lang w:val="zh-CN" w:eastAsia="zh-CN" w:bidi="zh-CN"/>
      </w:rPr>
    </w:lvl>
    <w:lvl w:ilvl="6" w:tplc="B95C7F62">
      <w:numFmt w:val="bullet"/>
      <w:lvlText w:val="•"/>
      <w:lvlJc w:val="left"/>
      <w:pPr>
        <w:ind w:left="5879" w:hanging="213"/>
      </w:pPr>
      <w:rPr>
        <w:rFonts w:hint="default"/>
        <w:lang w:val="zh-CN" w:eastAsia="zh-CN" w:bidi="zh-CN"/>
      </w:rPr>
    </w:lvl>
    <w:lvl w:ilvl="7" w:tplc="429259F0">
      <w:numFmt w:val="bullet"/>
      <w:lvlText w:val="•"/>
      <w:lvlJc w:val="left"/>
      <w:pPr>
        <w:ind w:left="6736" w:hanging="213"/>
      </w:pPr>
      <w:rPr>
        <w:rFonts w:hint="default"/>
        <w:lang w:val="zh-CN" w:eastAsia="zh-CN" w:bidi="zh-CN"/>
      </w:rPr>
    </w:lvl>
    <w:lvl w:ilvl="8" w:tplc="BDF621D2">
      <w:numFmt w:val="bullet"/>
      <w:lvlText w:val="•"/>
      <w:lvlJc w:val="left"/>
      <w:pPr>
        <w:ind w:left="7592" w:hanging="213"/>
      </w:pPr>
      <w:rPr>
        <w:rFonts w:hint="default"/>
        <w:lang w:val="zh-CN" w:eastAsia="zh-CN" w:bidi="zh-CN"/>
      </w:rPr>
    </w:lvl>
  </w:abstractNum>
  <w:abstractNum w:abstractNumId="15" w15:restartNumberingAfterBreak="0">
    <w:nsid w:val="72057570"/>
    <w:multiLevelType w:val="hybridMultilevel"/>
    <w:tmpl w:val="30D60F10"/>
    <w:lvl w:ilvl="0" w:tplc="4726F30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76008284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8CCC0166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F0E4EED8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5DB20000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3FECD3B0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8F5AD4A4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350C544E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C7A2163C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6" w15:restartNumberingAfterBreak="0">
    <w:nsid w:val="7EB06C78"/>
    <w:multiLevelType w:val="hybridMultilevel"/>
    <w:tmpl w:val="139E138A"/>
    <w:lvl w:ilvl="0" w:tplc="EED855DE">
      <w:start w:val="1"/>
      <w:numFmt w:val="decimal"/>
      <w:lvlText w:val="（%1）"/>
      <w:lvlJc w:val="left"/>
      <w:pPr>
        <w:ind w:left="1054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A530AA7C">
      <w:numFmt w:val="bullet"/>
      <w:lvlText w:val="•"/>
      <w:lvlJc w:val="left"/>
      <w:pPr>
        <w:ind w:left="1841" w:hanging="529"/>
      </w:pPr>
      <w:rPr>
        <w:rFonts w:hint="default"/>
        <w:lang w:val="zh-CN" w:eastAsia="zh-CN" w:bidi="zh-CN"/>
      </w:rPr>
    </w:lvl>
    <w:lvl w:ilvl="2" w:tplc="E6665B0A">
      <w:numFmt w:val="bullet"/>
      <w:lvlText w:val="•"/>
      <w:lvlJc w:val="left"/>
      <w:pPr>
        <w:ind w:left="2623" w:hanging="529"/>
      </w:pPr>
      <w:rPr>
        <w:rFonts w:hint="default"/>
        <w:lang w:val="zh-CN" w:eastAsia="zh-CN" w:bidi="zh-CN"/>
      </w:rPr>
    </w:lvl>
    <w:lvl w:ilvl="3" w:tplc="F2041B20">
      <w:numFmt w:val="bullet"/>
      <w:lvlText w:val="•"/>
      <w:lvlJc w:val="left"/>
      <w:pPr>
        <w:ind w:left="3404" w:hanging="529"/>
      </w:pPr>
      <w:rPr>
        <w:rFonts w:hint="default"/>
        <w:lang w:val="zh-CN" w:eastAsia="zh-CN" w:bidi="zh-CN"/>
      </w:rPr>
    </w:lvl>
    <w:lvl w:ilvl="4" w:tplc="0E088AC2">
      <w:numFmt w:val="bullet"/>
      <w:lvlText w:val="•"/>
      <w:lvlJc w:val="left"/>
      <w:pPr>
        <w:ind w:left="4186" w:hanging="529"/>
      </w:pPr>
      <w:rPr>
        <w:rFonts w:hint="default"/>
        <w:lang w:val="zh-CN" w:eastAsia="zh-CN" w:bidi="zh-CN"/>
      </w:rPr>
    </w:lvl>
    <w:lvl w:ilvl="5" w:tplc="DAD26BB2">
      <w:numFmt w:val="bullet"/>
      <w:lvlText w:val="•"/>
      <w:lvlJc w:val="left"/>
      <w:pPr>
        <w:ind w:left="4967" w:hanging="529"/>
      </w:pPr>
      <w:rPr>
        <w:rFonts w:hint="default"/>
        <w:lang w:val="zh-CN" w:eastAsia="zh-CN" w:bidi="zh-CN"/>
      </w:rPr>
    </w:lvl>
    <w:lvl w:ilvl="6" w:tplc="0350607A">
      <w:numFmt w:val="bullet"/>
      <w:lvlText w:val="•"/>
      <w:lvlJc w:val="left"/>
      <w:pPr>
        <w:ind w:left="5749" w:hanging="529"/>
      </w:pPr>
      <w:rPr>
        <w:rFonts w:hint="default"/>
        <w:lang w:val="zh-CN" w:eastAsia="zh-CN" w:bidi="zh-CN"/>
      </w:rPr>
    </w:lvl>
    <w:lvl w:ilvl="7" w:tplc="858E3B3A">
      <w:numFmt w:val="bullet"/>
      <w:lvlText w:val="•"/>
      <w:lvlJc w:val="left"/>
      <w:pPr>
        <w:ind w:left="6530" w:hanging="529"/>
      </w:pPr>
      <w:rPr>
        <w:rFonts w:hint="default"/>
        <w:lang w:val="zh-CN" w:eastAsia="zh-CN" w:bidi="zh-CN"/>
      </w:rPr>
    </w:lvl>
    <w:lvl w:ilvl="8" w:tplc="9F7A865A">
      <w:numFmt w:val="bullet"/>
      <w:lvlText w:val="•"/>
      <w:lvlJc w:val="left"/>
      <w:pPr>
        <w:ind w:left="7312" w:hanging="529"/>
      </w:pPr>
      <w:rPr>
        <w:rFonts w:hint="default"/>
        <w:lang w:val="zh-CN" w:eastAsia="zh-CN" w:bidi="zh-CN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6"/>
  </w:num>
  <w:num w:numId="5">
    <w:abstractNumId w:val="7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0"/>
  </w:num>
  <w:num w:numId="12">
    <w:abstractNumId w:val="2"/>
  </w:num>
  <w:num w:numId="13">
    <w:abstractNumId w:val="9"/>
  </w:num>
  <w:num w:numId="14">
    <w:abstractNumId w:val="8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F"/>
    <w:rsid w:val="0000316F"/>
    <w:rsid w:val="000327DF"/>
    <w:rsid w:val="000824E5"/>
    <w:rsid w:val="00090417"/>
    <w:rsid w:val="000D0478"/>
    <w:rsid w:val="001078C0"/>
    <w:rsid w:val="001305EB"/>
    <w:rsid w:val="00135BF5"/>
    <w:rsid w:val="00145681"/>
    <w:rsid w:val="00177C55"/>
    <w:rsid w:val="001B4FC5"/>
    <w:rsid w:val="001D238B"/>
    <w:rsid w:val="001F7435"/>
    <w:rsid w:val="00217F29"/>
    <w:rsid w:val="0022467C"/>
    <w:rsid w:val="00226C1B"/>
    <w:rsid w:val="002831A9"/>
    <w:rsid w:val="0029200B"/>
    <w:rsid w:val="00293BF6"/>
    <w:rsid w:val="002A5879"/>
    <w:rsid w:val="002A6E63"/>
    <w:rsid w:val="002E2A10"/>
    <w:rsid w:val="0031622F"/>
    <w:rsid w:val="00347A6C"/>
    <w:rsid w:val="003541B1"/>
    <w:rsid w:val="00355179"/>
    <w:rsid w:val="003749A8"/>
    <w:rsid w:val="00383964"/>
    <w:rsid w:val="003A1CC8"/>
    <w:rsid w:val="003D0F68"/>
    <w:rsid w:val="003D737B"/>
    <w:rsid w:val="003E2349"/>
    <w:rsid w:val="003F3E14"/>
    <w:rsid w:val="004201DC"/>
    <w:rsid w:val="00442D61"/>
    <w:rsid w:val="00454F17"/>
    <w:rsid w:val="00463F46"/>
    <w:rsid w:val="0047194B"/>
    <w:rsid w:val="004735F2"/>
    <w:rsid w:val="004C2192"/>
    <w:rsid w:val="004D540F"/>
    <w:rsid w:val="00506A85"/>
    <w:rsid w:val="005163FD"/>
    <w:rsid w:val="0053190A"/>
    <w:rsid w:val="005356C7"/>
    <w:rsid w:val="00573184"/>
    <w:rsid w:val="00580A35"/>
    <w:rsid w:val="005810C5"/>
    <w:rsid w:val="00593280"/>
    <w:rsid w:val="005A5ED5"/>
    <w:rsid w:val="005B012D"/>
    <w:rsid w:val="005B3979"/>
    <w:rsid w:val="005C755C"/>
    <w:rsid w:val="005D1270"/>
    <w:rsid w:val="006638B3"/>
    <w:rsid w:val="006829E8"/>
    <w:rsid w:val="006E3149"/>
    <w:rsid w:val="006F2D8F"/>
    <w:rsid w:val="0070379D"/>
    <w:rsid w:val="00731EF1"/>
    <w:rsid w:val="0075190C"/>
    <w:rsid w:val="00752E44"/>
    <w:rsid w:val="00766256"/>
    <w:rsid w:val="0077330B"/>
    <w:rsid w:val="00794E66"/>
    <w:rsid w:val="007A5450"/>
    <w:rsid w:val="007C7F70"/>
    <w:rsid w:val="00833AEE"/>
    <w:rsid w:val="0084155E"/>
    <w:rsid w:val="00872DFA"/>
    <w:rsid w:val="008B0B3C"/>
    <w:rsid w:val="008E1D98"/>
    <w:rsid w:val="008E285B"/>
    <w:rsid w:val="008E4827"/>
    <w:rsid w:val="008F78B5"/>
    <w:rsid w:val="00915195"/>
    <w:rsid w:val="0092071E"/>
    <w:rsid w:val="0094437C"/>
    <w:rsid w:val="0096717C"/>
    <w:rsid w:val="009C0C4D"/>
    <w:rsid w:val="009D55B0"/>
    <w:rsid w:val="009E58FA"/>
    <w:rsid w:val="00A06F84"/>
    <w:rsid w:val="00A22A0E"/>
    <w:rsid w:val="00A95A51"/>
    <w:rsid w:val="00AD3762"/>
    <w:rsid w:val="00AE1D7C"/>
    <w:rsid w:val="00AF7DAB"/>
    <w:rsid w:val="00AF7DD0"/>
    <w:rsid w:val="00B14F0C"/>
    <w:rsid w:val="00B53285"/>
    <w:rsid w:val="00B63C8B"/>
    <w:rsid w:val="00B6595B"/>
    <w:rsid w:val="00B92600"/>
    <w:rsid w:val="00B95645"/>
    <w:rsid w:val="00B9629F"/>
    <w:rsid w:val="00BB47BD"/>
    <w:rsid w:val="00BC4DBF"/>
    <w:rsid w:val="00BD5C8A"/>
    <w:rsid w:val="00BE40FF"/>
    <w:rsid w:val="00BE6432"/>
    <w:rsid w:val="00BF4227"/>
    <w:rsid w:val="00C02C3B"/>
    <w:rsid w:val="00C4065B"/>
    <w:rsid w:val="00C46B27"/>
    <w:rsid w:val="00C50BBD"/>
    <w:rsid w:val="00C62DFF"/>
    <w:rsid w:val="00C75F4E"/>
    <w:rsid w:val="00C97C14"/>
    <w:rsid w:val="00CA12E3"/>
    <w:rsid w:val="00CD3AC8"/>
    <w:rsid w:val="00CE529B"/>
    <w:rsid w:val="00D5681B"/>
    <w:rsid w:val="00D65975"/>
    <w:rsid w:val="00D70963"/>
    <w:rsid w:val="00D7482D"/>
    <w:rsid w:val="00DB5307"/>
    <w:rsid w:val="00DE7161"/>
    <w:rsid w:val="00E04703"/>
    <w:rsid w:val="00E42558"/>
    <w:rsid w:val="00E811ED"/>
    <w:rsid w:val="00E8482C"/>
    <w:rsid w:val="00E8588E"/>
    <w:rsid w:val="00E8727C"/>
    <w:rsid w:val="00EC1010"/>
    <w:rsid w:val="00EC30A5"/>
    <w:rsid w:val="00F0210F"/>
    <w:rsid w:val="00F14A3B"/>
    <w:rsid w:val="00F7740D"/>
    <w:rsid w:val="00F8686F"/>
    <w:rsid w:val="00F974DF"/>
    <w:rsid w:val="00FD10B9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823C"/>
  <w15:docId w15:val="{C273A24F-D0DE-4BA5-944C-AE240F4A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TableParagraph"/>
    <w:next w:val="a"/>
    <w:link w:val="10"/>
    <w:uiPriority w:val="9"/>
    <w:qFormat/>
    <w:rsid w:val="00BD5C8A"/>
    <w:pPr>
      <w:spacing w:line="322" w:lineRule="auto"/>
      <w:ind w:firstLineChars="200" w:firstLine="560"/>
      <w:jc w:val="both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TableParagraph"/>
    <w:next w:val="a"/>
    <w:link w:val="20"/>
    <w:uiPriority w:val="9"/>
    <w:unhideWhenUsed/>
    <w:qFormat/>
    <w:rsid w:val="00BD5C8A"/>
    <w:pPr>
      <w:spacing w:line="322" w:lineRule="auto"/>
      <w:ind w:firstLineChars="200" w:firstLine="480"/>
      <w:jc w:val="both"/>
      <w:outlineLvl w:val="1"/>
    </w:pPr>
    <w:rPr>
      <w:rFonts w:ascii="黑体" w:eastAsia="黑体" w:hAnsi="黑体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6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2DF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62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2DFF"/>
    <w:rPr>
      <w:rFonts w:ascii="宋体" w:eastAsia="宋体" w:hAnsi="宋体" w:cs="宋体"/>
      <w:sz w:val="18"/>
      <w:szCs w:val="18"/>
      <w:lang w:val="zh-CN" w:eastAsia="zh-CN" w:bidi="zh-CN"/>
    </w:rPr>
  </w:style>
  <w:style w:type="paragraph" w:customStyle="1" w:styleId="11">
    <w:name w:val="11表格文字居中"/>
    <w:basedOn w:val="a"/>
    <w:autoRedefine/>
    <w:rsid w:val="005163FD"/>
    <w:pPr>
      <w:autoSpaceDE/>
      <w:autoSpaceDN/>
      <w:jc w:val="center"/>
      <w:outlineLvl w:val="4"/>
    </w:pPr>
    <w:rPr>
      <w:rFonts w:ascii="Times New Roman" w:hAnsi="Times New Roman" w:cs="Times New Roman"/>
      <w:kern w:val="2"/>
      <w:sz w:val="18"/>
      <w:szCs w:val="24"/>
      <w:lang w:val="en-US" w:bidi="ar-SA"/>
    </w:rPr>
  </w:style>
  <w:style w:type="paragraph" w:customStyle="1" w:styleId="12">
    <w:name w:val="12图格式"/>
    <w:basedOn w:val="a"/>
    <w:link w:val="12Char"/>
    <w:autoRedefine/>
    <w:rsid w:val="005163FD"/>
    <w:pPr>
      <w:autoSpaceDE/>
      <w:autoSpaceDN/>
      <w:spacing w:before="120"/>
      <w:jc w:val="center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character" w:customStyle="1" w:styleId="12Char">
    <w:name w:val="12图格式 Char"/>
    <w:link w:val="12"/>
    <w:rsid w:val="005163FD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05">
    <w:name w:val="05小标题"/>
    <w:basedOn w:val="a"/>
    <w:autoRedefine/>
    <w:rsid w:val="005163FD"/>
    <w:pPr>
      <w:autoSpaceDE/>
      <w:autoSpaceDN/>
      <w:ind w:firstLineChars="200" w:firstLine="422"/>
      <w:jc w:val="both"/>
      <w:outlineLvl w:val="4"/>
    </w:pPr>
    <w:rPr>
      <w:rFonts w:ascii="Times New Roman" w:hAnsi="Times New Roman" w:cs="Times New Roman"/>
      <w:b/>
      <w:kern w:val="2"/>
      <w:sz w:val="21"/>
      <w:szCs w:val="24"/>
      <w:lang w:val="en-US" w:bidi="ar-SA"/>
    </w:rPr>
  </w:style>
  <w:style w:type="paragraph" w:customStyle="1" w:styleId="06">
    <w:name w:val="06正文中的步骤"/>
    <w:basedOn w:val="a"/>
    <w:autoRedefine/>
    <w:rsid w:val="005163FD"/>
    <w:pPr>
      <w:autoSpaceDE/>
      <w:autoSpaceDN/>
      <w:ind w:firstLineChars="200" w:firstLine="200"/>
      <w:outlineLvl w:val="5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07">
    <w:name w:val="07正文段落"/>
    <w:basedOn w:val="a"/>
    <w:link w:val="07Char"/>
    <w:autoRedefine/>
    <w:rsid w:val="005163FD"/>
    <w:pPr>
      <w:numPr>
        <w:numId w:val="13"/>
      </w:numPr>
      <w:tabs>
        <w:tab w:val="num" w:pos="360"/>
      </w:tabs>
      <w:autoSpaceDE/>
      <w:autoSpaceDN/>
      <w:ind w:left="0" w:firstLine="0"/>
    </w:pPr>
    <w:rPr>
      <w:rFonts w:ascii="Times New Roman" w:hAnsi="Times New Roman" w:cs="Times New Roman"/>
      <w:kern w:val="2"/>
      <w:sz w:val="21"/>
      <w:szCs w:val="21"/>
      <w:lang w:val="en-US" w:bidi="ar-SA"/>
    </w:rPr>
  </w:style>
  <w:style w:type="character" w:customStyle="1" w:styleId="07Char">
    <w:name w:val="07正文段落 Char"/>
    <w:link w:val="07"/>
    <w:rsid w:val="005163FD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13">
    <w:name w:val="13图标题"/>
    <w:basedOn w:val="a"/>
    <w:link w:val="13Char"/>
    <w:autoRedefine/>
    <w:rsid w:val="005163FD"/>
    <w:pPr>
      <w:autoSpaceDE/>
      <w:autoSpaceDN/>
      <w:spacing w:before="120" w:after="120"/>
      <w:jc w:val="center"/>
    </w:pPr>
    <w:rPr>
      <w:rFonts w:ascii="Times New Roman" w:hAnsi="Times New Roman" w:cs="Times New Roman"/>
      <w:kern w:val="2"/>
      <w:sz w:val="18"/>
      <w:szCs w:val="24"/>
      <w:lang w:val="en-US" w:bidi="ar-SA"/>
    </w:rPr>
  </w:style>
  <w:style w:type="character" w:customStyle="1" w:styleId="13Char">
    <w:name w:val="13图标题 Char"/>
    <w:link w:val="13"/>
    <w:rsid w:val="005163FD"/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customStyle="1" w:styleId="120">
    <w:name w:val="12图中文字"/>
    <w:basedOn w:val="12"/>
    <w:link w:val="12Char0"/>
    <w:autoRedefine/>
    <w:rsid w:val="005163FD"/>
    <w:pPr>
      <w:spacing w:before="0"/>
    </w:pPr>
    <w:rPr>
      <w:sz w:val="18"/>
    </w:rPr>
  </w:style>
  <w:style w:type="paragraph" w:customStyle="1" w:styleId="041">
    <w:name w:val="041居左的四级标题"/>
    <w:basedOn w:val="a"/>
    <w:autoRedefine/>
    <w:rsid w:val="005163FD"/>
    <w:pPr>
      <w:autoSpaceDE/>
      <w:autoSpaceDN/>
      <w:spacing w:before="120" w:after="120"/>
      <w:outlineLvl w:val="3"/>
    </w:pPr>
    <w:rPr>
      <w:rFonts w:ascii="Times New Roman" w:hAnsi="Times New Roman" w:cs="Times New Roman"/>
      <w:b/>
      <w:color w:val="FF99CC"/>
      <w:kern w:val="2"/>
      <w:sz w:val="28"/>
      <w:szCs w:val="28"/>
      <w:lang w:val="en-US" w:bidi="ar-SA"/>
    </w:rPr>
  </w:style>
  <w:style w:type="paragraph" w:customStyle="1" w:styleId="032">
    <w:name w:val="032居左的三级标题"/>
    <w:basedOn w:val="a"/>
    <w:autoRedefine/>
    <w:rsid w:val="005163FD"/>
    <w:pPr>
      <w:autoSpaceDE/>
      <w:autoSpaceDN/>
      <w:spacing w:before="120" w:after="120"/>
      <w:outlineLvl w:val="2"/>
    </w:pPr>
    <w:rPr>
      <w:rFonts w:cs="Times New Roman"/>
      <w:b/>
      <w:color w:val="0000FF"/>
      <w:kern w:val="2"/>
      <w:sz w:val="30"/>
      <w:szCs w:val="30"/>
      <w:lang w:val="en-US" w:bidi="ar-SA"/>
    </w:rPr>
  </w:style>
  <w:style w:type="character" w:customStyle="1" w:styleId="12Char0">
    <w:name w:val="12图中文字 Char"/>
    <w:link w:val="120"/>
    <w:rsid w:val="005163FD"/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5163F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63FD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10">
    <w:name w:val="标题 1 字符"/>
    <w:basedOn w:val="a0"/>
    <w:link w:val="1"/>
    <w:uiPriority w:val="9"/>
    <w:rsid w:val="00BD5C8A"/>
    <w:rPr>
      <w:rFonts w:ascii="黑体" w:eastAsia="黑体" w:hAnsi="黑体" w:cs="宋体"/>
      <w:sz w:val="28"/>
      <w:szCs w:val="28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BD5C8A"/>
    <w:rPr>
      <w:rFonts w:ascii="黑体" w:eastAsia="黑体" w:hAnsi="黑体" w:cs="宋体"/>
      <w:sz w:val="24"/>
      <w:szCs w:val="24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semiHidden/>
    <w:rsid w:val="00BD5C8A"/>
    <w:rPr>
      <w:rFonts w:ascii="宋体" w:eastAsia="宋体" w:hAnsi="宋体" w:cs="宋体"/>
      <w:b/>
      <w:bCs/>
      <w:sz w:val="32"/>
      <w:szCs w:val="32"/>
      <w:lang w:val="zh-CN" w:eastAsia="zh-CN" w:bidi="zh-CN"/>
    </w:rPr>
  </w:style>
  <w:style w:type="character" w:customStyle="1" w:styleId="40">
    <w:name w:val="标题 4 字符"/>
    <w:basedOn w:val="a0"/>
    <w:link w:val="4"/>
    <w:uiPriority w:val="9"/>
    <w:semiHidden/>
    <w:rsid w:val="00BD5C8A"/>
    <w:rPr>
      <w:rFonts w:asciiTheme="majorHAnsi" w:eastAsiaTheme="majorEastAsia" w:hAnsiTheme="majorHAnsi" w:cstheme="majorBidi"/>
      <w:b/>
      <w:bCs/>
      <w:sz w:val="28"/>
      <w:szCs w:val="2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1F7435"/>
    <w:rPr>
      <w:rFonts w:ascii="Times New Roman" w:eastAsia="Times New Roman" w:hAnsi="Times New Roman" w:cs="Times New Roman"/>
      <w:b/>
      <w:bCs/>
      <w:sz w:val="32"/>
      <w:szCs w:val="32"/>
      <w:lang w:val="zh-CN" w:eastAsia="zh-CN" w:bidi="zh-CN"/>
    </w:rPr>
  </w:style>
  <w:style w:type="character" w:customStyle="1" w:styleId="CharChar19">
    <w:name w:val="Char Char19"/>
    <w:locked/>
    <w:rsid w:val="00E04703"/>
    <w:rPr>
      <w:rFonts w:ascii="方正小标宋简体" w:eastAsia="方正小标宋简体"/>
      <w:kern w:val="20"/>
      <w:sz w:val="28"/>
      <w:szCs w:val="32"/>
      <w:lang w:val="en-US" w:eastAsia="zh-CN" w:bidi="ar-SA"/>
    </w:rPr>
  </w:style>
  <w:style w:type="paragraph" w:customStyle="1" w:styleId="93">
    <w:name w:val="样式93"/>
    <w:basedOn w:val="07"/>
    <w:rsid w:val="00E04703"/>
    <w:pPr>
      <w:numPr>
        <w:numId w:val="0"/>
      </w:numPr>
      <w:topLinePunct/>
      <w:adjustRightInd w:val="0"/>
      <w:ind w:firstLineChars="200" w:firstLine="200"/>
      <w:jc w:val="both"/>
    </w:pPr>
    <w:rPr>
      <w:rFonts w:ascii="方正兰亭刊黑_GBK" w:eastAsia="方正兰亭刊黑_GBK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《网页设计与制作》课程定位</dc:title>
  <dc:creator>微软用户</dc:creator>
  <cp:lastModifiedBy>WD</cp:lastModifiedBy>
  <cp:revision>7</cp:revision>
  <dcterms:created xsi:type="dcterms:W3CDTF">2021-08-31T05:54:00Z</dcterms:created>
  <dcterms:modified xsi:type="dcterms:W3CDTF">2021-08-31T08:37:00Z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2020-06-15T00:00:00Z</vt:filetime>
  </property>
</Properties>
</file>