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C6C" w:rsidRPr="00087C6C" w:rsidRDefault="00087C6C" w:rsidP="00087C6C">
      <w:pPr>
        <w:rPr>
          <w:b/>
          <w:sz w:val="28"/>
          <w:szCs w:val="28"/>
        </w:rPr>
      </w:pPr>
      <w:r w:rsidRPr="00087C6C">
        <w:rPr>
          <w:rFonts w:hint="eastAsia"/>
          <w:b/>
          <w:sz w:val="28"/>
          <w:szCs w:val="28"/>
        </w:rPr>
        <w:t>一、B</w:t>
      </w:r>
      <w:r w:rsidRPr="00087C6C">
        <w:rPr>
          <w:b/>
          <w:sz w:val="28"/>
          <w:szCs w:val="28"/>
        </w:rPr>
        <w:t>IT</w:t>
      </w:r>
      <w:r w:rsidRPr="00087C6C">
        <w:rPr>
          <w:rFonts w:hint="eastAsia"/>
          <w:b/>
          <w:sz w:val="28"/>
          <w:szCs w:val="28"/>
        </w:rPr>
        <w:t>的现实基础</w:t>
      </w:r>
    </w:p>
    <w:p w:rsidR="00686633" w:rsidRPr="00597CC5" w:rsidRDefault="0071516C" w:rsidP="0071516C">
      <w:pPr>
        <w:ind w:firstLineChars="200" w:firstLine="420"/>
        <w:rPr>
          <w:szCs w:val="21"/>
        </w:rPr>
      </w:pPr>
      <w:r w:rsidRPr="00597CC5">
        <w:rPr>
          <w:rFonts w:hint="eastAsia"/>
          <w:szCs w:val="21"/>
        </w:rPr>
        <w:t>铂链相对于普通区块链，在数据、计算、存储共享等方面的性能有优势，具有很强的工业属性；并且围绕着数据的特点设计，能够解决</w:t>
      </w:r>
      <w:r w:rsidR="00CD2638" w:rsidRPr="00597CC5">
        <w:rPr>
          <w:rFonts w:hint="eastAsia"/>
          <w:szCs w:val="21"/>
        </w:rPr>
        <w:t>数据安全，大规模数据存储，数据清理与标识，数据欺诈等问题，可确保数据的所有权，以鼓励用户共享，使交易更快。基于铂链对于数据信息的全方位保护而确保的信息存储交易安全可靠的优势，我们可以把铂链作为信息的载体和交易的媒介，在铂链上进行信息存储交易</w:t>
      </w:r>
      <w:r w:rsidR="00381507" w:rsidRPr="00597CC5">
        <w:rPr>
          <w:rFonts w:hint="eastAsia"/>
          <w:szCs w:val="21"/>
        </w:rPr>
        <w:t>，并称之为B</w:t>
      </w:r>
      <w:r w:rsidR="00381507" w:rsidRPr="00597CC5">
        <w:rPr>
          <w:szCs w:val="21"/>
        </w:rPr>
        <w:t>IT</w:t>
      </w:r>
      <w:r w:rsidR="00381507" w:rsidRPr="00597CC5">
        <w:rPr>
          <w:rFonts w:hint="eastAsia"/>
          <w:szCs w:val="21"/>
        </w:rPr>
        <w:t>（</w:t>
      </w:r>
      <w:proofErr w:type="spellStart"/>
      <w:r w:rsidR="00381507" w:rsidRPr="00597CC5">
        <w:rPr>
          <w:rFonts w:hint="eastAsia"/>
          <w:szCs w:val="21"/>
        </w:rPr>
        <w:t>Bottos</w:t>
      </w:r>
      <w:proofErr w:type="spellEnd"/>
      <w:r w:rsidR="00381507" w:rsidRPr="00597CC5">
        <w:rPr>
          <w:szCs w:val="21"/>
        </w:rPr>
        <w:t xml:space="preserve"> I</w:t>
      </w:r>
      <w:r w:rsidR="00381507" w:rsidRPr="00597CC5">
        <w:rPr>
          <w:rFonts w:hint="eastAsia"/>
          <w:szCs w:val="21"/>
        </w:rPr>
        <w:t>nformation</w:t>
      </w:r>
      <w:r w:rsidR="00381507" w:rsidRPr="00597CC5">
        <w:rPr>
          <w:szCs w:val="21"/>
        </w:rPr>
        <w:t xml:space="preserve"> T</w:t>
      </w:r>
      <w:r w:rsidR="00381507" w:rsidRPr="00597CC5">
        <w:rPr>
          <w:rFonts w:hint="eastAsia"/>
          <w:szCs w:val="21"/>
        </w:rPr>
        <w:t>ransaction）</w:t>
      </w:r>
      <w:r w:rsidR="00CD2638" w:rsidRPr="00597CC5">
        <w:rPr>
          <w:rFonts w:hint="eastAsia"/>
          <w:szCs w:val="21"/>
        </w:rPr>
        <w:t>。</w:t>
      </w:r>
    </w:p>
    <w:p w:rsidR="00087C6C" w:rsidRPr="00087C6C" w:rsidRDefault="00087C6C" w:rsidP="00087C6C">
      <w:pPr>
        <w:rPr>
          <w:b/>
          <w:sz w:val="28"/>
          <w:szCs w:val="28"/>
        </w:rPr>
      </w:pPr>
      <w:r w:rsidRPr="00087C6C">
        <w:rPr>
          <w:rFonts w:hint="eastAsia"/>
          <w:b/>
          <w:sz w:val="28"/>
          <w:szCs w:val="28"/>
        </w:rPr>
        <w:t>二、</w:t>
      </w:r>
      <w:r w:rsidRPr="00087C6C">
        <w:rPr>
          <w:b/>
          <w:sz w:val="28"/>
          <w:szCs w:val="28"/>
        </w:rPr>
        <w:t>BIT</w:t>
      </w:r>
      <w:r w:rsidRPr="00087C6C">
        <w:rPr>
          <w:rFonts w:hint="eastAsia"/>
          <w:b/>
          <w:sz w:val="28"/>
          <w:szCs w:val="28"/>
        </w:rPr>
        <w:t>的运</w:t>
      </w:r>
      <w:r>
        <w:rPr>
          <w:rFonts w:hint="eastAsia"/>
          <w:b/>
          <w:sz w:val="28"/>
          <w:szCs w:val="28"/>
        </w:rPr>
        <w:t>作</w:t>
      </w:r>
      <w:r w:rsidRPr="00087C6C">
        <w:rPr>
          <w:rFonts w:hint="eastAsia"/>
          <w:b/>
          <w:sz w:val="28"/>
          <w:szCs w:val="28"/>
        </w:rPr>
        <w:t>方式和特点</w:t>
      </w:r>
    </w:p>
    <w:p w:rsidR="00CD2638" w:rsidRDefault="007C6590" w:rsidP="007C6590">
      <w:pPr>
        <w:ind w:firstLineChars="200" w:firstLine="420"/>
      </w:pPr>
      <w:r>
        <w:rPr>
          <w:rFonts w:hint="eastAsia"/>
        </w:rPr>
        <w:t>和博客、文库等传统信息存储交易平台一样，</w:t>
      </w:r>
      <w:r w:rsidR="00381507">
        <w:t>BIT</w:t>
      </w:r>
      <w:r>
        <w:rPr>
          <w:rFonts w:hint="eastAsia"/>
        </w:rPr>
        <w:t>也采用代币换信息的方式进行交易，卖家可以监控自己挂在平台上交易的信息的状态及买卖情况，但</w:t>
      </w:r>
      <w:r w:rsidR="00C95C58">
        <w:rPr>
          <w:rFonts w:hint="eastAsia"/>
        </w:rPr>
        <w:t>相对传统信息存储交易平台，以铂链为平台的信息存储交易具有以下几</w:t>
      </w:r>
      <w:r>
        <w:rPr>
          <w:rFonts w:hint="eastAsia"/>
        </w:rPr>
        <w:t>个特点</w:t>
      </w:r>
      <w:r w:rsidR="00C95C58">
        <w:rPr>
          <w:rFonts w:hint="eastAsia"/>
        </w:rPr>
        <w:t>：</w:t>
      </w:r>
      <w:r w:rsidR="00C95C58">
        <w:br/>
      </w:r>
      <w:r w:rsidR="00C95C58">
        <w:rPr>
          <w:rFonts w:hint="eastAsia"/>
        </w:rPr>
        <w:t>1、通过加密保证信息的隐私安全，只能由买家进行解锁</w:t>
      </w:r>
    </w:p>
    <w:p w:rsidR="00C95C58" w:rsidRDefault="00F222B2" w:rsidP="0071516C">
      <w:pPr>
        <w:ind w:firstLineChars="200" w:firstLine="420"/>
      </w:pPr>
      <w:r>
        <w:rPr>
          <w:rFonts w:hint="eastAsia"/>
        </w:rPr>
        <w:t>在传统信息存储交易平台上往往可以通过破解的方式获取进行交易的信息，而在</w:t>
      </w:r>
      <w:r w:rsidR="00381507">
        <w:rPr>
          <w:rFonts w:hint="eastAsia"/>
        </w:rPr>
        <w:t>B</w:t>
      </w:r>
      <w:r w:rsidR="00381507">
        <w:t>IT</w:t>
      </w:r>
      <w:r>
        <w:rPr>
          <w:rFonts w:hint="eastAsia"/>
        </w:rPr>
        <w:t>上，买家完成线上支付后将获得一把独一无二的“私钥”，只有私钥才能对加密信息进行解锁</w:t>
      </w:r>
      <w:r w:rsidR="00105681">
        <w:rPr>
          <w:rFonts w:hint="eastAsia"/>
        </w:rPr>
        <w:t>，有效避免了通过非交易手段获取交易信息的情况发生；</w:t>
      </w:r>
    </w:p>
    <w:p w:rsidR="00105681" w:rsidRDefault="00105681" w:rsidP="00105681">
      <w:r>
        <w:rPr>
          <w:rFonts w:hint="eastAsia"/>
        </w:rPr>
        <w:t>2、能实现受交易信息的源头可追溯和去向可追踪，从而确保铂链上交易信息的可控性</w:t>
      </w:r>
    </w:p>
    <w:p w:rsidR="00105681" w:rsidRDefault="00105681" w:rsidP="00DD3EA4">
      <w:pPr>
        <w:ind w:firstLine="421"/>
      </w:pPr>
      <w:r>
        <w:rPr>
          <w:rFonts w:hint="eastAsia"/>
        </w:rPr>
        <w:t>传统信息存储交易平台上买卖方往往可以通过改I</w:t>
      </w:r>
      <w:r>
        <w:t>P</w:t>
      </w:r>
      <w:r>
        <w:rPr>
          <w:rFonts w:hint="eastAsia"/>
        </w:rPr>
        <w:t>等手段使得信息的来源去路无迹可寻。而</w:t>
      </w:r>
      <w:r w:rsidR="00381507">
        <w:rPr>
          <w:rFonts w:hint="eastAsia"/>
        </w:rPr>
        <w:t>B</w:t>
      </w:r>
      <w:r w:rsidR="00381507">
        <w:t>IT</w:t>
      </w:r>
      <w:r w:rsidR="00DD3EA4">
        <w:rPr>
          <w:rFonts w:hint="eastAsia"/>
        </w:rPr>
        <w:t>凭借</w:t>
      </w:r>
      <w:r w:rsidR="00381507">
        <w:rPr>
          <w:rFonts w:hint="eastAsia"/>
        </w:rPr>
        <w:t>铂链</w:t>
      </w:r>
      <w:r>
        <w:rPr>
          <w:rFonts w:hint="eastAsia"/>
        </w:rPr>
        <w:t>对信息</w:t>
      </w:r>
      <w:r w:rsidR="00DD3EA4">
        <w:rPr>
          <w:rFonts w:hint="eastAsia"/>
        </w:rPr>
        <w:t>优秀的管理</w:t>
      </w:r>
      <w:r>
        <w:rPr>
          <w:rFonts w:hint="eastAsia"/>
        </w:rPr>
        <w:t>来对</w:t>
      </w:r>
      <w:r w:rsidR="00DD3EA4">
        <w:rPr>
          <w:rFonts w:hint="eastAsia"/>
        </w:rPr>
        <w:t>信息的传递保驾护航；</w:t>
      </w:r>
    </w:p>
    <w:p w:rsidR="00DD3EA4" w:rsidRDefault="00DD3EA4" w:rsidP="00DD3EA4">
      <w:r>
        <w:rPr>
          <w:rFonts w:hint="eastAsia"/>
        </w:rPr>
        <w:t>3、普通信息很容易在网上流通，以铂链作为信息交易平台能最大程度限制信息的流通性</w:t>
      </w:r>
    </w:p>
    <w:p w:rsidR="00DD3EA4" w:rsidRDefault="00DD3EA4" w:rsidP="002C02F8">
      <w:pPr>
        <w:ind w:firstLine="421"/>
      </w:pPr>
      <w:r>
        <w:rPr>
          <w:rFonts w:hint="eastAsia"/>
        </w:rPr>
        <w:t>网络上因为未经授权滥用他人信息的现象已屡见不鲜，</w:t>
      </w:r>
      <w:r w:rsidR="002C02F8">
        <w:rPr>
          <w:rFonts w:hint="eastAsia"/>
        </w:rPr>
        <w:t>而</w:t>
      </w:r>
      <w:r w:rsidR="00381507">
        <w:t>BIT</w:t>
      </w:r>
      <w:r w:rsidR="002C02F8">
        <w:rPr>
          <w:rFonts w:hint="eastAsia"/>
        </w:rPr>
        <w:t>由于其交易信息只能由买家解锁，能最大限度地减少该信息流通的源头，在保护网络知识产权方面起到很积极的作用；</w:t>
      </w:r>
    </w:p>
    <w:p w:rsidR="002C02F8" w:rsidRDefault="002C02F8" w:rsidP="002C02F8">
      <w:r>
        <w:rPr>
          <w:rFonts w:hint="eastAsia"/>
        </w:rPr>
        <w:t>4、防止中心化攻击</w:t>
      </w:r>
    </w:p>
    <w:p w:rsidR="007C6590" w:rsidRDefault="002C02F8" w:rsidP="007C6590">
      <w:pPr>
        <w:ind w:firstLine="421"/>
      </w:pPr>
      <w:r>
        <w:rPr>
          <w:rFonts w:hint="eastAsia"/>
        </w:rPr>
        <w:t>由于网站服务器管理者权力的高度集中性，可能存在对信息的篡改，而存在在铂链上的每一个交易都具有高度自治性，没有中介干涉，也在一定程度上提高了交易完成的速度和便捷性</w:t>
      </w:r>
      <w:r w:rsidR="007C6590">
        <w:rPr>
          <w:rFonts w:hint="eastAsia"/>
        </w:rPr>
        <w:t>；</w:t>
      </w:r>
    </w:p>
    <w:p w:rsidR="00381507" w:rsidRDefault="00381507" w:rsidP="007C6590">
      <w:pPr>
        <w:ind w:firstLine="421"/>
      </w:pPr>
      <w:r>
        <w:rPr>
          <w:rFonts w:hint="eastAsia"/>
        </w:rPr>
        <w:t>总的来说，B</w:t>
      </w:r>
      <w:r>
        <w:t>IT</w:t>
      </w:r>
      <w:r>
        <w:rPr>
          <w:rFonts w:hint="eastAsia"/>
        </w:rPr>
        <w:t>将信息附着在铂链上</w:t>
      </w:r>
      <w:r w:rsidR="00332E7C">
        <w:rPr>
          <w:rFonts w:hint="eastAsia"/>
        </w:rPr>
        <w:t>并</w:t>
      </w:r>
      <w:r>
        <w:rPr>
          <w:rFonts w:hint="eastAsia"/>
        </w:rPr>
        <w:t>进行加密</w:t>
      </w:r>
      <w:r w:rsidR="00332E7C">
        <w:rPr>
          <w:rFonts w:hint="eastAsia"/>
        </w:rPr>
        <w:t>，在避免中心化攻击和确保信息隐私安全的同时监控信息的来源去路和状态，从而实现信息存储和交易的安全和便捷。</w:t>
      </w:r>
    </w:p>
    <w:p w:rsidR="00087C6C" w:rsidRDefault="00087C6C" w:rsidP="002C02F8">
      <w:pPr>
        <w:ind w:firstLine="421"/>
      </w:pPr>
    </w:p>
    <w:p w:rsidR="00087C6C" w:rsidRDefault="00087C6C" w:rsidP="002C02F8">
      <w:pPr>
        <w:ind w:firstLine="421"/>
      </w:pPr>
    </w:p>
    <w:p w:rsidR="002C02F8" w:rsidRPr="002C02F8" w:rsidRDefault="002C02F8" w:rsidP="002C02F8">
      <w:pPr>
        <w:ind w:firstLine="421"/>
      </w:pPr>
      <w:r>
        <w:rPr>
          <w:rFonts w:hint="eastAsia"/>
        </w:rPr>
        <w:t>在</w:t>
      </w:r>
      <w:r w:rsidR="007D6756">
        <w:rPr>
          <w:rFonts w:hint="eastAsia"/>
        </w:rPr>
        <w:t>B</w:t>
      </w:r>
      <w:r w:rsidR="007D6756">
        <w:t>IT</w:t>
      </w:r>
      <w:bookmarkStart w:id="0" w:name="_GoBack"/>
      <w:bookmarkEnd w:id="0"/>
      <w:r>
        <w:rPr>
          <w:rFonts w:hint="eastAsia"/>
        </w:rPr>
        <w:t>上用于交易的信息可以是</w:t>
      </w:r>
      <w:r w:rsidR="007C6590">
        <w:rPr>
          <w:rFonts w:hint="eastAsia"/>
        </w:rPr>
        <w:t>文档图片</w:t>
      </w:r>
      <w:r>
        <w:rPr>
          <w:rFonts w:hint="eastAsia"/>
        </w:rPr>
        <w:t>，也可以音频视频</w:t>
      </w:r>
      <w:r w:rsidR="007C6590">
        <w:rPr>
          <w:rFonts w:hint="eastAsia"/>
        </w:rPr>
        <w:t>，但由于受初期开发的完成度不高以及当前铂链的容量不大等因素所限，当前就以简单的文字进行演示</w:t>
      </w:r>
      <w:r w:rsidR="00332E7C">
        <w:rPr>
          <w:rFonts w:hint="eastAsia"/>
        </w:rPr>
        <w:t>。此外B</w:t>
      </w:r>
      <w:r w:rsidR="00332E7C">
        <w:t>IT</w:t>
      </w:r>
      <w:r w:rsidR="00332E7C">
        <w:rPr>
          <w:rFonts w:hint="eastAsia"/>
        </w:rPr>
        <w:t>的功能能够泛化，使其不仅局限于单一的存储交易功能，而是成为一个以铂链为基础的</w:t>
      </w:r>
      <w:r w:rsidR="00087C6C">
        <w:rPr>
          <w:rFonts w:hint="eastAsia"/>
        </w:rPr>
        <w:t>去中心化</w:t>
      </w:r>
      <w:r w:rsidR="00332E7C">
        <w:rPr>
          <w:rFonts w:hint="eastAsia"/>
        </w:rPr>
        <w:t>信息管理平台，</w:t>
      </w:r>
      <w:r w:rsidR="00087C6C">
        <w:rPr>
          <w:rFonts w:hint="eastAsia"/>
        </w:rPr>
        <w:t>甚至可利用于普通区块链的去中心化管理当中。</w:t>
      </w:r>
    </w:p>
    <w:sectPr w:rsidR="002C02F8" w:rsidRPr="002C02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16C"/>
    <w:rsid w:val="00087C6C"/>
    <w:rsid w:val="00105681"/>
    <w:rsid w:val="002C02F8"/>
    <w:rsid w:val="00332E7C"/>
    <w:rsid w:val="00381507"/>
    <w:rsid w:val="00597CC5"/>
    <w:rsid w:val="00686633"/>
    <w:rsid w:val="0071516C"/>
    <w:rsid w:val="007C6590"/>
    <w:rsid w:val="007D6756"/>
    <w:rsid w:val="00C13ECB"/>
    <w:rsid w:val="00C95C58"/>
    <w:rsid w:val="00CD2638"/>
    <w:rsid w:val="00DD3EA4"/>
    <w:rsid w:val="00F222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2ADB0"/>
  <w15:chartTrackingRefBased/>
  <w15:docId w15:val="{2F8510C7-9BC1-4CA9-B079-2586442A5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153</Words>
  <Characters>874</Characters>
  <Application>Microsoft Office Word</Application>
  <DocSecurity>0</DocSecurity>
  <Lines>7</Lines>
  <Paragraphs>2</Paragraphs>
  <ScaleCrop>false</ScaleCrop>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2667598352@qq.com</dc:creator>
  <cp:keywords/>
  <dc:description/>
  <cp:lastModifiedBy>2667598352@qq.com</cp:lastModifiedBy>
  <cp:revision>3</cp:revision>
  <dcterms:created xsi:type="dcterms:W3CDTF">2018-11-24T09:01:00Z</dcterms:created>
  <dcterms:modified xsi:type="dcterms:W3CDTF">2018-11-24T12:32:00Z</dcterms:modified>
</cp:coreProperties>
</file>