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SimSun" w:hAnsi="宋体;SimSun" w:cs="宋体;SimSun"/>
          <w:color w:val="FF0000"/>
          <w:sz w:val="28"/>
          <w:szCs w:val="28"/>
        </w:rPr>
      </w:pPr>
      <w:r>
        <w:rPr>
          <w:rFonts w:ascii="宋体;SimSun" w:hAnsi="宋体;SimSun" w:cs="宋体;SimSun"/>
          <w:b/>
          <w:sz w:val="28"/>
          <w:szCs w:val="28"/>
        </w:rPr>
        <w:t>物流的定义：</w:t>
      </w:r>
      <w:r>
        <w:rPr>
          <w:rFonts w:ascii="宋体;SimSun" w:hAnsi="宋体;SimSun" w:cs="宋体;SimSun"/>
          <w:bCs/>
          <w:color w:val="FF0000"/>
          <w:sz w:val="28"/>
          <w:szCs w:val="28"/>
        </w:rPr>
        <w:t>物品从供应地向接收地的实体流动过程。根据实际需要，将运输、储存、装卸搬运、包装、流通加工、配送、信息处理等基本功能实施有机的结合。</w:t>
      </w:r>
    </w:p>
    <w:p>
      <w:pPr>
        <w:pStyle w:val="Normal"/>
        <w:rPr>
          <w:rFonts w:ascii="宋体;SimSun" w:hAnsi="宋体;SimSun" w:cs="宋体;SimSun"/>
          <w:b/>
          <w:sz w:val="28"/>
          <w:szCs w:val="28"/>
        </w:rPr>
      </w:pPr>
      <w:r>
        <w:rPr>
          <w:rFonts w:ascii="宋体;SimSun" w:hAnsi="宋体;SimSun" w:cs="宋体;SimSun"/>
          <w:b/>
          <w:sz w:val="28"/>
          <w:szCs w:val="28"/>
        </w:rPr>
        <w:t>供应链的定义：</w:t>
      </w:r>
    </w:p>
    <w:p>
      <w:pPr>
        <w:pStyle w:val="Normal"/>
        <w:rPr>
          <w:rFonts w:ascii="宋体;SimSun" w:hAnsi="宋体;SimSun" w:cs="宋体;SimSun"/>
          <w:color w:val="FF0000"/>
          <w:sz w:val="28"/>
          <w:szCs w:val="28"/>
        </w:rPr>
      </w:pPr>
      <w:r>
        <w:rPr>
          <w:rFonts w:ascii="宋体;SimSun" w:hAnsi="宋体;SimSun" w:cs="宋体;SimSun"/>
          <w:color w:val="FF0000"/>
          <w:sz w:val="28"/>
          <w:szCs w:val="28"/>
        </w:rPr>
        <w:t>围绕核心企业，通过对信息流、物流、资金流的控制，从采购原材料开始，制成产品，最后由销售网络把产品送到消费者的将供应商、制造商、销售商、直到最终用户连成一个有机整体的功能网链结构。</w:t>
      </w:r>
    </w:p>
    <w:p>
      <w:pPr>
        <w:pStyle w:val="Normal"/>
        <w:rPr>
          <w:rFonts w:ascii="宋体;SimSun" w:hAnsi="宋体;SimSun" w:cs="宋体;SimSun"/>
          <w:sz w:val="28"/>
          <w:szCs w:val="28"/>
        </w:rPr>
      </w:pPr>
      <w:r>
        <w:rPr>
          <w:rFonts w:ascii="宋体;SimSun" w:hAnsi="宋体;SimSun" w:cs="宋体;SimSun"/>
          <w:b/>
          <w:bCs/>
          <w:sz w:val="28"/>
          <w:szCs w:val="28"/>
        </w:rPr>
        <w:t>供应链管理的概念</w:t>
      </w:r>
      <w:r>
        <w:rPr>
          <w:rFonts w:cs="宋体;SimSun" w:ascii="宋体;SimSun" w:hAnsi="宋体;SimSun"/>
          <w:b/>
          <w:bCs/>
          <w:sz w:val="28"/>
          <w:szCs w:val="28"/>
        </w:rPr>
        <w:t>:</w:t>
      </w:r>
    </w:p>
    <w:p>
      <w:pPr>
        <w:pStyle w:val="Normal"/>
        <w:rPr/>
      </w:pPr>
      <w:r>
        <w:rPr>
          <w:rFonts w:ascii="宋体;SimSun" w:hAnsi="宋体;SimSun" w:cs="宋体;SimSun"/>
          <w:color w:val="FF0000"/>
          <w:sz w:val="28"/>
          <w:szCs w:val="28"/>
        </w:rPr>
        <w:t>是指借助</w:t>
      </w:r>
      <w:r>
        <w:rPr>
          <w:rFonts w:ascii="宋体;SimSun" w:hAnsi="宋体;SimSun" w:cs="宋体;SimSun"/>
          <w:bCs/>
          <w:color w:val="FF0000"/>
          <w:sz w:val="28"/>
          <w:szCs w:val="28"/>
        </w:rPr>
        <w:t>信息技术和管理技术</w:t>
      </w:r>
      <w:r>
        <w:rPr>
          <w:rFonts w:ascii="宋体;SimSun" w:hAnsi="宋体;SimSun" w:cs="宋体;SimSun"/>
          <w:color w:val="FF0000"/>
          <w:sz w:val="28"/>
          <w:szCs w:val="28"/>
        </w:rPr>
        <w:t>，将供应链上业务伙伴的</w:t>
      </w:r>
      <w:r>
        <w:rPr>
          <w:rFonts w:ascii="宋体;SimSun" w:hAnsi="宋体;SimSun" w:cs="宋体;SimSun"/>
          <w:bCs/>
          <w:color w:val="FF0000"/>
          <w:sz w:val="28"/>
          <w:szCs w:val="28"/>
        </w:rPr>
        <w:t>业务流程相互集成</w:t>
      </w:r>
      <w:r>
        <w:rPr>
          <w:rFonts w:ascii="宋体;SimSun" w:hAnsi="宋体;SimSun" w:cs="宋体;SimSun"/>
          <w:color w:val="FF0000"/>
          <w:sz w:val="28"/>
          <w:szCs w:val="28"/>
        </w:rPr>
        <w:t>，从而有效地管理从原材料采购、产品制造、分销到交付给最终用户的</w:t>
      </w:r>
      <w:r>
        <w:rPr>
          <w:rFonts w:ascii="宋体;SimSun" w:hAnsi="宋体;SimSun" w:cs="宋体;SimSun"/>
          <w:bCs/>
          <w:color w:val="FF0000"/>
          <w:sz w:val="28"/>
          <w:szCs w:val="28"/>
        </w:rPr>
        <w:t>全过程</w:t>
      </w:r>
      <w:r>
        <w:rPr>
          <w:rFonts w:ascii="宋体;SimSun" w:hAnsi="宋体;SimSun" w:cs="宋体;SimSun"/>
          <w:color w:val="FF0000"/>
          <w:sz w:val="28"/>
          <w:szCs w:val="28"/>
        </w:rPr>
        <w:t>，在提高</w:t>
      </w:r>
      <w:r>
        <w:rPr>
          <w:rFonts w:ascii="宋体;SimSun" w:hAnsi="宋体;SimSun" w:cs="宋体;SimSun"/>
          <w:bCs/>
          <w:color w:val="FF0000"/>
          <w:sz w:val="28"/>
          <w:szCs w:val="28"/>
        </w:rPr>
        <w:t>客户满意度</w:t>
      </w:r>
      <w:r>
        <w:rPr>
          <w:rFonts w:ascii="宋体;SimSun" w:hAnsi="宋体;SimSun" w:cs="宋体;SimSun"/>
          <w:color w:val="FF0000"/>
          <w:sz w:val="28"/>
          <w:szCs w:val="28"/>
        </w:rPr>
        <w:t>的同时，降低</w:t>
      </w:r>
      <w:r>
        <w:rPr>
          <w:rFonts w:ascii="宋体;SimSun" w:hAnsi="宋体;SimSun" w:cs="宋体;SimSun"/>
          <w:bCs/>
          <w:color w:val="FF0000"/>
          <w:sz w:val="28"/>
          <w:szCs w:val="28"/>
        </w:rPr>
        <w:t>供应链系统</w:t>
      </w:r>
      <w:r>
        <w:rPr>
          <w:rFonts w:ascii="宋体;SimSun" w:hAnsi="宋体;SimSun" w:cs="宋体;SimSun"/>
          <w:color w:val="FF0000"/>
          <w:sz w:val="28"/>
          <w:szCs w:val="28"/>
        </w:rPr>
        <w:t>的运作总成本，提高各企业的效益。</w:t>
      </w:r>
    </w:p>
    <w:p>
      <w:pPr>
        <w:pStyle w:val="Normal"/>
        <w:rPr>
          <w:rFonts w:ascii="宋体;SimSun" w:hAnsi="宋体;SimSun" w:cs="宋体;SimSun"/>
          <w:b/>
          <w:bCs/>
          <w:sz w:val="28"/>
          <w:szCs w:val="28"/>
        </w:rPr>
      </w:pPr>
      <w:r>
        <w:rPr>
          <w:rFonts w:ascii="宋体;SimSun" w:hAnsi="宋体;SimSun" w:cs="宋体;SimSun"/>
          <w:b/>
          <w:bCs/>
          <w:sz w:val="28"/>
          <w:szCs w:val="28"/>
        </w:rPr>
        <w:t>供应链流程管理利于消除牛鞭效应：</w:t>
      </w:r>
    </w:p>
    <w:p>
      <w:pPr>
        <w:pStyle w:val="Normal"/>
        <w:rPr>
          <w:rFonts w:ascii="宋体;SimSun" w:hAnsi="宋体;SimSun" w:cs="宋体;SimSun"/>
          <w:color w:val="FF0000"/>
          <w:sz w:val="28"/>
          <w:szCs w:val="28"/>
        </w:rPr>
      </w:pPr>
      <w:r>
        <w:rPr>
          <w:rFonts w:ascii="宋体;SimSun" w:hAnsi="宋体;SimSun" w:cs="宋体;SimSun"/>
          <w:bCs/>
          <w:color w:val="FF0000"/>
          <w:sz w:val="28"/>
          <w:szCs w:val="28"/>
        </w:rPr>
        <w:t>牛鞭效应</w:t>
      </w:r>
      <w:r>
        <w:rPr>
          <w:rFonts w:cs="宋体;SimSun" w:ascii="宋体;SimSun" w:hAnsi="宋体;SimSun"/>
          <w:bCs/>
          <w:color w:val="FF0000"/>
          <w:sz w:val="28"/>
          <w:szCs w:val="28"/>
        </w:rPr>
        <w:t>Bullwhip:</w:t>
      </w:r>
      <w:r>
        <w:rPr>
          <w:rFonts w:ascii="宋体;SimSun" w:hAnsi="宋体;SimSun" w:cs="宋体;SimSun"/>
          <w:bCs/>
          <w:color w:val="FF0000"/>
          <w:sz w:val="28"/>
          <w:szCs w:val="28"/>
        </w:rPr>
        <w:t>订货量在供应链上的需求变异被逐级放大的现象</w:t>
      </w:r>
    </w:p>
    <w:p>
      <w:pPr>
        <w:pStyle w:val="Normal"/>
        <w:rPr>
          <w:rFonts w:ascii="宋体;SimSun" w:hAnsi="宋体;SimSun" w:cs="宋体;SimSun"/>
          <w:b/>
          <w:bCs/>
          <w:sz w:val="28"/>
          <w:szCs w:val="28"/>
        </w:rPr>
      </w:pPr>
      <w:r>
        <w:rPr>
          <w:rFonts w:ascii="宋体;SimSun" w:hAnsi="宋体;SimSun" w:cs="宋体;SimSun"/>
          <w:b/>
          <w:bCs/>
          <w:sz w:val="28"/>
          <w:szCs w:val="28"/>
        </w:rPr>
        <w:t>牛鞭效应产生的原因：</w:t>
      </w:r>
      <w:r>
        <w:rPr>
          <w:rFonts w:ascii="宋体;SimSun" w:hAnsi="宋体;SimSun" w:cs="宋体;SimSun"/>
          <w:b/>
          <w:bCs/>
          <w:color w:val="FF0000"/>
          <w:sz w:val="28"/>
          <w:szCs w:val="28"/>
        </w:rPr>
        <w:t>需求预测修正</w:t>
      </w:r>
      <w:r>
        <w:rPr>
          <w:rFonts w:ascii="宋体;SimSun" w:hAnsi="宋体;SimSun" w:cs="宋体;SimSun"/>
          <w:color w:val="FF0000"/>
          <w:sz w:val="28"/>
          <w:szCs w:val="28"/>
        </w:rPr>
        <w:t>；</w:t>
      </w:r>
      <w:r>
        <w:rPr>
          <w:rFonts w:ascii="宋体;SimSun" w:hAnsi="宋体;SimSun" w:cs="宋体;SimSun"/>
          <w:b/>
          <w:bCs/>
          <w:color w:val="FF0000"/>
          <w:sz w:val="28"/>
          <w:szCs w:val="28"/>
        </w:rPr>
        <w:t>订货批量决策</w:t>
      </w:r>
      <w:r>
        <w:rPr>
          <w:rFonts w:ascii="宋体;SimSun" w:hAnsi="宋体;SimSun" w:cs="宋体;SimSun"/>
          <w:color w:val="FF0000"/>
          <w:sz w:val="28"/>
          <w:szCs w:val="28"/>
        </w:rPr>
        <w:t>；</w:t>
      </w:r>
      <w:r>
        <w:rPr>
          <w:rFonts w:ascii="宋体;SimSun" w:hAnsi="宋体;SimSun" w:cs="宋体;SimSun"/>
          <w:b/>
          <w:bCs/>
          <w:color w:val="FF0000"/>
          <w:sz w:val="28"/>
          <w:szCs w:val="28"/>
        </w:rPr>
        <w:t>价格波动</w:t>
      </w:r>
      <w:r>
        <w:rPr>
          <w:rFonts w:ascii="宋体;SimSun" w:hAnsi="宋体;SimSun" w:cs="宋体;SimSun"/>
          <w:color w:val="FF0000"/>
          <w:sz w:val="28"/>
          <w:szCs w:val="28"/>
        </w:rPr>
        <w:t>；</w:t>
      </w:r>
      <w:r>
        <w:rPr>
          <w:rFonts w:ascii="宋体;SimSun" w:hAnsi="宋体;SimSun" w:cs="宋体;SimSun"/>
          <w:b/>
          <w:bCs/>
          <w:color w:val="FF0000"/>
          <w:sz w:val="28"/>
          <w:szCs w:val="28"/>
        </w:rPr>
        <w:t>短缺博弈</w:t>
      </w:r>
      <w:r>
        <w:rPr>
          <w:rFonts w:ascii="宋体;SimSun" w:hAnsi="宋体;SimSun" w:cs="宋体;SimSun"/>
          <w:color w:val="FF0000"/>
          <w:sz w:val="28"/>
          <w:szCs w:val="28"/>
        </w:rPr>
        <w:t>；</w:t>
      </w:r>
      <w:r>
        <w:rPr>
          <w:rFonts w:ascii="宋体;SimSun" w:hAnsi="宋体;SimSun" w:cs="宋体;SimSun"/>
          <w:b/>
          <w:bCs/>
          <w:color w:val="FF0000"/>
          <w:sz w:val="28"/>
          <w:szCs w:val="28"/>
        </w:rPr>
        <w:t>库存责任失衡</w:t>
      </w:r>
      <w:r>
        <w:rPr>
          <w:rFonts w:ascii="宋体;SimSun" w:hAnsi="宋体;SimSun" w:cs="宋体;SimSun"/>
          <w:color w:val="FF0000"/>
          <w:sz w:val="28"/>
          <w:szCs w:val="28"/>
        </w:rPr>
        <w:t>；</w:t>
      </w:r>
      <w:r>
        <w:rPr>
          <w:rFonts w:ascii="宋体;SimSun" w:hAnsi="宋体;SimSun" w:cs="宋体;SimSun"/>
          <w:b/>
          <w:bCs/>
          <w:color w:val="FF0000"/>
          <w:sz w:val="28"/>
          <w:szCs w:val="28"/>
        </w:rPr>
        <w:t>应对需求不确定性</w:t>
      </w:r>
      <w:r>
        <w:rPr>
          <w:rFonts w:ascii="宋体;SimSun" w:hAnsi="宋体;SimSun" w:cs="宋体;SimSun"/>
          <w:color w:val="FF0000"/>
          <w:sz w:val="28"/>
          <w:szCs w:val="28"/>
        </w:rPr>
        <w:t>。</w:t>
      </w:r>
    </w:p>
    <w:p>
      <w:pPr>
        <w:pStyle w:val="Normal"/>
        <w:rPr>
          <w:rFonts w:ascii="宋体;SimSun" w:hAnsi="宋体;SimSun" w:cs="宋体;SimSun"/>
          <w:b/>
          <w:sz w:val="28"/>
          <w:szCs w:val="28"/>
        </w:rPr>
      </w:pPr>
      <w:r>
        <w:rPr>
          <w:rFonts w:ascii="宋体;SimSun" w:hAnsi="宋体;SimSun" w:cs="宋体;SimSun"/>
          <w:b/>
          <w:sz w:val="28"/>
          <w:szCs w:val="28"/>
        </w:rPr>
        <w:t>牛鞭效应的消除和减少：</w:t>
      </w:r>
    </w:p>
    <w:p>
      <w:pPr>
        <w:pStyle w:val="Normal"/>
        <w:rPr>
          <w:rFonts w:ascii="宋体;SimSun" w:hAnsi="宋体;SimSun" w:cs="宋体;SimSun"/>
          <w:color w:val="FF0000"/>
          <w:sz w:val="28"/>
          <w:szCs w:val="28"/>
        </w:rPr>
      </w:pPr>
      <w:r>
        <w:rPr>
          <w:rFonts w:ascii="宋体;SimSun" w:hAnsi="宋体;SimSun" w:cs="宋体;SimSun"/>
          <w:color w:val="FF0000"/>
          <w:sz w:val="28"/>
          <w:szCs w:val="28"/>
        </w:rPr>
        <w:t>牛鞭效应的根源是信息不能有效共享，因此需要变革供应链管理的订货模式，改变原有的逐级订货方式，而供应链管理通过订货流程重组，实现信息集成与共享，供应链上各节点企业都能依据最终市场的当期实际需求进行生产或订货决策，从而有效的减少和消除牛鞭效应</w:t>
      </w:r>
    </w:p>
    <w:p>
      <w:pPr>
        <w:pStyle w:val="Normal"/>
        <w:rPr>
          <w:rFonts w:ascii="宋体;SimSun" w:hAnsi="宋体;SimSun" w:cs="宋体;SimSun"/>
          <w:b/>
          <w:bCs/>
          <w:sz w:val="28"/>
          <w:szCs w:val="28"/>
        </w:rPr>
      </w:pPr>
      <w:r>
        <w:rPr>
          <w:rFonts w:ascii="宋体;SimSun" w:hAnsi="宋体;SimSun" w:cs="宋体;SimSun"/>
          <w:b/>
          <w:bCs/>
          <w:sz w:val="28"/>
          <w:szCs w:val="28"/>
        </w:rPr>
        <w:t>供应链系统的规划目标：</w:t>
      </w:r>
      <w:r>
        <w:rPr>
          <w:rFonts w:cs="宋体;SimSun" w:ascii="宋体;SimSun" w:hAnsi="宋体;SimSun"/>
          <w:bCs/>
          <w:color w:val="FF0000"/>
          <w:sz w:val="28"/>
          <w:szCs w:val="28"/>
        </w:rPr>
        <w:t>1.</w:t>
      </w:r>
      <w:r>
        <w:rPr>
          <w:rFonts w:ascii="宋体;SimSun" w:hAnsi="宋体;SimSun" w:cs="宋体;SimSun"/>
          <w:bCs/>
          <w:color w:val="FF0000"/>
          <w:sz w:val="28"/>
          <w:szCs w:val="28"/>
        </w:rPr>
        <w:t>良好的客户服务能力</w:t>
      </w:r>
      <w:r>
        <w:rPr>
          <w:rFonts w:cs="宋体;SimSun" w:ascii="宋体;SimSun" w:hAnsi="宋体;SimSun"/>
          <w:bCs/>
          <w:color w:val="FF0000"/>
          <w:sz w:val="28"/>
          <w:szCs w:val="28"/>
        </w:rPr>
        <w:t>2.</w:t>
      </w:r>
      <w:r>
        <w:rPr>
          <w:rFonts w:ascii="宋体;SimSun" w:hAnsi="宋体;SimSun" w:cs="宋体;SimSun"/>
          <w:bCs/>
          <w:color w:val="FF0000"/>
          <w:sz w:val="28"/>
          <w:szCs w:val="28"/>
        </w:rPr>
        <w:t>快速的市场反应能力</w:t>
      </w:r>
      <w:r>
        <w:rPr>
          <w:rFonts w:cs="宋体;SimSun" w:ascii="宋体;SimSun" w:hAnsi="宋体;SimSun"/>
          <w:bCs/>
          <w:color w:val="FF0000"/>
          <w:sz w:val="28"/>
          <w:szCs w:val="28"/>
        </w:rPr>
        <w:t>3.</w:t>
      </w:r>
      <w:r>
        <w:rPr>
          <w:rFonts w:ascii="宋体;SimSun" w:hAnsi="宋体;SimSun" w:cs="宋体;SimSun"/>
          <w:bCs/>
          <w:color w:val="FF0000"/>
          <w:sz w:val="28"/>
          <w:szCs w:val="28"/>
        </w:rPr>
        <w:t>强大的信息处理功能</w:t>
      </w:r>
      <w:r>
        <w:rPr>
          <w:rFonts w:cs="宋体;SimSun" w:ascii="宋体;SimSun" w:hAnsi="宋体;SimSun"/>
          <w:bCs/>
          <w:color w:val="FF0000"/>
          <w:sz w:val="28"/>
          <w:szCs w:val="28"/>
        </w:rPr>
        <w:t>4.</w:t>
      </w:r>
      <w:r>
        <w:rPr>
          <w:rFonts w:ascii="宋体;SimSun" w:hAnsi="宋体;SimSun" w:cs="宋体;SimSun"/>
          <w:bCs/>
          <w:color w:val="FF0000"/>
          <w:sz w:val="28"/>
          <w:szCs w:val="28"/>
        </w:rPr>
        <w:t>物流资源的充分利用</w:t>
      </w:r>
      <w:r>
        <w:rPr>
          <w:rFonts w:ascii="宋体;SimSun" w:hAnsi="宋体;SimSun" w:cs="宋体;SimSun"/>
          <w:bCs/>
          <w:sz w:val="28"/>
          <w:szCs w:val="28"/>
        </w:rPr>
        <w:t xml:space="preserve"> </w:t>
      </w:r>
    </w:p>
    <w:p>
      <w:pPr>
        <w:pStyle w:val="Normal"/>
        <w:rPr>
          <w:rFonts w:ascii="宋体;SimSun" w:hAnsi="宋体;SimSun" w:cs="宋体;SimSun"/>
          <w:sz w:val="28"/>
          <w:szCs w:val="28"/>
        </w:rPr>
      </w:pPr>
      <w:r>
        <w:rPr>
          <w:rFonts w:ascii="宋体;SimSun" w:hAnsi="宋体;SimSun" w:cs="宋体;SimSun"/>
          <w:b/>
          <w:bCs/>
          <w:sz w:val="28"/>
          <w:szCs w:val="28"/>
        </w:rPr>
        <w:t>供应链系统的规划原则：</w:t>
      </w:r>
    </w:p>
    <w:p>
      <w:pPr>
        <w:pStyle w:val="Normal"/>
        <w:rPr/>
      </w:pPr>
      <w:r>
        <w:rPr>
          <w:rFonts w:cs="宋体;SimSun" w:ascii="宋体;SimSun" w:hAnsi="宋体;SimSun"/>
          <w:bCs/>
          <w:color w:val="FF0000"/>
          <w:sz w:val="28"/>
          <w:szCs w:val="28"/>
        </w:rPr>
        <w:t>1.</w:t>
      </w:r>
      <w:r>
        <w:rPr>
          <w:rFonts w:ascii="宋体;SimSun" w:hAnsi="宋体;SimSun" w:cs="宋体;SimSun"/>
          <w:bCs/>
          <w:color w:val="FF0000"/>
          <w:sz w:val="28"/>
          <w:szCs w:val="28"/>
        </w:rPr>
        <w:t>全局性原则</w:t>
      </w:r>
      <w:r>
        <w:rPr>
          <w:rFonts w:ascii="宋体;SimSun" w:hAnsi="宋体;SimSun" w:cs="宋体;SimSun"/>
          <w:bCs/>
          <w:color w:val="FF0000"/>
          <w:sz w:val="28"/>
          <w:szCs w:val="28"/>
        </w:rPr>
        <w:t xml:space="preserve"> </w:t>
      </w:r>
      <w:r>
        <w:rPr>
          <w:rFonts w:cs="宋体;SimSun" w:ascii="宋体;SimSun" w:hAnsi="宋体;SimSun"/>
          <w:bCs/>
          <w:color w:val="FF0000"/>
          <w:sz w:val="28"/>
          <w:szCs w:val="28"/>
        </w:rPr>
        <w:t>2.</w:t>
      </w:r>
      <w:r>
        <w:rPr>
          <w:rFonts w:ascii="宋体;SimSun" w:hAnsi="宋体;SimSun" w:cs="宋体;SimSun"/>
          <w:bCs/>
          <w:color w:val="FF0000"/>
          <w:sz w:val="28"/>
          <w:szCs w:val="28"/>
        </w:rPr>
        <w:t>互补性原则</w:t>
      </w:r>
      <w:r>
        <w:rPr>
          <w:rFonts w:cs="宋体;SimSun" w:ascii="宋体;SimSun" w:hAnsi="宋体;SimSun"/>
          <w:bCs/>
          <w:color w:val="FF0000"/>
          <w:sz w:val="28"/>
          <w:szCs w:val="28"/>
        </w:rPr>
        <w:t>3.</w:t>
      </w:r>
      <w:r>
        <w:rPr>
          <w:rFonts w:ascii="宋体;SimSun" w:hAnsi="宋体;SimSun" w:cs="宋体;SimSun"/>
          <w:bCs/>
          <w:color w:val="FF0000"/>
          <w:sz w:val="28"/>
          <w:szCs w:val="28"/>
        </w:rPr>
        <w:t>协调性原则</w:t>
      </w:r>
      <w:r>
        <w:rPr>
          <w:rFonts w:cs="宋体;SimSun" w:ascii="宋体;SimSun" w:hAnsi="宋体;SimSun"/>
          <w:bCs/>
          <w:color w:val="FF0000"/>
          <w:sz w:val="28"/>
          <w:szCs w:val="28"/>
        </w:rPr>
        <w:t>4.</w:t>
      </w:r>
      <w:r>
        <w:rPr>
          <w:rFonts w:ascii="宋体;SimSun" w:hAnsi="宋体;SimSun" w:cs="宋体;SimSun"/>
          <w:bCs/>
          <w:color w:val="FF0000"/>
          <w:sz w:val="28"/>
          <w:szCs w:val="28"/>
        </w:rPr>
        <w:t>动态性原则</w:t>
      </w:r>
      <w:r>
        <w:rPr>
          <w:rFonts w:cs="宋体;SimSun" w:ascii="宋体;SimSun" w:hAnsi="宋体;SimSun"/>
          <w:bCs/>
          <w:color w:val="FF0000"/>
          <w:sz w:val="28"/>
          <w:szCs w:val="28"/>
        </w:rPr>
        <w:t>5.</w:t>
      </w:r>
      <w:r>
        <w:rPr>
          <w:rFonts w:ascii="宋体;SimSun" w:hAnsi="宋体;SimSun" w:cs="宋体;SimSun"/>
          <w:bCs/>
          <w:color w:val="FF0000"/>
          <w:sz w:val="28"/>
          <w:szCs w:val="28"/>
        </w:rPr>
        <w:t>规模化原则</w:t>
      </w:r>
      <w:r>
        <w:rPr>
          <w:rFonts w:cs="宋体;SimSun" w:ascii="宋体;SimSun" w:hAnsi="宋体;SimSun"/>
          <w:bCs/>
          <w:color w:val="FF0000"/>
          <w:sz w:val="28"/>
          <w:szCs w:val="28"/>
        </w:rPr>
        <w:t>6.</w:t>
      </w:r>
      <w:r>
        <w:rPr>
          <w:rFonts w:ascii="宋体;SimSun" w:hAnsi="宋体;SimSun" w:cs="宋体;SimSun"/>
          <w:bCs/>
          <w:color w:val="FF0000"/>
          <w:sz w:val="28"/>
          <w:szCs w:val="28"/>
        </w:rPr>
        <w:t>战略性原则</w:t>
      </w:r>
    </w:p>
    <w:p>
      <w:pPr>
        <w:pStyle w:val="Normal"/>
        <w:rPr>
          <w:rFonts w:ascii="宋体;SimSun" w:hAnsi="宋体;SimSun" w:cs="宋体;SimSun"/>
          <w:b/>
          <w:bCs/>
          <w:sz w:val="28"/>
          <w:szCs w:val="28"/>
        </w:rPr>
      </w:pPr>
      <w:r>
        <w:rPr>
          <w:rFonts w:ascii="宋体;SimSun" w:hAnsi="宋体;SimSun" w:cs="宋体;SimSun"/>
          <w:b/>
          <w:bCs/>
          <w:sz w:val="28"/>
          <w:szCs w:val="28"/>
        </w:rPr>
        <w:t>供应链网络构建步骤：</w:t>
      </w:r>
    </w:p>
    <w:p>
      <w:pPr>
        <w:pStyle w:val="Normal"/>
        <w:jc w:val="left"/>
        <w:rPr>
          <w:rFonts w:ascii="宋体;SimSun" w:hAnsi="宋体;SimSun" w:cs="宋体;SimSun"/>
          <w:color w:val="FF0000"/>
          <w:sz w:val="28"/>
          <w:szCs w:val="28"/>
        </w:rPr>
      </w:pPr>
      <w:r>
        <w:rPr>
          <w:rFonts w:cs="宋体;SimSun" w:ascii="宋体;SimSun" w:hAnsi="宋体;SimSun"/>
          <w:bCs/>
          <w:color w:val="FF0000"/>
          <w:sz w:val="28"/>
          <w:szCs w:val="28"/>
        </w:rPr>
        <w:t>1</w:t>
      </w:r>
      <w:r>
        <w:rPr>
          <w:rFonts w:ascii="宋体;SimSun" w:hAnsi="宋体;SimSun" w:cs="宋体;SimSun"/>
          <w:bCs/>
          <w:color w:val="FF0000"/>
          <w:sz w:val="28"/>
          <w:szCs w:val="28"/>
        </w:rPr>
        <w:t>分析市场竞争的需求</w:t>
      </w:r>
      <w:r>
        <w:rPr>
          <w:rFonts w:cs="宋体;SimSun" w:ascii="宋体;SimSun" w:hAnsi="宋体;SimSun"/>
          <w:bCs/>
          <w:color w:val="FF0000"/>
          <w:sz w:val="28"/>
          <w:szCs w:val="28"/>
        </w:rPr>
        <w:t>2.</w:t>
      </w:r>
      <w:r>
        <w:rPr>
          <w:rFonts w:ascii="宋体;SimSun" w:hAnsi="宋体;SimSun" w:cs="宋体;SimSun"/>
          <w:bCs/>
          <w:color w:val="FF0000"/>
          <w:sz w:val="28"/>
          <w:szCs w:val="28"/>
        </w:rPr>
        <w:t>确定供应链网络结构</w:t>
      </w:r>
      <w:r>
        <w:rPr>
          <w:rFonts w:cs="宋体;SimSun" w:ascii="宋体;SimSun" w:hAnsi="宋体;SimSun"/>
          <w:bCs/>
          <w:color w:val="FF0000"/>
          <w:sz w:val="28"/>
          <w:szCs w:val="28"/>
        </w:rPr>
        <w:t>3.</w:t>
      </w:r>
      <w:r>
        <w:rPr>
          <w:rFonts w:ascii="宋体;SimSun" w:hAnsi="宋体;SimSun" w:cs="宋体;SimSun"/>
          <w:bCs/>
          <w:color w:val="FF0000"/>
          <w:sz w:val="28"/>
          <w:szCs w:val="28"/>
        </w:rPr>
        <w:t>构造供应链物流方案：</w:t>
      </w:r>
      <w:r>
        <w:rPr>
          <w:rFonts w:cs="宋体;SimSun" w:ascii="宋体;SimSun" w:hAnsi="宋体;SimSun"/>
          <w:bCs/>
          <w:color w:val="FF0000"/>
          <w:sz w:val="28"/>
          <w:szCs w:val="28"/>
        </w:rPr>
        <w:t>4.</w:t>
      </w:r>
      <w:r>
        <w:rPr>
          <w:rFonts w:ascii="宋体;SimSun" w:hAnsi="宋体;SimSun" w:cs="宋体;SimSun"/>
          <w:bCs/>
          <w:color w:val="FF0000"/>
          <w:sz w:val="28"/>
          <w:szCs w:val="28"/>
        </w:rPr>
        <w:t>供应链合作伙伴选择</w:t>
      </w:r>
      <w:r>
        <w:rPr>
          <w:rFonts w:cs="宋体;SimSun" w:ascii="宋体;SimSun" w:hAnsi="宋体;SimSun"/>
          <w:bCs/>
          <w:color w:val="FF0000"/>
          <w:sz w:val="28"/>
          <w:szCs w:val="28"/>
        </w:rPr>
        <w:t>5.</w:t>
      </w:r>
      <w:r>
        <w:rPr>
          <w:rFonts w:ascii="宋体;SimSun" w:hAnsi="宋体;SimSun" w:cs="宋体;SimSun"/>
          <w:bCs/>
          <w:color w:val="FF0000"/>
          <w:sz w:val="28"/>
          <w:szCs w:val="28"/>
        </w:rPr>
        <w:t>绩效评估及流程再造</w:t>
      </w:r>
      <w:r>
        <w:rPr>
          <w:rFonts w:ascii="宋体;SimSun" w:hAnsi="宋体;SimSun" w:cs="宋体;SimSun"/>
          <w:color w:val="FF0000"/>
          <w:sz w:val="28"/>
          <w:szCs w:val="28"/>
        </w:rPr>
        <w:t xml:space="preserve"> </w:t>
      </w:r>
    </w:p>
    <w:p>
      <w:pPr>
        <w:pStyle w:val="Normal"/>
        <w:rPr>
          <w:rFonts w:ascii="宋体;SimSun" w:hAnsi="宋体;SimSun" w:cs="宋体;SimSun"/>
          <w:b/>
          <w:bCs/>
          <w:sz w:val="28"/>
          <w:szCs w:val="28"/>
        </w:rPr>
      </w:pPr>
      <w:r>
        <w:rPr>
          <w:rFonts w:ascii="宋体;SimSun" w:hAnsi="宋体;SimSun" w:cs="宋体;SimSun"/>
          <w:b/>
          <w:bCs/>
          <w:sz w:val="28"/>
          <w:szCs w:val="28"/>
        </w:rPr>
        <w:t>影响竞争优势的因素：</w:t>
      </w:r>
    </w:p>
    <w:p>
      <w:pPr>
        <w:pStyle w:val="Normal"/>
        <w:rPr>
          <w:rFonts w:ascii="宋体;SimSun" w:hAnsi="宋体;SimSun" w:cs="宋体;SimSun"/>
          <w:bCs/>
          <w:color w:val="FF0000"/>
          <w:sz w:val="28"/>
          <w:szCs w:val="28"/>
        </w:rPr>
      </w:pPr>
      <w:r>
        <w:rPr>
          <w:rFonts w:cs="宋体;SimSun" w:ascii="宋体;SimSun" w:hAnsi="宋体;SimSun"/>
          <w:bCs/>
          <w:color w:val="FF0000"/>
          <w:sz w:val="28"/>
          <w:szCs w:val="28"/>
        </w:rPr>
        <w:t>1.</w:t>
      </w:r>
      <w:r>
        <w:rPr>
          <w:rFonts w:ascii="宋体;SimSun" w:hAnsi="宋体;SimSun" w:cs="宋体;SimSun"/>
          <w:bCs/>
          <w:color w:val="FF0000"/>
          <w:sz w:val="28"/>
          <w:szCs w:val="28"/>
        </w:rPr>
        <w:t>成本低廉性</w:t>
      </w:r>
      <w:r>
        <w:rPr>
          <w:rFonts w:cs="宋体;SimSun" w:ascii="宋体;SimSun" w:hAnsi="宋体;SimSun"/>
          <w:bCs/>
          <w:color w:val="FF0000"/>
          <w:sz w:val="28"/>
          <w:szCs w:val="28"/>
        </w:rPr>
        <w:t>2.</w:t>
      </w:r>
      <w:r>
        <w:rPr>
          <w:rFonts w:ascii="宋体;SimSun" w:hAnsi="宋体;SimSun" w:cs="宋体;SimSun"/>
          <w:bCs/>
          <w:color w:val="FF0000"/>
          <w:sz w:val="28"/>
          <w:szCs w:val="28"/>
        </w:rPr>
        <w:t>质量可靠性</w:t>
      </w:r>
      <w:r>
        <w:rPr>
          <w:rFonts w:cs="宋体;SimSun" w:ascii="宋体;SimSun" w:hAnsi="宋体;SimSun"/>
          <w:bCs/>
          <w:color w:val="FF0000"/>
          <w:sz w:val="28"/>
          <w:szCs w:val="28"/>
        </w:rPr>
        <w:t>3.</w:t>
      </w:r>
      <w:r>
        <w:rPr>
          <w:rFonts w:ascii="宋体;SimSun" w:hAnsi="宋体;SimSun" w:cs="宋体;SimSun"/>
          <w:bCs/>
          <w:color w:val="FF0000"/>
          <w:sz w:val="28"/>
          <w:szCs w:val="28"/>
        </w:rPr>
        <w:t>应变灵活性</w:t>
      </w:r>
      <w:r>
        <w:rPr>
          <w:rFonts w:cs="宋体;SimSun" w:ascii="宋体;SimSun" w:hAnsi="宋体;SimSun"/>
          <w:bCs/>
          <w:color w:val="FF0000"/>
          <w:sz w:val="28"/>
          <w:szCs w:val="28"/>
        </w:rPr>
        <w:t>4.</w:t>
      </w:r>
      <w:r>
        <w:rPr>
          <w:rFonts w:ascii="宋体;SimSun" w:hAnsi="宋体;SimSun" w:cs="宋体;SimSun"/>
          <w:bCs/>
          <w:color w:val="FF0000"/>
          <w:sz w:val="28"/>
          <w:szCs w:val="28"/>
        </w:rPr>
        <w:t>交货时间短</w:t>
      </w:r>
      <w:r>
        <w:rPr>
          <w:rFonts w:cs="宋体;SimSun" w:ascii="宋体;SimSun" w:hAnsi="宋体;SimSun"/>
          <w:bCs/>
          <w:color w:val="FF0000"/>
          <w:sz w:val="28"/>
          <w:szCs w:val="28"/>
        </w:rPr>
        <w:t>5.</w:t>
      </w:r>
      <w:r>
        <w:rPr>
          <w:rFonts w:ascii="宋体;SimSun" w:hAnsi="宋体;SimSun" w:cs="宋体;SimSun"/>
          <w:bCs/>
          <w:color w:val="FF0000"/>
          <w:sz w:val="28"/>
          <w:szCs w:val="28"/>
        </w:rPr>
        <w:t>定制程度高</w:t>
      </w:r>
      <w:r>
        <w:rPr>
          <w:rFonts w:cs="宋体;SimSun" w:ascii="宋体;SimSun" w:hAnsi="宋体;SimSun"/>
          <w:bCs/>
          <w:color w:val="FF0000"/>
          <w:sz w:val="28"/>
          <w:szCs w:val="28"/>
        </w:rPr>
        <w:t>6.</w:t>
      </w:r>
      <w:r>
        <w:rPr>
          <w:rFonts w:ascii="宋体;SimSun" w:hAnsi="宋体;SimSun" w:cs="宋体;SimSun"/>
          <w:bCs/>
          <w:color w:val="FF0000"/>
          <w:sz w:val="28"/>
          <w:szCs w:val="28"/>
        </w:rPr>
        <w:t>资源环保性</w:t>
      </w:r>
    </w:p>
    <w:p>
      <w:pPr>
        <w:pStyle w:val="Normal"/>
        <w:rPr>
          <w:rFonts w:ascii="宋体;SimSun" w:hAnsi="宋体;SimSun" w:cs="宋体;SimSun"/>
          <w:b/>
          <w:bCs/>
          <w:sz w:val="28"/>
          <w:szCs w:val="28"/>
        </w:rPr>
      </w:pPr>
      <w:r>
        <w:rPr>
          <w:rFonts w:ascii="宋体;SimSun" w:hAnsi="宋体;SimSun" w:cs="宋体;SimSun"/>
          <w:b/>
          <w:bCs/>
          <w:sz w:val="28"/>
          <w:szCs w:val="28"/>
        </w:rPr>
        <w:t>推动式供应链：</w:t>
      </w:r>
    </w:p>
    <w:p>
      <w:pPr>
        <w:pStyle w:val="Normal"/>
        <w:rPr>
          <w:rFonts w:ascii="宋体;SimSun" w:hAnsi="宋体;SimSun" w:cs="宋体;SimSun"/>
          <w:color w:val="FF0000"/>
          <w:sz w:val="28"/>
          <w:szCs w:val="28"/>
        </w:rPr>
      </w:pPr>
      <w:r>
        <w:rPr>
          <w:rFonts w:ascii="宋体;SimSun" w:hAnsi="宋体;SimSun" w:cs="宋体;SimSun"/>
          <w:bCs/>
          <w:color w:val="FF0000"/>
          <w:sz w:val="28"/>
          <w:szCs w:val="28"/>
        </w:rPr>
        <w:t>一般是以制造企业的生产为中心，以制造商为驱动源点，通过尽可能提高规模化运作效率，来降低单件产品成本而获得利润</w:t>
      </w:r>
    </w:p>
    <w:p>
      <w:pPr>
        <w:pStyle w:val="Normal"/>
        <w:rPr>
          <w:rFonts w:ascii="宋体;SimSun" w:hAnsi="宋体;SimSun" w:cs="宋体;SimSun"/>
          <w:b/>
          <w:bCs/>
          <w:sz w:val="28"/>
          <w:szCs w:val="28"/>
        </w:rPr>
      </w:pPr>
      <w:r>
        <w:rPr>
          <w:rFonts w:ascii="宋体;SimSun" w:hAnsi="宋体;SimSun" w:cs="宋体;SimSun"/>
          <w:b/>
          <w:bCs/>
          <w:sz w:val="28"/>
          <w:szCs w:val="28"/>
        </w:rPr>
        <w:t>拉动式供应链：</w:t>
      </w:r>
    </w:p>
    <w:p>
      <w:pPr>
        <w:pStyle w:val="Normal"/>
        <w:rPr>
          <w:rFonts w:ascii="宋体;SimSun" w:hAnsi="宋体;SimSun" w:cs="宋体;SimSun"/>
          <w:bCs/>
          <w:color w:val="FF0000"/>
          <w:sz w:val="28"/>
          <w:szCs w:val="28"/>
        </w:rPr>
      </w:pPr>
      <w:r>
        <w:rPr>
          <w:rFonts w:ascii="宋体;SimSun" w:hAnsi="宋体;SimSun" w:cs="宋体;SimSun"/>
          <w:bCs/>
          <w:color w:val="FF0000"/>
          <w:sz w:val="28"/>
          <w:szCs w:val="28"/>
        </w:rPr>
        <w:t>以消费端的客户需求为中心，以销售商为驱动源点，通过尽可能提高生产和市场需求的协调一致性，来减少供应链上的库存积压，从而降低单件产品成本而获利</w:t>
      </w:r>
    </w:p>
    <w:p>
      <w:pPr>
        <w:pStyle w:val="Normal"/>
        <w:rPr>
          <w:rFonts w:ascii="宋体;SimSun" w:hAnsi="宋体;SimSun" w:cs="宋体;SimSun"/>
          <w:b/>
          <w:bCs/>
          <w:sz w:val="28"/>
          <w:szCs w:val="28"/>
        </w:rPr>
      </w:pPr>
      <w:r>
        <w:rPr>
          <w:rFonts w:ascii="宋体;SimSun" w:hAnsi="宋体;SimSun" w:cs="宋体;SimSun"/>
          <w:b/>
          <w:bCs/>
          <w:sz w:val="28"/>
          <w:szCs w:val="28"/>
        </w:rPr>
        <w:t>推</w:t>
      </w:r>
      <w:r>
        <w:rPr>
          <w:rFonts w:cs="宋体;SimSun" w:ascii="宋体;SimSun" w:hAnsi="宋体;SimSun"/>
          <w:b/>
          <w:bCs/>
          <w:sz w:val="28"/>
          <w:szCs w:val="28"/>
        </w:rPr>
        <w:t>-</w:t>
      </w:r>
      <w:r>
        <w:rPr>
          <w:rFonts w:ascii="宋体;SimSun" w:hAnsi="宋体;SimSun" w:cs="宋体;SimSun"/>
          <w:b/>
          <w:bCs/>
          <w:sz w:val="28"/>
          <w:szCs w:val="28"/>
        </w:rPr>
        <w:t>拉式供应链：</w:t>
      </w:r>
    </w:p>
    <w:p>
      <w:pPr>
        <w:pStyle w:val="Normal"/>
        <w:rPr>
          <w:rFonts w:ascii="宋体;SimSun" w:hAnsi="宋体;SimSun" w:cs="宋体;SimSun"/>
          <w:bCs/>
          <w:sz w:val="28"/>
          <w:szCs w:val="28"/>
        </w:rPr>
      </w:pPr>
      <w:r>
        <w:rPr>
          <w:rFonts w:ascii="宋体;SimSun" w:hAnsi="宋体;SimSun" w:cs="宋体;SimSun"/>
          <w:bCs/>
          <w:color w:val="FF0000"/>
          <w:sz w:val="28"/>
          <w:szCs w:val="28"/>
        </w:rPr>
        <w:t>在推</w:t>
      </w:r>
      <w:r>
        <w:rPr>
          <w:rFonts w:cs="宋体;SimSun" w:ascii="宋体;SimSun" w:hAnsi="宋体;SimSun"/>
          <w:bCs/>
          <w:color w:val="FF0000"/>
          <w:sz w:val="28"/>
          <w:szCs w:val="28"/>
        </w:rPr>
        <w:t>-</w:t>
      </w:r>
      <w:r>
        <w:rPr>
          <w:rFonts w:ascii="宋体;SimSun" w:hAnsi="宋体;SimSun" w:cs="宋体;SimSun"/>
          <w:bCs/>
          <w:color w:val="FF0000"/>
          <w:sz w:val="28"/>
          <w:szCs w:val="28"/>
        </w:rPr>
        <w:t>拉式供应链运作模式中，推动部分与拉动部分的接口处被称为</w:t>
      </w:r>
      <w:r>
        <w:rPr>
          <w:rFonts w:cs="宋体;SimSun" w:ascii="宋体;SimSun" w:hAnsi="宋体;SimSun"/>
          <w:bCs/>
          <w:color w:val="FF0000"/>
          <w:sz w:val="28"/>
          <w:szCs w:val="28"/>
        </w:rPr>
        <w:t>:</w:t>
      </w:r>
      <w:r>
        <w:rPr>
          <w:rFonts w:ascii="宋体;SimSun" w:hAnsi="宋体;SimSun" w:cs="宋体;SimSun"/>
          <w:b/>
          <w:bCs/>
          <w:sz w:val="28"/>
          <w:szCs w:val="28"/>
        </w:rPr>
        <w:t>推拉边界</w:t>
      </w:r>
    </w:p>
    <w:p>
      <w:pPr>
        <w:pStyle w:val="Normal"/>
        <w:rPr>
          <w:rFonts w:ascii="宋体;SimSun" w:hAnsi="宋体;SimSun" w:cs="宋体;SimSun"/>
          <w:b/>
          <w:bCs/>
          <w:sz w:val="28"/>
          <w:szCs w:val="28"/>
        </w:rPr>
      </w:pPr>
      <w:r>
        <w:rPr>
          <w:rFonts w:ascii="宋体;SimSun" w:hAnsi="宋体;SimSun" w:cs="宋体;SimSun"/>
          <w:b/>
          <w:bCs/>
          <w:sz w:val="28"/>
          <w:szCs w:val="28"/>
        </w:rPr>
        <w:t>推动式与拉动式的比较</w:t>
      </w:r>
    </w:p>
    <w:tbl>
      <w:tblPr>
        <w:tblW w:w="4360" w:type="dxa"/>
        <w:jc w:val="left"/>
        <w:tblInd w:w="-15" w:type="dxa"/>
        <w:tblLayout w:type="fixed"/>
        <w:tblCellMar>
          <w:top w:w="0" w:type="dxa"/>
          <w:left w:w="0" w:type="dxa"/>
          <w:bottom w:w="0" w:type="dxa"/>
          <w:right w:w="0" w:type="dxa"/>
        </w:tblCellMar>
      </w:tblPr>
      <w:tblGrid>
        <w:gridCol w:w="2128"/>
        <w:gridCol w:w="1121"/>
        <w:gridCol w:w="1111"/>
      </w:tblGrid>
      <w:tr>
        <w:trPr>
          <w:trHeight w:val="206" w:hRule="atLeast"/>
        </w:trPr>
        <w:tc>
          <w:tcPr>
            <w:tcW w:w="2128" w:type="dxa"/>
            <w:tcBorders>
              <w:top w:val="single" w:sz="6" w:space="0" w:color="000000"/>
              <w:left w:val="single" w:sz="6" w:space="0" w:color="000000"/>
              <w:bottom w:val="single" w:sz="6" w:space="0" w:color="000000"/>
              <w:right w:val="single" w:sz="6" w:space="0" w:color="000000"/>
            </w:tcBorders>
          </w:tcPr>
          <w:p>
            <w:pPr>
              <w:pStyle w:val="Normal"/>
              <w:rPr>
                <w:rFonts w:ascii="宋体;SimSun" w:hAnsi="宋体;SimSun" w:cs="宋体;SimSun"/>
                <w:sz w:val="28"/>
                <w:szCs w:val="28"/>
              </w:rPr>
            </w:pPr>
            <w:r>
              <w:rPr>
                <w:rFonts w:ascii="宋体;SimSun" w:hAnsi="宋体;SimSun" w:cs="宋体;SimSun"/>
                <w:sz w:val="28"/>
                <w:szCs w:val="28"/>
              </w:rPr>
              <w:t> </w:t>
            </w:r>
          </w:p>
        </w:tc>
        <w:tc>
          <w:tcPr>
            <w:tcW w:w="1121" w:type="dxa"/>
            <w:tcBorders>
              <w:top w:val="single" w:sz="6" w:space="0" w:color="000000"/>
              <w:left w:val="single" w:sz="6" w:space="0" w:color="000000"/>
              <w:bottom w:val="single" w:sz="6" w:space="0" w:color="000000"/>
              <w:right w:val="single" w:sz="6" w:space="0" w:color="000000"/>
            </w:tcBorders>
            <w:vAlign w:val="center"/>
          </w:tcPr>
          <w:p>
            <w:pPr>
              <w:pStyle w:val="Normal"/>
              <w:rPr>
                <w:rFonts w:ascii="宋体;SimSun" w:hAnsi="宋体;SimSun" w:cs="宋体;SimSun"/>
                <w:sz w:val="28"/>
                <w:szCs w:val="28"/>
              </w:rPr>
            </w:pPr>
            <w:r>
              <w:rPr>
                <w:rFonts w:ascii="宋体;SimSun" w:hAnsi="宋体;SimSun" w:cs="宋体;SimSun"/>
                <w:sz w:val="28"/>
                <w:szCs w:val="28"/>
              </w:rPr>
              <w:t>推动式运作</w:t>
            </w:r>
          </w:p>
        </w:tc>
        <w:tc>
          <w:tcPr>
            <w:tcW w:w="1111" w:type="dxa"/>
            <w:tcBorders>
              <w:top w:val="single" w:sz="6" w:space="0" w:color="000000"/>
              <w:left w:val="single" w:sz="6" w:space="0" w:color="000000"/>
              <w:bottom w:val="single" w:sz="6" w:space="0" w:color="000000"/>
              <w:right w:val="single" w:sz="2" w:space="0" w:color="000000"/>
            </w:tcBorders>
            <w:vAlign w:val="center"/>
          </w:tcPr>
          <w:p>
            <w:pPr>
              <w:pStyle w:val="Normal"/>
              <w:rPr>
                <w:rFonts w:ascii="宋体;SimSun" w:hAnsi="宋体;SimSun" w:cs="宋体;SimSun"/>
                <w:sz w:val="28"/>
                <w:szCs w:val="28"/>
              </w:rPr>
            </w:pPr>
            <w:r>
              <w:rPr>
                <w:rFonts w:ascii="宋体;SimSun" w:hAnsi="宋体;SimSun" w:cs="宋体;SimSun"/>
                <w:sz w:val="28"/>
                <w:szCs w:val="28"/>
              </w:rPr>
              <w:t>拉动式运作</w:t>
            </w:r>
          </w:p>
        </w:tc>
      </w:tr>
      <w:tr>
        <w:trPr>
          <w:trHeight w:val="146" w:hRule="atLeast"/>
        </w:trPr>
        <w:tc>
          <w:tcPr>
            <w:tcW w:w="2128" w:type="dxa"/>
            <w:tcBorders>
              <w:top w:val="single" w:sz="6" w:space="0" w:color="000000"/>
              <w:left w:val="single" w:sz="2" w:space="0" w:color="000000"/>
              <w:bottom w:val="single" w:sz="6" w:space="0" w:color="000000"/>
              <w:right w:val="single" w:sz="6" w:space="0" w:color="000000"/>
            </w:tcBorders>
            <w:vAlign w:val="center"/>
          </w:tcPr>
          <w:p>
            <w:pPr>
              <w:pStyle w:val="Normal"/>
              <w:rPr>
                <w:rFonts w:ascii="宋体;SimSun" w:hAnsi="宋体;SimSun" w:cs="宋体;SimSun"/>
                <w:sz w:val="28"/>
                <w:szCs w:val="28"/>
              </w:rPr>
            </w:pPr>
            <w:r>
              <w:rPr>
                <w:rFonts w:ascii="宋体;SimSun" w:hAnsi="宋体;SimSun" w:cs="宋体;SimSun"/>
                <w:sz w:val="28"/>
                <w:szCs w:val="28"/>
              </w:rPr>
              <w:t>反应能力</w:t>
            </w:r>
          </w:p>
        </w:tc>
        <w:tc>
          <w:tcPr>
            <w:tcW w:w="1121" w:type="dxa"/>
            <w:tcBorders>
              <w:top w:val="single" w:sz="6" w:space="0" w:color="000000"/>
              <w:left w:val="single" w:sz="6" w:space="0" w:color="000000"/>
              <w:bottom w:val="single" w:sz="6" w:space="0" w:color="000000"/>
              <w:right w:val="single" w:sz="6" w:space="0" w:color="000000"/>
            </w:tcBorders>
            <w:vAlign w:val="center"/>
          </w:tcPr>
          <w:p>
            <w:pPr>
              <w:pStyle w:val="Normal"/>
              <w:rPr>
                <w:rFonts w:ascii="宋体;SimSun" w:hAnsi="宋体;SimSun" w:cs="宋体;SimSun"/>
                <w:sz w:val="28"/>
                <w:szCs w:val="28"/>
              </w:rPr>
            </w:pPr>
            <w:r>
              <w:rPr>
                <w:rFonts w:ascii="宋体;SimSun" w:hAnsi="宋体;SimSun" w:cs="宋体;SimSun"/>
                <w:sz w:val="28"/>
                <w:szCs w:val="28"/>
              </w:rPr>
              <w:t>较差</w:t>
            </w:r>
          </w:p>
        </w:tc>
        <w:tc>
          <w:tcPr>
            <w:tcW w:w="1111" w:type="dxa"/>
            <w:tcBorders>
              <w:top w:val="single" w:sz="6" w:space="0" w:color="000000"/>
              <w:left w:val="single" w:sz="6" w:space="0" w:color="000000"/>
              <w:bottom w:val="single" w:sz="6" w:space="0" w:color="000000"/>
              <w:right w:val="single" w:sz="2" w:space="0" w:color="000000"/>
            </w:tcBorders>
            <w:vAlign w:val="center"/>
          </w:tcPr>
          <w:p>
            <w:pPr>
              <w:pStyle w:val="Normal"/>
              <w:rPr>
                <w:rFonts w:ascii="宋体;SimSun" w:hAnsi="宋体;SimSun" w:cs="宋体;SimSun"/>
                <w:sz w:val="28"/>
                <w:szCs w:val="28"/>
              </w:rPr>
            </w:pPr>
            <w:r>
              <w:rPr>
                <w:rFonts w:ascii="宋体;SimSun" w:hAnsi="宋体;SimSun" w:cs="宋体;SimSun"/>
                <w:sz w:val="28"/>
                <w:szCs w:val="28"/>
              </w:rPr>
              <w:t>较好</w:t>
            </w:r>
          </w:p>
        </w:tc>
      </w:tr>
      <w:tr>
        <w:trPr>
          <w:trHeight w:val="573" w:hRule="atLeast"/>
        </w:trPr>
        <w:tc>
          <w:tcPr>
            <w:tcW w:w="2128" w:type="dxa"/>
            <w:tcBorders>
              <w:top w:val="single" w:sz="6" w:space="0" w:color="000000"/>
              <w:left w:val="single" w:sz="2" w:space="0" w:color="000000"/>
              <w:bottom w:val="single" w:sz="6" w:space="0" w:color="000000"/>
              <w:right w:val="single" w:sz="6" w:space="0" w:color="000000"/>
            </w:tcBorders>
            <w:vAlign w:val="center"/>
          </w:tcPr>
          <w:p>
            <w:pPr>
              <w:pStyle w:val="Normal"/>
              <w:rPr>
                <w:rFonts w:ascii="宋体;SimSun" w:hAnsi="宋体;SimSun" w:cs="宋体;SimSun"/>
                <w:sz w:val="28"/>
                <w:szCs w:val="28"/>
              </w:rPr>
            </w:pPr>
            <w:r>
              <w:rPr>
                <w:rFonts w:ascii="宋体;SimSun" w:hAnsi="宋体;SimSun" w:cs="宋体;SimSun"/>
                <w:sz w:val="28"/>
                <w:szCs w:val="28"/>
              </w:rPr>
              <w:t>库存过时的风险</w:t>
            </w:r>
          </w:p>
        </w:tc>
        <w:tc>
          <w:tcPr>
            <w:tcW w:w="1121" w:type="dxa"/>
            <w:tcBorders>
              <w:top w:val="single" w:sz="6" w:space="0" w:color="000000"/>
              <w:left w:val="single" w:sz="6" w:space="0" w:color="000000"/>
              <w:bottom w:val="single" w:sz="6" w:space="0" w:color="000000"/>
              <w:right w:val="single" w:sz="6" w:space="0" w:color="000000"/>
            </w:tcBorders>
            <w:vAlign w:val="center"/>
          </w:tcPr>
          <w:p>
            <w:pPr>
              <w:pStyle w:val="Normal"/>
              <w:rPr>
                <w:rFonts w:ascii="宋体;SimSun" w:hAnsi="宋体;SimSun" w:cs="宋体;SimSun"/>
                <w:sz w:val="28"/>
                <w:szCs w:val="28"/>
              </w:rPr>
            </w:pPr>
            <w:r>
              <w:rPr>
                <w:rFonts w:ascii="宋体;SimSun" w:hAnsi="宋体;SimSun" w:cs="宋体;SimSun"/>
                <w:sz w:val="28"/>
                <w:szCs w:val="28"/>
              </w:rPr>
              <w:t>较大</w:t>
            </w:r>
          </w:p>
        </w:tc>
        <w:tc>
          <w:tcPr>
            <w:tcW w:w="1111" w:type="dxa"/>
            <w:tcBorders>
              <w:top w:val="single" w:sz="6" w:space="0" w:color="000000"/>
              <w:left w:val="single" w:sz="6" w:space="0" w:color="000000"/>
              <w:bottom w:val="single" w:sz="6" w:space="0" w:color="000000"/>
              <w:right w:val="single" w:sz="2" w:space="0" w:color="000000"/>
            </w:tcBorders>
            <w:vAlign w:val="center"/>
          </w:tcPr>
          <w:p>
            <w:pPr>
              <w:pStyle w:val="Normal"/>
              <w:rPr>
                <w:rFonts w:ascii="宋体;SimSun" w:hAnsi="宋体;SimSun" w:cs="宋体;SimSun"/>
                <w:sz w:val="28"/>
                <w:szCs w:val="28"/>
              </w:rPr>
            </w:pPr>
            <w:r>
              <w:rPr>
                <w:rFonts w:ascii="宋体;SimSun" w:hAnsi="宋体;SimSun" w:cs="宋体;SimSun"/>
                <w:sz w:val="28"/>
                <w:szCs w:val="28"/>
              </w:rPr>
              <w:t>较小</w:t>
            </w:r>
          </w:p>
        </w:tc>
      </w:tr>
      <w:tr>
        <w:trPr>
          <w:trHeight w:val="125" w:hRule="atLeast"/>
        </w:trPr>
        <w:tc>
          <w:tcPr>
            <w:tcW w:w="2128" w:type="dxa"/>
            <w:tcBorders>
              <w:top w:val="single" w:sz="6" w:space="0" w:color="000000"/>
              <w:left w:val="single" w:sz="2" w:space="0" w:color="000000"/>
              <w:bottom w:val="single" w:sz="6" w:space="0" w:color="000000"/>
              <w:right w:val="single" w:sz="6" w:space="0" w:color="000000"/>
            </w:tcBorders>
            <w:vAlign w:val="center"/>
          </w:tcPr>
          <w:p>
            <w:pPr>
              <w:pStyle w:val="Normal"/>
              <w:rPr>
                <w:rFonts w:ascii="宋体;SimSun" w:hAnsi="宋体;SimSun" w:cs="宋体;SimSun"/>
                <w:sz w:val="28"/>
                <w:szCs w:val="28"/>
              </w:rPr>
            </w:pPr>
            <w:r>
              <w:rPr>
                <w:rFonts w:ascii="宋体;SimSun" w:hAnsi="宋体;SimSun" w:cs="宋体;SimSun"/>
                <w:sz w:val="28"/>
                <w:szCs w:val="28"/>
              </w:rPr>
              <w:t>库存水平</w:t>
            </w:r>
          </w:p>
        </w:tc>
        <w:tc>
          <w:tcPr>
            <w:tcW w:w="1121" w:type="dxa"/>
            <w:tcBorders>
              <w:top w:val="single" w:sz="6" w:space="0" w:color="000000"/>
              <w:left w:val="single" w:sz="6" w:space="0" w:color="000000"/>
              <w:bottom w:val="single" w:sz="6" w:space="0" w:color="000000"/>
              <w:right w:val="single" w:sz="6" w:space="0" w:color="000000"/>
            </w:tcBorders>
            <w:vAlign w:val="center"/>
          </w:tcPr>
          <w:p>
            <w:pPr>
              <w:pStyle w:val="Normal"/>
              <w:rPr>
                <w:rFonts w:ascii="宋体;SimSun" w:hAnsi="宋体;SimSun" w:cs="宋体;SimSun"/>
                <w:sz w:val="28"/>
                <w:szCs w:val="28"/>
              </w:rPr>
            </w:pPr>
            <w:r>
              <w:rPr>
                <w:rFonts w:ascii="宋体;SimSun" w:hAnsi="宋体;SimSun" w:cs="宋体;SimSun"/>
                <w:sz w:val="28"/>
                <w:szCs w:val="28"/>
              </w:rPr>
              <w:t>较大</w:t>
            </w:r>
          </w:p>
        </w:tc>
        <w:tc>
          <w:tcPr>
            <w:tcW w:w="1111" w:type="dxa"/>
            <w:tcBorders>
              <w:top w:val="single" w:sz="6" w:space="0" w:color="000000"/>
              <w:left w:val="single" w:sz="6" w:space="0" w:color="000000"/>
              <w:bottom w:val="single" w:sz="6" w:space="0" w:color="000000"/>
              <w:right w:val="single" w:sz="2" w:space="0" w:color="000000"/>
            </w:tcBorders>
            <w:vAlign w:val="center"/>
          </w:tcPr>
          <w:p>
            <w:pPr>
              <w:pStyle w:val="Normal"/>
              <w:rPr>
                <w:rFonts w:ascii="宋体;SimSun" w:hAnsi="宋体;SimSun" w:cs="宋体;SimSun"/>
                <w:sz w:val="28"/>
                <w:szCs w:val="28"/>
              </w:rPr>
            </w:pPr>
            <w:r>
              <w:rPr>
                <w:rFonts w:ascii="宋体;SimSun" w:hAnsi="宋体;SimSun" w:cs="宋体;SimSun"/>
                <w:sz w:val="28"/>
                <w:szCs w:val="28"/>
              </w:rPr>
              <w:t>较小</w:t>
            </w:r>
          </w:p>
        </w:tc>
      </w:tr>
      <w:tr>
        <w:trPr>
          <w:trHeight w:val="146" w:hRule="atLeast"/>
        </w:trPr>
        <w:tc>
          <w:tcPr>
            <w:tcW w:w="2128" w:type="dxa"/>
            <w:tcBorders>
              <w:top w:val="single" w:sz="6" w:space="0" w:color="000000"/>
              <w:left w:val="single" w:sz="2" w:space="0" w:color="000000"/>
              <w:bottom w:val="single" w:sz="6" w:space="0" w:color="000000"/>
              <w:right w:val="single" w:sz="6" w:space="0" w:color="000000"/>
            </w:tcBorders>
            <w:vAlign w:val="center"/>
          </w:tcPr>
          <w:p>
            <w:pPr>
              <w:pStyle w:val="Normal"/>
              <w:rPr>
                <w:rFonts w:ascii="宋体;SimSun" w:hAnsi="宋体;SimSun" w:cs="宋体;SimSun"/>
                <w:sz w:val="28"/>
                <w:szCs w:val="28"/>
              </w:rPr>
            </w:pPr>
            <w:r>
              <w:rPr>
                <w:rFonts w:ascii="宋体;SimSun" w:hAnsi="宋体;SimSun" w:cs="宋体;SimSun"/>
                <w:sz w:val="28"/>
                <w:szCs w:val="28"/>
              </w:rPr>
              <w:t>提前期</w:t>
            </w:r>
          </w:p>
        </w:tc>
        <w:tc>
          <w:tcPr>
            <w:tcW w:w="1121" w:type="dxa"/>
            <w:tcBorders>
              <w:top w:val="single" w:sz="6" w:space="0" w:color="000000"/>
              <w:left w:val="single" w:sz="6" w:space="0" w:color="000000"/>
              <w:bottom w:val="single" w:sz="6" w:space="0" w:color="000000"/>
              <w:right w:val="single" w:sz="6" w:space="0" w:color="000000"/>
            </w:tcBorders>
            <w:vAlign w:val="center"/>
          </w:tcPr>
          <w:p>
            <w:pPr>
              <w:pStyle w:val="Normal"/>
              <w:rPr>
                <w:rFonts w:ascii="宋体;SimSun" w:hAnsi="宋体;SimSun" w:cs="宋体;SimSun"/>
                <w:sz w:val="28"/>
                <w:szCs w:val="28"/>
              </w:rPr>
            </w:pPr>
            <w:r>
              <w:rPr>
                <w:rFonts w:ascii="宋体;SimSun" w:hAnsi="宋体;SimSun" w:cs="宋体;SimSun"/>
                <w:sz w:val="28"/>
                <w:szCs w:val="28"/>
              </w:rPr>
              <w:t>一般较大</w:t>
            </w:r>
          </w:p>
        </w:tc>
        <w:tc>
          <w:tcPr>
            <w:tcW w:w="1111" w:type="dxa"/>
            <w:tcBorders>
              <w:top w:val="single" w:sz="6" w:space="0" w:color="000000"/>
              <w:left w:val="single" w:sz="6" w:space="0" w:color="000000"/>
              <w:bottom w:val="single" w:sz="6" w:space="0" w:color="000000"/>
              <w:right w:val="single" w:sz="2" w:space="0" w:color="000000"/>
            </w:tcBorders>
            <w:vAlign w:val="center"/>
          </w:tcPr>
          <w:p>
            <w:pPr>
              <w:pStyle w:val="Normal"/>
              <w:rPr>
                <w:rFonts w:ascii="宋体;SimSun" w:hAnsi="宋体;SimSun" w:cs="宋体;SimSun"/>
                <w:sz w:val="28"/>
                <w:szCs w:val="28"/>
              </w:rPr>
            </w:pPr>
            <w:r>
              <w:rPr>
                <w:rFonts w:ascii="宋体;SimSun" w:hAnsi="宋体;SimSun" w:cs="宋体;SimSun"/>
                <w:sz w:val="28"/>
                <w:szCs w:val="28"/>
              </w:rPr>
              <w:t>一般较小</w:t>
            </w:r>
          </w:p>
        </w:tc>
      </w:tr>
      <w:tr>
        <w:trPr>
          <w:trHeight w:val="146" w:hRule="atLeast"/>
        </w:trPr>
        <w:tc>
          <w:tcPr>
            <w:tcW w:w="2128" w:type="dxa"/>
            <w:tcBorders>
              <w:top w:val="single" w:sz="6" w:space="0" w:color="000000"/>
              <w:left w:val="single" w:sz="2" w:space="0" w:color="000000"/>
              <w:bottom w:val="single" w:sz="6" w:space="0" w:color="000000"/>
              <w:right w:val="single" w:sz="6" w:space="0" w:color="000000"/>
            </w:tcBorders>
            <w:vAlign w:val="center"/>
          </w:tcPr>
          <w:p>
            <w:pPr>
              <w:pStyle w:val="Normal"/>
              <w:rPr>
                <w:rFonts w:ascii="宋体;SimSun" w:hAnsi="宋体;SimSun" w:cs="宋体;SimSun"/>
                <w:sz w:val="28"/>
                <w:szCs w:val="28"/>
              </w:rPr>
            </w:pPr>
            <w:r>
              <w:rPr>
                <w:rFonts w:ascii="宋体;SimSun" w:hAnsi="宋体;SimSun" w:cs="宋体;SimSun"/>
                <w:sz w:val="28"/>
                <w:szCs w:val="28"/>
              </w:rPr>
              <w:t>服务水平</w:t>
            </w:r>
          </w:p>
        </w:tc>
        <w:tc>
          <w:tcPr>
            <w:tcW w:w="1121" w:type="dxa"/>
            <w:tcBorders>
              <w:top w:val="single" w:sz="6" w:space="0" w:color="000000"/>
              <w:left w:val="single" w:sz="6" w:space="0" w:color="000000"/>
              <w:bottom w:val="single" w:sz="6" w:space="0" w:color="000000"/>
              <w:right w:val="single" w:sz="6" w:space="0" w:color="000000"/>
            </w:tcBorders>
            <w:vAlign w:val="center"/>
          </w:tcPr>
          <w:p>
            <w:pPr>
              <w:pStyle w:val="Normal"/>
              <w:rPr>
                <w:rFonts w:ascii="宋体;SimSun" w:hAnsi="宋体;SimSun" w:cs="宋体;SimSun"/>
                <w:sz w:val="28"/>
                <w:szCs w:val="28"/>
              </w:rPr>
            </w:pPr>
            <w:r>
              <w:rPr>
                <w:rFonts w:ascii="宋体;SimSun" w:hAnsi="宋体;SimSun" w:cs="宋体;SimSun"/>
                <w:sz w:val="28"/>
                <w:szCs w:val="28"/>
              </w:rPr>
              <w:t>一般较低</w:t>
            </w:r>
          </w:p>
        </w:tc>
        <w:tc>
          <w:tcPr>
            <w:tcW w:w="1111" w:type="dxa"/>
            <w:tcBorders>
              <w:top w:val="single" w:sz="6" w:space="0" w:color="000000"/>
              <w:left w:val="single" w:sz="6" w:space="0" w:color="000000"/>
              <w:bottom w:val="single" w:sz="6" w:space="0" w:color="000000"/>
              <w:right w:val="single" w:sz="2" w:space="0" w:color="000000"/>
            </w:tcBorders>
            <w:vAlign w:val="center"/>
          </w:tcPr>
          <w:p>
            <w:pPr>
              <w:pStyle w:val="Normal"/>
              <w:rPr>
                <w:rFonts w:ascii="宋体;SimSun" w:hAnsi="宋体;SimSun" w:cs="宋体;SimSun"/>
                <w:sz w:val="28"/>
                <w:szCs w:val="28"/>
              </w:rPr>
            </w:pPr>
            <w:r>
              <w:rPr>
                <w:rFonts w:ascii="宋体;SimSun" w:hAnsi="宋体;SimSun" w:cs="宋体;SimSun"/>
                <w:sz w:val="28"/>
                <w:szCs w:val="28"/>
              </w:rPr>
              <w:t>一般较高</w:t>
            </w:r>
          </w:p>
        </w:tc>
      </w:tr>
      <w:tr>
        <w:trPr>
          <w:trHeight w:val="871" w:hRule="atLeast"/>
        </w:trPr>
        <w:tc>
          <w:tcPr>
            <w:tcW w:w="2128" w:type="dxa"/>
            <w:tcBorders>
              <w:top w:val="single" w:sz="6" w:space="0" w:color="000000"/>
              <w:left w:val="single" w:sz="2" w:space="0" w:color="000000"/>
              <w:bottom w:val="single" w:sz="6" w:space="0" w:color="000000"/>
              <w:right w:val="single" w:sz="6" w:space="0" w:color="000000"/>
            </w:tcBorders>
            <w:vAlign w:val="center"/>
          </w:tcPr>
          <w:p>
            <w:pPr>
              <w:pStyle w:val="Normal"/>
              <w:rPr>
                <w:rFonts w:ascii="宋体;SimSun" w:hAnsi="宋体;SimSun" w:cs="宋体;SimSun"/>
                <w:sz w:val="28"/>
                <w:szCs w:val="28"/>
              </w:rPr>
            </w:pPr>
            <w:r>
              <w:rPr>
                <w:rFonts w:ascii="宋体;SimSun" w:hAnsi="宋体;SimSun" w:cs="宋体;SimSun"/>
                <w:sz w:val="28"/>
                <w:szCs w:val="28"/>
              </w:rPr>
              <w:t>对提前期长的产品支持</w:t>
            </w:r>
          </w:p>
        </w:tc>
        <w:tc>
          <w:tcPr>
            <w:tcW w:w="1121" w:type="dxa"/>
            <w:tcBorders>
              <w:top w:val="single" w:sz="6" w:space="0" w:color="000000"/>
              <w:left w:val="single" w:sz="6" w:space="0" w:color="000000"/>
              <w:bottom w:val="single" w:sz="6" w:space="0" w:color="000000"/>
              <w:right w:val="single" w:sz="6" w:space="0" w:color="000000"/>
            </w:tcBorders>
            <w:vAlign w:val="center"/>
          </w:tcPr>
          <w:p>
            <w:pPr>
              <w:pStyle w:val="Normal"/>
              <w:rPr>
                <w:rFonts w:ascii="宋体;SimSun" w:hAnsi="宋体;SimSun" w:cs="宋体;SimSun"/>
                <w:sz w:val="28"/>
                <w:szCs w:val="28"/>
              </w:rPr>
            </w:pPr>
            <w:r>
              <w:rPr>
                <w:rFonts w:ascii="宋体;SimSun" w:hAnsi="宋体;SimSun" w:cs="宋体;SimSun"/>
                <w:sz w:val="28"/>
                <w:szCs w:val="28"/>
              </w:rPr>
              <w:t>好</w:t>
            </w:r>
          </w:p>
        </w:tc>
        <w:tc>
          <w:tcPr>
            <w:tcW w:w="1111" w:type="dxa"/>
            <w:tcBorders>
              <w:top w:val="single" w:sz="6" w:space="0" w:color="000000"/>
              <w:left w:val="single" w:sz="6" w:space="0" w:color="000000"/>
              <w:bottom w:val="single" w:sz="6" w:space="0" w:color="000000"/>
              <w:right w:val="single" w:sz="2" w:space="0" w:color="000000"/>
            </w:tcBorders>
            <w:vAlign w:val="center"/>
          </w:tcPr>
          <w:p>
            <w:pPr>
              <w:pStyle w:val="Normal"/>
              <w:rPr>
                <w:rFonts w:ascii="宋体;SimSun" w:hAnsi="宋体;SimSun" w:cs="宋体;SimSun"/>
                <w:sz w:val="28"/>
                <w:szCs w:val="28"/>
              </w:rPr>
            </w:pPr>
            <w:r>
              <w:rPr>
                <w:rFonts w:ascii="宋体;SimSun" w:hAnsi="宋体;SimSun" w:cs="宋体;SimSun"/>
                <w:sz w:val="28"/>
                <w:szCs w:val="28"/>
              </w:rPr>
              <w:t>差</w:t>
            </w:r>
          </w:p>
        </w:tc>
      </w:tr>
      <w:tr>
        <w:trPr>
          <w:trHeight w:val="146" w:hRule="atLeast"/>
        </w:trPr>
        <w:tc>
          <w:tcPr>
            <w:tcW w:w="2128" w:type="dxa"/>
            <w:tcBorders>
              <w:top w:val="single" w:sz="6" w:space="0" w:color="000000"/>
              <w:left w:val="single" w:sz="2" w:space="0" w:color="000000"/>
              <w:bottom w:val="single" w:sz="6" w:space="0" w:color="000000"/>
              <w:right w:val="single" w:sz="6" w:space="0" w:color="000000"/>
            </w:tcBorders>
            <w:vAlign w:val="center"/>
          </w:tcPr>
          <w:p>
            <w:pPr>
              <w:pStyle w:val="Normal"/>
              <w:rPr>
                <w:rFonts w:ascii="宋体;SimSun" w:hAnsi="宋体;SimSun" w:cs="宋体;SimSun"/>
                <w:sz w:val="28"/>
                <w:szCs w:val="28"/>
              </w:rPr>
            </w:pPr>
            <w:r>
              <w:rPr>
                <w:rFonts w:ascii="宋体;SimSun" w:hAnsi="宋体;SimSun" w:cs="宋体;SimSun"/>
                <w:sz w:val="28"/>
                <w:szCs w:val="28"/>
              </w:rPr>
              <w:t>运输和制造的经济规模</w:t>
            </w:r>
          </w:p>
        </w:tc>
        <w:tc>
          <w:tcPr>
            <w:tcW w:w="1121" w:type="dxa"/>
            <w:tcBorders>
              <w:top w:val="single" w:sz="6" w:space="0" w:color="000000"/>
              <w:left w:val="single" w:sz="6" w:space="0" w:color="000000"/>
              <w:bottom w:val="single" w:sz="6" w:space="0" w:color="000000"/>
              <w:right w:val="single" w:sz="6" w:space="0" w:color="000000"/>
            </w:tcBorders>
            <w:vAlign w:val="center"/>
          </w:tcPr>
          <w:p>
            <w:pPr>
              <w:pStyle w:val="Normal"/>
              <w:rPr>
                <w:rFonts w:ascii="宋体;SimSun" w:hAnsi="宋体;SimSun" w:cs="宋体;SimSun"/>
                <w:sz w:val="28"/>
                <w:szCs w:val="28"/>
              </w:rPr>
            </w:pPr>
            <w:r>
              <w:rPr>
                <w:rFonts w:ascii="宋体;SimSun" w:hAnsi="宋体;SimSun" w:cs="宋体;SimSun"/>
                <w:sz w:val="28"/>
                <w:szCs w:val="28"/>
              </w:rPr>
              <w:t>较高</w:t>
            </w:r>
          </w:p>
        </w:tc>
        <w:tc>
          <w:tcPr>
            <w:tcW w:w="1111" w:type="dxa"/>
            <w:tcBorders>
              <w:top w:val="single" w:sz="6" w:space="0" w:color="000000"/>
              <w:left w:val="single" w:sz="6" w:space="0" w:color="000000"/>
              <w:bottom w:val="single" w:sz="6" w:space="0" w:color="000000"/>
              <w:right w:val="single" w:sz="2" w:space="0" w:color="000000"/>
            </w:tcBorders>
            <w:vAlign w:val="center"/>
          </w:tcPr>
          <w:p>
            <w:pPr>
              <w:pStyle w:val="Normal"/>
              <w:rPr>
                <w:rFonts w:ascii="宋体;SimSun" w:hAnsi="宋体;SimSun" w:cs="宋体;SimSun"/>
                <w:sz w:val="28"/>
                <w:szCs w:val="28"/>
              </w:rPr>
            </w:pPr>
            <w:r>
              <w:rPr>
                <w:rFonts w:ascii="宋体;SimSun" w:hAnsi="宋体;SimSun" w:cs="宋体;SimSun"/>
                <w:sz w:val="28"/>
                <w:szCs w:val="28"/>
              </w:rPr>
              <w:t>较低</w:t>
            </w:r>
          </w:p>
        </w:tc>
      </w:tr>
    </w:tbl>
    <w:p>
      <w:pPr>
        <w:pStyle w:val="Normal"/>
        <w:rPr>
          <w:rFonts w:ascii="宋体;SimSun" w:hAnsi="宋体;SimSun" w:cs="宋体;SimSun"/>
          <w:b/>
          <w:bCs/>
          <w:sz w:val="28"/>
          <w:szCs w:val="28"/>
        </w:rPr>
      </w:pPr>
      <w:r>
        <w:rPr>
          <w:rFonts w:ascii="宋体;SimSun" w:hAnsi="宋体;SimSun" w:cs="宋体;SimSun"/>
          <w:b/>
          <w:bCs/>
          <w:sz w:val="28"/>
          <w:szCs w:val="28"/>
        </w:rPr>
        <w:t>推拉式供应链优点：</w:t>
      </w:r>
    </w:p>
    <w:p>
      <w:pPr>
        <w:pStyle w:val="Normal"/>
        <w:rPr>
          <w:rFonts w:ascii="宋体;SimSun" w:hAnsi="宋体;SimSun" w:cs="宋体;SimSun"/>
          <w:bCs/>
          <w:color w:val="FF0000"/>
          <w:sz w:val="28"/>
          <w:szCs w:val="28"/>
        </w:rPr>
      </w:pPr>
      <w:r>
        <w:rPr>
          <w:rFonts w:cs="宋体;SimSun" w:ascii="宋体;SimSun" w:hAnsi="宋体;SimSun"/>
          <w:bCs/>
          <w:color w:val="FF0000"/>
          <w:sz w:val="28"/>
          <w:szCs w:val="28"/>
        </w:rPr>
        <w:t>1.</w:t>
      </w:r>
      <w:r>
        <w:rPr>
          <w:rFonts w:ascii="宋体;SimSun" w:hAnsi="宋体;SimSun" w:cs="宋体;SimSun"/>
          <w:bCs/>
          <w:color w:val="FF0000"/>
          <w:sz w:val="28"/>
          <w:szCs w:val="28"/>
        </w:rPr>
        <w:t>降低库存与物流成本；</w:t>
      </w:r>
      <w:r>
        <w:rPr>
          <w:rFonts w:cs="宋体;SimSun" w:ascii="宋体;SimSun" w:hAnsi="宋体;SimSun"/>
          <w:bCs/>
          <w:color w:val="FF0000"/>
          <w:sz w:val="28"/>
          <w:szCs w:val="28"/>
        </w:rPr>
        <w:t>2.</w:t>
      </w:r>
      <w:r>
        <w:rPr>
          <w:rFonts w:ascii="宋体;SimSun" w:hAnsi="宋体;SimSun" w:cs="宋体;SimSun"/>
          <w:bCs/>
          <w:color w:val="FF0000"/>
          <w:sz w:val="28"/>
          <w:szCs w:val="28"/>
        </w:rPr>
        <w:t>增加最终产品型号，满足顾客差异化需求；</w:t>
      </w:r>
      <w:r>
        <w:rPr>
          <w:rFonts w:ascii="宋体;SimSun" w:hAnsi="宋体;SimSun" w:cs="宋体;SimSun"/>
          <w:bCs/>
          <w:color w:val="FF0000"/>
          <w:sz w:val="28"/>
          <w:szCs w:val="28"/>
        </w:rPr>
        <w:t xml:space="preserve"> </w:t>
      </w:r>
    </w:p>
    <w:p>
      <w:pPr>
        <w:pStyle w:val="Normal"/>
        <w:rPr>
          <w:rFonts w:ascii="宋体;SimSun" w:hAnsi="宋体;SimSun" w:cs="宋体;SimSun"/>
          <w:bCs/>
          <w:color w:val="FF0000"/>
          <w:sz w:val="28"/>
          <w:szCs w:val="28"/>
        </w:rPr>
      </w:pPr>
      <w:r>
        <w:rPr>
          <w:rFonts w:cs="宋体;SimSun" w:ascii="宋体;SimSun" w:hAnsi="宋体;SimSun"/>
          <w:bCs/>
          <w:color w:val="FF0000"/>
          <w:sz w:val="28"/>
          <w:szCs w:val="28"/>
        </w:rPr>
        <w:t>3.</w:t>
      </w:r>
      <w:r>
        <w:rPr>
          <w:rFonts w:ascii="宋体;SimSun" w:hAnsi="宋体;SimSun" w:cs="宋体;SimSun"/>
          <w:bCs/>
          <w:color w:val="FF0000"/>
          <w:sz w:val="28"/>
          <w:szCs w:val="28"/>
        </w:rPr>
        <w:t>实现规模生产和规模运输；</w:t>
      </w:r>
      <w:r>
        <w:rPr>
          <w:rFonts w:cs="宋体;SimSun" w:ascii="宋体;SimSun" w:hAnsi="宋体;SimSun"/>
          <w:bCs/>
          <w:color w:val="FF0000"/>
          <w:sz w:val="28"/>
          <w:szCs w:val="28"/>
        </w:rPr>
        <w:t>4.</w:t>
      </w:r>
      <w:r>
        <w:rPr>
          <w:rFonts w:ascii="宋体;SimSun" w:hAnsi="宋体;SimSun" w:cs="宋体;SimSun"/>
          <w:bCs/>
          <w:color w:val="FF0000"/>
          <w:sz w:val="28"/>
          <w:szCs w:val="28"/>
        </w:rPr>
        <w:t>缩短交货提前期，提高快速反应能力；</w:t>
      </w:r>
      <w:r>
        <w:rPr>
          <w:rFonts w:ascii="宋体;SimSun" w:hAnsi="宋体;SimSun" w:cs="宋体;SimSun"/>
          <w:bCs/>
          <w:color w:val="FF0000"/>
          <w:sz w:val="28"/>
          <w:szCs w:val="28"/>
        </w:rPr>
        <w:t xml:space="preserve"> </w:t>
      </w:r>
    </w:p>
    <w:p>
      <w:pPr>
        <w:pStyle w:val="Normal"/>
        <w:rPr>
          <w:rFonts w:ascii="宋体;SimSun" w:hAnsi="宋体;SimSun" w:cs="宋体;SimSun"/>
          <w:bCs/>
          <w:color w:val="FF0000"/>
          <w:sz w:val="28"/>
          <w:szCs w:val="28"/>
        </w:rPr>
      </w:pPr>
      <w:r>
        <w:rPr>
          <w:rFonts w:cs="宋体;SimSun" w:ascii="宋体;SimSun" w:hAnsi="宋体;SimSun"/>
          <w:bCs/>
          <w:color w:val="FF0000"/>
          <w:sz w:val="28"/>
          <w:szCs w:val="28"/>
        </w:rPr>
        <w:t>5.</w:t>
      </w:r>
      <w:r>
        <w:rPr>
          <w:rFonts w:ascii="宋体;SimSun" w:hAnsi="宋体;SimSun" w:cs="宋体;SimSun"/>
          <w:bCs/>
          <w:color w:val="FF0000"/>
          <w:sz w:val="28"/>
          <w:szCs w:val="28"/>
        </w:rPr>
        <w:t>降低需求不确定性，减小企业经营风险；</w:t>
      </w:r>
      <w:r>
        <w:rPr>
          <w:rFonts w:cs="宋体;SimSun" w:ascii="宋体;SimSun" w:hAnsi="宋体;SimSun"/>
          <w:bCs/>
          <w:color w:val="FF0000"/>
          <w:sz w:val="28"/>
          <w:szCs w:val="28"/>
        </w:rPr>
        <w:t>6.</w:t>
      </w:r>
      <w:r>
        <w:rPr>
          <w:rFonts w:ascii="宋体;SimSun" w:hAnsi="宋体;SimSun" w:cs="宋体;SimSun"/>
          <w:bCs/>
          <w:color w:val="FF0000"/>
          <w:sz w:val="28"/>
          <w:szCs w:val="28"/>
        </w:rPr>
        <w:t>实施难度相对不大，具有可行性。</w:t>
      </w:r>
    </w:p>
    <w:p>
      <w:pPr>
        <w:pStyle w:val="Normal"/>
        <w:rPr>
          <w:rFonts w:ascii="宋体;SimSun" w:hAnsi="宋体;SimSun" w:cs="宋体;SimSun"/>
          <w:b/>
          <w:sz w:val="28"/>
          <w:szCs w:val="28"/>
        </w:rPr>
      </w:pPr>
      <w:r>
        <w:rPr>
          <w:rFonts w:ascii="宋体;SimSun" w:hAnsi="宋体;SimSun" w:cs="宋体;SimSun"/>
          <w:b/>
          <w:sz w:val="28"/>
          <w:szCs w:val="28"/>
        </w:rPr>
        <w:t>反应性供应链的运作目标：</w:t>
      </w:r>
    </w:p>
    <w:p>
      <w:pPr>
        <w:pStyle w:val="Normal"/>
        <w:rPr/>
      </w:pPr>
      <w:r>
        <w:rPr>
          <w:rFonts w:cs="宋体;SimSun" w:ascii="宋体;SimSun" w:hAnsi="宋体;SimSun"/>
          <w:bCs/>
          <w:color w:val="FF0000"/>
          <w:sz w:val="28"/>
          <w:szCs w:val="28"/>
        </w:rPr>
        <w:t>1.</w:t>
      </w:r>
      <w:r>
        <w:rPr>
          <w:rFonts w:ascii="宋体;SimSun" w:hAnsi="宋体;SimSun" w:cs="宋体;SimSun"/>
          <w:bCs/>
          <w:color w:val="FF0000"/>
          <w:sz w:val="28"/>
          <w:szCs w:val="28"/>
        </w:rPr>
        <w:t>快速反应：预测消费者需求，高速的订货－发送运作</w:t>
      </w:r>
      <w:r>
        <w:rPr>
          <w:rFonts w:ascii="宋体;SimSun" w:hAnsi="宋体;SimSun" w:cs="宋体;SimSun"/>
          <w:bCs/>
          <w:color w:val="FF0000"/>
          <w:sz w:val="28"/>
          <w:szCs w:val="28"/>
        </w:rPr>
        <w:t xml:space="preserve"> </w:t>
      </w:r>
      <w:r>
        <w:rPr>
          <w:rFonts w:cs="宋体;SimSun" w:ascii="宋体;SimSun" w:hAnsi="宋体;SimSun"/>
          <w:bCs/>
          <w:color w:val="FF0000"/>
          <w:sz w:val="28"/>
          <w:szCs w:val="28"/>
        </w:rPr>
        <w:t>2.</w:t>
      </w:r>
      <w:r>
        <w:rPr>
          <w:rFonts w:ascii="宋体;SimSun" w:hAnsi="宋体;SimSun" w:cs="宋体;SimSun"/>
          <w:bCs/>
          <w:color w:val="FF0000"/>
          <w:sz w:val="28"/>
          <w:szCs w:val="28"/>
        </w:rPr>
        <w:t>降低库存：控制库存资产和库存周转率</w:t>
      </w:r>
      <w:r>
        <w:rPr>
          <w:rFonts w:ascii="宋体;SimSun" w:hAnsi="宋体;SimSun" w:cs="宋体;SimSun"/>
          <w:bCs/>
          <w:color w:val="FF0000"/>
          <w:sz w:val="28"/>
          <w:szCs w:val="28"/>
        </w:rPr>
        <w:t xml:space="preserve"> </w:t>
      </w:r>
      <w:r>
        <w:rPr>
          <w:rFonts w:cs="宋体;SimSun" w:ascii="宋体;SimSun" w:hAnsi="宋体;SimSun"/>
          <w:bCs/>
          <w:color w:val="FF0000"/>
          <w:sz w:val="28"/>
          <w:szCs w:val="28"/>
        </w:rPr>
        <w:t>3.</w:t>
      </w:r>
      <w:r>
        <w:rPr>
          <w:rFonts w:ascii="宋体;SimSun" w:hAnsi="宋体;SimSun" w:cs="宋体;SimSun"/>
          <w:bCs/>
          <w:color w:val="FF0000"/>
          <w:sz w:val="28"/>
          <w:szCs w:val="28"/>
        </w:rPr>
        <w:t>减少差异</w:t>
      </w:r>
    </w:p>
    <w:p>
      <w:pPr>
        <w:pStyle w:val="Normal"/>
        <w:tabs>
          <w:tab w:val="clear" w:pos="420"/>
          <w:tab w:val="left" w:pos="4995" w:leader="none"/>
        </w:tabs>
        <w:rPr>
          <w:rFonts w:ascii="宋体;SimSun" w:hAnsi="宋体;SimSun" w:cs="宋体;SimSun"/>
          <w:b/>
          <w:bCs/>
          <w:sz w:val="28"/>
          <w:szCs w:val="28"/>
        </w:rPr>
      </w:pPr>
      <w:r>
        <w:rPr>
          <w:rFonts w:ascii="宋体;SimSun" w:hAnsi="宋体;SimSun" w:cs="宋体;SimSun"/>
          <w:b/>
          <w:bCs/>
          <w:sz w:val="28"/>
          <w:szCs w:val="28"/>
        </w:rPr>
        <w:t>大量定制式生产模式：</w:t>
      </w:r>
      <w:r>
        <w:rPr>
          <w:rFonts w:cs="宋体;SimSun" w:ascii="宋体;SimSun" w:hAnsi="宋体;SimSun"/>
          <w:b/>
          <w:bCs/>
          <w:sz w:val="28"/>
          <w:szCs w:val="28"/>
        </w:rPr>
        <w:tab/>
      </w:r>
    </w:p>
    <w:p>
      <w:pPr>
        <w:pStyle w:val="Normal"/>
        <w:rPr/>
      </w:pPr>
      <w:r>
        <w:rPr>
          <w:rFonts w:ascii="宋体;SimSun" w:hAnsi="宋体;SimSun" w:cs="宋体;SimSun"/>
          <w:bCs/>
          <w:color w:val="FF0000"/>
          <w:sz w:val="28"/>
          <w:szCs w:val="28"/>
        </w:rPr>
        <w:t>指的是根据客户的个性化需求，以大规模的低成本、高质量和高效率提供定制产品和服务的方式</w:t>
      </w:r>
      <w:r>
        <w:rPr>
          <w:rFonts w:cs="宋体;SimSun" w:ascii="宋体;SimSun" w:hAnsi="宋体;SimSun"/>
          <w:bCs/>
          <w:color w:val="FF0000"/>
          <w:sz w:val="28"/>
          <w:szCs w:val="28"/>
        </w:rPr>
        <w:t xml:space="preserve">.         </w:t>
      </w:r>
      <w:r>
        <w:rPr>
          <w:rFonts w:ascii="宋体;SimSun" w:hAnsi="宋体;SimSun" w:cs="宋体;SimSun"/>
          <w:bCs/>
          <w:color w:val="FF0000"/>
          <w:sz w:val="28"/>
          <w:szCs w:val="28"/>
        </w:rPr>
        <w:t>大量定制</w:t>
      </w:r>
      <w:r>
        <w:rPr>
          <w:rFonts w:cs="宋体;SimSun" w:ascii="宋体;SimSun" w:hAnsi="宋体;SimSun"/>
          <w:bCs/>
          <w:color w:val="FF0000"/>
          <w:sz w:val="28"/>
          <w:szCs w:val="28"/>
        </w:rPr>
        <w:t>=</w:t>
      </w:r>
      <w:r>
        <w:rPr>
          <w:rFonts w:ascii="宋体;SimSun" w:hAnsi="宋体;SimSun" w:cs="宋体;SimSun"/>
          <w:bCs/>
          <w:color w:val="FF0000"/>
          <w:sz w:val="28"/>
          <w:szCs w:val="28"/>
        </w:rPr>
        <w:t>大规模</w:t>
      </w:r>
      <w:r>
        <w:rPr>
          <w:rFonts w:cs="宋体;SimSun" w:ascii="宋体;SimSun" w:hAnsi="宋体;SimSun"/>
          <w:bCs/>
          <w:color w:val="FF0000"/>
          <w:sz w:val="28"/>
          <w:szCs w:val="28"/>
        </w:rPr>
        <w:t>+</w:t>
      </w:r>
      <w:r>
        <w:rPr>
          <w:rFonts w:ascii="宋体;SimSun" w:hAnsi="宋体;SimSun" w:cs="宋体;SimSun"/>
          <w:bCs/>
          <w:color w:val="FF0000"/>
          <w:sz w:val="28"/>
          <w:szCs w:val="28"/>
        </w:rPr>
        <w:t>定制化</w:t>
      </w:r>
    </w:p>
    <w:p>
      <w:pPr>
        <w:pStyle w:val="Normal"/>
        <w:rPr>
          <w:rFonts w:ascii="宋体;SimSun" w:hAnsi="宋体;SimSun" w:cs="宋体;SimSun"/>
          <w:sz w:val="28"/>
          <w:szCs w:val="28"/>
        </w:rPr>
      </w:pPr>
      <w:r>
        <w:rPr>
          <w:rFonts w:ascii="宋体;SimSun" w:hAnsi="宋体;SimSun" w:cs="宋体;SimSun"/>
          <w:b/>
          <w:bCs/>
          <w:sz w:val="28"/>
          <w:szCs w:val="28"/>
        </w:rPr>
        <w:t>延迟策略的实施需要具备的条件：</w:t>
      </w:r>
    </w:p>
    <w:p>
      <w:pPr>
        <w:pStyle w:val="Normal"/>
        <w:rPr>
          <w:rFonts w:ascii="宋体;SimSun" w:hAnsi="宋体;SimSun" w:cs="宋体;SimSun"/>
          <w:color w:val="FF0000"/>
          <w:sz w:val="28"/>
          <w:szCs w:val="28"/>
        </w:rPr>
      </w:pPr>
      <w:r>
        <w:rPr>
          <w:rFonts w:cs="宋体;SimSun" w:ascii="宋体;SimSun" w:hAnsi="宋体;SimSun"/>
          <w:color w:val="FF0000"/>
          <w:sz w:val="28"/>
          <w:szCs w:val="28"/>
        </w:rPr>
        <w:t>1.</w:t>
      </w:r>
      <w:r>
        <w:rPr>
          <w:rFonts w:ascii="宋体;SimSun" w:hAnsi="宋体;SimSun" w:cs="宋体;SimSun"/>
          <w:color w:val="FF0000"/>
          <w:sz w:val="28"/>
          <w:szCs w:val="28"/>
        </w:rPr>
        <w:t>产品在供应链中的形成过程可分离</w:t>
      </w:r>
      <w:r>
        <w:rPr>
          <w:rFonts w:ascii="宋体;SimSun" w:hAnsi="宋体;SimSun" w:cs="宋体;SimSun"/>
          <w:color w:val="FF0000"/>
          <w:sz w:val="28"/>
          <w:szCs w:val="28"/>
        </w:rPr>
        <w:t xml:space="preserve"> </w:t>
      </w:r>
      <w:r>
        <w:rPr>
          <w:rFonts w:ascii="宋体;SimSun" w:hAnsi="宋体;SimSun" w:cs="宋体;SimSun"/>
          <w:color w:val="FF0000"/>
          <w:sz w:val="28"/>
          <w:szCs w:val="28"/>
        </w:rPr>
        <w:t>；</w:t>
      </w:r>
      <w:r>
        <w:rPr>
          <w:rFonts w:cs="宋体;SimSun" w:ascii="宋体;SimSun" w:hAnsi="宋体;SimSun"/>
          <w:color w:val="FF0000"/>
          <w:sz w:val="28"/>
          <w:szCs w:val="28"/>
        </w:rPr>
        <w:t>2.</w:t>
      </w:r>
      <w:r>
        <w:rPr>
          <w:rFonts w:ascii="宋体;SimSun" w:hAnsi="宋体;SimSun" w:cs="宋体;SimSun"/>
          <w:color w:val="FF0000"/>
          <w:sz w:val="28"/>
          <w:szCs w:val="28"/>
        </w:rPr>
        <w:t>形成最终产品的中间产品可通用；</w:t>
      </w:r>
      <w:r>
        <w:rPr>
          <w:rFonts w:ascii="宋体;SimSun" w:hAnsi="宋体;SimSun" w:cs="宋体;SimSun"/>
          <w:color w:val="FF0000"/>
          <w:sz w:val="28"/>
          <w:szCs w:val="28"/>
        </w:rPr>
        <w:t xml:space="preserve"> </w:t>
      </w:r>
      <w:r>
        <w:rPr>
          <w:rFonts w:cs="宋体;SimSun" w:ascii="宋体;SimSun" w:hAnsi="宋体;SimSun"/>
          <w:color w:val="FF0000"/>
          <w:sz w:val="28"/>
          <w:szCs w:val="28"/>
        </w:rPr>
        <w:t>3.</w:t>
      </w:r>
      <w:r>
        <w:rPr>
          <w:rFonts w:ascii="宋体;SimSun" w:hAnsi="宋体;SimSun" w:cs="宋体;SimSun"/>
          <w:color w:val="FF0000"/>
          <w:sz w:val="28"/>
          <w:szCs w:val="28"/>
        </w:rPr>
        <w:t>产品的定制化过程相对简单；</w:t>
      </w:r>
      <w:r>
        <w:rPr>
          <w:rFonts w:ascii="宋体;SimSun" w:hAnsi="宋体;SimSun" w:cs="宋体;SimSun"/>
          <w:color w:val="FF0000"/>
          <w:sz w:val="28"/>
          <w:szCs w:val="28"/>
        </w:rPr>
        <w:t xml:space="preserve"> </w:t>
      </w:r>
      <w:r>
        <w:rPr>
          <w:rFonts w:cs="宋体;SimSun" w:ascii="宋体;SimSun" w:hAnsi="宋体;SimSun"/>
          <w:color w:val="FF0000"/>
          <w:sz w:val="28"/>
          <w:szCs w:val="28"/>
        </w:rPr>
        <w:t>4.</w:t>
      </w:r>
      <w:r>
        <w:rPr>
          <w:rFonts w:ascii="宋体;SimSun" w:hAnsi="宋体;SimSun" w:cs="宋体;SimSun"/>
          <w:color w:val="FF0000"/>
          <w:sz w:val="28"/>
          <w:szCs w:val="28"/>
        </w:rPr>
        <w:t>产品交付要有适当的交货提前期；</w:t>
      </w:r>
      <w:r>
        <w:rPr>
          <w:rFonts w:cs="宋体;SimSun" w:ascii="宋体;SimSun" w:hAnsi="宋体;SimSun"/>
          <w:color w:val="FF0000"/>
          <w:sz w:val="28"/>
          <w:szCs w:val="28"/>
        </w:rPr>
        <w:t>5.</w:t>
      </w:r>
      <w:r>
        <w:rPr>
          <w:rFonts w:ascii="宋体;SimSun" w:hAnsi="宋体;SimSun" w:cs="宋体;SimSun"/>
          <w:color w:val="FF0000"/>
          <w:sz w:val="28"/>
          <w:szCs w:val="28"/>
        </w:rPr>
        <w:t>市场需求的不确定性高；</w:t>
      </w:r>
      <w:r>
        <w:rPr>
          <w:rFonts w:cs="宋体;SimSun" w:ascii="宋体;SimSun" w:hAnsi="宋体;SimSun"/>
          <w:color w:val="FF0000"/>
          <w:sz w:val="28"/>
          <w:szCs w:val="28"/>
        </w:rPr>
        <w:t>6.</w:t>
      </w:r>
      <w:r>
        <w:rPr>
          <w:rFonts w:ascii="宋体;SimSun" w:hAnsi="宋体;SimSun" w:cs="宋体;SimSun"/>
          <w:color w:val="FF0000"/>
          <w:sz w:val="28"/>
          <w:szCs w:val="28"/>
        </w:rPr>
        <w:t>产品的寿命周期短。</w:t>
      </w:r>
      <w:r>
        <w:rPr>
          <w:rFonts w:ascii="宋体;SimSun" w:hAnsi="宋体;SimSun" w:cs="宋体;SimSun"/>
          <w:color w:val="FF0000"/>
          <w:sz w:val="28"/>
          <w:szCs w:val="28"/>
        </w:rPr>
        <w:t xml:space="preserve"> </w:t>
      </w:r>
    </w:p>
    <w:p>
      <w:pPr>
        <w:pStyle w:val="Normal"/>
        <w:rPr>
          <w:rFonts w:ascii="宋体;SimSun" w:hAnsi="宋体;SimSun" w:cs="宋体;SimSun"/>
          <w:b/>
          <w:bCs/>
          <w:sz w:val="28"/>
          <w:szCs w:val="28"/>
        </w:rPr>
      </w:pPr>
      <w:r>
        <w:rPr>
          <w:rFonts w:ascii="宋体;SimSun" w:hAnsi="宋体;SimSun" w:cs="宋体;SimSun"/>
          <w:b/>
          <w:bCs/>
          <w:sz w:val="28"/>
          <w:szCs w:val="28"/>
        </w:rPr>
        <w:t>采购的基本流程</w:t>
      </w:r>
      <w:r>
        <w:rPr>
          <w:rFonts w:cs="宋体;SimSun" w:ascii="宋体;SimSun" w:hAnsi="宋体;SimSun"/>
          <w:b/>
          <w:bCs/>
          <w:sz w:val="28"/>
          <w:szCs w:val="28"/>
        </w:rPr>
        <w:t>:</w:t>
      </w:r>
    </w:p>
    <w:p>
      <w:pPr>
        <w:pStyle w:val="Normal"/>
        <w:rPr>
          <w:rFonts w:ascii="宋体;SimSun" w:hAnsi="宋体;SimSun" w:cs="宋体;SimSun"/>
          <w:color w:val="FF0000"/>
          <w:sz w:val="28"/>
          <w:szCs w:val="28"/>
        </w:rPr>
      </w:pPr>
      <w:r>
        <w:rPr>
          <w:rFonts w:cs="宋体;SimSun" w:ascii="宋体;SimSun" w:hAnsi="宋体;SimSun"/>
          <w:bCs/>
          <w:color w:val="FF0000"/>
          <w:sz w:val="28"/>
          <w:szCs w:val="28"/>
        </w:rPr>
        <w:t>1.</w:t>
      </w:r>
      <w:r>
        <w:rPr>
          <w:rFonts w:ascii="宋体;SimSun" w:hAnsi="宋体;SimSun" w:cs="宋体;SimSun"/>
          <w:bCs/>
          <w:color w:val="FF0000"/>
          <w:sz w:val="28"/>
          <w:szCs w:val="28"/>
        </w:rPr>
        <w:t>决定采购需求</w:t>
      </w:r>
      <w:r>
        <w:rPr>
          <w:rFonts w:cs="宋体;SimSun" w:ascii="宋体;SimSun" w:hAnsi="宋体;SimSun"/>
          <w:bCs/>
          <w:color w:val="FF0000"/>
          <w:sz w:val="28"/>
          <w:szCs w:val="28"/>
        </w:rPr>
        <w:t>2.</w:t>
      </w:r>
      <w:r>
        <w:rPr>
          <w:rFonts w:ascii="宋体;SimSun" w:hAnsi="宋体;SimSun" w:cs="宋体;SimSun"/>
          <w:bCs/>
          <w:color w:val="FF0000"/>
          <w:sz w:val="28"/>
          <w:szCs w:val="28"/>
        </w:rPr>
        <w:t>提出采购申请</w:t>
      </w:r>
      <w:r>
        <w:rPr>
          <w:rFonts w:cs="宋体;SimSun" w:ascii="宋体;SimSun" w:hAnsi="宋体;SimSun"/>
          <w:bCs/>
          <w:color w:val="FF0000"/>
          <w:sz w:val="28"/>
          <w:szCs w:val="28"/>
        </w:rPr>
        <w:t>3.</w:t>
      </w:r>
      <w:r>
        <w:rPr>
          <w:rFonts w:ascii="宋体;SimSun" w:hAnsi="宋体;SimSun" w:cs="宋体;SimSun"/>
          <w:bCs/>
          <w:color w:val="FF0000"/>
          <w:sz w:val="28"/>
          <w:szCs w:val="28"/>
        </w:rPr>
        <w:t>选择供应商</w:t>
      </w:r>
      <w:r>
        <w:rPr>
          <w:rFonts w:cs="宋体;SimSun" w:ascii="宋体;SimSun" w:hAnsi="宋体;SimSun"/>
          <w:bCs/>
          <w:color w:val="FF0000"/>
          <w:sz w:val="28"/>
          <w:szCs w:val="28"/>
        </w:rPr>
        <w:t>4.</w:t>
      </w:r>
      <w:r>
        <w:rPr>
          <w:rFonts w:ascii="宋体;SimSun" w:hAnsi="宋体;SimSun" w:cs="宋体;SimSun"/>
          <w:bCs/>
          <w:color w:val="FF0000"/>
          <w:sz w:val="28"/>
          <w:szCs w:val="28"/>
        </w:rPr>
        <w:t>进行价格谈判</w:t>
      </w:r>
      <w:r>
        <w:rPr>
          <w:rFonts w:cs="宋体;SimSun" w:ascii="宋体;SimSun" w:hAnsi="宋体;SimSun"/>
          <w:bCs/>
          <w:color w:val="FF0000"/>
          <w:sz w:val="28"/>
          <w:szCs w:val="28"/>
        </w:rPr>
        <w:t>5.</w:t>
      </w:r>
      <w:r>
        <w:rPr>
          <w:rFonts w:ascii="宋体;SimSun" w:hAnsi="宋体;SimSun" w:cs="宋体;SimSun"/>
          <w:bCs/>
          <w:color w:val="FF0000"/>
          <w:sz w:val="28"/>
          <w:szCs w:val="28"/>
        </w:rPr>
        <w:t>采购订单处理</w:t>
      </w:r>
      <w:r>
        <w:rPr>
          <w:rFonts w:cs="宋体;SimSun" w:ascii="宋体;SimSun" w:hAnsi="宋体;SimSun"/>
          <w:bCs/>
          <w:color w:val="FF0000"/>
          <w:sz w:val="28"/>
          <w:szCs w:val="28"/>
        </w:rPr>
        <w:t>6.</w:t>
      </w:r>
      <w:r>
        <w:rPr>
          <w:rFonts w:ascii="宋体;SimSun" w:hAnsi="宋体;SimSun" w:cs="宋体;SimSun"/>
          <w:bCs/>
          <w:color w:val="FF0000"/>
          <w:sz w:val="28"/>
          <w:szCs w:val="28"/>
        </w:rPr>
        <w:t>采购订单跟踪</w:t>
      </w:r>
      <w:r>
        <w:rPr>
          <w:rFonts w:cs="宋体;SimSun" w:ascii="宋体;SimSun" w:hAnsi="宋体;SimSun"/>
          <w:bCs/>
          <w:color w:val="FF0000"/>
          <w:sz w:val="28"/>
          <w:szCs w:val="28"/>
        </w:rPr>
        <w:t>7.</w:t>
      </w:r>
      <w:r>
        <w:rPr>
          <w:rFonts w:ascii="宋体;SimSun" w:hAnsi="宋体;SimSun" w:cs="宋体;SimSun"/>
          <w:bCs/>
          <w:color w:val="FF0000"/>
          <w:sz w:val="28"/>
          <w:szCs w:val="28"/>
        </w:rPr>
        <w:t>收货</w:t>
      </w:r>
      <w:r>
        <w:rPr>
          <w:rFonts w:cs="宋体;SimSun" w:ascii="宋体;SimSun" w:hAnsi="宋体;SimSun"/>
          <w:bCs/>
          <w:color w:val="FF0000"/>
          <w:sz w:val="28"/>
          <w:szCs w:val="28"/>
        </w:rPr>
        <w:t>/</w:t>
      </w:r>
      <w:r>
        <w:rPr>
          <w:rFonts w:ascii="宋体;SimSun" w:hAnsi="宋体;SimSun" w:cs="宋体;SimSun"/>
          <w:bCs/>
          <w:color w:val="FF0000"/>
          <w:sz w:val="28"/>
          <w:szCs w:val="28"/>
        </w:rPr>
        <w:t>库存管理</w:t>
      </w:r>
      <w:r>
        <w:rPr>
          <w:rFonts w:cs="宋体;SimSun" w:ascii="宋体;SimSun" w:hAnsi="宋体;SimSun"/>
          <w:bCs/>
          <w:color w:val="FF0000"/>
          <w:sz w:val="28"/>
          <w:szCs w:val="28"/>
        </w:rPr>
        <w:t>8.</w:t>
      </w:r>
      <w:r>
        <w:rPr>
          <w:rFonts w:ascii="宋体;SimSun" w:hAnsi="宋体;SimSun" w:cs="宋体;SimSun"/>
          <w:bCs/>
          <w:color w:val="FF0000"/>
          <w:sz w:val="28"/>
          <w:szCs w:val="28"/>
        </w:rPr>
        <w:t>发票校验、采购记录</w:t>
      </w:r>
    </w:p>
    <w:p>
      <w:pPr>
        <w:pStyle w:val="Normal"/>
        <w:rPr>
          <w:rFonts w:ascii="宋体;SimSun" w:hAnsi="宋体;SimSun" w:cs="宋体;SimSun"/>
          <w:b/>
          <w:sz w:val="28"/>
          <w:szCs w:val="28"/>
        </w:rPr>
      </w:pPr>
      <w:r>
        <w:rPr>
          <w:rFonts w:ascii="宋体;SimSun" w:hAnsi="宋体;SimSun" w:cs="宋体;SimSun"/>
          <w:b/>
          <w:sz w:val="28"/>
          <w:szCs w:val="28"/>
        </w:rPr>
        <w:t>需求预测：</w:t>
      </w:r>
    </w:p>
    <w:p>
      <w:pPr>
        <w:pStyle w:val="Normal"/>
        <w:rPr>
          <w:rFonts w:ascii="宋体;SimSun" w:hAnsi="宋体;SimSun" w:cs="宋体;SimSun"/>
          <w:color w:val="FF0000"/>
          <w:sz w:val="28"/>
          <w:szCs w:val="28"/>
        </w:rPr>
      </w:pPr>
      <w:r>
        <w:rPr>
          <w:rFonts w:ascii="宋体;SimSun" w:hAnsi="宋体;SimSun" w:cs="宋体;SimSun"/>
          <w:color w:val="FF0000"/>
          <w:sz w:val="28"/>
          <w:szCs w:val="28"/>
        </w:rPr>
        <w:t>是供应链中所有计划的前提，特别是在供应链的分销环节，需求预测和客户订单的处理能力是影响供应链管理水平的重要因素，是一项关键的管理方法。</w:t>
      </w:r>
    </w:p>
    <w:p>
      <w:pPr>
        <w:pStyle w:val="Normal"/>
        <w:rPr>
          <w:rFonts w:ascii="宋体;SimSun" w:hAnsi="宋体;SimSun" w:cs="宋体;SimSun"/>
          <w:b/>
          <w:color w:val="FF0000"/>
          <w:sz w:val="28"/>
          <w:szCs w:val="28"/>
        </w:rPr>
      </w:pPr>
      <w:r>
        <w:rPr>
          <w:rFonts w:cs="宋体;SimSun" w:ascii="宋体;SimSun" w:hAnsi="宋体;SimSun"/>
          <w:b/>
          <w:sz w:val="28"/>
          <w:szCs w:val="28"/>
        </w:rPr>
        <w:t>CPFR</w:t>
      </w:r>
      <w:r>
        <w:rPr>
          <w:rFonts w:ascii="宋体;SimSun" w:hAnsi="宋体;SimSun" w:cs="宋体;SimSun"/>
          <w:b/>
          <w:sz w:val="28"/>
          <w:szCs w:val="28"/>
        </w:rPr>
        <w:t>的概念：</w:t>
      </w:r>
      <w:r>
        <w:rPr>
          <w:rFonts w:ascii="宋体;SimSun" w:hAnsi="宋体;SimSun" w:cs="宋体;SimSun"/>
          <w:color w:val="FF0000"/>
          <w:sz w:val="28"/>
          <w:szCs w:val="28"/>
        </w:rPr>
        <w:t>是一种协同式的供应链管理技术，通过应用一系列的处理和技术模型、共同管理业务流程和信息共享，来改善销售商和供应商的伙伴关系，提高预测的准确度，最终达到提高供应链效率、减少库存和提高消费者满意度的目的</w:t>
      </w:r>
    </w:p>
    <w:p>
      <w:pPr>
        <w:pStyle w:val="Normal"/>
        <w:rPr>
          <w:rFonts w:ascii="宋体;SimSun" w:hAnsi="宋体;SimSun" w:cs="宋体;SimSun"/>
          <w:b/>
          <w:sz w:val="28"/>
          <w:szCs w:val="28"/>
        </w:rPr>
      </w:pPr>
      <w:r>
        <w:rPr>
          <w:rFonts w:ascii="宋体;SimSun" w:hAnsi="宋体;SimSun" w:cs="宋体;SimSun"/>
          <w:b/>
          <w:sz w:val="28"/>
          <w:szCs w:val="28"/>
        </w:rPr>
        <w:t>实行</w:t>
      </w:r>
      <w:r>
        <w:rPr>
          <w:rFonts w:cs="宋体;SimSun" w:ascii="宋体;SimSun" w:hAnsi="宋体;SimSun"/>
          <w:b/>
          <w:sz w:val="28"/>
          <w:szCs w:val="28"/>
        </w:rPr>
        <w:t>CPFR</w:t>
      </w:r>
      <w:r>
        <w:rPr>
          <w:rFonts w:ascii="宋体;SimSun" w:hAnsi="宋体;SimSun" w:cs="宋体;SimSun"/>
          <w:b/>
          <w:sz w:val="28"/>
          <w:szCs w:val="28"/>
        </w:rPr>
        <w:t>有三条指导性原则：</w:t>
      </w:r>
    </w:p>
    <w:p>
      <w:pPr>
        <w:pStyle w:val="Normal"/>
        <w:rPr>
          <w:rFonts w:ascii="宋体;SimSun" w:hAnsi="宋体;SimSun" w:cs="宋体;SimSun"/>
          <w:color w:val="FF0000"/>
          <w:sz w:val="28"/>
          <w:szCs w:val="28"/>
        </w:rPr>
      </w:pPr>
      <w:r>
        <w:rPr>
          <w:rFonts w:cs="宋体;SimSun" w:ascii="宋体;SimSun" w:hAnsi="宋体;SimSun"/>
          <w:color w:val="FF0000"/>
          <w:sz w:val="28"/>
          <w:szCs w:val="28"/>
        </w:rPr>
        <w:t>1.</w:t>
      </w:r>
      <w:r>
        <w:rPr>
          <w:rFonts w:ascii="宋体;SimSun" w:hAnsi="宋体;SimSun" w:cs="宋体;SimSun"/>
          <w:color w:val="FF0000"/>
          <w:sz w:val="28"/>
          <w:szCs w:val="28"/>
        </w:rPr>
        <w:t>合作伙伴框架结构和运作过程以消费者为中心，并且面向价值链的成功运作</w:t>
      </w:r>
      <w:r>
        <w:rPr>
          <w:rFonts w:cs="宋体;SimSun" w:ascii="宋体;SimSun" w:hAnsi="宋体;SimSun"/>
          <w:color w:val="FF0000"/>
          <w:sz w:val="28"/>
          <w:szCs w:val="28"/>
        </w:rPr>
        <w:t>2.</w:t>
      </w:r>
      <w:r>
        <w:rPr>
          <w:rFonts w:ascii="宋体;SimSun" w:hAnsi="宋体;SimSun" w:cs="宋体;SimSun"/>
          <w:color w:val="FF0000"/>
          <w:sz w:val="28"/>
          <w:szCs w:val="28"/>
        </w:rPr>
        <w:t>合作伙伴共同负责开发单一、共享的消费者需求预测系统，这个系统驱动整个集中治理按计划</w:t>
      </w:r>
      <w:r>
        <w:rPr>
          <w:rFonts w:cs="宋体;SimSun" w:ascii="宋体;SimSun" w:hAnsi="宋体;SimSun"/>
          <w:color w:val="FF0000"/>
          <w:sz w:val="28"/>
          <w:szCs w:val="28"/>
        </w:rPr>
        <w:t>3.</w:t>
      </w:r>
      <w:r>
        <w:rPr>
          <w:rFonts w:ascii="宋体;SimSun" w:hAnsi="宋体;SimSun" w:cs="宋体;SimSun"/>
          <w:color w:val="FF0000"/>
          <w:sz w:val="28"/>
          <w:szCs w:val="28"/>
        </w:rPr>
        <w:t>合作伙伴均承诺共享预测并在消除供应过程约束上共担风险</w:t>
      </w:r>
    </w:p>
    <w:p>
      <w:pPr>
        <w:pStyle w:val="Normal"/>
        <w:rPr>
          <w:rFonts w:ascii="宋体;SimSun" w:hAnsi="宋体;SimSun" w:cs="宋体;SimSun"/>
          <w:b/>
          <w:color w:val="FF0000"/>
          <w:sz w:val="28"/>
          <w:szCs w:val="28"/>
        </w:rPr>
      </w:pPr>
      <w:r>
        <w:rPr>
          <w:rFonts w:cs="宋体;SimSun" w:ascii="宋体;SimSun" w:hAnsi="宋体;SimSun"/>
          <w:b/>
          <w:sz w:val="28"/>
          <w:szCs w:val="28"/>
        </w:rPr>
        <w:t>CPFR</w:t>
      </w:r>
      <w:r>
        <w:rPr>
          <w:rFonts w:ascii="宋体;SimSun" w:hAnsi="宋体;SimSun" w:cs="宋体;SimSun"/>
          <w:b/>
          <w:sz w:val="28"/>
          <w:szCs w:val="28"/>
        </w:rPr>
        <w:t>的优点：</w:t>
      </w:r>
      <w:r>
        <w:rPr>
          <w:rFonts w:cs="宋体;SimSun" w:ascii="宋体;SimSun" w:hAnsi="宋体;SimSun"/>
          <w:color w:val="FF0000"/>
          <w:sz w:val="28"/>
          <w:szCs w:val="28"/>
        </w:rPr>
        <w:t>1</w:t>
      </w:r>
      <w:r>
        <w:rPr>
          <w:rFonts w:ascii="宋体;SimSun" w:hAnsi="宋体;SimSun" w:cs="宋体;SimSun"/>
          <w:color w:val="FF0000"/>
          <w:sz w:val="28"/>
          <w:szCs w:val="28"/>
        </w:rPr>
        <w:t>面向客户需求的合作框架</w:t>
      </w:r>
      <w:r>
        <w:rPr>
          <w:rFonts w:cs="宋体;SimSun" w:ascii="宋体;SimSun" w:hAnsi="宋体;SimSun"/>
          <w:color w:val="FF0000"/>
          <w:sz w:val="28"/>
          <w:szCs w:val="28"/>
        </w:rPr>
        <w:t>2</w:t>
      </w:r>
      <w:r>
        <w:rPr>
          <w:rFonts w:ascii="宋体;SimSun" w:hAnsi="宋体;SimSun" w:cs="宋体;SimSun"/>
          <w:color w:val="FF0000"/>
          <w:sz w:val="28"/>
          <w:szCs w:val="28"/>
        </w:rPr>
        <w:t>基于销售预测的生产计划</w:t>
      </w:r>
      <w:r>
        <w:rPr>
          <w:rFonts w:cs="宋体;SimSun" w:ascii="宋体;SimSun" w:hAnsi="宋体;SimSun"/>
          <w:color w:val="FF0000"/>
          <w:sz w:val="28"/>
          <w:szCs w:val="28"/>
        </w:rPr>
        <w:t>3</w:t>
      </w:r>
      <w:r>
        <w:rPr>
          <w:rFonts w:ascii="宋体;SimSun" w:hAnsi="宋体;SimSun" w:cs="宋体;SimSun"/>
          <w:color w:val="FF0000"/>
          <w:sz w:val="28"/>
          <w:szCs w:val="28"/>
        </w:rPr>
        <w:t>供应过程约数限制的解除</w:t>
      </w:r>
    </w:p>
    <w:p>
      <w:pPr>
        <w:pStyle w:val="Normal"/>
        <w:rPr>
          <w:rFonts w:ascii="宋体;SimSun" w:hAnsi="宋体;SimSun" w:cs="宋体;SimSun"/>
          <w:sz w:val="28"/>
          <w:szCs w:val="28"/>
        </w:rPr>
      </w:pPr>
      <w:r>
        <w:rPr>
          <w:rFonts w:cs="宋体;SimSun" w:ascii="宋体;SimSun" w:hAnsi="宋体;SimSun"/>
          <w:b/>
          <w:sz w:val="28"/>
          <w:szCs w:val="28"/>
        </w:rPr>
        <w:t>CPFR</w:t>
      </w:r>
      <w:r>
        <w:rPr>
          <w:rFonts w:ascii="宋体;SimSun" w:hAnsi="宋体;SimSun" w:cs="宋体;SimSun"/>
          <w:b/>
          <w:sz w:val="28"/>
          <w:szCs w:val="28"/>
        </w:rPr>
        <w:t>的实施的步骤：</w:t>
      </w:r>
      <w:r>
        <w:rPr>
          <w:rFonts w:cs="宋体;SimSun" w:ascii="宋体;SimSun" w:hAnsi="宋体;SimSun"/>
          <w:color w:val="FF0000"/>
          <w:sz w:val="28"/>
          <w:szCs w:val="28"/>
        </w:rPr>
        <w:t>1</w:t>
      </w:r>
      <w:r>
        <w:rPr>
          <w:rFonts w:ascii="宋体;SimSun" w:hAnsi="宋体;SimSun" w:cs="宋体;SimSun"/>
          <w:color w:val="FF0000"/>
          <w:sz w:val="28"/>
          <w:szCs w:val="28"/>
        </w:rPr>
        <w:t>协商达成前端协议</w:t>
      </w:r>
      <w:r>
        <w:rPr>
          <w:rFonts w:cs="宋体;SimSun" w:ascii="宋体;SimSun" w:hAnsi="宋体;SimSun"/>
          <w:color w:val="FF0000"/>
          <w:sz w:val="28"/>
          <w:szCs w:val="28"/>
        </w:rPr>
        <w:t>2</w:t>
      </w:r>
      <w:r>
        <w:rPr>
          <w:rFonts w:ascii="宋体;SimSun" w:hAnsi="宋体;SimSun" w:cs="宋体;SimSun"/>
          <w:color w:val="FF0000"/>
          <w:sz w:val="28"/>
          <w:szCs w:val="28"/>
        </w:rPr>
        <w:t>创建联合业务计划</w:t>
      </w:r>
      <w:r>
        <w:rPr>
          <w:rFonts w:cs="宋体;SimSun" w:ascii="宋体;SimSun" w:hAnsi="宋体;SimSun"/>
          <w:color w:val="FF0000"/>
          <w:sz w:val="28"/>
          <w:szCs w:val="28"/>
        </w:rPr>
        <w:t>3</w:t>
      </w:r>
      <w:r>
        <w:rPr>
          <w:rFonts w:ascii="宋体;SimSun" w:hAnsi="宋体;SimSun" w:cs="宋体;SimSun"/>
          <w:color w:val="FF0000"/>
          <w:sz w:val="28"/>
          <w:szCs w:val="28"/>
        </w:rPr>
        <w:t>建立销售数据预测</w:t>
      </w:r>
      <w:r>
        <w:rPr>
          <w:rFonts w:cs="宋体;SimSun" w:ascii="宋体;SimSun" w:hAnsi="宋体;SimSun"/>
          <w:color w:val="FF0000"/>
          <w:sz w:val="28"/>
          <w:szCs w:val="28"/>
        </w:rPr>
        <w:t>4</w:t>
      </w:r>
      <w:r>
        <w:rPr>
          <w:rFonts w:ascii="宋体;SimSun" w:hAnsi="宋体;SimSun" w:cs="宋体;SimSun"/>
          <w:color w:val="FF0000"/>
          <w:sz w:val="28"/>
          <w:szCs w:val="28"/>
        </w:rPr>
        <w:t>识别销售预测例外</w:t>
      </w:r>
      <w:r>
        <w:rPr>
          <w:rFonts w:cs="宋体;SimSun" w:ascii="宋体;SimSun" w:hAnsi="宋体;SimSun"/>
          <w:color w:val="FF0000"/>
          <w:sz w:val="28"/>
          <w:szCs w:val="28"/>
        </w:rPr>
        <w:t>5</w:t>
      </w:r>
      <w:r>
        <w:rPr>
          <w:rFonts w:ascii="宋体;SimSun" w:hAnsi="宋体;SimSun" w:cs="宋体;SimSun"/>
          <w:color w:val="FF0000"/>
          <w:sz w:val="28"/>
          <w:szCs w:val="28"/>
        </w:rPr>
        <w:t>合作解决例外项目</w:t>
      </w:r>
      <w:r>
        <w:rPr>
          <w:rFonts w:cs="宋体;SimSun" w:ascii="宋体;SimSun" w:hAnsi="宋体;SimSun"/>
          <w:color w:val="FF0000"/>
          <w:sz w:val="28"/>
          <w:szCs w:val="28"/>
        </w:rPr>
        <w:t>6</w:t>
      </w:r>
      <w:r>
        <w:rPr>
          <w:rFonts w:ascii="宋体;SimSun" w:hAnsi="宋体;SimSun" w:cs="宋体;SimSun"/>
          <w:color w:val="FF0000"/>
          <w:sz w:val="28"/>
          <w:szCs w:val="28"/>
        </w:rPr>
        <w:t>建立订单数据预测</w:t>
      </w:r>
      <w:r>
        <w:rPr>
          <w:rFonts w:cs="宋体;SimSun" w:ascii="宋体;SimSun" w:hAnsi="宋体;SimSun"/>
          <w:color w:val="FF0000"/>
          <w:sz w:val="28"/>
          <w:szCs w:val="28"/>
        </w:rPr>
        <w:t>7</w:t>
      </w:r>
      <w:r>
        <w:rPr>
          <w:rFonts w:ascii="宋体;SimSun" w:hAnsi="宋体;SimSun" w:cs="宋体;SimSun"/>
          <w:color w:val="FF0000"/>
          <w:sz w:val="28"/>
          <w:szCs w:val="28"/>
        </w:rPr>
        <w:t>识别订单预测例外</w:t>
      </w:r>
      <w:r>
        <w:rPr>
          <w:rFonts w:cs="宋体;SimSun" w:ascii="宋体;SimSun" w:hAnsi="宋体;SimSun"/>
          <w:color w:val="FF0000"/>
          <w:sz w:val="28"/>
          <w:szCs w:val="28"/>
        </w:rPr>
        <w:t>8</w:t>
      </w:r>
      <w:r>
        <w:rPr>
          <w:rFonts w:ascii="宋体;SimSun" w:hAnsi="宋体;SimSun" w:cs="宋体;SimSun"/>
          <w:color w:val="FF0000"/>
          <w:sz w:val="28"/>
          <w:szCs w:val="28"/>
        </w:rPr>
        <w:t>合作解决例外项目</w:t>
      </w:r>
      <w:r>
        <w:rPr>
          <w:rFonts w:cs="宋体;SimSun" w:ascii="宋体;SimSun" w:hAnsi="宋体;SimSun"/>
          <w:color w:val="FF0000"/>
          <w:sz w:val="28"/>
          <w:szCs w:val="28"/>
        </w:rPr>
        <w:t>9</w:t>
      </w:r>
      <w:r>
        <w:rPr>
          <w:rFonts w:ascii="宋体;SimSun" w:hAnsi="宋体;SimSun" w:cs="宋体;SimSun"/>
          <w:color w:val="FF0000"/>
          <w:sz w:val="28"/>
          <w:szCs w:val="28"/>
        </w:rPr>
        <w:t>订单确认生成订单</w:t>
      </w:r>
    </w:p>
    <w:p>
      <w:pPr>
        <w:pStyle w:val="Normal"/>
        <w:rPr/>
      </w:pPr>
      <w:r>
        <w:rPr>
          <w:rFonts w:ascii="宋体;SimSun" w:hAnsi="宋体;SimSun" w:cs="宋体;SimSun"/>
          <w:b/>
          <w:sz w:val="28"/>
          <w:szCs w:val="28"/>
        </w:rPr>
        <w:t>库存产生的原因</w:t>
      </w:r>
      <w:r>
        <w:rPr>
          <w:rFonts w:ascii="宋体;SimSun" w:hAnsi="宋体;SimSun" w:cs="宋体;SimSun"/>
          <w:sz w:val="28"/>
          <w:szCs w:val="28"/>
        </w:rPr>
        <w:t>：</w:t>
      </w:r>
      <w:r>
        <w:rPr>
          <w:rFonts w:cs="宋体;SimSun" w:ascii="宋体;SimSun" w:hAnsi="宋体;SimSun"/>
          <w:color w:val="FF0000"/>
          <w:sz w:val="28"/>
          <w:szCs w:val="28"/>
        </w:rPr>
        <w:t>1.</w:t>
      </w:r>
      <w:r>
        <w:rPr>
          <w:rFonts w:ascii="宋体;SimSun" w:hAnsi="宋体;SimSun" w:cs="宋体;SimSun"/>
          <w:color w:val="FF0000"/>
          <w:sz w:val="28"/>
          <w:szCs w:val="28"/>
        </w:rPr>
        <w:t>库存能够缓解供需矛盾，保证企业生产正常连续进行</w:t>
      </w:r>
      <w:r>
        <w:rPr>
          <w:rFonts w:cs="宋体;SimSun" w:ascii="宋体;SimSun" w:hAnsi="宋体;SimSun"/>
          <w:color w:val="FF0000"/>
          <w:sz w:val="28"/>
          <w:szCs w:val="28"/>
        </w:rPr>
        <w:t>2.</w:t>
      </w:r>
      <w:r>
        <w:rPr>
          <w:rFonts w:ascii="宋体;SimSun" w:hAnsi="宋体;SimSun" w:cs="宋体;SimSun"/>
          <w:color w:val="FF0000"/>
          <w:sz w:val="28"/>
          <w:szCs w:val="28"/>
        </w:rPr>
        <w:t>库存也带给企业巨大的资金占有压力，成为产品成本的主要来源。</w:t>
      </w:r>
    </w:p>
    <w:p>
      <w:pPr>
        <w:pStyle w:val="Normal"/>
        <w:rPr/>
      </w:pPr>
      <w:r>
        <w:rPr>
          <w:rFonts w:ascii="宋体;SimSun" w:hAnsi="宋体;SimSun" w:cs="宋体;SimSun"/>
          <w:b/>
          <w:sz w:val="28"/>
          <w:szCs w:val="28"/>
        </w:rPr>
        <w:t>库存的作用：</w:t>
      </w:r>
      <w:r>
        <w:rPr>
          <w:rFonts w:cs="宋体;SimSun" w:ascii="宋体;SimSun" w:hAnsi="宋体;SimSun"/>
          <w:color w:val="FF0000"/>
          <w:sz w:val="28"/>
          <w:szCs w:val="28"/>
        </w:rPr>
        <w:t>1</w:t>
      </w:r>
      <w:r>
        <w:rPr>
          <w:rFonts w:ascii="宋体;SimSun" w:hAnsi="宋体;SimSun" w:cs="宋体;SimSun"/>
          <w:color w:val="FF0000"/>
          <w:sz w:val="28"/>
          <w:szCs w:val="28"/>
        </w:rPr>
        <w:t>平衡供求矛盾</w:t>
      </w:r>
      <w:r>
        <w:rPr>
          <w:rFonts w:cs="宋体;SimSun" w:ascii="宋体;SimSun" w:hAnsi="宋体;SimSun"/>
          <w:color w:val="FF0000"/>
          <w:sz w:val="28"/>
          <w:szCs w:val="28"/>
        </w:rPr>
        <w:t>2</w:t>
      </w:r>
      <w:r>
        <w:rPr>
          <w:rFonts w:ascii="宋体;SimSun" w:hAnsi="宋体;SimSun" w:cs="宋体;SimSun"/>
          <w:color w:val="FF0000"/>
          <w:sz w:val="28"/>
          <w:szCs w:val="28"/>
        </w:rPr>
        <w:t>防止生产中断</w:t>
      </w:r>
      <w:r>
        <w:rPr>
          <w:rFonts w:cs="宋体;SimSun" w:ascii="宋体;SimSun" w:hAnsi="宋体;SimSun"/>
          <w:color w:val="FF0000"/>
          <w:sz w:val="28"/>
          <w:szCs w:val="28"/>
        </w:rPr>
        <w:t>3</w:t>
      </w:r>
      <w:r>
        <w:rPr>
          <w:rFonts w:ascii="宋体;SimSun" w:hAnsi="宋体;SimSun" w:cs="宋体;SimSun"/>
          <w:color w:val="FF0000"/>
          <w:sz w:val="28"/>
          <w:szCs w:val="28"/>
        </w:rPr>
        <w:t>季节性的供求</w:t>
      </w:r>
      <w:r>
        <w:rPr>
          <w:rFonts w:cs="宋体;SimSun" w:ascii="宋体;SimSun" w:hAnsi="宋体;SimSun"/>
          <w:color w:val="FF0000"/>
          <w:sz w:val="28"/>
          <w:szCs w:val="28"/>
        </w:rPr>
        <w:t>4</w:t>
      </w:r>
      <w:r>
        <w:rPr>
          <w:rFonts w:ascii="宋体;SimSun" w:hAnsi="宋体;SimSun" w:cs="宋体;SimSun"/>
          <w:color w:val="FF0000"/>
          <w:sz w:val="28"/>
          <w:szCs w:val="28"/>
        </w:rPr>
        <w:t>订货批量优势</w:t>
      </w:r>
      <w:r>
        <w:rPr>
          <w:rFonts w:cs="宋体;SimSun" w:ascii="宋体;SimSun" w:hAnsi="宋体;SimSun"/>
          <w:color w:val="FF0000"/>
          <w:sz w:val="28"/>
          <w:szCs w:val="28"/>
        </w:rPr>
        <w:t>5</w:t>
      </w:r>
      <w:r>
        <w:rPr>
          <w:rFonts w:ascii="宋体;SimSun" w:hAnsi="宋体;SimSun" w:cs="宋体;SimSun"/>
          <w:color w:val="FF0000"/>
          <w:sz w:val="28"/>
          <w:szCs w:val="28"/>
        </w:rPr>
        <w:t>快速反应战略。</w:t>
      </w:r>
      <w:r>
        <w:rPr>
          <w:rFonts w:ascii="宋体;SimSun" w:hAnsi="宋体;SimSun" w:cs="宋体;SimSun"/>
          <w:b/>
          <w:sz w:val="28"/>
          <w:szCs w:val="28"/>
        </w:rPr>
        <w:t>库存的分类：</w:t>
      </w:r>
      <w:r>
        <w:rPr>
          <w:rFonts w:cs="宋体;SimSun" w:ascii="宋体;SimSun" w:hAnsi="宋体;SimSun"/>
          <w:color w:val="FF0000"/>
          <w:sz w:val="28"/>
          <w:szCs w:val="28"/>
        </w:rPr>
        <w:t>1</w:t>
      </w:r>
      <w:r>
        <w:rPr>
          <w:rFonts w:ascii="宋体;SimSun" w:hAnsi="宋体;SimSun" w:cs="宋体;SimSun"/>
          <w:color w:val="FF0000"/>
          <w:sz w:val="28"/>
          <w:szCs w:val="28"/>
        </w:rPr>
        <w:t>单周期库存与多周期库存</w:t>
      </w:r>
      <w:r>
        <w:rPr>
          <w:rFonts w:cs="宋体;SimSun" w:ascii="宋体;SimSun" w:hAnsi="宋体;SimSun"/>
          <w:color w:val="FF0000"/>
          <w:sz w:val="28"/>
          <w:szCs w:val="28"/>
        </w:rPr>
        <w:t>2</w:t>
      </w:r>
      <w:r>
        <w:rPr>
          <w:rFonts w:ascii="宋体;SimSun" w:hAnsi="宋体;SimSun" w:cs="宋体;SimSun"/>
          <w:color w:val="FF0000"/>
          <w:sz w:val="28"/>
          <w:szCs w:val="28"/>
        </w:rPr>
        <w:t>确定型库存与随机型库存</w:t>
      </w:r>
    </w:p>
    <w:p>
      <w:pPr>
        <w:pStyle w:val="Normal"/>
        <w:rPr>
          <w:rFonts w:ascii="宋体;SimSun" w:hAnsi="宋体;SimSun" w:cs="宋体;SimSun"/>
          <w:b/>
          <w:bCs/>
          <w:sz w:val="28"/>
          <w:szCs w:val="28"/>
        </w:rPr>
      </w:pPr>
      <w:r>
        <w:rPr>
          <w:rFonts w:ascii="宋体;SimSun" w:hAnsi="宋体;SimSun" w:cs="宋体;SimSun"/>
          <w:b/>
          <w:bCs/>
          <w:sz w:val="28"/>
          <w:szCs w:val="28"/>
        </w:rPr>
        <w:t>七种类型的库存：</w:t>
      </w:r>
    </w:p>
    <w:p>
      <w:pPr>
        <w:pStyle w:val="Normal"/>
        <w:rPr>
          <w:rFonts w:ascii="宋体;SimSun" w:hAnsi="宋体;SimSun" w:cs="宋体;SimSun"/>
          <w:bCs/>
          <w:color w:val="FF0000"/>
          <w:sz w:val="28"/>
          <w:szCs w:val="28"/>
        </w:rPr>
      </w:pPr>
      <w:r>
        <w:rPr>
          <w:rFonts w:cs="宋体;SimSun" w:ascii="宋体;SimSun" w:hAnsi="宋体;SimSun"/>
          <w:bCs/>
          <w:color w:val="FF0000"/>
          <w:sz w:val="28"/>
          <w:szCs w:val="28"/>
        </w:rPr>
        <w:t>1</w:t>
      </w:r>
      <w:r>
        <w:rPr>
          <w:rFonts w:ascii="宋体;SimSun" w:hAnsi="宋体;SimSun" w:cs="宋体;SimSun"/>
          <w:bCs/>
          <w:color w:val="FF0000"/>
          <w:sz w:val="28"/>
          <w:szCs w:val="28"/>
        </w:rPr>
        <w:t>．经常库存</w:t>
      </w:r>
      <w:r>
        <w:rPr>
          <w:rFonts w:cs="宋体;SimSun" w:ascii="宋体;SimSun" w:hAnsi="宋体;SimSun"/>
          <w:bCs/>
          <w:color w:val="FF0000"/>
          <w:sz w:val="28"/>
          <w:szCs w:val="28"/>
        </w:rPr>
        <w:t>2.</w:t>
      </w:r>
      <w:r>
        <w:rPr>
          <w:rFonts w:ascii="宋体;SimSun" w:hAnsi="宋体;SimSun" w:cs="宋体;SimSun"/>
          <w:bCs/>
          <w:color w:val="FF0000"/>
          <w:sz w:val="28"/>
          <w:szCs w:val="28"/>
        </w:rPr>
        <w:t>安全库存</w:t>
      </w:r>
      <w:r>
        <w:rPr>
          <w:rFonts w:cs="宋体;SimSun" w:ascii="宋体;SimSun" w:hAnsi="宋体;SimSun"/>
          <w:bCs/>
          <w:color w:val="FF0000"/>
          <w:sz w:val="28"/>
          <w:szCs w:val="28"/>
        </w:rPr>
        <w:t>3.</w:t>
      </w:r>
      <w:r>
        <w:rPr>
          <w:rFonts w:ascii="宋体;SimSun" w:hAnsi="宋体;SimSun" w:cs="宋体;SimSun"/>
          <w:bCs/>
          <w:color w:val="FF0000"/>
          <w:sz w:val="28"/>
          <w:szCs w:val="28"/>
        </w:rPr>
        <w:t>在途库存</w:t>
      </w:r>
      <w:r>
        <w:rPr>
          <w:rFonts w:cs="宋体;SimSun" w:ascii="宋体;SimSun" w:hAnsi="宋体;SimSun"/>
          <w:bCs/>
          <w:color w:val="FF0000"/>
          <w:sz w:val="28"/>
          <w:szCs w:val="28"/>
        </w:rPr>
        <w:t>4.</w:t>
      </w:r>
      <w:r>
        <w:rPr>
          <w:rFonts w:ascii="宋体;SimSun" w:hAnsi="宋体;SimSun" w:cs="宋体;SimSun"/>
          <w:bCs/>
          <w:color w:val="FF0000"/>
          <w:sz w:val="28"/>
          <w:szCs w:val="28"/>
        </w:rPr>
        <w:t>投机性库存</w:t>
      </w:r>
      <w:r>
        <w:rPr>
          <w:rFonts w:cs="宋体;SimSun" w:ascii="宋体;SimSun" w:hAnsi="宋体;SimSun"/>
          <w:bCs/>
          <w:color w:val="FF0000"/>
          <w:sz w:val="28"/>
          <w:szCs w:val="28"/>
        </w:rPr>
        <w:t>5.</w:t>
      </w:r>
      <w:r>
        <w:rPr>
          <w:rFonts w:ascii="宋体;SimSun" w:hAnsi="宋体;SimSun" w:cs="宋体;SimSun"/>
          <w:bCs/>
          <w:color w:val="FF0000"/>
          <w:sz w:val="28"/>
          <w:szCs w:val="28"/>
        </w:rPr>
        <w:t>季节性库存</w:t>
      </w:r>
      <w:r>
        <w:rPr>
          <w:rFonts w:cs="宋体;SimSun" w:ascii="宋体;SimSun" w:hAnsi="宋体;SimSun"/>
          <w:bCs/>
          <w:color w:val="FF0000"/>
          <w:sz w:val="28"/>
          <w:szCs w:val="28"/>
        </w:rPr>
        <w:t>6.</w:t>
      </w:r>
      <w:r>
        <w:rPr>
          <w:rFonts w:ascii="宋体;SimSun" w:hAnsi="宋体;SimSun" w:cs="宋体;SimSun"/>
          <w:bCs/>
          <w:color w:val="FF0000"/>
          <w:sz w:val="28"/>
          <w:szCs w:val="28"/>
        </w:rPr>
        <w:t>促销库存</w:t>
      </w:r>
      <w:r>
        <w:rPr>
          <w:rFonts w:cs="宋体;SimSun" w:ascii="宋体;SimSun" w:hAnsi="宋体;SimSun"/>
          <w:bCs/>
          <w:color w:val="FF0000"/>
          <w:sz w:val="28"/>
          <w:szCs w:val="28"/>
        </w:rPr>
        <w:t>7</w:t>
      </w:r>
      <w:r>
        <w:rPr>
          <w:rFonts w:ascii="宋体;SimSun" w:hAnsi="宋体;SimSun" w:cs="宋体;SimSun"/>
          <w:bCs/>
          <w:color w:val="FF0000"/>
          <w:sz w:val="28"/>
          <w:szCs w:val="28"/>
        </w:rPr>
        <w:t>．存淀库存（积压库存、无效库存）</w:t>
      </w:r>
    </w:p>
    <w:p>
      <w:pPr>
        <w:pStyle w:val="Normal"/>
        <w:rPr>
          <w:rFonts w:ascii="宋体;SimSun" w:hAnsi="宋体;SimSun" w:cs="宋体;SimSun"/>
          <w:b/>
          <w:bCs/>
          <w:sz w:val="28"/>
          <w:szCs w:val="28"/>
        </w:rPr>
      </w:pPr>
      <w:r>
        <w:rPr>
          <w:rFonts w:ascii="宋体;SimSun" w:hAnsi="宋体;SimSun" w:cs="宋体;SimSun"/>
          <w:b/>
          <w:bCs/>
          <w:sz w:val="28"/>
          <w:szCs w:val="28"/>
        </w:rPr>
        <w:t>供应商管理库存的原则：</w:t>
      </w:r>
    </w:p>
    <w:p>
      <w:pPr>
        <w:pStyle w:val="Normal"/>
        <w:tabs>
          <w:tab w:val="clear" w:pos="420"/>
          <w:tab w:val="left" w:pos="720" w:leader="none"/>
        </w:tabs>
        <w:rPr>
          <w:rFonts w:ascii="宋体;SimSun" w:hAnsi="宋体;SimSun" w:cs="宋体;SimSun"/>
          <w:color w:val="FF0000"/>
          <w:sz w:val="28"/>
          <w:szCs w:val="28"/>
        </w:rPr>
      </w:pPr>
      <w:r>
        <w:rPr>
          <w:rFonts w:ascii="宋体;SimSun" w:hAnsi="宋体;SimSun" w:cs="宋体;SimSun"/>
          <w:color w:val="FF0000"/>
          <w:sz w:val="28"/>
          <w:szCs w:val="28"/>
        </w:rPr>
        <w:t>信任性；互惠性；合作性；协议性；互动性；共享性；精准性；同步性</w:t>
      </w:r>
    </w:p>
    <w:p>
      <w:pPr>
        <w:pStyle w:val="Normal"/>
        <w:rPr>
          <w:rFonts w:ascii="宋体;SimSun" w:hAnsi="宋体;SimSun" w:cs="宋体;SimSun"/>
          <w:b/>
          <w:bCs/>
          <w:sz w:val="28"/>
          <w:szCs w:val="28"/>
        </w:rPr>
      </w:pPr>
      <w:r>
        <w:rPr>
          <w:rFonts w:ascii="宋体;SimSun" w:hAnsi="宋体;SimSun" w:cs="宋体;SimSun"/>
          <w:b/>
          <w:bCs/>
          <w:sz w:val="28"/>
          <w:szCs w:val="28"/>
        </w:rPr>
        <w:t>供应商管理库存的目标</w:t>
      </w:r>
    </w:p>
    <w:p>
      <w:pPr>
        <w:pStyle w:val="Normal"/>
        <w:tabs>
          <w:tab w:val="clear" w:pos="420"/>
          <w:tab w:val="left" w:pos="1440" w:leader="none"/>
        </w:tabs>
        <w:rPr>
          <w:rFonts w:ascii="宋体;SimSun" w:hAnsi="宋体;SimSun" w:cs="宋体;SimSun"/>
          <w:b/>
          <w:bCs/>
          <w:sz w:val="28"/>
          <w:szCs w:val="28"/>
        </w:rPr>
      </w:pPr>
      <w:r>
        <w:rPr>
          <w:rFonts w:ascii="宋体;SimSun" w:hAnsi="宋体;SimSun" w:cs="宋体;SimSun"/>
          <w:b/>
          <w:bCs/>
          <w:sz w:val="28"/>
          <w:szCs w:val="28"/>
        </w:rPr>
        <w:t>需求方的目标：高效地管理库存和做好补货决策</w:t>
      </w:r>
    </w:p>
    <w:p>
      <w:pPr>
        <w:pStyle w:val="Normal"/>
        <w:tabs>
          <w:tab w:val="clear" w:pos="420"/>
          <w:tab w:val="left" w:pos="2160" w:leader="none"/>
        </w:tabs>
        <w:rPr>
          <w:rFonts w:ascii="宋体;SimSun" w:hAnsi="宋体;SimSun" w:cs="宋体;SimSun"/>
          <w:color w:val="FF0000"/>
          <w:sz w:val="28"/>
          <w:szCs w:val="28"/>
        </w:rPr>
      </w:pPr>
      <w:r>
        <w:rPr>
          <w:rFonts w:cs="宋体;SimSun" w:ascii="宋体;SimSun" w:hAnsi="宋体;SimSun"/>
          <w:color w:val="FF0000"/>
          <w:sz w:val="28"/>
          <w:szCs w:val="28"/>
        </w:rPr>
        <w:t>1.</w:t>
      </w:r>
      <w:r>
        <w:rPr>
          <w:rFonts w:ascii="宋体;SimSun" w:hAnsi="宋体;SimSun" w:cs="宋体;SimSun"/>
          <w:color w:val="FF0000"/>
          <w:sz w:val="28"/>
          <w:szCs w:val="28"/>
        </w:rPr>
        <w:t>降低库存水平</w:t>
      </w:r>
      <w:r>
        <w:rPr>
          <w:rFonts w:cs="宋体;SimSun" w:ascii="宋体;SimSun" w:hAnsi="宋体;SimSun"/>
          <w:color w:val="FF0000"/>
          <w:sz w:val="28"/>
          <w:szCs w:val="28"/>
        </w:rPr>
        <w:t>2.</w:t>
      </w:r>
      <w:r>
        <w:rPr>
          <w:rFonts w:ascii="宋体;SimSun" w:hAnsi="宋体;SimSun" w:cs="宋体;SimSun"/>
          <w:color w:val="FF0000"/>
          <w:sz w:val="28"/>
          <w:szCs w:val="28"/>
        </w:rPr>
        <w:t>杜绝缺货发生</w:t>
      </w:r>
      <w:r>
        <w:rPr>
          <w:rFonts w:cs="宋体;SimSun" w:ascii="宋体;SimSun" w:hAnsi="宋体;SimSun"/>
          <w:color w:val="FF0000"/>
          <w:sz w:val="28"/>
          <w:szCs w:val="28"/>
        </w:rPr>
        <w:t>3.</w:t>
      </w:r>
      <w:r>
        <w:rPr>
          <w:rFonts w:ascii="宋体;SimSun" w:hAnsi="宋体;SimSun" w:cs="宋体;SimSun"/>
          <w:color w:val="FF0000"/>
          <w:sz w:val="28"/>
          <w:szCs w:val="28"/>
        </w:rPr>
        <w:t>取消订货作业</w:t>
      </w:r>
      <w:r>
        <w:rPr>
          <w:rFonts w:cs="宋体;SimSun" w:ascii="宋体;SimSun" w:hAnsi="宋体;SimSun"/>
          <w:color w:val="FF0000"/>
          <w:sz w:val="28"/>
          <w:szCs w:val="28"/>
        </w:rPr>
        <w:t>4.</w:t>
      </w:r>
      <w:r>
        <w:rPr>
          <w:rFonts w:ascii="宋体;SimSun" w:hAnsi="宋体;SimSun" w:cs="宋体;SimSun"/>
          <w:color w:val="FF0000"/>
          <w:sz w:val="28"/>
          <w:szCs w:val="28"/>
        </w:rPr>
        <w:t>增加销售机会</w:t>
      </w:r>
    </w:p>
    <w:p>
      <w:pPr>
        <w:pStyle w:val="Normal"/>
        <w:tabs>
          <w:tab w:val="clear" w:pos="420"/>
          <w:tab w:val="left" w:pos="1440" w:leader="none"/>
        </w:tabs>
        <w:rPr/>
      </w:pPr>
      <w:r>
        <w:rPr>
          <w:rFonts w:ascii="宋体;SimSun" w:hAnsi="宋体;SimSun" w:cs="宋体;SimSun"/>
          <w:b/>
          <w:bCs/>
          <w:sz w:val="28"/>
          <w:szCs w:val="28"/>
        </w:rPr>
        <w:t>供应方的目标：</w:t>
      </w:r>
      <w:r>
        <w:rPr>
          <w:rFonts w:ascii="宋体;SimSun" w:hAnsi="宋体;SimSun" w:cs="宋体;SimSun"/>
          <w:bCs/>
          <w:color w:val="FF0000"/>
          <w:sz w:val="28"/>
          <w:szCs w:val="28"/>
        </w:rPr>
        <w:t>降低牛鞭效应，平滑需求曲线，准确计划</w:t>
      </w:r>
    </w:p>
    <w:p>
      <w:pPr>
        <w:pStyle w:val="Normal"/>
        <w:tabs>
          <w:tab w:val="clear" w:pos="420"/>
          <w:tab w:val="left" w:pos="2160" w:leader="none"/>
        </w:tabs>
        <w:rPr>
          <w:rFonts w:ascii="宋体;SimSun" w:hAnsi="宋体;SimSun" w:cs="宋体;SimSun"/>
          <w:color w:val="FF0000"/>
          <w:sz w:val="28"/>
          <w:szCs w:val="28"/>
        </w:rPr>
      </w:pPr>
      <w:r>
        <w:rPr>
          <w:rFonts w:cs="宋体;SimSun" w:ascii="宋体;SimSun" w:hAnsi="宋体;SimSun"/>
          <w:color w:val="FF0000"/>
          <w:sz w:val="28"/>
          <w:szCs w:val="28"/>
        </w:rPr>
        <w:t>1.</w:t>
      </w:r>
      <w:r>
        <w:rPr>
          <w:rFonts w:ascii="宋体;SimSun" w:hAnsi="宋体;SimSun" w:cs="宋体;SimSun"/>
          <w:color w:val="FF0000"/>
          <w:sz w:val="28"/>
          <w:szCs w:val="28"/>
        </w:rPr>
        <w:t>增加销售机会</w:t>
      </w:r>
      <w:r>
        <w:rPr>
          <w:rFonts w:cs="宋体;SimSun" w:ascii="宋体;SimSun" w:hAnsi="宋体;SimSun"/>
          <w:color w:val="FF0000"/>
          <w:sz w:val="28"/>
          <w:szCs w:val="28"/>
        </w:rPr>
        <w:t>2.</w:t>
      </w:r>
      <w:r>
        <w:rPr>
          <w:rFonts w:ascii="宋体;SimSun" w:hAnsi="宋体;SimSun" w:cs="宋体;SimSun"/>
          <w:color w:val="FF0000"/>
          <w:sz w:val="28"/>
          <w:szCs w:val="28"/>
        </w:rPr>
        <w:t>准确的需求信息</w:t>
      </w:r>
      <w:r>
        <w:rPr>
          <w:rFonts w:cs="宋体;SimSun" w:ascii="宋体;SimSun" w:hAnsi="宋体;SimSun"/>
          <w:color w:val="FF0000"/>
          <w:sz w:val="28"/>
          <w:szCs w:val="28"/>
        </w:rPr>
        <w:t>3.</w:t>
      </w:r>
      <w:r>
        <w:rPr>
          <w:rFonts w:ascii="宋体;SimSun" w:hAnsi="宋体;SimSun" w:cs="宋体;SimSun"/>
          <w:color w:val="FF0000"/>
          <w:sz w:val="28"/>
          <w:szCs w:val="28"/>
        </w:rPr>
        <w:t>改善预测的精度</w:t>
      </w:r>
      <w:r>
        <w:rPr>
          <w:rFonts w:cs="宋体;SimSun" w:ascii="宋体;SimSun" w:hAnsi="宋体;SimSun"/>
          <w:color w:val="FF0000"/>
          <w:sz w:val="28"/>
          <w:szCs w:val="28"/>
        </w:rPr>
        <w:t>4.</w:t>
      </w:r>
      <w:r>
        <w:rPr>
          <w:rFonts w:ascii="宋体;SimSun" w:hAnsi="宋体;SimSun" w:cs="宋体;SimSun"/>
          <w:color w:val="FF0000"/>
          <w:sz w:val="28"/>
          <w:szCs w:val="28"/>
        </w:rPr>
        <w:t>防止订单博弈</w:t>
      </w:r>
      <w:r>
        <w:rPr>
          <w:rFonts w:cs="宋体;SimSun" w:ascii="宋体;SimSun" w:hAnsi="宋体;SimSun"/>
          <w:color w:val="FF0000"/>
          <w:sz w:val="28"/>
          <w:szCs w:val="28"/>
        </w:rPr>
        <w:t>5.</w:t>
      </w:r>
      <w:r>
        <w:rPr>
          <w:rFonts w:ascii="宋体;SimSun" w:hAnsi="宋体;SimSun" w:cs="宋体;SimSun"/>
          <w:color w:val="FF0000"/>
          <w:sz w:val="28"/>
          <w:szCs w:val="28"/>
        </w:rPr>
        <w:t>降低订单退单率</w:t>
      </w:r>
      <w:r>
        <w:rPr>
          <w:rFonts w:cs="宋体;SimSun" w:ascii="宋体;SimSun" w:hAnsi="宋体;SimSun"/>
          <w:color w:val="FF0000"/>
          <w:sz w:val="28"/>
          <w:szCs w:val="28"/>
        </w:rPr>
        <w:t>6.</w:t>
      </w:r>
      <w:r>
        <w:rPr>
          <w:rFonts w:ascii="宋体;SimSun" w:hAnsi="宋体;SimSun" w:cs="宋体;SimSun"/>
          <w:color w:val="FF0000"/>
          <w:sz w:val="28"/>
          <w:szCs w:val="28"/>
        </w:rPr>
        <w:t>改善服务级别协议</w:t>
      </w:r>
    </w:p>
    <w:p>
      <w:pPr>
        <w:pStyle w:val="Normal"/>
        <w:rPr>
          <w:rFonts w:ascii="宋体;SimSun" w:hAnsi="宋体;SimSun" w:cs="宋体;SimSun"/>
          <w:b/>
          <w:bCs/>
          <w:sz w:val="28"/>
          <w:szCs w:val="28"/>
        </w:rPr>
      </w:pPr>
      <w:r>
        <w:rPr>
          <w:rFonts w:ascii="宋体;SimSun" w:hAnsi="宋体;SimSun" w:cs="宋体;SimSun"/>
          <w:b/>
          <w:bCs/>
          <w:sz w:val="28"/>
          <w:szCs w:val="28"/>
        </w:rPr>
        <w:t>供应链绩效评价步骤：</w:t>
      </w:r>
    </w:p>
    <w:p>
      <w:pPr>
        <w:pStyle w:val="Normal"/>
        <w:rPr>
          <w:rFonts w:ascii="宋体;SimSun" w:hAnsi="宋体;SimSun" w:cs="宋体;SimSun"/>
          <w:b/>
          <w:bCs/>
          <w:sz w:val="28"/>
          <w:szCs w:val="28"/>
        </w:rPr>
      </w:pPr>
      <w:r>
        <w:rPr>
          <w:rFonts w:ascii="宋体;SimSun" w:hAnsi="宋体;SimSun" w:cs="宋体;SimSun"/>
          <w:b/>
          <w:bCs/>
          <w:sz w:val="28"/>
          <w:szCs w:val="28"/>
        </w:rPr>
        <w:t>一般来说，供应链绩效评价要经过以下几个步骤：</w:t>
      </w:r>
    </w:p>
    <w:p>
      <w:pPr>
        <w:pStyle w:val="Normal"/>
        <w:rPr>
          <w:rFonts w:ascii="宋体;SimSun" w:hAnsi="宋体;SimSun" w:cs="宋体;SimSun"/>
          <w:bCs/>
          <w:color w:val="FF0000"/>
          <w:sz w:val="28"/>
          <w:szCs w:val="28"/>
        </w:rPr>
      </w:pPr>
      <w:r>
        <w:rPr>
          <w:rFonts w:cs="宋体;SimSun" w:ascii="宋体;SimSun" w:hAnsi="宋体;SimSun"/>
          <w:bCs/>
          <w:color w:val="FF0000"/>
          <w:sz w:val="28"/>
          <w:szCs w:val="28"/>
        </w:rPr>
        <w:t>1</w:t>
      </w:r>
      <w:r>
        <w:rPr>
          <w:rFonts w:ascii="宋体;SimSun" w:hAnsi="宋体;SimSun" w:cs="宋体;SimSun"/>
          <w:bCs/>
          <w:color w:val="FF0000"/>
          <w:sz w:val="28"/>
          <w:szCs w:val="28"/>
        </w:rPr>
        <w:t>、明确绩效评价的对象和目标</w:t>
      </w:r>
      <w:r>
        <w:rPr>
          <w:rFonts w:cs="宋体;SimSun" w:ascii="宋体;SimSun" w:hAnsi="宋体;SimSun"/>
          <w:bCs/>
          <w:color w:val="FF0000"/>
          <w:sz w:val="28"/>
          <w:szCs w:val="28"/>
        </w:rPr>
        <w:t>2</w:t>
      </w:r>
      <w:r>
        <w:rPr>
          <w:rFonts w:ascii="宋体;SimSun" w:hAnsi="宋体;SimSun" w:cs="宋体;SimSun"/>
          <w:bCs/>
          <w:color w:val="FF0000"/>
          <w:sz w:val="28"/>
          <w:szCs w:val="28"/>
        </w:rPr>
        <w:t>、确立绩效评价指标体系</w:t>
      </w:r>
      <w:r>
        <w:rPr>
          <w:rFonts w:cs="宋体;SimSun" w:ascii="宋体;SimSun" w:hAnsi="宋体;SimSun"/>
          <w:bCs/>
          <w:color w:val="FF0000"/>
          <w:sz w:val="28"/>
          <w:szCs w:val="28"/>
        </w:rPr>
        <w:t>3</w:t>
      </w:r>
      <w:r>
        <w:rPr>
          <w:rFonts w:ascii="宋体;SimSun" w:hAnsi="宋体;SimSun" w:cs="宋体;SimSun"/>
          <w:bCs/>
          <w:color w:val="FF0000"/>
          <w:sz w:val="28"/>
          <w:szCs w:val="28"/>
        </w:rPr>
        <w:t>、确定各评价指标权重</w:t>
      </w:r>
      <w:r>
        <w:rPr>
          <w:rFonts w:cs="宋体;SimSun" w:ascii="宋体;SimSun" w:hAnsi="宋体;SimSun"/>
          <w:bCs/>
          <w:color w:val="FF0000"/>
          <w:sz w:val="28"/>
          <w:szCs w:val="28"/>
        </w:rPr>
        <w:t>4</w:t>
      </w:r>
      <w:r>
        <w:rPr>
          <w:rFonts w:ascii="宋体;SimSun" w:hAnsi="宋体;SimSun" w:cs="宋体;SimSun"/>
          <w:bCs/>
          <w:color w:val="FF0000"/>
          <w:sz w:val="28"/>
          <w:szCs w:val="28"/>
        </w:rPr>
        <w:t>、确定各评价指标的评价标准</w:t>
      </w:r>
      <w:r>
        <w:rPr>
          <w:rFonts w:cs="宋体;SimSun" w:ascii="宋体;SimSun" w:hAnsi="宋体;SimSun"/>
          <w:bCs/>
          <w:color w:val="FF0000"/>
          <w:sz w:val="28"/>
          <w:szCs w:val="28"/>
        </w:rPr>
        <w:t>5</w:t>
      </w:r>
      <w:r>
        <w:rPr>
          <w:rFonts w:ascii="宋体;SimSun" w:hAnsi="宋体;SimSun" w:cs="宋体;SimSun"/>
          <w:bCs/>
          <w:color w:val="FF0000"/>
          <w:sz w:val="28"/>
          <w:szCs w:val="28"/>
        </w:rPr>
        <w:t>、按照供应链绩效评价的要求进行数据收集和处理</w:t>
      </w:r>
      <w:r>
        <w:rPr>
          <w:rFonts w:cs="宋体;SimSun" w:ascii="宋体;SimSun" w:hAnsi="宋体;SimSun"/>
          <w:bCs/>
          <w:color w:val="FF0000"/>
          <w:sz w:val="28"/>
          <w:szCs w:val="28"/>
        </w:rPr>
        <w:t>6</w:t>
      </w:r>
      <w:r>
        <w:rPr>
          <w:rFonts w:ascii="宋体;SimSun" w:hAnsi="宋体;SimSun" w:cs="宋体;SimSun"/>
          <w:bCs/>
          <w:color w:val="FF0000"/>
          <w:sz w:val="28"/>
          <w:szCs w:val="28"/>
        </w:rPr>
        <w:t>、计算和评价供应链绩效</w:t>
      </w:r>
      <w:r>
        <w:rPr>
          <w:rFonts w:cs="宋体;SimSun" w:ascii="宋体;SimSun" w:hAnsi="宋体;SimSun"/>
          <w:bCs/>
          <w:color w:val="FF0000"/>
          <w:sz w:val="28"/>
          <w:szCs w:val="28"/>
        </w:rPr>
        <w:t>7</w:t>
      </w:r>
      <w:r>
        <w:rPr>
          <w:rFonts w:ascii="宋体;SimSun" w:hAnsi="宋体;SimSun" w:cs="宋体;SimSun"/>
          <w:bCs/>
          <w:color w:val="FF0000"/>
          <w:sz w:val="28"/>
          <w:szCs w:val="28"/>
        </w:rPr>
        <w:t>、绩效控制和优化</w:t>
      </w:r>
    </w:p>
    <w:p>
      <w:pPr>
        <w:pStyle w:val="Normal"/>
        <w:rPr>
          <w:rFonts w:ascii="宋体;SimSun" w:hAnsi="宋体;SimSun" w:cs="宋体;SimSun"/>
          <w:b/>
          <w:bCs/>
          <w:sz w:val="28"/>
          <w:szCs w:val="28"/>
        </w:rPr>
      </w:pPr>
      <w:r>
        <w:rPr>
          <w:rFonts w:ascii="宋体;SimSun" w:hAnsi="宋体;SimSun" w:cs="宋体;SimSun"/>
          <w:b/>
          <w:bCs/>
          <w:sz w:val="28"/>
          <w:szCs w:val="28"/>
        </w:rPr>
        <w:t>供应链绩效改进策略：</w:t>
      </w:r>
    </w:p>
    <w:p>
      <w:pPr>
        <w:pStyle w:val="Normal"/>
        <w:rPr>
          <w:rFonts w:ascii="宋体;SimSun" w:hAnsi="宋体;SimSun" w:cs="宋体;SimSun"/>
          <w:b/>
          <w:bCs/>
          <w:color w:val="FF0000"/>
          <w:sz w:val="28"/>
          <w:szCs w:val="28"/>
        </w:rPr>
      </w:pPr>
      <w:r>
        <w:rPr>
          <w:rFonts w:cs="宋体;SimSun" w:ascii="宋体;SimSun" w:hAnsi="宋体;SimSun"/>
          <w:b/>
          <w:bCs/>
          <w:sz w:val="28"/>
          <w:szCs w:val="28"/>
        </w:rPr>
        <w:t>1.</w:t>
      </w:r>
      <w:r>
        <w:rPr>
          <w:rFonts w:ascii="宋体;SimSun" w:hAnsi="宋体;SimSun" w:cs="宋体;SimSun"/>
          <w:b/>
          <w:bCs/>
          <w:sz w:val="28"/>
          <w:szCs w:val="28"/>
        </w:rPr>
        <w:t>是改进链上每个结点企业的绩效：</w:t>
      </w:r>
      <w:r>
        <w:rPr>
          <w:rFonts w:ascii="宋体;SimSun" w:hAnsi="宋体;SimSun" w:cs="宋体;SimSun"/>
          <w:bCs/>
          <w:color w:val="FF0000"/>
          <w:sz w:val="28"/>
          <w:szCs w:val="28"/>
        </w:rPr>
        <w:t>改进供应链绩效的第一步，也是最基础的一步，是进行结点企业自身绩效的改进。</w:t>
      </w:r>
    </w:p>
    <w:p>
      <w:pPr>
        <w:pStyle w:val="Normal"/>
        <w:rPr/>
      </w:pPr>
      <w:r>
        <w:rPr>
          <w:rFonts w:cs="宋体;SimSun" w:ascii="宋体;SimSun" w:hAnsi="宋体;SimSun"/>
          <w:b/>
          <w:bCs/>
          <w:sz w:val="28"/>
          <w:szCs w:val="28"/>
        </w:rPr>
        <w:t>2.</w:t>
      </w:r>
      <w:r>
        <w:rPr>
          <w:rFonts w:ascii="宋体;SimSun" w:hAnsi="宋体;SimSun" w:cs="宋体;SimSun"/>
          <w:b/>
          <w:bCs/>
          <w:sz w:val="28"/>
          <w:szCs w:val="28"/>
        </w:rPr>
        <w:t>是提高链上企业间的协作水平：</w:t>
      </w:r>
      <w:r>
        <w:rPr>
          <w:rFonts w:ascii="宋体;SimSun" w:hAnsi="宋体;SimSun" w:cs="宋体;SimSun"/>
          <w:bCs/>
          <w:color w:val="FF0000"/>
          <w:sz w:val="28"/>
          <w:szCs w:val="28"/>
        </w:rPr>
        <w:t>结点企业必须加强合作，必要时和上、下层企业一起制订运营计划，进行资源的整合和优化分配，提高整个供应链的绩效水平。</w:t>
      </w:r>
    </w:p>
    <w:p>
      <w:pPr>
        <w:pStyle w:val="Normal"/>
        <w:rPr>
          <w:rFonts w:ascii="宋体;SimSun" w:hAnsi="宋体;SimSun" w:cs="宋体;SimSun"/>
          <w:sz w:val="28"/>
          <w:szCs w:val="28"/>
        </w:rPr>
      </w:pPr>
      <w:r>
        <w:rPr>
          <w:rFonts w:cs="宋体;SimSun" w:ascii="宋体;SimSun" w:hAnsi="宋体;SimSun"/>
          <w:b/>
          <w:bCs/>
          <w:sz w:val="28"/>
          <w:szCs w:val="28"/>
        </w:rPr>
        <w:t>3.</w:t>
      </w:r>
      <w:r>
        <w:rPr>
          <w:rFonts w:ascii="宋体;SimSun" w:hAnsi="宋体;SimSun" w:cs="宋体;SimSun"/>
          <w:b/>
          <w:bCs/>
          <w:sz w:val="28"/>
          <w:szCs w:val="28"/>
        </w:rPr>
        <w:t>是加强链上企业间的信息共享：</w:t>
      </w:r>
      <w:r>
        <w:rPr>
          <w:rFonts w:ascii="宋体;SimSun" w:hAnsi="宋体;SimSun" w:cs="宋体;SimSun"/>
          <w:bCs/>
          <w:color w:val="FF0000"/>
          <w:sz w:val="28"/>
          <w:szCs w:val="28"/>
        </w:rPr>
        <w:t>只有做到供应链中信息的共享，才能有可能有效地协调上、下层企业的运作，实现最大范围资源的优化组合，提高整个供应链的绩效水平和竞争能力</w:t>
      </w:r>
      <w:r>
        <w:rPr>
          <w:rFonts w:ascii="宋体;SimSun" w:hAnsi="宋体;SimSun" w:cs="宋体;SimSun"/>
          <w:bCs/>
          <w:sz w:val="28"/>
          <w:szCs w:val="28"/>
        </w:rPr>
        <w:t>。</w:t>
      </w:r>
    </w:p>
    <w:p>
      <w:pPr>
        <w:pStyle w:val="Normal"/>
        <w:rPr>
          <w:rFonts w:ascii="宋体;SimSun" w:hAnsi="宋体;SimSun" w:cs="宋体;SimSun"/>
          <w:b/>
          <w:sz w:val="28"/>
          <w:szCs w:val="28"/>
        </w:rPr>
      </w:pPr>
      <w:r>
        <w:rPr>
          <w:rFonts w:cs="宋体;SimSun" w:ascii="宋体;SimSun" w:hAnsi="宋体;SimSun"/>
          <w:b/>
          <w:sz w:val="28"/>
          <w:szCs w:val="28"/>
        </w:rPr>
      </w:r>
    </w:p>
    <w:p>
      <w:pPr>
        <w:pStyle w:val="Normal"/>
        <w:rPr>
          <w:rFonts w:ascii="宋体;SimSun" w:hAnsi="宋体;SimSun" w:cs="宋体;SimSun"/>
          <w:b/>
          <w:sz w:val="28"/>
          <w:szCs w:val="28"/>
        </w:rPr>
      </w:pPr>
      <w:r>
        <w:rPr>
          <w:rFonts w:ascii="宋体;SimSun" w:hAnsi="宋体;SimSun" w:cs="宋体;SimSun"/>
          <w:b/>
          <w:sz w:val="28"/>
          <w:szCs w:val="28"/>
        </w:rPr>
        <w:t>物流与电子商务的关系：</w:t>
      </w:r>
    </w:p>
    <w:p>
      <w:pPr>
        <w:pStyle w:val="Normal"/>
        <w:rPr>
          <w:rFonts w:ascii="宋体;SimSun" w:hAnsi="宋体;SimSun" w:cs="宋体;SimSun"/>
          <w:color w:val="FF0000"/>
          <w:sz w:val="28"/>
          <w:szCs w:val="28"/>
        </w:rPr>
      </w:pPr>
      <w:r>
        <w:rPr>
          <w:rFonts w:cs="宋体;SimSun" w:ascii="宋体;SimSun" w:hAnsi="宋体;SimSun"/>
          <w:color w:val="FF0000"/>
          <w:sz w:val="28"/>
          <w:szCs w:val="28"/>
        </w:rPr>
        <w:t>1</w:t>
      </w:r>
      <w:r>
        <w:rPr>
          <w:rFonts w:ascii="宋体;SimSun" w:hAnsi="宋体;SimSun" w:cs="宋体;SimSun"/>
          <w:color w:val="FF0000"/>
          <w:sz w:val="28"/>
          <w:szCs w:val="28"/>
        </w:rPr>
        <w:t>物流是电子商务的重要组成部分；</w:t>
      </w:r>
      <w:r>
        <w:rPr>
          <w:rFonts w:cs="宋体;SimSun" w:ascii="宋体;SimSun" w:hAnsi="宋体;SimSun"/>
          <w:color w:val="FF0000"/>
          <w:sz w:val="28"/>
          <w:szCs w:val="28"/>
        </w:rPr>
        <w:t>2</w:t>
      </w:r>
      <w:r>
        <w:rPr>
          <w:rFonts w:ascii="宋体;SimSun" w:hAnsi="宋体;SimSun" w:cs="宋体;SimSun"/>
          <w:color w:val="FF0000"/>
          <w:sz w:val="28"/>
          <w:szCs w:val="28"/>
        </w:rPr>
        <w:t>物流是电子商务概念模型的基本要素；</w:t>
      </w:r>
      <w:r>
        <w:rPr>
          <w:rFonts w:cs="宋体;SimSun" w:ascii="宋体;SimSun" w:hAnsi="宋体;SimSun"/>
          <w:color w:val="FF0000"/>
          <w:sz w:val="28"/>
          <w:szCs w:val="28"/>
        </w:rPr>
        <w:t>3</w:t>
      </w:r>
      <w:r>
        <w:rPr>
          <w:rFonts w:ascii="宋体;SimSun" w:hAnsi="宋体;SimSun" w:cs="宋体;SimSun"/>
          <w:color w:val="FF0000"/>
          <w:sz w:val="28"/>
          <w:szCs w:val="28"/>
        </w:rPr>
        <w:t>物流是电子商务的保证（物流保证生产、物流服务于商流、物流是实现“以客户为中心”理念的根本保证）。</w:t>
      </w:r>
    </w:p>
    <w:p>
      <w:pPr>
        <w:pStyle w:val="Normal"/>
        <w:rPr>
          <w:rFonts w:ascii="宋体;SimSun" w:hAnsi="宋体;SimSun" w:cs="宋体;SimSun"/>
          <w:sz w:val="28"/>
          <w:szCs w:val="28"/>
        </w:rPr>
      </w:pPr>
      <w:r>
        <w:rPr>
          <w:rFonts w:ascii="宋体;SimSun" w:hAnsi="宋体;SimSun" w:cs="宋体;SimSun"/>
          <w:b/>
          <w:sz w:val="28"/>
          <w:szCs w:val="28"/>
        </w:rPr>
        <w:t>物流的未来发展趋势：</w:t>
      </w:r>
      <w:r>
        <w:rPr>
          <w:rFonts w:ascii="宋体;SimSun" w:hAnsi="宋体;SimSun" w:cs="宋体;SimSun"/>
          <w:color w:val="FF0000"/>
          <w:sz w:val="28"/>
          <w:szCs w:val="28"/>
        </w:rPr>
        <w:t>随着经济社会的发展，电子商务的发展，物流或供应链管理将会是利润的新源泉。</w:t>
      </w:r>
    </w:p>
    <w:p>
      <w:pPr>
        <w:pStyle w:val="Normal"/>
        <w:rPr/>
      </w:pPr>
      <w:r>
        <w:rPr>
          <w:rFonts w:ascii="宋体;SimSun" w:hAnsi="宋体;SimSun" w:cs="宋体;SimSun"/>
          <w:b/>
          <w:bCs/>
          <w:sz w:val="28"/>
          <w:szCs w:val="28"/>
        </w:rPr>
        <w:t>物流的产生</w:t>
      </w:r>
      <w:r>
        <w:rPr>
          <w:rFonts w:cs="宋体;SimSun" w:ascii="宋体;SimSun" w:hAnsi="宋体;SimSun"/>
          <w:bCs/>
          <w:color w:val="FF0000"/>
          <w:sz w:val="28"/>
          <w:szCs w:val="28"/>
        </w:rPr>
        <w:t xml:space="preserve">Distribution → Logistics </w:t>
      </w:r>
      <w:r>
        <w:rPr>
          <w:rFonts w:cs="宋体;SimSun" w:ascii="宋体;SimSun" w:hAnsi="宋体;SimSun"/>
          <w:bCs/>
          <w:sz w:val="28"/>
          <w:szCs w:val="28"/>
        </w:rPr>
        <w:t xml:space="preserve">   </w:t>
      </w:r>
      <w:r>
        <w:rPr>
          <w:rFonts w:cs="宋体;SimSun" w:ascii="宋体;SimSun" w:hAnsi="宋体;SimSun"/>
          <w:bCs/>
          <w:color w:val="FF0000"/>
          <w:sz w:val="28"/>
          <w:szCs w:val="28"/>
        </w:rPr>
        <w:t xml:space="preserve">Logistics </w:t>
      </w:r>
      <w:r>
        <w:rPr>
          <w:rFonts w:ascii="宋体;SimSun" w:hAnsi="宋体;SimSun" w:cs="宋体;SimSun"/>
          <w:bCs/>
          <w:color w:val="FF0000"/>
          <w:sz w:val="28"/>
          <w:szCs w:val="28"/>
        </w:rPr>
        <w:t>与</w:t>
      </w:r>
      <w:r>
        <w:rPr>
          <w:rFonts w:cs="宋体;SimSun" w:ascii="宋体;SimSun" w:hAnsi="宋体;SimSun"/>
          <w:bCs/>
          <w:color w:val="FF0000"/>
          <w:sz w:val="28"/>
          <w:szCs w:val="28"/>
        </w:rPr>
        <w:t xml:space="preserve">Physical Distribution </w:t>
      </w:r>
      <w:r>
        <w:rPr>
          <w:rFonts w:ascii="宋体;SimSun" w:hAnsi="宋体;SimSun" w:cs="宋体;SimSun"/>
          <w:bCs/>
          <w:color w:val="FF0000"/>
          <w:sz w:val="28"/>
          <w:szCs w:val="28"/>
        </w:rPr>
        <w:t>的不同在于</w:t>
      </w:r>
      <w:r>
        <w:rPr>
          <w:rFonts w:cs="宋体;SimSun" w:ascii="宋体;SimSun" w:hAnsi="宋体;SimSun"/>
          <w:bCs/>
          <w:color w:val="FF0000"/>
          <w:sz w:val="28"/>
          <w:szCs w:val="28"/>
        </w:rPr>
        <w:t>Logistics</w:t>
      </w:r>
      <w:r>
        <w:rPr>
          <w:rFonts w:ascii="宋体;SimSun" w:hAnsi="宋体;SimSun" w:cs="宋体;SimSun"/>
          <w:bCs/>
          <w:color w:val="FF0000"/>
          <w:sz w:val="28"/>
          <w:szCs w:val="28"/>
        </w:rPr>
        <w:t>已突破了商品流通的范围，把物流活动扩大到生产领域。</w:t>
      </w:r>
    </w:p>
    <w:p>
      <w:pPr>
        <w:pStyle w:val="Normal"/>
        <w:rPr>
          <w:rFonts w:ascii="宋体;SimSun" w:hAnsi="宋体;SimSun" w:cs="宋体;SimSun"/>
          <w:b/>
          <w:bCs/>
          <w:sz w:val="28"/>
          <w:szCs w:val="28"/>
        </w:rPr>
      </w:pPr>
      <w:r>
        <w:rPr>
          <w:rFonts w:ascii="宋体;SimSun" w:hAnsi="宋体;SimSun" w:cs="宋体;SimSun"/>
          <w:b/>
          <w:bCs/>
          <w:sz w:val="28"/>
          <w:szCs w:val="28"/>
        </w:rPr>
        <w:t>物流的内含</w:t>
      </w:r>
      <w:r>
        <w:rPr>
          <w:rFonts w:cs="宋体;SimSun" w:ascii="宋体;SimSun" w:hAnsi="宋体;SimSun"/>
          <w:b/>
          <w:bCs/>
          <w:sz w:val="28"/>
          <w:szCs w:val="28"/>
        </w:rPr>
        <w:t>:</w:t>
      </w:r>
      <w:r>
        <w:rPr>
          <w:rFonts w:ascii="宋体;SimSun" w:hAnsi="宋体;SimSun" w:cs="宋体;SimSun"/>
          <w:b/>
          <w:bCs/>
          <w:sz w:val="28"/>
          <w:szCs w:val="28"/>
        </w:rPr>
        <w:t>狭义物流</w:t>
      </w:r>
      <w:r>
        <w:rPr>
          <w:rFonts w:cs="宋体;SimSun" w:ascii="宋体;SimSun" w:hAnsi="宋体;SimSun"/>
          <w:b/>
          <w:bCs/>
          <w:sz w:val="28"/>
          <w:szCs w:val="28"/>
        </w:rPr>
        <w:t>:</w:t>
      </w:r>
    </w:p>
    <w:p>
      <w:pPr>
        <w:pStyle w:val="Normal"/>
        <w:rPr>
          <w:rFonts w:ascii="宋体;SimSun" w:hAnsi="宋体;SimSun" w:cs="宋体;SimSun"/>
          <w:bCs/>
          <w:color w:val="FF0000"/>
          <w:sz w:val="28"/>
          <w:szCs w:val="28"/>
        </w:rPr>
      </w:pPr>
      <w:r>
        <w:rPr>
          <w:rFonts w:ascii="宋体;SimSun" w:hAnsi="宋体;SimSun" w:cs="宋体;SimSun"/>
          <w:bCs/>
          <w:color w:val="FF0000"/>
          <w:sz w:val="28"/>
          <w:szCs w:val="28"/>
        </w:rPr>
        <w:t>侧重于同商品销售有关的一些物流活动，流通领域中只包含商品实体从供方到需方的转移。</w:t>
      </w:r>
      <w:r>
        <w:rPr>
          <w:rFonts w:cs="宋体;SimSun" w:ascii="宋体;SimSun" w:hAnsi="宋体;SimSun"/>
          <w:bCs/>
          <w:color w:val="FF0000"/>
          <w:sz w:val="28"/>
          <w:szCs w:val="28"/>
        </w:rPr>
        <w:t>(</w:t>
      </w:r>
      <w:r>
        <w:rPr>
          <w:rFonts w:ascii="宋体;SimSun" w:hAnsi="宋体;SimSun" w:cs="宋体;SimSun"/>
          <w:bCs/>
          <w:color w:val="FF0000"/>
          <w:sz w:val="28"/>
          <w:szCs w:val="28"/>
        </w:rPr>
        <w:t>美国销售协会的定义</w:t>
      </w:r>
      <w:r>
        <w:rPr>
          <w:rFonts w:cs="宋体;SimSun" w:ascii="宋体;SimSun" w:hAnsi="宋体;SimSun"/>
          <w:bCs/>
          <w:color w:val="FF0000"/>
          <w:sz w:val="28"/>
          <w:szCs w:val="28"/>
        </w:rPr>
        <w:t>)</w:t>
      </w:r>
    </w:p>
    <w:p>
      <w:pPr>
        <w:pStyle w:val="Normal"/>
        <w:rPr>
          <w:rFonts w:ascii="宋体;SimSun" w:hAnsi="宋体;SimSun" w:cs="宋体;SimSun"/>
          <w:bCs/>
          <w:color w:val="FF0000"/>
          <w:sz w:val="28"/>
          <w:szCs w:val="28"/>
        </w:rPr>
      </w:pPr>
      <w:r>
        <w:rPr>
          <w:rFonts w:ascii="宋体;SimSun" w:hAnsi="宋体;SimSun" w:cs="宋体;SimSun"/>
          <w:b/>
          <w:bCs/>
          <w:sz w:val="28"/>
          <w:szCs w:val="28"/>
        </w:rPr>
        <w:t>局限性</w:t>
      </w:r>
      <w:r>
        <w:rPr>
          <w:rFonts w:ascii="宋体;SimSun" w:hAnsi="宋体;SimSun" w:cs="宋体;SimSun"/>
          <w:bCs/>
          <w:color w:val="FF0000"/>
          <w:sz w:val="28"/>
          <w:szCs w:val="28"/>
        </w:rPr>
        <w:t>：只重视商品分销过程而忽视生产有关的物流活动；</w:t>
      </w:r>
    </w:p>
    <w:p>
      <w:pPr>
        <w:pStyle w:val="Normal"/>
        <w:rPr/>
      </w:pPr>
      <w:r>
        <w:rPr>
          <w:rFonts w:ascii="宋体;SimSun" w:hAnsi="宋体;SimSun" w:cs="宋体;SimSun"/>
          <w:bCs/>
          <w:color w:val="FF0000"/>
          <w:sz w:val="28"/>
          <w:szCs w:val="28"/>
        </w:rPr>
        <w:t xml:space="preserve">        </w:t>
      </w:r>
      <w:r>
        <w:rPr>
          <w:rFonts w:ascii="宋体;SimSun" w:hAnsi="宋体;SimSun" w:cs="宋体;SimSun"/>
          <w:bCs/>
          <w:color w:val="FF0000"/>
          <w:sz w:val="28"/>
          <w:szCs w:val="28"/>
        </w:rPr>
        <w:t>只是单向物质流通，没有考虑逆向物流活动。</w:t>
      </w:r>
    </w:p>
    <w:p>
      <w:pPr>
        <w:pStyle w:val="Normal"/>
        <w:rPr>
          <w:rFonts w:ascii="宋体;SimSun" w:hAnsi="宋体;SimSun" w:cs="宋体;SimSun"/>
          <w:b/>
          <w:bCs/>
          <w:color w:val="FF0000"/>
          <w:sz w:val="28"/>
          <w:szCs w:val="28"/>
        </w:rPr>
      </w:pPr>
      <w:r>
        <w:rPr>
          <w:rFonts w:ascii="宋体;SimSun" w:hAnsi="宋体;SimSun" w:cs="宋体;SimSun"/>
          <w:b/>
          <w:bCs/>
          <w:sz w:val="28"/>
          <w:szCs w:val="28"/>
        </w:rPr>
        <w:t>广义物流</w:t>
      </w:r>
      <w:r>
        <w:rPr>
          <w:rFonts w:cs="宋体;SimSun" w:ascii="宋体;SimSun" w:hAnsi="宋体;SimSun"/>
          <w:b/>
          <w:bCs/>
          <w:sz w:val="28"/>
          <w:szCs w:val="28"/>
        </w:rPr>
        <w:t>:</w:t>
      </w:r>
      <w:r>
        <w:rPr>
          <w:rFonts w:ascii="宋体;SimSun" w:hAnsi="宋体;SimSun" w:cs="宋体;SimSun"/>
          <w:bCs/>
          <w:color w:val="FF0000"/>
          <w:sz w:val="28"/>
          <w:szCs w:val="28"/>
        </w:rPr>
        <w:t>涵盖</w:t>
      </w:r>
      <w:r>
        <w:rPr>
          <w:rFonts w:ascii="宋体;SimSun" w:hAnsi="宋体;SimSun" w:cs="宋体;SimSun"/>
          <w:bCs/>
          <w:color w:val="FF0000"/>
          <w:sz w:val="28"/>
          <w:szCs w:val="28"/>
        </w:rPr>
        <w:t>“</w:t>
      </w:r>
      <w:r>
        <w:rPr>
          <w:rFonts w:ascii="宋体;SimSun" w:hAnsi="宋体;SimSun" w:cs="宋体;SimSun"/>
          <w:bCs/>
          <w:color w:val="FF0000"/>
          <w:sz w:val="28"/>
          <w:szCs w:val="28"/>
        </w:rPr>
        <w:t>供应物流、生产物流、销售物流、退货物流、废弃物流</w:t>
      </w:r>
    </w:p>
    <w:p>
      <w:pPr>
        <w:pStyle w:val="Normal"/>
        <w:rPr>
          <w:rFonts w:ascii="宋体;SimSun" w:hAnsi="宋体;SimSun" w:cs="宋体;SimSun"/>
          <w:b/>
          <w:sz w:val="28"/>
          <w:szCs w:val="28"/>
        </w:rPr>
      </w:pPr>
      <w:r>
        <w:rPr>
          <w:rFonts w:ascii="宋体;SimSun" w:hAnsi="宋体;SimSun" w:cs="宋体;SimSun"/>
          <w:b/>
          <w:sz w:val="28"/>
          <w:szCs w:val="28"/>
        </w:rPr>
        <w:t>供应链产生的背景：</w:t>
      </w:r>
    </w:p>
    <w:p>
      <w:pPr>
        <w:pStyle w:val="Normal"/>
        <w:rPr/>
      </w:pPr>
      <w:r>
        <w:rPr>
          <w:rFonts w:ascii="宋体;SimSun" w:hAnsi="宋体;SimSun" w:cs="宋体;SimSun"/>
          <w:color w:val="FF0000"/>
          <w:sz w:val="28"/>
          <w:szCs w:val="28"/>
        </w:rPr>
        <w:t>一个企业要建成能够高效率的运转的</w:t>
      </w:r>
      <w:r>
        <w:rPr>
          <w:rFonts w:cs="宋体;SimSun" w:ascii="宋体;SimSun" w:hAnsi="宋体;SimSun"/>
          <w:color w:val="FF0000"/>
          <w:sz w:val="28"/>
          <w:szCs w:val="28"/>
        </w:rPr>
        <w:t>Business Logistics system</w:t>
      </w:r>
      <w:r>
        <w:rPr>
          <w:rFonts w:ascii="宋体;SimSun" w:hAnsi="宋体;SimSun" w:cs="宋体;SimSun"/>
          <w:color w:val="FF0000"/>
          <w:sz w:val="28"/>
          <w:szCs w:val="28"/>
        </w:rPr>
        <w:t>存在许多障碍，而多个关联企业采用</w:t>
      </w:r>
      <w:r>
        <w:rPr>
          <w:rFonts w:ascii="宋体;SimSun" w:hAnsi="宋体;SimSun" w:cs="宋体;SimSun"/>
          <w:bCs/>
          <w:color w:val="FF0000"/>
          <w:sz w:val="28"/>
          <w:szCs w:val="28"/>
        </w:rPr>
        <w:t>协作和联合</w:t>
      </w:r>
      <w:r>
        <w:rPr>
          <w:rFonts w:ascii="宋体;SimSun" w:hAnsi="宋体;SimSun" w:cs="宋体;SimSun"/>
          <w:color w:val="FF0000"/>
          <w:sz w:val="28"/>
          <w:szCs w:val="28"/>
        </w:rPr>
        <w:t>发展的方式，才能有效地运作起来。</w:t>
      </w:r>
    </w:p>
    <w:p>
      <w:pPr>
        <w:pStyle w:val="Normal"/>
        <w:rPr>
          <w:rFonts w:ascii="宋体;SimSun" w:hAnsi="宋体;SimSun" w:cs="宋体;SimSun"/>
          <w:sz w:val="28"/>
          <w:szCs w:val="28"/>
        </w:rPr>
      </w:pPr>
      <w:r>
        <w:rPr>
          <w:rFonts w:ascii="宋体;SimSun" w:hAnsi="宋体;SimSun" w:cs="宋体;SimSun"/>
          <w:b/>
          <w:sz w:val="28"/>
          <w:szCs w:val="28"/>
        </w:rPr>
        <w:t>供应链管理的产生背景</w:t>
      </w:r>
      <w:r>
        <w:rPr>
          <w:rFonts w:ascii="宋体;SimSun" w:hAnsi="宋体;SimSun" w:cs="宋体;SimSun"/>
          <w:sz w:val="28"/>
          <w:szCs w:val="28"/>
        </w:rPr>
        <w:t>：</w:t>
      </w:r>
      <w:r>
        <w:rPr>
          <w:rFonts w:ascii="宋体;SimSun" w:hAnsi="宋体;SimSun" w:cs="宋体;SimSun"/>
          <w:color w:val="FF0000"/>
          <w:sz w:val="28"/>
          <w:szCs w:val="28"/>
        </w:rPr>
        <w:t>为了平衡有限的生产能力和用户需求变化之间的冲突。为实现从供应商到最终用户的采购、制造、分销、零售、等过程，从而形成了一个协调发展的有机整体。</w:t>
      </w:r>
    </w:p>
    <w:p>
      <w:pPr>
        <w:pStyle w:val="Normal"/>
        <w:rPr>
          <w:rFonts w:ascii="宋体;SimSun" w:hAnsi="宋体;SimSun" w:cs="宋体;SimSun"/>
          <w:b/>
          <w:color w:val="FF0000"/>
          <w:sz w:val="28"/>
          <w:szCs w:val="28"/>
        </w:rPr>
      </w:pPr>
      <w:r>
        <w:rPr>
          <w:rFonts w:ascii="宋体;SimSun" w:hAnsi="宋体;SimSun" w:cs="宋体;SimSun"/>
          <w:b/>
          <w:bCs/>
          <w:sz w:val="28"/>
          <w:szCs w:val="28"/>
        </w:rPr>
        <w:t>供应链管理的发展趋势：</w:t>
      </w:r>
      <w:r>
        <w:rPr>
          <w:rFonts w:ascii="宋体;SimSun" w:hAnsi="宋体;SimSun" w:cs="宋体;SimSun"/>
          <w:bCs/>
          <w:color w:val="FF0000"/>
          <w:sz w:val="28"/>
          <w:szCs w:val="28"/>
        </w:rPr>
        <w:t>由于环境、网络通讯技术以及全球的动态联盟的发展和相关要求的不断提出，</w:t>
      </w:r>
      <w:r>
        <w:rPr>
          <w:rFonts w:ascii="宋体;SimSun" w:hAnsi="宋体;SimSun" w:cs="宋体;SimSun"/>
          <w:b/>
          <w:bCs/>
          <w:sz w:val="28"/>
          <w:szCs w:val="28"/>
        </w:rPr>
        <w:t>供应链开始向</w:t>
      </w:r>
      <w:r>
        <w:rPr>
          <w:rFonts w:cs="宋体;SimSun" w:ascii="宋体;SimSun" w:hAnsi="宋体;SimSun"/>
          <w:b/>
          <w:color w:val="FF0000"/>
          <w:sz w:val="28"/>
          <w:szCs w:val="28"/>
        </w:rPr>
        <w:t>1</w:t>
      </w:r>
      <w:r>
        <w:rPr>
          <w:rFonts w:ascii="宋体;SimSun" w:hAnsi="宋体;SimSun" w:cs="宋体;SimSun"/>
          <w:b/>
          <w:bCs/>
          <w:color w:val="FF0000"/>
          <w:sz w:val="28"/>
          <w:szCs w:val="28"/>
        </w:rPr>
        <w:t>电子化供应链</w:t>
      </w:r>
      <w:r>
        <w:rPr>
          <w:rFonts w:cs="宋体;SimSun" w:ascii="宋体;SimSun" w:hAnsi="宋体;SimSun"/>
          <w:b/>
          <w:bCs/>
          <w:color w:val="FF0000"/>
          <w:sz w:val="28"/>
          <w:szCs w:val="28"/>
        </w:rPr>
        <w:t>2.</w:t>
      </w:r>
      <w:r>
        <w:rPr>
          <w:rFonts w:ascii="宋体;SimSun" w:hAnsi="宋体;SimSun" w:cs="宋体;SimSun"/>
          <w:b/>
          <w:bCs/>
          <w:color w:val="FF0000"/>
          <w:sz w:val="28"/>
          <w:szCs w:val="28"/>
        </w:rPr>
        <w:t>全球化供应链</w:t>
      </w:r>
      <w:r>
        <w:rPr>
          <w:rFonts w:cs="宋体;SimSun" w:ascii="宋体;SimSun" w:hAnsi="宋体;SimSun"/>
          <w:b/>
          <w:bCs/>
          <w:color w:val="FF0000"/>
          <w:sz w:val="28"/>
          <w:szCs w:val="28"/>
        </w:rPr>
        <w:t>3.</w:t>
      </w:r>
      <w:r>
        <w:rPr>
          <w:rFonts w:ascii="宋体;SimSun" w:hAnsi="宋体;SimSun" w:cs="宋体;SimSun"/>
          <w:b/>
          <w:bCs/>
          <w:color w:val="FF0000"/>
          <w:sz w:val="28"/>
          <w:szCs w:val="28"/>
        </w:rPr>
        <w:t>敏捷化供应链</w:t>
      </w:r>
      <w:r>
        <w:rPr>
          <w:rFonts w:cs="宋体;SimSun" w:ascii="宋体;SimSun" w:hAnsi="宋体;SimSun"/>
          <w:b/>
          <w:bCs/>
          <w:color w:val="FF0000"/>
          <w:sz w:val="28"/>
          <w:szCs w:val="28"/>
        </w:rPr>
        <w:t>4.</w:t>
      </w:r>
      <w:r>
        <w:rPr>
          <w:rFonts w:ascii="宋体;SimSun" w:hAnsi="宋体;SimSun" w:cs="宋体;SimSun"/>
          <w:b/>
          <w:bCs/>
          <w:color w:val="FF0000"/>
          <w:sz w:val="28"/>
          <w:szCs w:val="28"/>
        </w:rPr>
        <w:t>绿色化供应链发展</w:t>
      </w:r>
      <w:r>
        <w:rPr>
          <w:rFonts w:cs="宋体;SimSun" w:ascii="宋体;SimSun" w:hAnsi="宋体;SimSun"/>
          <w:b/>
          <w:bCs/>
          <w:color w:val="FF0000"/>
          <w:sz w:val="28"/>
          <w:szCs w:val="28"/>
        </w:rPr>
        <w:t>.</w:t>
      </w:r>
    </w:p>
    <w:p>
      <w:pPr>
        <w:pStyle w:val="Normal"/>
        <w:rPr/>
      </w:pPr>
      <w:r>
        <w:rPr>
          <w:rFonts w:ascii="宋体;SimSun" w:hAnsi="宋体;SimSun" w:cs="宋体;SimSun"/>
          <w:b/>
          <w:bCs/>
          <w:sz w:val="28"/>
          <w:szCs w:val="28"/>
        </w:rPr>
        <w:t xml:space="preserve">供应链管理的发展阶段  </w:t>
      </w:r>
      <w:r>
        <w:rPr>
          <w:rFonts w:cs="宋体;SimSun" w:ascii="宋体;SimSun" w:hAnsi="宋体;SimSun"/>
          <w:bCs/>
          <w:color w:val="FF0000"/>
          <w:sz w:val="28"/>
          <w:szCs w:val="28"/>
        </w:rPr>
        <w:t xml:space="preserve">1.1980 </w:t>
      </w:r>
      <w:r>
        <w:rPr>
          <w:rFonts w:ascii="宋体;SimSun" w:hAnsi="宋体;SimSun" w:cs="宋体;SimSun"/>
          <w:bCs/>
          <w:color w:val="FF0000"/>
          <w:sz w:val="28"/>
          <w:szCs w:val="28"/>
        </w:rPr>
        <w:t>传统的供应链</w:t>
      </w:r>
      <w:r>
        <w:rPr>
          <w:rFonts w:cs="宋体;SimSun" w:ascii="宋体;SimSun" w:hAnsi="宋体;SimSun"/>
          <w:bCs/>
          <w:color w:val="FF0000"/>
          <w:sz w:val="28"/>
          <w:szCs w:val="28"/>
        </w:rPr>
        <w:t>2.</w:t>
      </w:r>
      <w:r>
        <w:rPr>
          <w:rFonts w:cs="宋体;SimSun" w:ascii="宋体;SimSun" w:hAnsi="宋体;SimSun"/>
          <w:color w:val="FF0000"/>
          <w:sz w:val="28"/>
          <w:szCs w:val="28"/>
        </w:rPr>
        <w:t xml:space="preserve"> </w:t>
      </w:r>
      <w:r>
        <w:rPr>
          <w:rFonts w:cs="宋体;SimSun" w:ascii="宋体;SimSun" w:hAnsi="宋体;SimSun"/>
          <w:bCs/>
          <w:color w:val="FF0000"/>
          <w:sz w:val="28"/>
          <w:szCs w:val="28"/>
        </w:rPr>
        <w:t xml:space="preserve">1990  </w:t>
      </w:r>
      <w:r>
        <w:rPr>
          <w:rFonts w:ascii="宋体;SimSun" w:hAnsi="宋体;SimSun" w:cs="宋体;SimSun"/>
          <w:bCs/>
          <w:color w:val="FF0000"/>
          <w:sz w:val="28"/>
          <w:szCs w:val="28"/>
        </w:rPr>
        <w:t>精细供应链</w:t>
      </w:r>
      <w:r>
        <w:rPr>
          <w:rFonts w:cs="宋体;SimSun" w:ascii="宋体;SimSun" w:hAnsi="宋体;SimSun"/>
          <w:bCs/>
          <w:color w:val="FF0000"/>
          <w:sz w:val="28"/>
          <w:szCs w:val="28"/>
        </w:rPr>
        <w:t>3.</w:t>
      </w:r>
      <w:r>
        <w:rPr>
          <w:rFonts w:cs="宋体;SimSun" w:ascii="宋体;SimSun" w:hAnsi="宋体;SimSun"/>
          <w:color w:val="FF0000"/>
          <w:sz w:val="28"/>
          <w:szCs w:val="28"/>
        </w:rPr>
        <w:t xml:space="preserve"> </w:t>
      </w:r>
      <w:r>
        <w:rPr>
          <w:rFonts w:cs="宋体;SimSun" w:ascii="宋体;SimSun" w:hAnsi="宋体;SimSun"/>
          <w:bCs/>
          <w:color w:val="FF0000"/>
          <w:sz w:val="28"/>
          <w:szCs w:val="28"/>
        </w:rPr>
        <w:t xml:space="preserve">1995  </w:t>
      </w:r>
      <w:r>
        <w:rPr>
          <w:rFonts w:ascii="宋体;SimSun" w:hAnsi="宋体;SimSun" w:cs="宋体;SimSun"/>
          <w:bCs/>
          <w:color w:val="FF0000"/>
          <w:sz w:val="28"/>
          <w:szCs w:val="28"/>
        </w:rPr>
        <w:t>集成化的敏捷供应链</w:t>
      </w:r>
      <w:r>
        <w:rPr>
          <w:rFonts w:cs="宋体;SimSun" w:ascii="宋体;SimSun" w:hAnsi="宋体;SimSun"/>
          <w:bCs/>
          <w:color w:val="FF0000"/>
          <w:sz w:val="28"/>
          <w:szCs w:val="28"/>
        </w:rPr>
        <w:t>4.</w:t>
      </w:r>
      <w:r>
        <w:rPr>
          <w:rFonts w:cs="宋体;SimSun" w:ascii="宋体;SimSun" w:hAnsi="宋体;SimSun"/>
          <w:color w:val="FF0000"/>
          <w:sz w:val="28"/>
          <w:szCs w:val="28"/>
        </w:rPr>
        <w:t xml:space="preserve"> </w:t>
      </w:r>
      <w:r>
        <w:rPr>
          <w:rFonts w:cs="宋体;SimSun" w:ascii="宋体;SimSun" w:hAnsi="宋体;SimSun"/>
          <w:bCs/>
          <w:color w:val="FF0000"/>
          <w:sz w:val="28"/>
          <w:szCs w:val="28"/>
        </w:rPr>
        <w:t xml:space="preserve">2000 </w:t>
      </w:r>
      <w:r>
        <w:rPr>
          <w:rFonts w:ascii="宋体;SimSun" w:hAnsi="宋体;SimSun" w:cs="宋体;SimSun"/>
          <w:bCs/>
          <w:color w:val="FF0000"/>
          <w:sz w:val="28"/>
          <w:szCs w:val="28"/>
        </w:rPr>
        <w:t xml:space="preserve">用户化的敏捷供应链 </w:t>
      </w:r>
      <w:r>
        <w:rPr>
          <w:rFonts w:ascii="宋体;SimSun" w:hAnsi="宋体;SimSun" w:cs="宋体;SimSun"/>
          <w:bCs/>
          <w:sz w:val="28"/>
          <w:szCs w:val="28"/>
        </w:rPr>
        <w:t xml:space="preserve">  </w:t>
      </w:r>
      <w:r>
        <w:rPr>
          <w:rFonts w:ascii="宋体;SimSun" w:hAnsi="宋体;SimSun" w:cs="宋体;SimSun"/>
          <w:b/>
          <w:bCs/>
          <w:sz w:val="28"/>
          <w:szCs w:val="28"/>
        </w:rPr>
        <w:t>供应链类型：</w:t>
      </w:r>
      <w:r>
        <w:rPr>
          <w:rFonts w:cs="宋体;SimSun" w:ascii="宋体;SimSun" w:hAnsi="宋体;SimSun"/>
          <w:b/>
          <w:bCs/>
          <w:sz w:val="28"/>
          <w:szCs w:val="28"/>
        </w:rPr>
        <w:t>1.</w:t>
      </w:r>
      <w:r>
        <w:rPr>
          <w:rFonts w:ascii="宋体;SimSun" w:hAnsi="宋体;SimSun" w:cs="宋体;SimSun"/>
          <w:bCs/>
          <w:color w:val="FF0000"/>
          <w:sz w:val="28"/>
          <w:szCs w:val="28"/>
        </w:rPr>
        <w:t>推式供应链</w:t>
      </w:r>
      <w:r>
        <w:rPr>
          <w:rFonts w:cs="宋体;SimSun" w:ascii="宋体;SimSun" w:hAnsi="宋体;SimSun"/>
          <w:bCs/>
          <w:color w:val="FF0000"/>
          <w:sz w:val="28"/>
          <w:szCs w:val="28"/>
        </w:rPr>
        <w:t>;2.</w:t>
      </w:r>
      <w:r>
        <w:rPr>
          <w:rFonts w:ascii="宋体;SimSun" w:hAnsi="宋体;SimSun" w:cs="宋体;SimSun"/>
          <w:bCs/>
          <w:color w:val="FF0000"/>
          <w:sz w:val="28"/>
          <w:szCs w:val="28"/>
        </w:rPr>
        <w:t>精细供应链</w:t>
      </w:r>
      <w:r>
        <w:rPr>
          <w:rFonts w:cs="宋体;SimSun" w:ascii="宋体;SimSun" w:hAnsi="宋体;SimSun"/>
          <w:bCs/>
          <w:color w:val="FF0000"/>
          <w:sz w:val="28"/>
          <w:szCs w:val="28"/>
        </w:rPr>
        <w:t>;3.</w:t>
      </w:r>
      <w:r>
        <w:rPr>
          <w:rFonts w:ascii="宋体;SimSun" w:hAnsi="宋体;SimSun" w:cs="宋体;SimSun"/>
          <w:bCs/>
          <w:color w:val="FF0000"/>
          <w:sz w:val="28"/>
          <w:szCs w:val="28"/>
        </w:rPr>
        <w:t>集成式供应链</w:t>
      </w:r>
      <w:r>
        <w:rPr>
          <w:rFonts w:cs="宋体;SimSun" w:ascii="宋体;SimSun" w:hAnsi="宋体;SimSun"/>
          <w:bCs/>
          <w:color w:val="FF0000"/>
          <w:sz w:val="28"/>
          <w:szCs w:val="28"/>
        </w:rPr>
        <w:t>4.</w:t>
      </w:r>
      <w:r>
        <w:rPr>
          <w:rFonts w:ascii="宋体;SimSun" w:hAnsi="宋体;SimSun" w:cs="宋体;SimSun"/>
          <w:bCs/>
          <w:color w:val="FF0000"/>
          <w:sz w:val="28"/>
          <w:szCs w:val="28"/>
        </w:rPr>
        <w:t>定制式供应链</w:t>
      </w:r>
      <w:r>
        <w:rPr>
          <w:rFonts w:cs="宋体;SimSun" w:ascii="宋体;SimSun" w:hAnsi="宋体;SimSun"/>
          <w:bCs/>
          <w:color w:val="FF0000"/>
          <w:sz w:val="28"/>
          <w:szCs w:val="28"/>
        </w:rPr>
        <w:t>5.</w:t>
      </w:r>
      <w:r>
        <w:rPr>
          <w:rFonts w:ascii="宋体;SimSun" w:hAnsi="宋体;SimSun" w:cs="宋体;SimSun"/>
          <w:bCs/>
          <w:color w:val="FF0000"/>
          <w:sz w:val="28"/>
          <w:szCs w:val="28"/>
        </w:rPr>
        <w:t xml:space="preserve">绿色供应链 </w:t>
      </w:r>
    </w:p>
    <w:p>
      <w:pPr>
        <w:pStyle w:val="Normal"/>
        <w:rPr/>
      </w:pPr>
      <w:r>
        <w:rPr>
          <w:rFonts w:ascii="宋体;SimSun" w:hAnsi="宋体;SimSun" w:cs="宋体;SimSun"/>
          <w:b/>
          <w:sz w:val="28"/>
          <w:szCs w:val="28"/>
        </w:rPr>
        <w:t>供应链运作的结构模型：</w:t>
      </w:r>
      <w:r>
        <w:rPr>
          <w:rFonts w:cs="宋体;SimSun" w:ascii="宋体;SimSun" w:hAnsi="宋体;SimSun"/>
          <w:b/>
          <w:sz w:val="28"/>
          <w:szCs w:val="28"/>
        </w:rPr>
        <w:t>1</w:t>
      </w:r>
      <w:r>
        <w:rPr>
          <w:rFonts w:ascii="宋体;SimSun" w:hAnsi="宋体;SimSun" w:cs="宋体;SimSun"/>
          <w:sz w:val="28"/>
          <w:szCs w:val="28"/>
        </w:rPr>
        <w:t xml:space="preserve">供应链的关系结构 </w:t>
      </w:r>
      <w:r>
        <w:rPr>
          <w:rFonts w:cs="宋体;SimSun" w:ascii="宋体;SimSun" w:hAnsi="宋体;SimSun"/>
          <w:sz w:val="28"/>
          <w:szCs w:val="28"/>
        </w:rPr>
        <w:t>2</w:t>
      </w:r>
      <w:r>
        <w:rPr>
          <w:rFonts w:ascii="宋体;SimSun" w:hAnsi="宋体;SimSun" w:cs="宋体;SimSun"/>
          <w:sz w:val="28"/>
          <w:szCs w:val="28"/>
        </w:rPr>
        <w:t>供应链的运作结构</w:t>
      </w:r>
    </w:p>
    <w:p>
      <w:pPr>
        <w:pStyle w:val="Normal"/>
        <w:rPr>
          <w:rFonts w:ascii="宋体;SimSun" w:hAnsi="宋体;SimSun" w:cs="宋体;SimSun"/>
          <w:sz w:val="28"/>
          <w:szCs w:val="28"/>
          <w:lang w:val="zh-CN" w:eastAsia="zh-CN"/>
        </w:rPr>
      </w:pPr>
      <w:r>
        <w:rPr>
          <w:rFonts w:ascii="宋体;SimSun" w:hAnsi="宋体;SimSun" w:cs="宋体;SimSun"/>
          <w:sz w:val="28"/>
          <w:szCs w:val="28"/>
          <w:lang w:val="zh-CN" w:eastAsia="zh-CN"/>
        </w:rPr>
        <w:drawing>
          <wp:inline distT="0" distB="0" distL="0" distR="0">
            <wp:extent cx="4726305" cy="1819910"/>
            <wp:effectExtent l="0" t="0" r="0" b="0"/>
            <wp:docPr id="1" name="图片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
                    <pic:cNvPicPr>
                      <a:picLocks noChangeAspect="1" noChangeArrowheads="1"/>
                    </pic:cNvPicPr>
                  </pic:nvPicPr>
                  <pic:blipFill>
                    <a:blip r:embed="rId2"/>
                    <a:srcRect l="-7" t="-12" r="-7" b="-12"/>
                    <a:stretch>
                      <a:fillRect/>
                    </a:stretch>
                  </pic:blipFill>
                  <pic:spPr bwMode="auto">
                    <a:xfrm>
                      <a:off x="0" y="0"/>
                      <a:ext cx="4726305" cy="1819910"/>
                    </a:xfrm>
                    <a:prstGeom prst="rect">
                      <a:avLst/>
                    </a:prstGeom>
                    <a:noFill/>
                  </pic:spPr>
                </pic:pic>
              </a:graphicData>
            </a:graphic>
          </wp:inline>
        </w:drawing>
      </w:r>
    </w:p>
    <w:p>
      <w:pPr>
        <w:pStyle w:val="Normal"/>
        <w:rPr>
          <w:rFonts w:ascii="宋体;SimSun" w:hAnsi="宋体;SimSun" w:cs="宋体;SimSun"/>
          <w:sz w:val="28"/>
          <w:szCs w:val="28"/>
          <w:lang w:val="zh-CN" w:eastAsia="zh-CN"/>
        </w:rPr>
      </w:pPr>
      <w:r>
        <w:rPr>
          <w:rFonts w:ascii="宋体;SimSun" w:hAnsi="宋体;SimSun" w:cs="宋体;SimSun"/>
          <w:b/>
          <w:sz w:val="28"/>
          <w:szCs w:val="28"/>
          <w:lang w:val="zh-CN" w:eastAsia="zh-CN"/>
        </w:rPr>
        <w:t>供应链结构模型：</w:t>
      </w:r>
      <w:r>
        <w:rPr>
          <w:rFonts w:ascii="宋体;SimSun" w:hAnsi="宋体;SimSun" w:cs="宋体;SimSun"/>
          <w:color w:val="FF0000"/>
          <w:sz w:val="28"/>
          <w:szCs w:val="28"/>
          <w:lang w:val="zh-CN" w:eastAsia="zh-CN"/>
        </w:rPr>
        <w:t>直链结构，网链结构</w:t>
      </w:r>
    </w:p>
    <w:p>
      <w:pPr>
        <w:pStyle w:val="Normal"/>
        <w:rPr/>
      </w:pPr>
      <w:r>
        <w:rPr>
          <w:rFonts w:ascii="宋体;SimSun" w:hAnsi="宋体;SimSun" w:cs="宋体;SimSun"/>
          <w:b/>
          <w:sz w:val="28"/>
          <w:szCs w:val="28"/>
          <w:lang w:val="zh-CN" w:eastAsia="zh-CN"/>
        </w:rPr>
        <w:t>直链结构</w:t>
      </w:r>
      <w:r>
        <w:rPr>
          <w:rFonts w:cs="宋体;SimSun" w:ascii="宋体;SimSun" w:hAnsi="宋体;SimSun"/>
          <w:b/>
          <w:sz w:val="28"/>
          <w:szCs w:val="28"/>
          <w:lang w:val="zh-CN" w:eastAsia="zh-CN"/>
        </w:rPr>
        <w:t>:</w:t>
      </w:r>
      <w:r>
        <w:rPr>
          <w:rFonts w:ascii="宋体;SimSun" w:hAnsi="宋体;SimSun" w:cs="宋体;SimSun"/>
          <w:color w:val="FF0000"/>
          <w:sz w:val="28"/>
          <w:szCs w:val="28"/>
          <w:lang w:val="zh-CN" w:eastAsia="zh-CN"/>
        </w:rPr>
        <w:t>供应商</w:t>
      </w:r>
      <w:r>
        <w:rPr>
          <w:rFonts w:cs="宋体;SimSun" w:ascii="宋体;SimSun" w:hAnsi="宋体;SimSun"/>
          <w:color w:val="FF0000"/>
          <w:sz w:val="28"/>
          <w:szCs w:val="28"/>
          <w:lang w:val="zh-CN" w:eastAsia="zh-CN"/>
        </w:rPr>
        <w:t>S→</w:t>
      </w:r>
      <w:r>
        <w:rPr>
          <w:rFonts w:ascii="宋体;SimSun" w:hAnsi="宋体;SimSun" w:cs="宋体;SimSun"/>
          <w:color w:val="FF0000"/>
          <w:sz w:val="28"/>
          <w:szCs w:val="28"/>
          <w:lang w:val="zh-CN" w:eastAsia="zh-CN"/>
        </w:rPr>
        <w:t>制造商</w:t>
      </w:r>
      <w:r>
        <w:rPr>
          <w:rFonts w:cs="宋体;SimSun" w:ascii="宋体;SimSun" w:hAnsi="宋体;SimSun"/>
          <w:color w:val="FF0000"/>
          <w:sz w:val="28"/>
          <w:szCs w:val="28"/>
          <w:lang w:val="zh-CN" w:eastAsia="zh-CN"/>
        </w:rPr>
        <w:t>M→</w:t>
      </w:r>
      <w:r>
        <w:rPr>
          <w:rFonts w:ascii="宋体;SimSun" w:hAnsi="宋体;SimSun" w:cs="宋体;SimSun"/>
          <w:color w:val="FF0000"/>
          <w:sz w:val="28"/>
          <w:szCs w:val="28"/>
          <w:lang w:val="zh-CN" w:eastAsia="zh-CN"/>
        </w:rPr>
        <w:t>分销商</w:t>
      </w:r>
      <w:r>
        <w:rPr>
          <w:rFonts w:cs="宋体;SimSun" w:ascii="宋体;SimSun" w:hAnsi="宋体;SimSun"/>
          <w:color w:val="FF0000"/>
          <w:sz w:val="28"/>
          <w:szCs w:val="28"/>
          <w:lang w:val="zh-CN" w:eastAsia="zh-CN"/>
        </w:rPr>
        <w:t>D→</w:t>
      </w:r>
      <w:r>
        <w:rPr>
          <w:rFonts w:ascii="宋体;SimSun" w:hAnsi="宋体;SimSun" w:cs="宋体;SimSun"/>
          <w:color w:val="FF0000"/>
          <w:sz w:val="28"/>
          <w:szCs w:val="28"/>
          <w:lang w:val="zh-CN" w:eastAsia="zh-CN"/>
        </w:rPr>
        <w:t>零售商</w:t>
      </w:r>
      <w:r>
        <w:rPr>
          <w:rFonts w:cs="宋体;SimSun" w:ascii="宋体;SimSun" w:hAnsi="宋体;SimSun"/>
          <w:color w:val="FF0000"/>
          <w:sz w:val="28"/>
          <w:szCs w:val="28"/>
          <w:lang w:val="zh-CN" w:eastAsia="zh-CN"/>
        </w:rPr>
        <w:t>(</w:t>
      </w:r>
      <w:r>
        <w:rPr>
          <w:rFonts w:ascii="宋体;SimSun" w:hAnsi="宋体;SimSun" w:cs="宋体;SimSun"/>
          <w:color w:val="FF0000"/>
          <w:sz w:val="28"/>
          <w:szCs w:val="28"/>
          <w:lang w:val="zh-CN" w:eastAsia="zh-CN"/>
        </w:rPr>
        <w:t>销售商</w:t>
      </w:r>
      <w:r>
        <w:rPr>
          <w:rFonts w:cs="宋体;SimSun" w:ascii="宋体;SimSun" w:hAnsi="宋体;SimSun"/>
          <w:color w:val="FF0000"/>
          <w:sz w:val="28"/>
          <w:szCs w:val="28"/>
          <w:lang w:val="zh-CN" w:eastAsia="zh-CN"/>
        </w:rPr>
        <w:t>)R→</w:t>
      </w:r>
      <w:r>
        <w:rPr>
          <w:rFonts w:ascii="宋体;SimSun" w:hAnsi="宋体;SimSun" w:cs="宋体;SimSun"/>
          <w:color w:val="FF0000"/>
          <w:sz w:val="28"/>
          <w:szCs w:val="28"/>
          <w:lang w:val="zh-CN" w:eastAsia="zh-CN"/>
        </w:rPr>
        <w:t>客户</w:t>
      </w:r>
      <w:r>
        <w:rPr>
          <w:rFonts w:cs="宋体;SimSun" w:ascii="宋体;SimSun" w:hAnsi="宋体;SimSun"/>
          <w:color w:val="FF0000"/>
          <w:sz w:val="28"/>
          <w:szCs w:val="28"/>
          <w:lang w:val="zh-CN" w:eastAsia="zh-CN"/>
        </w:rPr>
        <w:t>C</w:t>
      </w:r>
    </w:p>
    <w:p>
      <w:pPr>
        <w:pStyle w:val="Normal"/>
        <w:rPr>
          <w:rFonts w:ascii="宋体;SimSun" w:hAnsi="宋体;SimSun" w:cs="宋体;SimSun"/>
          <w:sz w:val="28"/>
          <w:szCs w:val="28"/>
        </w:rPr>
      </w:pPr>
      <w:r>
        <w:rPr>
          <w:rFonts w:ascii="宋体;SimSun" w:hAnsi="宋体;SimSun" w:cs="宋体;SimSun"/>
          <w:b/>
          <w:sz w:val="28"/>
          <w:szCs w:val="28"/>
          <w:lang w:val="zh-CN" w:eastAsia="zh-CN"/>
        </w:rPr>
        <w:t>网链：</w:t>
      </w:r>
      <w:r>
        <w:rPr>
          <w:rFonts w:ascii="宋体;SimSun" w:hAnsi="宋体;SimSun" w:cs="宋体;SimSun"/>
          <w:color w:val="FF0000"/>
          <w:sz w:val="28"/>
          <w:szCs w:val="28"/>
          <w:lang w:val="zh-CN" w:eastAsia="zh-CN"/>
        </w:rPr>
        <w:t>上下游结点企业之间都可能存在一对多和多对一的联结关系，单一链状模型就转变为网链结构。</w:t>
      </w:r>
    </w:p>
    <w:p>
      <w:pPr>
        <w:pStyle w:val="Normal"/>
        <w:jc w:val="left"/>
        <w:rPr/>
      </w:pPr>
      <w:r>
        <w:rPr>
          <w:rFonts w:ascii="宋体;SimSun" w:hAnsi="宋体;SimSun" w:cs="宋体;SimSun"/>
          <w:b/>
          <w:sz w:val="28"/>
          <w:szCs w:val="28"/>
        </w:rPr>
        <w:t>供应链战略</w:t>
      </w:r>
      <w:r>
        <w:rPr>
          <w:rFonts w:ascii="宋体;SimSun" w:hAnsi="宋体;SimSun" w:cs="宋体;SimSun"/>
          <w:sz w:val="28"/>
          <w:szCs w:val="28"/>
        </w:rPr>
        <w:t>：</w:t>
      </w:r>
      <w:r>
        <w:rPr>
          <w:rFonts w:ascii="宋体;SimSun" w:hAnsi="宋体;SimSun" w:cs="宋体;SimSun"/>
          <w:color w:val="FF0000"/>
          <w:sz w:val="28"/>
          <w:szCs w:val="28"/>
        </w:rPr>
        <w:t>包括供应战略、经营战略、物流战略和渠道决策等</w:t>
      </w:r>
    </w:p>
    <w:p>
      <w:pPr>
        <w:pStyle w:val="Normal"/>
        <w:jc w:val="left"/>
        <w:rPr/>
      </w:pPr>
      <w:r>
        <w:rPr>
          <w:rFonts w:cs="宋体;SimSun" w:ascii="宋体;SimSun" w:hAnsi="宋体;SimSun"/>
          <w:color w:val="FF0000"/>
          <w:sz w:val="28"/>
          <w:szCs w:val="28"/>
        </w:rPr>
        <w:t>1.</w:t>
      </w:r>
      <w:r>
        <w:rPr>
          <w:rFonts w:ascii="宋体;SimSun" w:hAnsi="宋体;SimSun" w:cs="宋体;SimSun"/>
          <w:color w:val="FF0000"/>
          <w:sz w:val="28"/>
          <w:szCs w:val="28"/>
        </w:rPr>
        <w:t>强调企业内部所有职能战略之间密切联系</w:t>
      </w:r>
      <w:r>
        <w:rPr>
          <w:rFonts w:cs="宋体;SimSun" w:ascii="宋体;SimSun" w:hAnsi="宋体;SimSun"/>
          <w:color w:val="FF0000"/>
          <w:sz w:val="28"/>
          <w:szCs w:val="28"/>
        </w:rPr>
        <w:t>2.</w:t>
      </w:r>
      <w:r>
        <w:rPr>
          <w:rFonts w:ascii="宋体;SimSun" w:hAnsi="宋体;SimSun" w:cs="宋体;SimSun"/>
          <w:color w:val="FF0000"/>
          <w:sz w:val="28"/>
          <w:szCs w:val="28"/>
        </w:rPr>
        <w:t>强调构建企业之间的战略联盟</w:t>
      </w:r>
    </w:p>
    <w:p>
      <w:pPr>
        <w:pStyle w:val="Normal"/>
        <w:jc w:val="left"/>
        <w:rPr>
          <w:rFonts w:ascii="宋体;SimSun" w:hAnsi="宋体;SimSun" w:cs="宋体;SimSun"/>
          <w:sz w:val="28"/>
          <w:szCs w:val="28"/>
          <w:lang w:val="zh-CN" w:eastAsia="zh-CN"/>
        </w:rPr>
      </w:pPr>
      <w:r>
        <w:rPr>
          <w:rFonts w:ascii="宋体;SimSun" w:hAnsi="宋体;SimSun" w:cs="宋体;SimSun"/>
          <w:sz w:val="28"/>
          <w:szCs w:val="28"/>
          <w:lang w:val="zh-CN" w:eastAsia="zh-CN"/>
        </w:rPr>
        <w:drawing>
          <wp:inline distT="0" distB="0" distL="0" distR="0">
            <wp:extent cx="4592320" cy="942340"/>
            <wp:effectExtent l="0" t="0" r="0" b="0"/>
            <wp:docPr id="2" name="图片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
                    <pic:cNvPicPr>
                      <a:picLocks noChangeAspect="1" noChangeArrowheads="1"/>
                    </pic:cNvPicPr>
                  </pic:nvPicPr>
                  <pic:blipFill>
                    <a:blip r:embed="rId3"/>
                    <a:srcRect l="-6" t="-20" r="-6" b="-20"/>
                    <a:stretch>
                      <a:fillRect/>
                    </a:stretch>
                  </pic:blipFill>
                  <pic:spPr bwMode="auto">
                    <a:xfrm>
                      <a:off x="0" y="0"/>
                      <a:ext cx="4592320" cy="942340"/>
                    </a:xfrm>
                    <a:prstGeom prst="rect">
                      <a:avLst/>
                    </a:prstGeom>
                    <a:noFill/>
                  </pic:spPr>
                </pic:pic>
              </a:graphicData>
            </a:graphic>
          </wp:inline>
        </w:drawing>
      </w:r>
    </w:p>
    <w:p>
      <w:pPr>
        <w:pStyle w:val="Normal"/>
        <w:jc w:val="left"/>
        <w:rPr/>
      </w:pPr>
      <w:r>
        <w:rPr>
          <w:rFonts w:ascii="宋体;SimSun" w:hAnsi="宋体;SimSun" w:cs="宋体;SimSun"/>
          <w:b/>
          <w:sz w:val="28"/>
          <w:szCs w:val="28"/>
        </w:rPr>
        <w:t>低成本有效性供应链</w:t>
      </w:r>
      <w:r>
        <w:rPr>
          <w:rFonts w:cs="宋体;SimSun" w:ascii="宋体;SimSun" w:hAnsi="宋体;SimSun"/>
          <w:b/>
          <w:sz w:val="28"/>
          <w:szCs w:val="28"/>
        </w:rPr>
        <w:t xml:space="preserve">:                 </w:t>
      </w:r>
      <w:r>
        <w:rPr>
          <w:rFonts w:ascii="宋体;SimSun" w:hAnsi="宋体;SimSun" w:cs="宋体;SimSun"/>
          <w:b/>
          <w:sz w:val="28"/>
          <w:szCs w:val="28"/>
        </w:rPr>
        <w:t>反应性供应链</w:t>
      </w:r>
    </w:p>
    <w:p>
      <w:pPr>
        <w:pStyle w:val="Normal"/>
        <w:rPr/>
      </w:pPr>
      <w:r>
        <w:rPr>
          <w:rFonts w:ascii="宋体;SimSun" w:hAnsi="宋体;SimSun" w:cs="宋体;SimSun"/>
          <w:b/>
          <w:sz w:val="28"/>
          <w:szCs w:val="28"/>
        </w:rPr>
        <w:t>供应链反应能力：</w:t>
      </w:r>
      <w:r>
        <w:rPr>
          <w:rFonts w:ascii="宋体;SimSun" w:hAnsi="宋体;SimSun" w:cs="宋体;SimSun"/>
          <w:color w:val="FF0000"/>
          <w:sz w:val="28"/>
          <w:szCs w:val="28"/>
        </w:rPr>
        <w:t>对大幅度变动需求的反应、满足较短供货周期的要求、提供多品种产品、生产具有高度创新性的产品、满足特别高的服务水平的要求。</w:t>
      </w:r>
    </w:p>
    <w:p>
      <w:pPr>
        <w:pStyle w:val="Normal"/>
        <w:rPr/>
      </w:pPr>
      <w:r>
        <w:rPr>
          <w:rFonts w:ascii="宋体;SimSun" w:hAnsi="宋体;SimSun" w:cs="宋体;SimSun"/>
          <w:b/>
          <w:sz w:val="28"/>
          <w:szCs w:val="28"/>
        </w:rPr>
        <w:t>供应链赢利能力：</w:t>
      </w:r>
      <w:r>
        <w:rPr>
          <w:rFonts w:ascii="宋体;SimSun" w:hAnsi="宋体;SimSun" w:cs="宋体;SimSun"/>
          <w:color w:val="FF0000"/>
          <w:sz w:val="28"/>
          <w:szCs w:val="28"/>
        </w:rPr>
        <w:t>利润</w:t>
      </w:r>
      <w:r>
        <w:rPr>
          <w:rFonts w:cs="宋体;SimSun" w:ascii="宋体;SimSun" w:hAnsi="宋体;SimSun"/>
          <w:color w:val="FF0000"/>
          <w:sz w:val="28"/>
          <w:szCs w:val="28"/>
        </w:rPr>
        <w:t>=</w:t>
      </w:r>
      <w:r>
        <w:rPr>
          <w:rFonts w:ascii="宋体;SimSun" w:hAnsi="宋体;SimSun" w:cs="宋体;SimSun"/>
          <w:color w:val="FF0000"/>
          <w:sz w:val="28"/>
          <w:szCs w:val="28"/>
        </w:rPr>
        <w:t>产品销售收入</w:t>
      </w:r>
      <w:r>
        <w:rPr>
          <w:rFonts w:cs="宋体;SimSun" w:ascii="宋体;SimSun" w:hAnsi="宋体;SimSun"/>
          <w:color w:val="FF0000"/>
          <w:sz w:val="28"/>
          <w:szCs w:val="28"/>
        </w:rPr>
        <w:t>-</w:t>
      </w:r>
      <w:r>
        <w:rPr>
          <w:rFonts w:ascii="宋体;SimSun" w:hAnsi="宋体;SimSun" w:cs="宋体;SimSun"/>
          <w:color w:val="FF0000"/>
          <w:sz w:val="28"/>
          <w:szCs w:val="28"/>
        </w:rPr>
        <w:t>产品生产及送达顾客成本。随着成本的增加，盈利水平就会降低。因此，盈利能力大，要求成本精细化，强调其有效性运作。</w:t>
      </w:r>
    </w:p>
    <w:p>
      <w:pPr>
        <w:pStyle w:val="Normal"/>
        <w:rPr>
          <w:rFonts w:ascii="宋体;SimSun" w:hAnsi="宋体;SimSun" w:cs="宋体;SimSun"/>
          <w:sz w:val="28"/>
          <w:szCs w:val="28"/>
          <w:lang w:val="zh-CN" w:eastAsia="zh-CN"/>
        </w:rPr>
      </w:pPr>
      <w:r>
        <w:rPr>
          <w:rFonts w:ascii="宋体;SimSun" w:hAnsi="宋体;SimSun" w:cs="宋体;SimSun"/>
          <w:sz w:val="28"/>
          <w:szCs w:val="28"/>
          <w:lang w:val="zh-CN" w:eastAsia="zh-CN"/>
        </w:rPr>
        <w:drawing>
          <wp:inline distT="0" distB="0" distL="0" distR="0">
            <wp:extent cx="4875530" cy="1019175"/>
            <wp:effectExtent l="0" t="0" r="0" b="0"/>
            <wp:docPr id="3" name="图片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
                    <pic:cNvPicPr>
                      <a:picLocks noChangeAspect="1" noChangeArrowheads="1"/>
                    </pic:cNvPicPr>
                  </pic:nvPicPr>
                  <pic:blipFill>
                    <a:blip r:embed="rId4"/>
                    <a:srcRect l="-7" t="-29" r="-7" b="-29"/>
                    <a:stretch>
                      <a:fillRect/>
                    </a:stretch>
                  </pic:blipFill>
                  <pic:spPr bwMode="auto">
                    <a:xfrm>
                      <a:off x="0" y="0"/>
                      <a:ext cx="4875530" cy="1019175"/>
                    </a:xfrm>
                    <a:prstGeom prst="rect">
                      <a:avLst/>
                    </a:prstGeom>
                    <a:noFill/>
                  </pic:spPr>
                </pic:pic>
              </a:graphicData>
            </a:graphic>
          </wp:inline>
        </w:drawing>
      </w:r>
    </w:p>
    <w:p>
      <w:pPr>
        <w:pStyle w:val="Normal"/>
        <w:ind w:firstLine="280" w:right="0"/>
        <w:rPr>
          <w:rFonts w:ascii="宋体;SimSun" w:hAnsi="宋体;SimSun" w:cs="宋体;SimSun"/>
          <w:bCs/>
          <w:sz w:val="28"/>
          <w:szCs w:val="28"/>
        </w:rPr>
      </w:pPr>
      <w:r>
        <w:rPr>
          <w:rFonts w:ascii="宋体;SimSun" w:hAnsi="宋体;SimSun" w:cs="宋体;SimSun"/>
          <w:sz w:val="28"/>
          <w:szCs w:val="28"/>
          <w:lang w:val="zh-CN" w:eastAsia="zh-CN"/>
        </w:rPr>
        <w:t>推式</w:t>
      </w:r>
      <w:r>
        <w:rPr>
          <w:rFonts w:cs="宋体;SimSun" w:ascii="宋体;SimSun" w:hAnsi="宋体;SimSun"/>
          <w:sz w:val="28"/>
          <w:szCs w:val="28"/>
          <w:lang w:val="zh-CN" w:eastAsia="zh-CN"/>
        </w:rPr>
        <w:tab/>
        <w:tab/>
        <w:tab/>
        <w:tab/>
        <w:tab/>
        <w:tab/>
        <w:tab/>
        <w:tab/>
        <w:tab/>
        <w:tab/>
        <w:tab/>
        <w:tab/>
        <w:tab/>
        <w:tab/>
        <w:tab/>
      </w:r>
      <w:r>
        <w:rPr>
          <w:rFonts w:ascii="宋体;SimSun" w:hAnsi="宋体;SimSun" w:cs="宋体;SimSun"/>
          <w:sz w:val="28"/>
          <w:szCs w:val="28"/>
          <w:lang w:val="zh-CN" w:eastAsia="zh-CN"/>
        </w:rPr>
        <w:t>拉式</w:t>
      </w:r>
    </w:p>
    <w:p>
      <w:pPr>
        <w:pStyle w:val="Normal"/>
        <w:rPr>
          <w:rFonts w:ascii="宋体;SimSun" w:hAnsi="宋体;SimSun" w:cs="宋体;SimSun"/>
          <w:b/>
          <w:bCs/>
          <w:sz w:val="28"/>
          <w:szCs w:val="28"/>
        </w:rPr>
      </w:pPr>
      <w:r>
        <w:rPr>
          <w:rFonts w:ascii="宋体;SimSun" w:hAnsi="宋体;SimSun" w:cs="宋体;SimSun"/>
          <w:b/>
          <w:bCs/>
          <w:sz w:val="28"/>
          <w:szCs w:val="28"/>
        </w:rPr>
        <w:t>运作模式变革的动因：</w:t>
      </w:r>
    </w:p>
    <w:p>
      <w:pPr>
        <w:pStyle w:val="Normal"/>
        <w:rPr>
          <w:rFonts w:ascii="宋体;SimSun" w:hAnsi="宋体;SimSun" w:cs="宋体;SimSun"/>
          <w:sz w:val="28"/>
          <w:szCs w:val="28"/>
        </w:rPr>
      </w:pPr>
      <w:r>
        <w:rPr>
          <w:rFonts w:ascii="宋体;SimSun" w:hAnsi="宋体;SimSun" w:cs="宋体;SimSun"/>
          <w:b/>
          <w:bCs/>
          <w:sz w:val="28"/>
          <w:szCs w:val="28"/>
        </w:rPr>
        <w:t>需求拉动运作策略的变革：</w:t>
      </w:r>
    </w:p>
    <w:p>
      <w:pPr>
        <w:pStyle w:val="Normal"/>
        <w:rPr>
          <w:rFonts w:ascii="宋体;SimSun" w:hAnsi="宋体;SimSun" w:cs="宋体;SimSun"/>
          <w:color w:val="FF0000"/>
          <w:sz w:val="28"/>
          <w:szCs w:val="28"/>
        </w:rPr>
      </w:pPr>
      <w:r>
        <w:rPr>
          <w:rFonts w:ascii="宋体;SimSun" w:hAnsi="宋体;SimSun" w:cs="宋体;SimSun"/>
          <w:bCs/>
          <w:color w:val="FF0000"/>
          <w:sz w:val="28"/>
          <w:szCs w:val="28"/>
        </w:rPr>
        <w:t>以</w:t>
      </w:r>
      <w:r>
        <w:rPr>
          <w:rFonts w:cs="宋体;SimSun" w:ascii="宋体;SimSun" w:hAnsi="宋体;SimSun"/>
          <w:bCs/>
          <w:color w:val="FF0000"/>
          <w:sz w:val="28"/>
          <w:szCs w:val="28"/>
        </w:rPr>
        <w:t>3C</w:t>
      </w:r>
      <w:r>
        <w:rPr>
          <w:rFonts w:ascii="宋体;SimSun" w:hAnsi="宋体;SimSun" w:cs="宋体;SimSun"/>
          <w:bCs/>
          <w:color w:val="FF0000"/>
          <w:sz w:val="28"/>
          <w:szCs w:val="28"/>
        </w:rPr>
        <w:t>为特征的竞争环境</w:t>
      </w:r>
      <w:r>
        <w:rPr>
          <w:rFonts w:ascii="宋体;SimSun" w:hAnsi="宋体;SimSun" w:cs="宋体;SimSun"/>
          <w:bCs/>
          <w:color w:val="FF0000"/>
          <w:sz w:val="28"/>
          <w:szCs w:val="28"/>
        </w:rPr>
        <w:t xml:space="preserve"> </w:t>
      </w:r>
      <w:r>
        <w:rPr>
          <w:rFonts w:ascii="宋体;SimSun" w:hAnsi="宋体;SimSun" w:cs="宋体;SimSun"/>
          <w:color w:val="FF0000"/>
          <w:sz w:val="28"/>
          <w:szCs w:val="28"/>
        </w:rPr>
        <w:t xml:space="preserve">→ </w:t>
      </w:r>
      <w:r>
        <w:rPr>
          <w:rFonts w:ascii="宋体;SimSun" w:hAnsi="宋体;SimSun" w:cs="宋体;SimSun"/>
          <w:bCs/>
          <w:color w:val="FF0000"/>
          <w:sz w:val="28"/>
          <w:szCs w:val="28"/>
        </w:rPr>
        <w:t>运作模式的变化</w:t>
      </w:r>
    </w:p>
    <w:p>
      <w:pPr>
        <w:pStyle w:val="Normal"/>
        <w:rPr>
          <w:rFonts w:ascii="宋体;SimSun" w:hAnsi="宋体;SimSun" w:cs="宋体;SimSun"/>
          <w:b/>
          <w:bCs/>
          <w:sz w:val="28"/>
          <w:szCs w:val="28"/>
        </w:rPr>
      </w:pPr>
      <w:r>
        <w:rPr>
          <w:rFonts w:ascii="宋体;SimSun" w:hAnsi="宋体;SimSun" w:cs="宋体;SimSun"/>
          <w:b/>
          <w:bCs/>
          <w:sz w:val="28"/>
          <w:szCs w:val="28"/>
        </w:rPr>
        <w:t>技术推动运作模式的变革：</w:t>
      </w:r>
    </w:p>
    <w:p>
      <w:pPr>
        <w:pStyle w:val="Normal"/>
        <w:rPr/>
      </w:pPr>
      <w:r>
        <w:rPr>
          <w:rFonts w:cs="宋体;SimSun" w:ascii="宋体;SimSun" w:hAnsi="宋体;SimSun"/>
          <w:color w:val="FF0000"/>
          <w:sz w:val="28"/>
          <w:szCs w:val="28"/>
        </w:rPr>
        <w:t>1.</w:t>
      </w:r>
      <w:r>
        <w:rPr>
          <w:rFonts w:ascii="宋体;SimSun" w:hAnsi="宋体;SimSun" w:cs="宋体;SimSun"/>
          <w:color w:val="FF0000"/>
          <w:sz w:val="28"/>
          <w:szCs w:val="28"/>
        </w:rPr>
        <w:t>机械化技术支持推动式供应链运作</w:t>
      </w:r>
      <w:r>
        <w:rPr>
          <w:rFonts w:cs="宋体;SimSun" w:ascii="宋体;SimSun" w:hAnsi="宋体;SimSun"/>
          <w:color w:val="FF0000"/>
          <w:sz w:val="28"/>
          <w:szCs w:val="28"/>
        </w:rPr>
        <w:t>2.</w:t>
      </w:r>
      <w:r>
        <w:rPr>
          <w:rFonts w:ascii="宋体;SimSun" w:hAnsi="宋体;SimSun" w:cs="宋体;SimSun"/>
          <w:color w:val="FF0000"/>
          <w:sz w:val="28"/>
          <w:szCs w:val="28"/>
        </w:rPr>
        <w:t>信息化技术支持精细化供应链运作</w:t>
      </w:r>
      <w:r>
        <w:rPr>
          <w:rFonts w:cs="宋体;SimSun" w:ascii="宋体;SimSun" w:hAnsi="宋体;SimSun"/>
          <w:color w:val="FF0000"/>
          <w:sz w:val="28"/>
          <w:szCs w:val="28"/>
        </w:rPr>
        <w:t>3.</w:t>
      </w:r>
      <w:r>
        <w:rPr>
          <w:rFonts w:ascii="宋体;SimSun" w:hAnsi="宋体;SimSun" w:cs="宋体;SimSun"/>
          <w:color w:val="FF0000"/>
          <w:sz w:val="28"/>
          <w:szCs w:val="28"/>
        </w:rPr>
        <w:t>计算机网络支持集成式供应链运作</w:t>
      </w:r>
      <w:r>
        <w:rPr>
          <w:rFonts w:cs="宋体;SimSun" w:ascii="宋体;SimSun" w:hAnsi="宋体;SimSun"/>
          <w:color w:val="FF0000"/>
          <w:sz w:val="28"/>
          <w:szCs w:val="28"/>
        </w:rPr>
        <w:t>4.</w:t>
      </w:r>
      <w:r>
        <w:rPr>
          <w:rFonts w:ascii="宋体;SimSun" w:hAnsi="宋体;SimSun" w:cs="宋体;SimSun"/>
          <w:color w:val="FF0000"/>
          <w:sz w:val="28"/>
          <w:szCs w:val="28"/>
        </w:rPr>
        <w:t>互联网技术支持敏捷式供应链运作</w:t>
      </w:r>
      <w:r>
        <w:rPr>
          <w:rFonts w:cs="宋体;SimSun" w:ascii="宋体;SimSun" w:hAnsi="宋体;SimSun"/>
          <w:color w:val="FF0000"/>
          <w:sz w:val="28"/>
          <w:szCs w:val="28"/>
        </w:rPr>
        <w:t>5.</w:t>
      </w:r>
      <w:r>
        <w:rPr>
          <w:rFonts w:ascii="宋体;SimSun" w:hAnsi="宋体;SimSun" w:cs="宋体;SimSun"/>
          <w:color w:val="FF0000"/>
          <w:sz w:val="28"/>
          <w:szCs w:val="28"/>
        </w:rPr>
        <w:t>集成</w:t>
      </w:r>
      <w:r>
        <w:rPr>
          <w:rFonts w:cs="宋体;SimSun" w:ascii="宋体;SimSun" w:hAnsi="宋体;SimSun"/>
          <w:color w:val="FF0000"/>
          <w:sz w:val="28"/>
          <w:szCs w:val="28"/>
        </w:rPr>
        <w:t>ERP</w:t>
      </w:r>
      <w:r>
        <w:rPr>
          <w:rFonts w:ascii="宋体;SimSun" w:hAnsi="宋体;SimSun" w:cs="宋体;SimSun"/>
          <w:color w:val="FF0000"/>
          <w:sz w:val="28"/>
          <w:szCs w:val="28"/>
        </w:rPr>
        <w:t>支持定制式供应链运作</w:t>
      </w:r>
      <w:r>
        <w:rPr>
          <w:rFonts w:cs="宋体;SimSun" w:ascii="宋体;SimSun" w:hAnsi="宋体;SimSun"/>
          <w:color w:val="FF0000"/>
          <w:sz w:val="28"/>
          <w:szCs w:val="28"/>
        </w:rPr>
        <w:t>6.</w:t>
      </w:r>
      <w:r>
        <w:rPr>
          <w:rFonts w:ascii="宋体;SimSun" w:hAnsi="宋体;SimSun" w:cs="宋体;SimSun"/>
          <w:color w:val="FF0000"/>
          <w:sz w:val="28"/>
          <w:szCs w:val="28"/>
        </w:rPr>
        <w:t>绿色制造技术支持绿色供应链运作</w:t>
      </w:r>
    </w:p>
    <w:p>
      <w:pPr>
        <w:pStyle w:val="Normal"/>
        <w:rPr>
          <w:rFonts w:ascii="宋体;SimSun" w:hAnsi="宋体;SimSun" w:cs="宋体;SimSun"/>
          <w:b/>
          <w:bCs/>
          <w:sz w:val="28"/>
          <w:szCs w:val="28"/>
        </w:rPr>
      </w:pPr>
      <w:r>
        <w:rPr>
          <w:rFonts w:ascii="宋体;SimSun" w:hAnsi="宋体;SimSun" w:cs="宋体;SimSun"/>
          <w:b/>
          <w:bCs/>
          <w:sz w:val="28"/>
          <w:szCs w:val="28"/>
        </w:rPr>
        <w:t>有效性供应链和反应性供应链：</w:t>
      </w:r>
    </w:p>
    <w:p>
      <w:pPr>
        <w:pStyle w:val="Normal"/>
        <w:rPr>
          <w:rFonts w:ascii="宋体;SimSun" w:hAnsi="宋体;SimSun" w:cs="宋体;SimSun"/>
          <w:bCs/>
          <w:color w:val="FF0000"/>
          <w:sz w:val="28"/>
          <w:szCs w:val="28"/>
        </w:rPr>
      </w:pPr>
      <w:r>
        <w:rPr>
          <w:rFonts w:cs="宋体;SimSun" w:ascii="宋体;SimSun" w:hAnsi="宋体;SimSun"/>
          <w:bCs/>
          <w:color w:val="FF0000"/>
          <w:sz w:val="28"/>
          <w:szCs w:val="28"/>
        </w:rPr>
        <w:t>1.</w:t>
      </w:r>
      <w:r>
        <w:rPr>
          <w:rFonts w:ascii="宋体;SimSun" w:hAnsi="宋体;SimSun" w:cs="宋体;SimSun"/>
          <w:bCs/>
          <w:color w:val="FF0000"/>
          <w:sz w:val="28"/>
          <w:szCs w:val="28"/>
        </w:rPr>
        <w:t>功能性产品→边际贡献率低→缺货损失不大→目标在于降低成本→有效性供应链。</w:t>
      </w:r>
    </w:p>
    <w:p>
      <w:pPr>
        <w:pStyle w:val="Normal"/>
        <w:rPr/>
      </w:pPr>
      <w:r>
        <w:rPr>
          <w:rFonts w:cs="宋体;SimSun" w:ascii="宋体;SimSun" w:hAnsi="宋体;SimSun"/>
          <w:bCs/>
          <w:color w:val="FF0000"/>
          <w:sz w:val="28"/>
          <w:szCs w:val="28"/>
        </w:rPr>
        <w:t>2.</w:t>
      </w:r>
      <w:r>
        <w:rPr>
          <w:rFonts w:ascii="宋体;SimSun" w:hAnsi="宋体;SimSun" w:cs="宋体;SimSun"/>
          <w:bCs/>
          <w:color w:val="FF0000"/>
          <w:sz w:val="28"/>
          <w:szCs w:val="28"/>
        </w:rPr>
        <w:t>创新性产品→边际贡献率高→缺货损失较大→快速响应需求变化→反应性供应链</w:t>
      </w:r>
      <w:r>
        <w:rPr>
          <w:rFonts w:ascii="宋体;SimSun" w:hAnsi="宋体;SimSun" w:cs="宋体;SimSun"/>
          <w:bCs/>
          <w:sz w:val="28"/>
          <w:szCs w:val="28"/>
        </w:rPr>
        <w:t>。</w:t>
      </w:r>
    </w:p>
    <w:p>
      <w:pPr>
        <w:pStyle w:val="Normal"/>
        <w:rPr>
          <w:rFonts w:ascii="宋体;SimSun" w:hAnsi="宋体;SimSun" w:cs="宋体;SimSun"/>
          <w:bCs/>
          <w:sz w:val="28"/>
          <w:szCs w:val="28"/>
        </w:rPr>
      </w:pPr>
      <w:r>
        <w:rPr>
          <w:rFonts w:cs="宋体;SimSun" w:ascii="宋体;SimSun" w:hAnsi="宋体;SimSun"/>
          <w:bCs/>
          <w:sz w:val="28"/>
          <w:szCs w:val="28"/>
        </w:rPr>
      </w:r>
    </w:p>
    <w:tbl>
      <w:tblPr>
        <w:tblW w:w="6583" w:type="dxa"/>
        <w:jc w:val="left"/>
        <w:tblInd w:w="-30" w:type="dxa"/>
        <w:tblLayout w:type="fixed"/>
        <w:tblCellMar>
          <w:top w:w="0" w:type="dxa"/>
          <w:left w:w="0" w:type="dxa"/>
          <w:bottom w:w="0" w:type="dxa"/>
          <w:right w:w="0" w:type="dxa"/>
        </w:tblCellMar>
      </w:tblPr>
      <w:tblGrid>
        <w:gridCol w:w="1098"/>
        <w:gridCol w:w="2569"/>
        <w:gridCol w:w="2916"/>
      </w:tblGrid>
      <w:tr>
        <w:trPr>
          <w:trHeight w:val="244" w:hRule="atLeast"/>
        </w:trPr>
        <w:tc>
          <w:tcPr>
            <w:tcW w:w="1098" w:type="dxa"/>
            <w:tcBorders>
              <w:top w:val="single" w:sz="12" w:space="0" w:color="000000"/>
              <w:left w:val="single" w:sz="12" w:space="0" w:color="000000"/>
              <w:bottom w:val="single" w:sz="6" w:space="0" w:color="000000"/>
              <w:right w:val="single" w:sz="6" w:space="0" w:color="000000"/>
            </w:tcBorders>
          </w:tcPr>
          <w:p>
            <w:pPr>
              <w:pStyle w:val="Normal"/>
              <w:rPr>
                <w:rFonts w:ascii="宋体;SimSun" w:hAnsi="宋体;SimSun" w:cs="宋体;SimSun"/>
                <w:sz w:val="28"/>
                <w:szCs w:val="28"/>
              </w:rPr>
            </w:pPr>
            <w:r>
              <w:rPr>
                <w:rFonts w:ascii="宋体;SimSun" w:hAnsi="宋体;SimSun" w:cs="宋体;SimSun"/>
                <w:sz w:val="28"/>
                <w:szCs w:val="28"/>
              </w:rPr>
              <w:t> </w:t>
            </w:r>
          </w:p>
        </w:tc>
        <w:tc>
          <w:tcPr>
            <w:tcW w:w="2569" w:type="dxa"/>
            <w:tcBorders>
              <w:top w:val="single" w:sz="12" w:space="0" w:color="000000"/>
              <w:left w:val="single" w:sz="6" w:space="0" w:color="000000"/>
              <w:bottom w:val="single" w:sz="6" w:space="0" w:color="000000"/>
              <w:right w:val="single" w:sz="6" w:space="0" w:color="000000"/>
            </w:tcBorders>
          </w:tcPr>
          <w:p>
            <w:pPr>
              <w:pStyle w:val="Normal"/>
              <w:rPr>
                <w:rFonts w:ascii="宋体;SimSun" w:hAnsi="宋体;SimSun" w:cs="宋体;SimSun"/>
                <w:sz w:val="28"/>
                <w:szCs w:val="28"/>
              </w:rPr>
            </w:pPr>
            <w:r>
              <w:rPr>
                <w:rFonts w:ascii="宋体;SimSun" w:hAnsi="宋体;SimSun" w:cs="宋体;SimSun"/>
                <w:sz w:val="28"/>
                <w:szCs w:val="28"/>
              </w:rPr>
              <w:t xml:space="preserve">有效性供应链 </w:t>
            </w:r>
          </w:p>
        </w:tc>
        <w:tc>
          <w:tcPr>
            <w:tcW w:w="2916" w:type="dxa"/>
            <w:tcBorders>
              <w:top w:val="single" w:sz="12" w:space="0" w:color="000000"/>
              <w:left w:val="single" w:sz="6" w:space="0" w:color="000000"/>
              <w:bottom w:val="single" w:sz="6" w:space="0" w:color="000000"/>
              <w:right w:val="single" w:sz="12" w:space="0" w:color="000000"/>
            </w:tcBorders>
          </w:tcPr>
          <w:p>
            <w:pPr>
              <w:pStyle w:val="Normal"/>
              <w:rPr>
                <w:rFonts w:ascii="宋体;SimSun" w:hAnsi="宋体;SimSun" w:cs="宋体;SimSun"/>
                <w:sz w:val="28"/>
                <w:szCs w:val="28"/>
              </w:rPr>
            </w:pPr>
            <w:r>
              <w:rPr>
                <w:rFonts w:ascii="宋体;SimSun" w:hAnsi="宋体;SimSun" w:cs="宋体;SimSun"/>
                <w:sz w:val="28"/>
                <w:szCs w:val="28"/>
              </w:rPr>
              <w:t xml:space="preserve">反应性供应链 </w:t>
            </w:r>
          </w:p>
        </w:tc>
      </w:tr>
      <w:tr>
        <w:trPr>
          <w:trHeight w:val="833" w:hRule="atLeast"/>
        </w:trPr>
        <w:tc>
          <w:tcPr>
            <w:tcW w:w="1098" w:type="dxa"/>
            <w:tcBorders>
              <w:top w:val="single" w:sz="6" w:space="0" w:color="000000"/>
              <w:left w:val="single" w:sz="12" w:space="0" w:color="000000"/>
              <w:bottom w:val="single" w:sz="6" w:space="0" w:color="000000"/>
              <w:right w:val="single" w:sz="6" w:space="0" w:color="000000"/>
            </w:tcBorders>
          </w:tcPr>
          <w:p>
            <w:pPr>
              <w:pStyle w:val="Normal"/>
              <w:rPr>
                <w:rFonts w:ascii="宋体;SimSun" w:hAnsi="宋体;SimSun" w:cs="宋体;SimSun"/>
                <w:sz w:val="28"/>
                <w:szCs w:val="28"/>
              </w:rPr>
            </w:pPr>
            <w:r>
              <w:rPr>
                <w:rFonts w:ascii="宋体;SimSun" w:hAnsi="宋体;SimSun" w:cs="宋体;SimSun"/>
                <w:sz w:val="28"/>
                <w:szCs w:val="28"/>
              </w:rPr>
              <w:t xml:space="preserve">基本目标 </w:t>
            </w:r>
          </w:p>
        </w:tc>
        <w:tc>
          <w:tcPr>
            <w:tcW w:w="2569" w:type="dxa"/>
            <w:tcBorders>
              <w:top w:val="single" w:sz="6" w:space="0" w:color="000000"/>
              <w:left w:val="single" w:sz="6" w:space="0" w:color="000000"/>
              <w:bottom w:val="single" w:sz="6" w:space="0" w:color="000000"/>
              <w:right w:val="single" w:sz="6" w:space="0" w:color="000000"/>
            </w:tcBorders>
          </w:tcPr>
          <w:p>
            <w:pPr>
              <w:pStyle w:val="Normal"/>
              <w:rPr>
                <w:rFonts w:ascii="宋体;SimSun" w:hAnsi="宋体;SimSun" w:cs="宋体;SimSun"/>
                <w:sz w:val="28"/>
                <w:szCs w:val="28"/>
              </w:rPr>
            </w:pPr>
            <w:r>
              <w:rPr>
                <w:rFonts w:ascii="宋体;SimSun" w:hAnsi="宋体;SimSun" w:cs="宋体;SimSun"/>
                <w:sz w:val="28"/>
                <w:szCs w:val="28"/>
              </w:rPr>
              <w:t>以最低的成本供应可预测的需求</w:t>
            </w:r>
          </w:p>
        </w:tc>
        <w:tc>
          <w:tcPr>
            <w:tcW w:w="2916" w:type="dxa"/>
            <w:tcBorders>
              <w:top w:val="single" w:sz="6" w:space="0" w:color="000000"/>
              <w:left w:val="single" w:sz="6" w:space="0" w:color="000000"/>
              <w:bottom w:val="single" w:sz="6" w:space="0" w:color="000000"/>
              <w:right w:val="single" w:sz="12" w:space="0" w:color="000000"/>
            </w:tcBorders>
          </w:tcPr>
          <w:p>
            <w:pPr>
              <w:pStyle w:val="Normal"/>
              <w:rPr>
                <w:rFonts w:ascii="宋体;SimSun" w:hAnsi="宋体;SimSun" w:cs="宋体;SimSun"/>
                <w:sz w:val="28"/>
                <w:szCs w:val="28"/>
              </w:rPr>
            </w:pPr>
            <w:r>
              <w:rPr>
                <w:rFonts w:ascii="宋体;SimSun" w:hAnsi="宋体;SimSun" w:cs="宋体;SimSun"/>
                <w:sz w:val="28"/>
                <w:szCs w:val="28"/>
              </w:rPr>
              <w:t>对不可预测需求做出</w:t>
            </w:r>
            <w:r>
              <w:rPr>
                <w:rFonts w:ascii="宋体;SimSun" w:hAnsi="宋体;SimSun" w:cs="宋体;SimSun"/>
                <w:b/>
                <w:bCs/>
                <w:sz w:val="28"/>
                <w:szCs w:val="28"/>
              </w:rPr>
              <w:t>快速反应</w:t>
            </w:r>
            <w:r>
              <w:rPr>
                <w:rFonts w:cs="宋体;SimSun" w:ascii="宋体;SimSun" w:hAnsi="宋体;SimSun"/>
                <w:sz w:val="28"/>
                <w:szCs w:val="28"/>
              </w:rPr>
              <w:t>,</w:t>
            </w:r>
            <w:r>
              <w:rPr>
                <w:rFonts w:ascii="宋体;SimSun" w:hAnsi="宋体;SimSun" w:cs="宋体;SimSun"/>
                <w:sz w:val="28"/>
                <w:szCs w:val="28"/>
              </w:rPr>
              <w:t>使缺货、降价、库存尽可能低</w:t>
            </w:r>
          </w:p>
        </w:tc>
      </w:tr>
      <w:tr>
        <w:trPr>
          <w:trHeight w:val="207" w:hRule="atLeast"/>
        </w:trPr>
        <w:tc>
          <w:tcPr>
            <w:tcW w:w="1098" w:type="dxa"/>
            <w:tcBorders>
              <w:top w:val="single" w:sz="6" w:space="0" w:color="000000"/>
              <w:left w:val="single" w:sz="12" w:space="0" w:color="000000"/>
              <w:bottom w:val="single" w:sz="6" w:space="0" w:color="000000"/>
              <w:right w:val="single" w:sz="6" w:space="0" w:color="000000"/>
            </w:tcBorders>
          </w:tcPr>
          <w:p>
            <w:pPr>
              <w:pStyle w:val="Normal"/>
              <w:rPr>
                <w:rFonts w:ascii="宋体;SimSun" w:hAnsi="宋体;SimSun" w:cs="宋体;SimSun"/>
                <w:sz w:val="28"/>
                <w:szCs w:val="28"/>
              </w:rPr>
            </w:pPr>
            <w:r>
              <w:rPr>
                <w:rFonts w:ascii="宋体;SimSun" w:hAnsi="宋体;SimSun" w:cs="宋体;SimSun"/>
                <w:sz w:val="28"/>
                <w:szCs w:val="28"/>
              </w:rPr>
              <w:t xml:space="preserve">产品特征 </w:t>
            </w:r>
          </w:p>
        </w:tc>
        <w:tc>
          <w:tcPr>
            <w:tcW w:w="2569" w:type="dxa"/>
            <w:tcBorders>
              <w:top w:val="single" w:sz="6" w:space="0" w:color="000000"/>
              <w:left w:val="single" w:sz="6" w:space="0" w:color="000000"/>
              <w:bottom w:val="single" w:sz="6" w:space="0" w:color="000000"/>
              <w:right w:val="single" w:sz="6" w:space="0" w:color="000000"/>
            </w:tcBorders>
          </w:tcPr>
          <w:p>
            <w:pPr>
              <w:pStyle w:val="Normal"/>
              <w:rPr>
                <w:rFonts w:ascii="宋体;SimSun" w:hAnsi="宋体;SimSun" w:cs="宋体;SimSun"/>
                <w:sz w:val="28"/>
                <w:szCs w:val="28"/>
              </w:rPr>
            </w:pPr>
            <w:r>
              <w:rPr>
                <w:rFonts w:ascii="宋体;SimSun" w:hAnsi="宋体;SimSun" w:cs="宋体;SimSun"/>
                <w:sz w:val="28"/>
                <w:szCs w:val="28"/>
              </w:rPr>
              <w:t>产品技术和市场需求平稳</w:t>
            </w:r>
          </w:p>
        </w:tc>
        <w:tc>
          <w:tcPr>
            <w:tcW w:w="2916" w:type="dxa"/>
            <w:tcBorders>
              <w:top w:val="single" w:sz="6" w:space="0" w:color="000000"/>
              <w:left w:val="single" w:sz="6" w:space="0" w:color="000000"/>
              <w:bottom w:val="single" w:sz="6" w:space="0" w:color="000000"/>
              <w:right w:val="single" w:sz="12" w:space="0" w:color="000000"/>
            </w:tcBorders>
          </w:tcPr>
          <w:p>
            <w:pPr>
              <w:pStyle w:val="Normal"/>
              <w:rPr>
                <w:rFonts w:ascii="宋体;SimSun" w:hAnsi="宋体;SimSun" w:cs="宋体;SimSun"/>
                <w:sz w:val="28"/>
                <w:szCs w:val="28"/>
              </w:rPr>
            </w:pPr>
            <w:r>
              <w:rPr>
                <w:rFonts w:ascii="宋体;SimSun" w:hAnsi="宋体;SimSun" w:cs="宋体;SimSun"/>
                <w:sz w:val="28"/>
                <w:szCs w:val="28"/>
              </w:rPr>
              <w:t>产品技术和市场需求变化很大</w:t>
            </w:r>
          </w:p>
        </w:tc>
      </w:tr>
      <w:tr>
        <w:trPr>
          <w:trHeight w:val="207" w:hRule="atLeast"/>
        </w:trPr>
        <w:tc>
          <w:tcPr>
            <w:tcW w:w="1098" w:type="dxa"/>
            <w:tcBorders>
              <w:top w:val="single" w:sz="6" w:space="0" w:color="000000"/>
              <w:left w:val="single" w:sz="12" w:space="0" w:color="000000"/>
              <w:bottom w:val="single" w:sz="6" w:space="0" w:color="000000"/>
              <w:right w:val="single" w:sz="6" w:space="0" w:color="000000"/>
            </w:tcBorders>
          </w:tcPr>
          <w:p>
            <w:pPr>
              <w:pStyle w:val="Normal"/>
              <w:rPr>
                <w:rFonts w:ascii="宋体;SimSun" w:hAnsi="宋体;SimSun" w:cs="宋体;SimSun"/>
                <w:sz w:val="28"/>
                <w:szCs w:val="28"/>
              </w:rPr>
            </w:pPr>
            <w:r>
              <w:rPr>
                <w:rFonts w:ascii="宋体;SimSun" w:hAnsi="宋体;SimSun" w:cs="宋体;SimSun"/>
                <w:sz w:val="28"/>
                <w:szCs w:val="28"/>
              </w:rPr>
              <w:t xml:space="preserve">产品设计 </w:t>
            </w:r>
          </w:p>
        </w:tc>
        <w:tc>
          <w:tcPr>
            <w:tcW w:w="2569" w:type="dxa"/>
            <w:tcBorders>
              <w:top w:val="single" w:sz="6" w:space="0" w:color="000000"/>
              <w:left w:val="single" w:sz="6" w:space="0" w:color="000000"/>
              <w:bottom w:val="single" w:sz="6" w:space="0" w:color="000000"/>
              <w:right w:val="single" w:sz="6" w:space="0" w:color="000000"/>
            </w:tcBorders>
          </w:tcPr>
          <w:p>
            <w:pPr>
              <w:pStyle w:val="Normal"/>
              <w:rPr>
                <w:rFonts w:ascii="宋体;SimSun" w:hAnsi="宋体;SimSun" w:cs="宋体;SimSun"/>
                <w:sz w:val="28"/>
                <w:szCs w:val="28"/>
              </w:rPr>
            </w:pPr>
            <w:r>
              <w:rPr>
                <w:rFonts w:ascii="宋体;SimSun" w:hAnsi="宋体;SimSun" w:cs="宋体;SimSun"/>
                <w:sz w:val="28"/>
                <w:szCs w:val="28"/>
              </w:rPr>
              <w:t>绩效最大化而成本最小化</w:t>
            </w:r>
          </w:p>
        </w:tc>
        <w:tc>
          <w:tcPr>
            <w:tcW w:w="2916" w:type="dxa"/>
            <w:tcBorders>
              <w:top w:val="single" w:sz="6" w:space="0" w:color="000000"/>
              <w:left w:val="single" w:sz="6" w:space="0" w:color="000000"/>
              <w:bottom w:val="single" w:sz="6" w:space="0" w:color="000000"/>
              <w:right w:val="single" w:sz="12" w:space="0" w:color="000000"/>
            </w:tcBorders>
          </w:tcPr>
          <w:p>
            <w:pPr>
              <w:pStyle w:val="Normal"/>
              <w:rPr>
                <w:rFonts w:ascii="宋体;SimSun" w:hAnsi="宋体;SimSun" w:cs="宋体;SimSun"/>
                <w:sz w:val="28"/>
                <w:szCs w:val="28"/>
              </w:rPr>
            </w:pPr>
            <w:r>
              <w:rPr>
                <w:rFonts w:ascii="宋体;SimSun" w:hAnsi="宋体;SimSun" w:cs="宋体;SimSun"/>
                <w:sz w:val="28"/>
                <w:szCs w:val="28"/>
              </w:rPr>
              <w:t>模块化，尽可能延迟产品差异</w:t>
            </w:r>
          </w:p>
        </w:tc>
      </w:tr>
      <w:tr>
        <w:trPr>
          <w:trHeight w:val="207" w:hRule="atLeast"/>
        </w:trPr>
        <w:tc>
          <w:tcPr>
            <w:tcW w:w="1098" w:type="dxa"/>
            <w:tcBorders>
              <w:top w:val="single" w:sz="6" w:space="0" w:color="000000"/>
              <w:left w:val="single" w:sz="12" w:space="0" w:color="000000"/>
              <w:bottom w:val="single" w:sz="6" w:space="0" w:color="000000"/>
              <w:right w:val="single" w:sz="6" w:space="0" w:color="000000"/>
            </w:tcBorders>
          </w:tcPr>
          <w:p>
            <w:pPr>
              <w:pStyle w:val="Normal"/>
              <w:rPr>
                <w:rFonts w:ascii="宋体;SimSun" w:hAnsi="宋体;SimSun" w:cs="宋体;SimSun"/>
                <w:sz w:val="28"/>
                <w:szCs w:val="28"/>
              </w:rPr>
            </w:pPr>
            <w:r>
              <w:rPr>
                <w:rFonts w:ascii="宋体;SimSun" w:hAnsi="宋体;SimSun" w:cs="宋体;SimSun"/>
                <w:sz w:val="28"/>
                <w:szCs w:val="28"/>
              </w:rPr>
              <w:t xml:space="preserve">定价策略 </w:t>
            </w:r>
          </w:p>
        </w:tc>
        <w:tc>
          <w:tcPr>
            <w:tcW w:w="2569" w:type="dxa"/>
            <w:tcBorders>
              <w:top w:val="single" w:sz="6" w:space="0" w:color="000000"/>
              <w:left w:val="single" w:sz="6" w:space="0" w:color="000000"/>
              <w:bottom w:val="single" w:sz="6" w:space="0" w:color="000000"/>
              <w:right w:val="single" w:sz="6" w:space="0" w:color="000000"/>
            </w:tcBorders>
          </w:tcPr>
          <w:p>
            <w:pPr>
              <w:pStyle w:val="Normal"/>
              <w:rPr>
                <w:rFonts w:ascii="宋体;SimSun" w:hAnsi="宋体;SimSun" w:cs="宋体;SimSun"/>
                <w:sz w:val="28"/>
                <w:szCs w:val="28"/>
              </w:rPr>
            </w:pPr>
            <w:r>
              <w:rPr>
                <w:rFonts w:ascii="宋体;SimSun" w:hAnsi="宋体;SimSun" w:cs="宋体;SimSun"/>
                <w:sz w:val="28"/>
                <w:szCs w:val="28"/>
              </w:rPr>
              <w:t>边际收益低，采取低价格策略</w:t>
            </w:r>
          </w:p>
        </w:tc>
        <w:tc>
          <w:tcPr>
            <w:tcW w:w="2916" w:type="dxa"/>
            <w:tcBorders>
              <w:top w:val="single" w:sz="6" w:space="0" w:color="000000"/>
              <w:left w:val="single" w:sz="6" w:space="0" w:color="000000"/>
              <w:bottom w:val="single" w:sz="6" w:space="0" w:color="000000"/>
              <w:right w:val="single" w:sz="12" w:space="0" w:color="000000"/>
            </w:tcBorders>
          </w:tcPr>
          <w:p>
            <w:pPr>
              <w:pStyle w:val="Normal"/>
              <w:rPr>
                <w:rFonts w:ascii="宋体;SimSun" w:hAnsi="宋体;SimSun" w:cs="宋体;SimSun"/>
                <w:sz w:val="28"/>
                <w:szCs w:val="28"/>
              </w:rPr>
            </w:pPr>
            <w:r>
              <w:rPr>
                <w:rFonts w:ascii="宋体;SimSun" w:hAnsi="宋体;SimSun" w:cs="宋体;SimSun"/>
                <w:sz w:val="28"/>
                <w:szCs w:val="28"/>
              </w:rPr>
              <w:t>边际收益高，采取高价格策略</w:t>
            </w:r>
          </w:p>
        </w:tc>
      </w:tr>
      <w:tr>
        <w:trPr>
          <w:trHeight w:val="207" w:hRule="atLeast"/>
        </w:trPr>
        <w:tc>
          <w:tcPr>
            <w:tcW w:w="1098" w:type="dxa"/>
            <w:tcBorders>
              <w:top w:val="single" w:sz="6" w:space="0" w:color="000000"/>
              <w:left w:val="single" w:sz="12" w:space="0" w:color="000000"/>
              <w:bottom w:val="single" w:sz="6" w:space="0" w:color="000000"/>
              <w:right w:val="single" w:sz="6" w:space="0" w:color="000000"/>
            </w:tcBorders>
          </w:tcPr>
          <w:p>
            <w:pPr>
              <w:pStyle w:val="Normal"/>
              <w:rPr>
                <w:rFonts w:ascii="宋体;SimSun" w:hAnsi="宋体;SimSun" w:cs="宋体;SimSun"/>
                <w:sz w:val="28"/>
                <w:szCs w:val="28"/>
              </w:rPr>
            </w:pPr>
            <w:r>
              <w:rPr>
                <w:rFonts w:ascii="宋体;SimSun" w:hAnsi="宋体;SimSun" w:cs="宋体;SimSun"/>
                <w:sz w:val="28"/>
                <w:szCs w:val="28"/>
              </w:rPr>
              <w:t xml:space="preserve">订货提前期 </w:t>
            </w:r>
          </w:p>
        </w:tc>
        <w:tc>
          <w:tcPr>
            <w:tcW w:w="2569" w:type="dxa"/>
            <w:tcBorders>
              <w:top w:val="single" w:sz="6" w:space="0" w:color="000000"/>
              <w:left w:val="single" w:sz="6" w:space="0" w:color="000000"/>
              <w:bottom w:val="single" w:sz="6" w:space="0" w:color="000000"/>
              <w:right w:val="single" w:sz="6" w:space="0" w:color="000000"/>
            </w:tcBorders>
          </w:tcPr>
          <w:p>
            <w:pPr>
              <w:pStyle w:val="Normal"/>
              <w:rPr>
                <w:rFonts w:ascii="宋体;SimSun" w:hAnsi="宋体;SimSun" w:cs="宋体;SimSun"/>
                <w:sz w:val="28"/>
                <w:szCs w:val="28"/>
              </w:rPr>
            </w:pPr>
            <w:r>
              <w:rPr>
                <w:rFonts w:ascii="宋体;SimSun" w:hAnsi="宋体;SimSun" w:cs="宋体;SimSun"/>
                <w:sz w:val="28"/>
                <w:szCs w:val="28"/>
              </w:rPr>
              <w:t>不增加成本缩短提前期</w:t>
            </w:r>
          </w:p>
        </w:tc>
        <w:tc>
          <w:tcPr>
            <w:tcW w:w="2916" w:type="dxa"/>
            <w:tcBorders>
              <w:top w:val="single" w:sz="6" w:space="0" w:color="000000"/>
              <w:left w:val="single" w:sz="6" w:space="0" w:color="000000"/>
              <w:bottom w:val="single" w:sz="6" w:space="0" w:color="000000"/>
              <w:right w:val="single" w:sz="12" w:space="0" w:color="000000"/>
            </w:tcBorders>
          </w:tcPr>
          <w:p>
            <w:pPr>
              <w:pStyle w:val="Normal"/>
              <w:rPr>
                <w:rFonts w:ascii="宋体;SimSun" w:hAnsi="宋体;SimSun" w:cs="宋体;SimSun"/>
                <w:sz w:val="28"/>
                <w:szCs w:val="28"/>
              </w:rPr>
            </w:pPr>
            <w:r>
              <w:rPr>
                <w:rFonts w:ascii="宋体;SimSun" w:hAnsi="宋体;SimSun" w:cs="宋体;SimSun"/>
                <w:sz w:val="28"/>
                <w:szCs w:val="28"/>
              </w:rPr>
              <w:t>大量投资缩短提前期</w:t>
            </w:r>
          </w:p>
        </w:tc>
      </w:tr>
      <w:tr>
        <w:trPr>
          <w:trHeight w:val="207" w:hRule="atLeast"/>
        </w:trPr>
        <w:tc>
          <w:tcPr>
            <w:tcW w:w="1098" w:type="dxa"/>
            <w:tcBorders>
              <w:top w:val="single" w:sz="6" w:space="0" w:color="000000"/>
              <w:left w:val="single" w:sz="12" w:space="0" w:color="000000"/>
              <w:bottom w:val="single" w:sz="6" w:space="0" w:color="000000"/>
              <w:right w:val="single" w:sz="6" w:space="0" w:color="000000"/>
            </w:tcBorders>
          </w:tcPr>
          <w:p>
            <w:pPr>
              <w:pStyle w:val="Normal"/>
              <w:rPr>
                <w:rFonts w:ascii="宋体;SimSun" w:hAnsi="宋体;SimSun" w:cs="宋体;SimSun"/>
                <w:sz w:val="28"/>
                <w:szCs w:val="28"/>
              </w:rPr>
            </w:pPr>
            <w:r>
              <w:rPr>
                <w:rFonts w:ascii="宋体;SimSun" w:hAnsi="宋体;SimSun" w:cs="宋体;SimSun"/>
                <w:sz w:val="28"/>
                <w:szCs w:val="28"/>
              </w:rPr>
              <w:t xml:space="preserve">制造策略 </w:t>
            </w:r>
          </w:p>
        </w:tc>
        <w:tc>
          <w:tcPr>
            <w:tcW w:w="2569" w:type="dxa"/>
            <w:tcBorders>
              <w:top w:val="single" w:sz="6" w:space="0" w:color="000000"/>
              <w:left w:val="single" w:sz="6" w:space="0" w:color="000000"/>
              <w:bottom w:val="single" w:sz="6" w:space="0" w:color="000000"/>
              <w:right w:val="single" w:sz="6" w:space="0" w:color="000000"/>
            </w:tcBorders>
          </w:tcPr>
          <w:p>
            <w:pPr>
              <w:pStyle w:val="Normal"/>
              <w:rPr>
                <w:rFonts w:ascii="宋体;SimSun" w:hAnsi="宋体;SimSun" w:cs="宋体;SimSun"/>
                <w:sz w:val="28"/>
                <w:szCs w:val="28"/>
              </w:rPr>
            </w:pPr>
            <w:r>
              <w:rPr>
                <w:rFonts w:ascii="宋体;SimSun" w:hAnsi="宋体;SimSun" w:cs="宋体;SimSun"/>
                <w:sz w:val="28"/>
                <w:szCs w:val="28"/>
              </w:rPr>
              <w:t>保持较高设备利用率</w:t>
            </w:r>
          </w:p>
        </w:tc>
        <w:tc>
          <w:tcPr>
            <w:tcW w:w="2916" w:type="dxa"/>
            <w:tcBorders>
              <w:top w:val="single" w:sz="6" w:space="0" w:color="000000"/>
              <w:left w:val="single" w:sz="6" w:space="0" w:color="000000"/>
              <w:bottom w:val="single" w:sz="6" w:space="0" w:color="000000"/>
              <w:right w:val="single" w:sz="12" w:space="0" w:color="000000"/>
            </w:tcBorders>
          </w:tcPr>
          <w:p>
            <w:pPr>
              <w:pStyle w:val="Normal"/>
              <w:rPr>
                <w:rFonts w:ascii="宋体;SimSun" w:hAnsi="宋体;SimSun" w:cs="宋体;SimSun"/>
                <w:sz w:val="28"/>
                <w:szCs w:val="28"/>
              </w:rPr>
            </w:pPr>
            <w:r>
              <w:rPr>
                <w:rFonts w:ascii="宋体;SimSun" w:hAnsi="宋体;SimSun" w:cs="宋体;SimSun"/>
                <w:sz w:val="28"/>
                <w:szCs w:val="28"/>
              </w:rPr>
              <w:t>配置缓冲库存，柔性制造</w:t>
            </w:r>
          </w:p>
        </w:tc>
      </w:tr>
      <w:tr>
        <w:trPr>
          <w:trHeight w:val="207" w:hRule="atLeast"/>
        </w:trPr>
        <w:tc>
          <w:tcPr>
            <w:tcW w:w="1098" w:type="dxa"/>
            <w:tcBorders>
              <w:top w:val="single" w:sz="6" w:space="0" w:color="000000"/>
              <w:left w:val="single" w:sz="12" w:space="0" w:color="000000"/>
              <w:bottom w:val="single" w:sz="6" w:space="0" w:color="000000"/>
              <w:right w:val="single" w:sz="6" w:space="0" w:color="000000"/>
            </w:tcBorders>
          </w:tcPr>
          <w:p>
            <w:pPr>
              <w:pStyle w:val="Normal"/>
              <w:rPr>
                <w:rFonts w:ascii="宋体;SimSun" w:hAnsi="宋体;SimSun" w:cs="宋体;SimSun"/>
                <w:sz w:val="28"/>
                <w:szCs w:val="28"/>
              </w:rPr>
            </w:pPr>
            <w:r>
              <w:rPr>
                <w:rFonts w:ascii="宋体;SimSun" w:hAnsi="宋体;SimSun" w:cs="宋体;SimSun"/>
                <w:sz w:val="28"/>
                <w:szCs w:val="28"/>
              </w:rPr>
              <w:t xml:space="preserve">库存策略 </w:t>
            </w:r>
          </w:p>
        </w:tc>
        <w:tc>
          <w:tcPr>
            <w:tcW w:w="2569" w:type="dxa"/>
            <w:tcBorders>
              <w:top w:val="single" w:sz="6" w:space="0" w:color="000000"/>
              <w:left w:val="single" w:sz="6" w:space="0" w:color="000000"/>
              <w:bottom w:val="single" w:sz="6" w:space="0" w:color="000000"/>
              <w:right w:val="single" w:sz="6" w:space="0" w:color="000000"/>
            </w:tcBorders>
          </w:tcPr>
          <w:p>
            <w:pPr>
              <w:pStyle w:val="Normal"/>
              <w:rPr>
                <w:rFonts w:ascii="宋体;SimSun" w:hAnsi="宋体;SimSun" w:cs="宋体;SimSun"/>
                <w:sz w:val="28"/>
                <w:szCs w:val="28"/>
              </w:rPr>
            </w:pPr>
            <w:r>
              <w:rPr>
                <w:rFonts w:ascii="宋体;SimSun" w:hAnsi="宋体;SimSun" w:cs="宋体;SimSun"/>
                <w:sz w:val="28"/>
                <w:szCs w:val="28"/>
              </w:rPr>
              <w:t>合理的最小库存</w:t>
            </w:r>
            <w:r>
              <w:rPr>
                <w:rFonts w:ascii="宋体;SimSun" w:hAnsi="宋体;SimSun" w:cs="宋体;SimSun"/>
                <w:b/>
                <w:bCs/>
                <w:sz w:val="28"/>
                <w:szCs w:val="28"/>
              </w:rPr>
              <w:t xml:space="preserve"> </w:t>
            </w:r>
          </w:p>
        </w:tc>
        <w:tc>
          <w:tcPr>
            <w:tcW w:w="2916" w:type="dxa"/>
            <w:tcBorders>
              <w:top w:val="single" w:sz="6" w:space="0" w:color="000000"/>
              <w:left w:val="single" w:sz="6" w:space="0" w:color="000000"/>
              <w:bottom w:val="single" w:sz="6" w:space="0" w:color="000000"/>
              <w:right w:val="single" w:sz="12" w:space="0" w:color="000000"/>
            </w:tcBorders>
          </w:tcPr>
          <w:p>
            <w:pPr>
              <w:pStyle w:val="Normal"/>
              <w:rPr>
                <w:rFonts w:ascii="宋体;SimSun" w:hAnsi="宋体;SimSun" w:cs="宋体;SimSun"/>
                <w:sz w:val="28"/>
                <w:szCs w:val="28"/>
              </w:rPr>
            </w:pPr>
            <w:r>
              <w:rPr>
                <w:rFonts w:ascii="宋体;SimSun" w:hAnsi="宋体;SimSun" w:cs="宋体;SimSun"/>
                <w:sz w:val="28"/>
                <w:szCs w:val="28"/>
              </w:rPr>
              <w:t>规划零部件和成品的缓冲库存</w:t>
            </w:r>
          </w:p>
        </w:tc>
      </w:tr>
      <w:tr>
        <w:trPr>
          <w:trHeight w:val="195" w:hRule="atLeast"/>
        </w:trPr>
        <w:tc>
          <w:tcPr>
            <w:tcW w:w="1098" w:type="dxa"/>
            <w:tcBorders>
              <w:top w:val="single" w:sz="6" w:space="0" w:color="000000"/>
              <w:left w:val="single" w:sz="12" w:space="0" w:color="000000"/>
              <w:bottom w:val="single" w:sz="6" w:space="0" w:color="000000"/>
              <w:right w:val="single" w:sz="6" w:space="0" w:color="000000"/>
            </w:tcBorders>
          </w:tcPr>
          <w:p>
            <w:pPr>
              <w:pStyle w:val="Normal"/>
              <w:rPr>
                <w:rFonts w:ascii="宋体;SimSun" w:hAnsi="宋体;SimSun" w:cs="宋体;SimSun"/>
                <w:sz w:val="28"/>
                <w:szCs w:val="28"/>
              </w:rPr>
            </w:pPr>
            <w:r>
              <w:rPr>
                <w:rFonts w:ascii="宋体;SimSun" w:hAnsi="宋体;SimSun" w:cs="宋体;SimSun"/>
                <w:sz w:val="28"/>
                <w:szCs w:val="28"/>
              </w:rPr>
              <w:t xml:space="preserve">运输策略 </w:t>
            </w:r>
          </w:p>
        </w:tc>
        <w:tc>
          <w:tcPr>
            <w:tcW w:w="2569" w:type="dxa"/>
            <w:tcBorders>
              <w:top w:val="single" w:sz="6" w:space="0" w:color="000000"/>
              <w:left w:val="single" w:sz="6" w:space="0" w:color="000000"/>
              <w:bottom w:val="single" w:sz="6" w:space="0" w:color="000000"/>
              <w:right w:val="single" w:sz="6" w:space="0" w:color="000000"/>
            </w:tcBorders>
          </w:tcPr>
          <w:p>
            <w:pPr>
              <w:pStyle w:val="Normal"/>
              <w:rPr>
                <w:rFonts w:ascii="宋体;SimSun" w:hAnsi="宋体;SimSun" w:cs="宋体;SimSun"/>
                <w:sz w:val="28"/>
                <w:szCs w:val="28"/>
              </w:rPr>
            </w:pPr>
            <w:r>
              <w:rPr>
                <w:rFonts w:ascii="宋体;SimSun" w:hAnsi="宋体;SimSun" w:cs="宋体;SimSun"/>
                <w:sz w:val="28"/>
                <w:szCs w:val="28"/>
              </w:rPr>
              <w:t>低成本运输</w:t>
            </w:r>
          </w:p>
        </w:tc>
        <w:tc>
          <w:tcPr>
            <w:tcW w:w="2916" w:type="dxa"/>
            <w:tcBorders>
              <w:top w:val="single" w:sz="6" w:space="0" w:color="000000"/>
              <w:left w:val="single" w:sz="6" w:space="0" w:color="000000"/>
              <w:bottom w:val="single" w:sz="6" w:space="0" w:color="000000"/>
              <w:right w:val="single" w:sz="12" w:space="0" w:color="000000"/>
            </w:tcBorders>
          </w:tcPr>
          <w:p>
            <w:pPr>
              <w:pStyle w:val="Normal"/>
              <w:rPr>
                <w:rFonts w:ascii="宋体;SimSun" w:hAnsi="宋体;SimSun" w:cs="宋体;SimSun"/>
                <w:sz w:val="28"/>
                <w:szCs w:val="28"/>
              </w:rPr>
            </w:pPr>
            <w:r>
              <w:rPr>
                <w:rFonts w:ascii="宋体;SimSun" w:hAnsi="宋体;SimSun" w:cs="宋体;SimSun"/>
                <w:sz w:val="28"/>
                <w:szCs w:val="28"/>
              </w:rPr>
              <w:t>快捷运输</w:t>
            </w:r>
          </w:p>
        </w:tc>
      </w:tr>
      <w:tr>
        <w:trPr>
          <w:trHeight w:val="207" w:hRule="atLeast"/>
        </w:trPr>
        <w:tc>
          <w:tcPr>
            <w:tcW w:w="1098" w:type="dxa"/>
            <w:tcBorders>
              <w:top w:val="single" w:sz="6" w:space="0" w:color="000000"/>
              <w:left w:val="single" w:sz="12" w:space="0" w:color="000000"/>
              <w:bottom w:val="single" w:sz="12" w:space="0" w:color="000000"/>
              <w:right w:val="single" w:sz="6" w:space="0" w:color="000000"/>
            </w:tcBorders>
          </w:tcPr>
          <w:p>
            <w:pPr>
              <w:pStyle w:val="Normal"/>
              <w:rPr>
                <w:rFonts w:ascii="宋体;SimSun" w:hAnsi="宋体;SimSun" w:cs="宋体;SimSun"/>
                <w:sz w:val="28"/>
                <w:szCs w:val="28"/>
              </w:rPr>
            </w:pPr>
            <w:r>
              <w:rPr>
                <w:rFonts w:ascii="宋体;SimSun" w:hAnsi="宋体;SimSun" w:cs="宋体;SimSun"/>
                <w:sz w:val="28"/>
                <w:szCs w:val="28"/>
              </w:rPr>
              <w:t>供应商选择</w:t>
            </w:r>
          </w:p>
        </w:tc>
        <w:tc>
          <w:tcPr>
            <w:tcW w:w="2569" w:type="dxa"/>
            <w:tcBorders>
              <w:top w:val="single" w:sz="6" w:space="0" w:color="000000"/>
              <w:left w:val="single" w:sz="6" w:space="0" w:color="000000"/>
              <w:bottom w:val="single" w:sz="12" w:space="0" w:color="000000"/>
              <w:right w:val="single" w:sz="6" w:space="0" w:color="000000"/>
            </w:tcBorders>
          </w:tcPr>
          <w:p>
            <w:pPr>
              <w:pStyle w:val="Normal"/>
              <w:rPr>
                <w:rFonts w:ascii="宋体;SimSun" w:hAnsi="宋体;SimSun" w:cs="宋体;SimSun"/>
                <w:sz w:val="28"/>
                <w:szCs w:val="28"/>
              </w:rPr>
            </w:pPr>
            <w:r>
              <w:rPr>
                <w:rFonts w:ascii="宋体;SimSun" w:hAnsi="宋体;SimSun" w:cs="宋体;SimSun"/>
                <w:sz w:val="28"/>
                <w:szCs w:val="28"/>
              </w:rPr>
              <w:t>以</w:t>
            </w:r>
            <w:r>
              <w:rPr>
                <w:rFonts w:ascii="宋体;SimSun" w:hAnsi="宋体;SimSun" w:cs="宋体;SimSun"/>
                <w:b/>
                <w:bCs/>
                <w:sz w:val="28"/>
                <w:szCs w:val="28"/>
              </w:rPr>
              <w:t>成本</w:t>
            </w:r>
            <w:r>
              <w:rPr>
                <w:rFonts w:ascii="宋体;SimSun" w:hAnsi="宋体;SimSun" w:cs="宋体;SimSun"/>
                <w:sz w:val="28"/>
                <w:szCs w:val="28"/>
              </w:rPr>
              <w:t>和</w:t>
            </w:r>
            <w:r>
              <w:rPr>
                <w:rFonts w:ascii="宋体;SimSun" w:hAnsi="宋体;SimSun" w:cs="宋体;SimSun"/>
                <w:b/>
                <w:bCs/>
                <w:sz w:val="28"/>
                <w:szCs w:val="28"/>
              </w:rPr>
              <w:t>质量</w:t>
            </w:r>
            <w:r>
              <w:rPr>
                <w:rFonts w:ascii="宋体;SimSun" w:hAnsi="宋体;SimSun" w:cs="宋体;SimSun"/>
                <w:sz w:val="28"/>
                <w:szCs w:val="28"/>
              </w:rPr>
              <w:t>为核心</w:t>
            </w:r>
          </w:p>
        </w:tc>
        <w:tc>
          <w:tcPr>
            <w:tcW w:w="2916" w:type="dxa"/>
            <w:tcBorders>
              <w:top w:val="single" w:sz="6" w:space="0" w:color="000000"/>
              <w:left w:val="single" w:sz="6" w:space="0" w:color="000000"/>
              <w:bottom w:val="single" w:sz="12" w:space="0" w:color="000000"/>
              <w:right w:val="single" w:sz="12" w:space="0" w:color="000000"/>
            </w:tcBorders>
          </w:tcPr>
          <w:p>
            <w:pPr>
              <w:pStyle w:val="Normal"/>
              <w:rPr>
                <w:rFonts w:ascii="宋体;SimSun" w:hAnsi="宋体;SimSun" w:cs="宋体;SimSun"/>
                <w:sz w:val="28"/>
                <w:szCs w:val="28"/>
              </w:rPr>
            </w:pPr>
            <w:r>
              <w:rPr>
                <w:rFonts w:ascii="宋体;SimSun" w:hAnsi="宋体;SimSun" w:cs="宋体;SimSun"/>
                <w:sz w:val="28"/>
                <w:szCs w:val="28"/>
              </w:rPr>
              <w:t>以</w:t>
            </w:r>
            <w:r>
              <w:rPr>
                <w:rFonts w:ascii="宋体;SimSun" w:hAnsi="宋体;SimSun" w:cs="宋体;SimSun"/>
                <w:b/>
                <w:bCs/>
                <w:sz w:val="28"/>
                <w:szCs w:val="28"/>
              </w:rPr>
              <w:t>速度</w:t>
            </w:r>
            <w:r>
              <w:rPr>
                <w:rFonts w:ascii="宋体;SimSun" w:hAnsi="宋体;SimSun" w:cs="宋体;SimSun"/>
                <w:sz w:val="28"/>
                <w:szCs w:val="28"/>
              </w:rPr>
              <w:t>、</w:t>
            </w:r>
            <w:r>
              <w:rPr>
                <w:rFonts w:ascii="宋体;SimSun" w:hAnsi="宋体;SimSun" w:cs="宋体;SimSun"/>
                <w:b/>
                <w:bCs/>
                <w:sz w:val="28"/>
                <w:szCs w:val="28"/>
              </w:rPr>
              <w:t>柔性</w:t>
            </w:r>
            <w:r>
              <w:rPr>
                <w:rFonts w:ascii="宋体;SimSun" w:hAnsi="宋体;SimSun" w:cs="宋体;SimSun"/>
                <w:sz w:val="28"/>
                <w:szCs w:val="28"/>
              </w:rPr>
              <w:t>和</w:t>
            </w:r>
            <w:r>
              <w:rPr>
                <w:rFonts w:ascii="宋体;SimSun" w:hAnsi="宋体;SimSun" w:cs="宋体;SimSun"/>
                <w:b/>
                <w:bCs/>
                <w:sz w:val="28"/>
                <w:szCs w:val="28"/>
              </w:rPr>
              <w:t>质量</w:t>
            </w:r>
            <w:r>
              <w:rPr>
                <w:rFonts w:ascii="宋体;SimSun" w:hAnsi="宋体;SimSun" w:cs="宋体;SimSun"/>
                <w:sz w:val="28"/>
                <w:szCs w:val="28"/>
              </w:rPr>
              <w:t>为核心</w:t>
            </w:r>
          </w:p>
        </w:tc>
      </w:tr>
    </w:tbl>
    <w:p>
      <w:pPr>
        <w:pStyle w:val="Normal"/>
        <w:rPr>
          <w:rFonts w:ascii="宋体;SimSun" w:hAnsi="宋体;SimSun" w:cs="宋体;SimSun"/>
          <w:b/>
          <w:bCs/>
          <w:sz w:val="28"/>
          <w:szCs w:val="28"/>
        </w:rPr>
      </w:pPr>
      <w:r>
        <w:rPr>
          <w:rFonts w:ascii="宋体;SimSun" w:hAnsi="宋体;SimSun" w:cs="宋体;SimSun"/>
          <w:b/>
          <w:bCs/>
          <w:sz w:val="28"/>
          <w:szCs w:val="28"/>
        </w:rPr>
        <w:t>有效性与反应性供应链的侧重：</w:t>
      </w:r>
    </w:p>
    <w:p>
      <w:pPr>
        <w:pStyle w:val="Normal"/>
        <w:rPr>
          <w:rFonts w:ascii="宋体;SimSun" w:hAnsi="宋体;SimSun" w:cs="宋体;SimSun"/>
          <w:b/>
          <w:sz w:val="28"/>
          <w:szCs w:val="28"/>
        </w:rPr>
      </w:pPr>
      <w:r>
        <w:rPr>
          <w:rFonts w:ascii="宋体;SimSun" w:hAnsi="宋体;SimSun" w:cs="宋体;SimSun"/>
          <w:b/>
          <w:sz w:val="28"/>
          <w:szCs w:val="28"/>
        </w:rPr>
        <w:t>有效性供应链的运作目标：</w:t>
      </w:r>
    </w:p>
    <w:p>
      <w:pPr>
        <w:pStyle w:val="Normal"/>
        <w:rPr>
          <w:rFonts w:ascii="宋体;SimSun" w:hAnsi="宋体;SimSun" w:cs="宋体;SimSun"/>
          <w:bCs/>
          <w:color w:val="FF0000"/>
          <w:sz w:val="28"/>
          <w:szCs w:val="28"/>
        </w:rPr>
      </w:pPr>
      <w:r>
        <w:rPr>
          <w:rFonts w:cs="宋体;SimSun" w:ascii="宋体;SimSun" w:hAnsi="宋体;SimSun"/>
          <w:bCs/>
          <w:color w:val="FF0000"/>
          <w:sz w:val="28"/>
          <w:szCs w:val="28"/>
        </w:rPr>
        <w:t>1.</w:t>
      </w:r>
      <w:r>
        <w:rPr>
          <w:rFonts w:ascii="宋体;SimSun" w:hAnsi="宋体;SimSun" w:cs="宋体;SimSun"/>
          <w:bCs/>
          <w:color w:val="FF0000"/>
          <w:sz w:val="28"/>
          <w:szCs w:val="28"/>
        </w:rPr>
        <w:t>集运运作：批量运输，降低成本</w:t>
      </w:r>
      <w:r>
        <w:rPr>
          <w:rFonts w:cs="宋体;SimSun" w:ascii="宋体;SimSun" w:hAnsi="宋体;SimSun"/>
          <w:bCs/>
          <w:color w:val="FF0000"/>
          <w:sz w:val="28"/>
          <w:szCs w:val="28"/>
        </w:rPr>
        <w:t>2.</w:t>
      </w:r>
      <w:r>
        <w:rPr>
          <w:rFonts w:ascii="宋体;SimSun" w:hAnsi="宋体;SimSun" w:cs="宋体;SimSun"/>
          <w:bCs/>
          <w:color w:val="FF0000"/>
          <w:sz w:val="28"/>
          <w:szCs w:val="28"/>
        </w:rPr>
        <w:t xml:space="preserve">质量保证：全面质量管理→零缺陷的订货－发送－交货模式 </w:t>
      </w:r>
      <w:r>
        <w:rPr>
          <w:rFonts w:cs="宋体;SimSun" w:ascii="宋体;SimSun" w:hAnsi="宋体;SimSun"/>
          <w:bCs/>
          <w:color w:val="FF0000"/>
          <w:sz w:val="28"/>
          <w:szCs w:val="28"/>
        </w:rPr>
        <w:t>3.</w:t>
      </w:r>
      <w:r>
        <w:rPr>
          <w:rFonts w:ascii="宋体;SimSun" w:hAnsi="宋体;SimSun" w:cs="宋体;SimSun"/>
          <w:bCs/>
          <w:color w:val="FF0000"/>
          <w:sz w:val="28"/>
          <w:szCs w:val="28"/>
        </w:rPr>
        <w:t>生命周期支持：闭环供应链、降低成本</w:t>
      </w:r>
    </w:p>
    <w:p>
      <w:pPr>
        <w:pStyle w:val="Normal"/>
        <w:rPr>
          <w:rFonts w:ascii="宋体;SimSun" w:hAnsi="宋体;SimSun" w:cs="宋体;SimSun"/>
          <w:b/>
          <w:bCs/>
          <w:sz w:val="28"/>
          <w:szCs w:val="28"/>
        </w:rPr>
      </w:pPr>
      <w:r>
        <w:rPr>
          <w:rFonts w:ascii="宋体;SimSun" w:hAnsi="宋体;SimSun" w:cs="宋体;SimSun"/>
          <w:b/>
          <w:bCs/>
          <w:sz w:val="28"/>
          <w:szCs w:val="28"/>
        </w:rPr>
        <w:t>大量定制的途径：</w:t>
      </w:r>
    </w:p>
    <w:p>
      <w:pPr>
        <w:pStyle w:val="Normal"/>
        <w:rPr>
          <w:rFonts w:ascii="宋体;SimSun" w:hAnsi="宋体;SimSun" w:cs="宋体;SimSun"/>
          <w:color w:val="FF0000"/>
          <w:sz w:val="28"/>
          <w:szCs w:val="28"/>
        </w:rPr>
      </w:pPr>
      <w:r>
        <w:rPr>
          <w:rFonts w:ascii="宋体;SimSun" w:hAnsi="宋体;SimSun" w:cs="宋体;SimSun"/>
          <w:color w:val="FF0000"/>
          <w:sz w:val="28"/>
          <w:szCs w:val="28"/>
        </w:rPr>
        <w:t>产品维和生产过程维的匹配</w:t>
      </w:r>
    </w:p>
    <w:p>
      <w:pPr>
        <w:pStyle w:val="Normal"/>
        <w:rPr>
          <w:rFonts w:ascii="宋体;SimSun" w:hAnsi="宋体;SimSun" w:cs="宋体;SimSun"/>
          <w:b/>
          <w:sz w:val="28"/>
          <w:szCs w:val="28"/>
        </w:rPr>
      </w:pPr>
      <w:r>
        <w:rPr>
          <w:rFonts w:cs="宋体;SimSun" w:ascii="宋体;SimSun" w:hAnsi="宋体;SimSun"/>
          <w:b/>
          <w:sz w:val="28"/>
          <w:szCs w:val="28"/>
        </w:rPr>
        <w:t>1.</w:t>
      </w:r>
      <w:r>
        <w:rPr>
          <w:rFonts w:ascii="宋体;SimSun" w:hAnsi="宋体;SimSun" w:cs="宋体;SimSun"/>
          <w:b/>
          <w:sz w:val="28"/>
          <w:szCs w:val="28"/>
        </w:rPr>
        <w:t>模块化是关键</w:t>
      </w:r>
    </w:p>
    <w:p>
      <w:pPr>
        <w:pStyle w:val="Normal"/>
        <w:rPr>
          <w:rFonts w:ascii="宋体;SimSun" w:hAnsi="宋体;SimSun" w:cs="宋体;SimSun"/>
          <w:color w:val="FF0000"/>
          <w:sz w:val="28"/>
          <w:szCs w:val="28"/>
        </w:rPr>
      </w:pPr>
      <w:r>
        <w:rPr>
          <w:rFonts w:cs="宋体;SimSun" w:ascii="宋体;SimSun" w:hAnsi="宋体;SimSun"/>
          <w:color w:val="FF0000"/>
          <w:sz w:val="28"/>
          <w:szCs w:val="28"/>
        </w:rPr>
        <w:t>1.</w:t>
      </w:r>
      <w:r>
        <w:rPr>
          <w:rFonts w:ascii="宋体;SimSun" w:hAnsi="宋体;SimSun" w:cs="宋体;SimSun"/>
          <w:color w:val="FF0000"/>
          <w:sz w:val="28"/>
          <w:szCs w:val="28"/>
        </w:rPr>
        <w:t xml:space="preserve">模块化构件的大量生产，实现规模经济 </w:t>
      </w:r>
      <w:r>
        <w:rPr>
          <w:rFonts w:cs="宋体;SimSun" w:ascii="宋体;SimSun" w:hAnsi="宋体;SimSun"/>
          <w:color w:val="FF0000"/>
          <w:sz w:val="28"/>
          <w:szCs w:val="28"/>
        </w:rPr>
        <w:t>2.</w:t>
      </w:r>
      <w:r>
        <w:rPr>
          <w:rFonts w:ascii="宋体;SimSun" w:hAnsi="宋体;SimSun" w:cs="宋体;SimSun"/>
          <w:color w:val="FF0000"/>
          <w:sz w:val="28"/>
          <w:szCs w:val="28"/>
        </w:rPr>
        <w:t xml:space="preserve">模块化构件组合成不同的产品品种和系列，实现范围经济 </w:t>
      </w:r>
      <w:r>
        <w:rPr>
          <w:rFonts w:cs="宋体;SimSun" w:ascii="宋体;SimSun" w:hAnsi="宋体;SimSun"/>
          <w:color w:val="FF0000"/>
          <w:sz w:val="28"/>
          <w:szCs w:val="28"/>
        </w:rPr>
        <w:t>3.</w:t>
      </w:r>
      <w:r>
        <w:rPr>
          <w:rFonts w:ascii="宋体;SimSun" w:hAnsi="宋体;SimSun" w:cs="宋体;SimSun"/>
          <w:color w:val="FF0000"/>
          <w:sz w:val="28"/>
          <w:szCs w:val="28"/>
        </w:rPr>
        <w:t>模块化构件配制成众多产品，实现定制化</w:t>
      </w:r>
      <w:r>
        <w:rPr>
          <w:rFonts w:ascii="宋体;SimSun" w:hAnsi="宋体;SimSun" w:cs="宋体;SimSun"/>
          <w:color w:val="FF0000"/>
          <w:sz w:val="28"/>
          <w:szCs w:val="28"/>
        </w:rPr>
        <w:t xml:space="preserve"> </w:t>
      </w:r>
    </w:p>
    <w:p>
      <w:pPr>
        <w:pStyle w:val="Normal"/>
        <w:rPr>
          <w:rFonts w:ascii="宋体;SimSun" w:hAnsi="宋体;SimSun" w:cs="宋体;SimSun"/>
          <w:b/>
          <w:sz w:val="28"/>
          <w:szCs w:val="28"/>
        </w:rPr>
      </w:pPr>
      <w:r>
        <w:rPr>
          <w:rFonts w:cs="宋体;SimSun" w:ascii="宋体;SimSun" w:hAnsi="宋体;SimSun"/>
          <w:b/>
          <w:sz w:val="28"/>
          <w:szCs w:val="28"/>
        </w:rPr>
        <w:t>2.</w:t>
      </w:r>
      <w:r>
        <w:rPr>
          <w:rFonts w:ascii="宋体;SimSun" w:hAnsi="宋体;SimSun" w:cs="宋体;SimSun"/>
          <w:b/>
          <w:sz w:val="28"/>
          <w:szCs w:val="28"/>
        </w:rPr>
        <w:t>延迟化是策略</w:t>
      </w:r>
    </w:p>
    <w:p>
      <w:pPr>
        <w:pStyle w:val="Normal"/>
        <w:rPr>
          <w:rFonts w:ascii="宋体;SimSun" w:hAnsi="宋体;SimSun" w:cs="宋体;SimSun"/>
          <w:sz w:val="28"/>
          <w:szCs w:val="28"/>
        </w:rPr>
      </w:pPr>
      <w:r>
        <w:rPr>
          <w:rFonts w:ascii="宋体;SimSun" w:hAnsi="宋体;SimSun" w:cs="宋体;SimSun"/>
          <w:b/>
          <w:bCs/>
          <w:sz w:val="28"/>
          <w:szCs w:val="28"/>
        </w:rPr>
        <w:t>延迟策略的类型：</w:t>
      </w:r>
    </w:p>
    <w:p>
      <w:pPr>
        <w:pStyle w:val="Normal"/>
        <w:rPr/>
      </w:pPr>
      <w:r>
        <w:rPr>
          <w:rFonts w:cs="宋体;SimSun" w:ascii="宋体;SimSun" w:hAnsi="宋体;SimSun"/>
          <w:color w:val="FF0000"/>
          <w:sz w:val="28"/>
          <w:szCs w:val="28"/>
        </w:rPr>
        <w:t>1.</w:t>
      </w:r>
      <w:r>
        <w:rPr>
          <w:rFonts w:ascii="宋体;SimSun" w:hAnsi="宋体;SimSun" w:cs="宋体;SimSun"/>
          <w:color w:val="FF0000"/>
          <w:sz w:val="28"/>
          <w:szCs w:val="28"/>
        </w:rPr>
        <w:t>无延迟策略</w:t>
      </w:r>
      <w:r>
        <w:rPr>
          <w:rFonts w:cs="宋体;SimSun" w:ascii="宋体;SimSun" w:hAnsi="宋体;SimSun"/>
          <w:color w:val="FF0000"/>
          <w:sz w:val="28"/>
          <w:szCs w:val="28"/>
        </w:rPr>
        <w:t>2.</w:t>
      </w:r>
      <w:r>
        <w:rPr>
          <w:rFonts w:ascii="宋体;SimSun" w:hAnsi="宋体;SimSun" w:cs="宋体;SimSun"/>
          <w:color w:val="FF0000"/>
          <w:sz w:val="28"/>
          <w:szCs w:val="28"/>
        </w:rPr>
        <w:t>成型延迟策略：</w:t>
      </w:r>
      <w:r>
        <w:rPr>
          <w:rFonts w:cs="宋体;SimSun" w:ascii="宋体;SimSun" w:hAnsi="宋体;SimSun"/>
          <w:b/>
          <w:bCs/>
          <w:color w:val="FF0000"/>
          <w:sz w:val="28"/>
          <w:szCs w:val="28"/>
        </w:rPr>
        <w:t>3.</w:t>
      </w:r>
      <w:r>
        <w:rPr>
          <w:rFonts w:ascii="宋体;SimSun" w:hAnsi="宋体;SimSun" w:cs="宋体;SimSun"/>
          <w:color w:val="FF0000"/>
          <w:sz w:val="28"/>
          <w:szCs w:val="28"/>
        </w:rPr>
        <w:t>物流延迟策略：</w:t>
      </w:r>
      <w:r>
        <w:rPr>
          <w:rFonts w:cs="宋体;SimSun" w:ascii="宋体;SimSun" w:hAnsi="宋体;SimSun"/>
          <w:color w:val="FF0000"/>
          <w:sz w:val="28"/>
          <w:szCs w:val="28"/>
        </w:rPr>
        <w:t>4.</w:t>
      </w:r>
      <w:r>
        <w:rPr>
          <w:rFonts w:ascii="宋体;SimSun" w:hAnsi="宋体;SimSun" w:cs="宋体;SimSun"/>
          <w:color w:val="FF0000"/>
          <w:sz w:val="28"/>
          <w:szCs w:val="28"/>
        </w:rPr>
        <w:t>完全延迟策略：</w:t>
      </w:r>
    </w:p>
    <w:p>
      <w:pPr>
        <w:pStyle w:val="Normal"/>
        <w:rPr>
          <w:rFonts w:ascii="宋体;SimSun" w:hAnsi="宋体;SimSun" w:cs="宋体;SimSun"/>
          <w:sz w:val="28"/>
          <w:szCs w:val="28"/>
        </w:rPr>
      </w:pPr>
      <w:r>
        <w:rPr>
          <w:rFonts w:ascii="宋体;SimSun" w:hAnsi="宋体;SimSun" w:cs="宋体;SimSun"/>
          <w:sz w:val="28"/>
          <w:szCs w:val="28"/>
          <w:lang w:val="zh-CN" w:eastAsia="zh-CN"/>
        </w:rPr>
        <w:drawing>
          <wp:inline distT="0" distB="0" distL="0" distR="0">
            <wp:extent cx="4630420" cy="1286510"/>
            <wp:effectExtent l="0" t="0" r="0" b="0"/>
            <wp:docPr id="4" name="图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
                    <pic:cNvPicPr>
                      <a:picLocks noChangeAspect="1" noChangeArrowheads="1"/>
                    </pic:cNvPicPr>
                  </pic:nvPicPr>
                  <pic:blipFill>
                    <a:blip r:embed="rId5"/>
                    <a:srcRect l="-4" t="-15" r="-4" b="-15"/>
                    <a:stretch>
                      <a:fillRect/>
                    </a:stretch>
                  </pic:blipFill>
                  <pic:spPr bwMode="auto">
                    <a:xfrm>
                      <a:off x="0" y="0"/>
                      <a:ext cx="4630420" cy="1286510"/>
                    </a:xfrm>
                    <a:prstGeom prst="rect">
                      <a:avLst/>
                    </a:prstGeom>
                    <a:noFill/>
                  </pic:spPr>
                </pic:pic>
              </a:graphicData>
            </a:graphic>
          </wp:inline>
        </w:drawing>
      </w:r>
    </w:p>
    <w:p>
      <w:pPr>
        <w:pStyle w:val="Normal"/>
        <w:rPr>
          <w:rFonts w:ascii="宋体;SimSun" w:hAnsi="宋体;SimSun" w:cs="宋体;SimSun"/>
          <w:b/>
          <w:sz w:val="28"/>
          <w:szCs w:val="28"/>
        </w:rPr>
      </w:pPr>
      <w:r>
        <w:rPr>
          <w:rFonts w:ascii="宋体;SimSun" w:hAnsi="宋体;SimSun" w:cs="宋体;SimSun"/>
          <w:b/>
          <w:sz w:val="28"/>
          <w:szCs w:val="28"/>
        </w:rPr>
        <w:t>需求预测的分类：</w:t>
      </w:r>
    </w:p>
    <w:p>
      <w:pPr>
        <w:pStyle w:val="Normal"/>
        <w:rPr>
          <w:rFonts w:ascii="宋体;SimSun" w:hAnsi="宋体;SimSun" w:cs="宋体;SimSun"/>
          <w:color w:val="FF0000"/>
          <w:sz w:val="28"/>
          <w:szCs w:val="28"/>
        </w:rPr>
      </w:pPr>
      <w:r>
        <w:rPr>
          <w:rFonts w:cs="宋体;SimSun" w:ascii="宋体;SimSun" w:hAnsi="宋体;SimSun"/>
          <w:color w:val="FF0000"/>
          <w:sz w:val="28"/>
          <w:szCs w:val="28"/>
        </w:rPr>
        <w:t>1</w:t>
      </w:r>
      <w:r>
        <w:rPr>
          <w:rFonts w:ascii="宋体;SimSun" w:hAnsi="宋体;SimSun" w:cs="宋体;SimSun"/>
          <w:color w:val="FF0000"/>
          <w:sz w:val="28"/>
          <w:szCs w:val="28"/>
        </w:rPr>
        <w:t>专家判断法</w:t>
      </w:r>
      <w:r>
        <w:rPr>
          <w:rFonts w:cs="宋体;SimSun" w:ascii="宋体;SimSun" w:hAnsi="宋体;SimSun"/>
          <w:color w:val="FF0000"/>
          <w:sz w:val="28"/>
          <w:szCs w:val="28"/>
        </w:rPr>
        <w:t>2</w:t>
      </w:r>
      <w:r>
        <w:rPr>
          <w:rFonts w:ascii="宋体;SimSun" w:hAnsi="宋体;SimSun" w:cs="宋体;SimSun"/>
          <w:color w:val="FF0000"/>
          <w:sz w:val="28"/>
          <w:szCs w:val="28"/>
        </w:rPr>
        <w:t>市场研究法</w:t>
      </w:r>
      <w:r>
        <w:rPr>
          <w:rFonts w:cs="宋体;SimSun" w:ascii="宋体;SimSun" w:hAnsi="宋体;SimSun"/>
          <w:color w:val="FF0000"/>
          <w:sz w:val="28"/>
          <w:szCs w:val="28"/>
        </w:rPr>
        <w:t>3</w:t>
      </w:r>
      <w:r>
        <w:rPr>
          <w:rFonts w:ascii="宋体;SimSun" w:hAnsi="宋体;SimSun" w:cs="宋体;SimSun"/>
          <w:color w:val="FF0000"/>
          <w:sz w:val="28"/>
          <w:szCs w:val="28"/>
        </w:rPr>
        <w:t>时间序列法</w:t>
      </w:r>
    </w:p>
    <w:p>
      <w:pPr>
        <w:pStyle w:val="Normal"/>
        <w:rPr>
          <w:rFonts w:ascii="宋体;SimSun" w:hAnsi="宋体;SimSun" w:cs="宋体;SimSun"/>
          <w:b/>
          <w:sz w:val="28"/>
          <w:szCs w:val="28"/>
        </w:rPr>
      </w:pPr>
      <w:r>
        <w:rPr>
          <w:rFonts w:ascii="宋体;SimSun" w:hAnsi="宋体;SimSun" w:cs="宋体;SimSun"/>
          <w:b/>
          <w:sz w:val="28"/>
          <w:szCs w:val="28"/>
        </w:rPr>
        <w:t>订单分拣方式：</w:t>
      </w:r>
    </w:p>
    <w:p>
      <w:pPr>
        <w:pStyle w:val="Normal"/>
        <w:numPr>
          <w:ilvl w:val="0"/>
          <w:numId w:val="2"/>
        </w:numPr>
        <w:rPr>
          <w:rFonts w:ascii="宋体;SimSun" w:hAnsi="宋体;SimSun" w:cs="宋体;SimSun"/>
          <w:b/>
          <w:sz w:val="28"/>
          <w:szCs w:val="28"/>
        </w:rPr>
      </w:pPr>
      <w:r>
        <w:rPr>
          <w:rFonts w:ascii="宋体;SimSun" w:hAnsi="宋体;SimSun" w:cs="宋体;SimSun"/>
          <w:b/>
          <w:sz w:val="28"/>
          <w:szCs w:val="28"/>
        </w:rPr>
        <w:t>单一订单分拣（摘果式分拣）</w:t>
      </w:r>
    </w:p>
    <w:p>
      <w:pPr>
        <w:pStyle w:val="Normal"/>
        <w:rPr>
          <w:rFonts w:ascii="宋体;SimSun" w:hAnsi="宋体;SimSun" w:cs="宋体;SimSun"/>
          <w:color w:val="FF0000"/>
          <w:sz w:val="28"/>
          <w:szCs w:val="28"/>
        </w:rPr>
      </w:pPr>
      <w:r>
        <w:rPr>
          <w:rFonts w:ascii="宋体;SimSun" w:hAnsi="宋体;SimSun" w:cs="宋体;SimSun"/>
          <w:color w:val="FF0000"/>
          <w:sz w:val="28"/>
          <w:szCs w:val="28"/>
        </w:rPr>
        <w:t>特点：</w:t>
      </w:r>
      <w:r>
        <w:rPr>
          <w:rFonts w:cs="宋体;SimSun" w:ascii="宋体;SimSun" w:hAnsi="宋体;SimSun"/>
          <w:color w:val="FF0000"/>
          <w:sz w:val="28"/>
          <w:szCs w:val="28"/>
        </w:rPr>
        <w:t>1.</w:t>
      </w:r>
      <w:r>
        <w:rPr>
          <w:rFonts w:ascii="宋体;SimSun" w:hAnsi="宋体;SimSun" w:cs="宋体;SimSun"/>
          <w:color w:val="FF0000"/>
          <w:sz w:val="28"/>
          <w:szCs w:val="28"/>
        </w:rPr>
        <w:t>每人每次只处理一份订单或一个客户；</w:t>
      </w:r>
      <w:r>
        <w:rPr>
          <w:rFonts w:cs="宋体;SimSun" w:ascii="宋体;SimSun" w:hAnsi="宋体;SimSun"/>
          <w:color w:val="FF0000"/>
          <w:sz w:val="28"/>
          <w:szCs w:val="28"/>
        </w:rPr>
        <w:t>2.</w:t>
      </w:r>
      <w:r>
        <w:rPr>
          <w:rFonts w:ascii="宋体;SimSun" w:hAnsi="宋体;SimSun" w:cs="宋体;SimSun"/>
          <w:color w:val="FF0000"/>
          <w:sz w:val="28"/>
          <w:szCs w:val="28"/>
        </w:rPr>
        <w:t>简单易操作</w:t>
      </w:r>
    </w:p>
    <w:p>
      <w:pPr>
        <w:pStyle w:val="Normal"/>
        <w:numPr>
          <w:ilvl w:val="0"/>
          <w:numId w:val="2"/>
        </w:numPr>
        <w:rPr>
          <w:rFonts w:ascii="宋体;SimSun" w:hAnsi="宋体;SimSun" w:cs="宋体;SimSun"/>
          <w:b/>
          <w:sz w:val="28"/>
          <w:szCs w:val="28"/>
        </w:rPr>
      </w:pPr>
      <w:r>
        <w:rPr>
          <w:rFonts w:ascii="宋体;SimSun" w:hAnsi="宋体;SimSun" w:cs="宋体;SimSun"/>
          <w:b/>
          <w:sz w:val="28"/>
          <w:szCs w:val="28"/>
        </w:rPr>
        <w:t>批次订单分拣（播种式分拣）</w:t>
      </w:r>
    </w:p>
    <w:p>
      <w:pPr>
        <w:pStyle w:val="Normal"/>
        <w:rPr>
          <w:rFonts w:ascii="宋体;SimSun" w:hAnsi="宋体;SimSun" w:cs="宋体;SimSun"/>
          <w:color w:val="FF0000"/>
          <w:sz w:val="28"/>
          <w:szCs w:val="28"/>
        </w:rPr>
      </w:pPr>
      <w:r>
        <w:rPr>
          <w:rFonts w:ascii="宋体;SimSun" w:hAnsi="宋体;SimSun" w:cs="宋体;SimSun"/>
          <w:color w:val="FF0000"/>
          <w:sz w:val="28"/>
          <w:szCs w:val="28"/>
        </w:rPr>
        <w:t>特点：</w:t>
      </w:r>
      <w:r>
        <w:rPr>
          <w:rFonts w:cs="宋体;SimSun" w:ascii="宋体;SimSun" w:hAnsi="宋体;SimSun"/>
          <w:color w:val="FF0000"/>
          <w:sz w:val="28"/>
          <w:szCs w:val="28"/>
        </w:rPr>
        <w:t>1.</w:t>
      </w:r>
      <w:r>
        <w:rPr>
          <w:rFonts w:ascii="宋体;SimSun" w:hAnsi="宋体;SimSun" w:cs="宋体;SimSun"/>
          <w:color w:val="FF0000"/>
          <w:sz w:val="28"/>
          <w:szCs w:val="28"/>
        </w:rPr>
        <w:t>每次处理多份订单或多个客户；</w:t>
      </w:r>
      <w:r>
        <w:rPr>
          <w:rFonts w:cs="宋体;SimSun" w:ascii="宋体;SimSun" w:hAnsi="宋体;SimSun"/>
          <w:color w:val="FF0000"/>
          <w:sz w:val="28"/>
          <w:szCs w:val="28"/>
        </w:rPr>
        <w:t>2.</w:t>
      </w:r>
      <w:r>
        <w:rPr>
          <w:rFonts w:ascii="宋体;SimSun" w:hAnsi="宋体;SimSun" w:cs="宋体;SimSun"/>
          <w:color w:val="FF0000"/>
          <w:sz w:val="28"/>
          <w:szCs w:val="28"/>
        </w:rPr>
        <w:t>操作复杂，难度系数大</w:t>
      </w:r>
    </w:p>
    <w:p>
      <w:pPr>
        <w:pStyle w:val="Normal"/>
        <w:numPr>
          <w:ilvl w:val="0"/>
          <w:numId w:val="2"/>
        </w:numPr>
        <w:rPr>
          <w:rFonts w:ascii="宋体;SimSun" w:hAnsi="宋体;SimSun" w:cs="宋体;SimSun"/>
          <w:b/>
          <w:sz w:val="28"/>
          <w:szCs w:val="28"/>
        </w:rPr>
      </w:pPr>
      <w:r>
        <w:rPr>
          <w:rFonts w:ascii="宋体;SimSun" w:hAnsi="宋体;SimSun" w:cs="宋体;SimSun"/>
          <w:b/>
          <w:sz w:val="28"/>
          <w:szCs w:val="28"/>
        </w:rPr>
        <w:t>订单复合分拣</w:t>
      </w:r>
    </w:p>
    <w:p>
      <w:pPr>
        <w:pStyle w:val="Normal"/>
        <w:rPr>
          <w:rFonts w:ascii="宋体;SimSun" w:hAnsi="宋体;SimSun" w:cs="宋体;SimSun"/>
          <w:b/>
          <w:sz w:val="28"/>
          <w:szCs w:val="28"/>
        </w:rPr>
      </w:pPr>
      <w:r>
        <w:rPr>
          <w:rFonts w:ascii="宋体;SimSun" w:hAnsi="宋体;SimSun" w:cs="宋体;SimSun"/>
          <w:b/>
          <w:sz w:val="28"/>
          <w:szCs w:val="28"/>
        </w:rPr>
        <w:t>集中式与分散式仓储的差异表现：</w:t>
      </w:r>
    </w:p>
    <w:p>
      <w:pPr>
        <w:pStyle w:val="Normal"/>
        <w:numPr>
          <w:ilvl w:val="0"/>
          <w:numId w:val="1"/>
        </w:numPr>
        <w:rPr>
          <w:rFonts w:ascii="宋体;SimSun" w:hAnsi="宋体;SimSun" w:cs="宋体;SimSun"/>
          <w:b/>
          <w:color w:val="FF0000"/>
          <w:sz w:val="28"/>
          <w:szCs w:val="28"/>
        </w:rPr>
      </w:pPr>
      <w:r>
        <w:rPr>
          <w:rFonts w:ascii="宋体;SimSun" w:hAnsi="宋体;SimSun" w:cs="宋体;SimSun"/>
          <w:b/>
          <w:color w:val="FF0000"/>
          <w:sz w:val="28"/>
          <w:szCs w:val="28"/>
        </w:rPr>
        <w:t>安全库存</w:t>
      </w:r>
    </w:p>
    <w:p>
      <w:pPr>
        <w:pStyle w:val="Normal"/>
        <w:numPr>
          <w:ilvl w:val="0"/>
          <w:numId w:val="1"/>
        </w:numPr>
        <w:rPr>
          <w:rFonts w:ascii="宋体;SimSun" w:hAnsi="宋体;SimSun" w:cs="宋体;SimSun"/>
          <w:b/>
          <w:color w:val="FF0000"/>
          <w:sz w:val="28"/>
          <w:szCs w:val="28"/>
        </w:rPr>
      </w:pPr>
      <w:r>
        <w:rPr>
          <w:rFonts w:ascii="宋体;SimSun" w:hAnsi="宋体;SimSun" w:cs="宋体;SimSun"/>
          <w:b/>
          <w:color w:val="FF0000"/>
          <w:sz w:val="28"/>
          <w:szCs w:val="28"/>
        </w:rPr>
        <w:t>服务水平</w:t>
      </w:r>
    </w:p>
    <w:p>
      <w:pPr>
        <w:pStyle w:val="Normal"/>
        <w:numPr>
          <w:ilvl w:val="0"/>
          <w:numId w:val="1"/>
        </w:numPr>
        <w:rPr>
          <w:rFonts w:ascii="宋体;SimSun" w:hAnsi="宋体;SimSun" w:cs="宋体;SimSun"/>
          <w:b/>
          <w:color w:val="FF0000"/>
          <w:sz w:val="28"/>
          <w:szCs w:val="28"/>
        </w:rPr>
      </w:pPr>
      <w:r>
        <w:rPr>
          <w:rFonts w:ascii="宋体;SimSun" w:hAnsi="宋体;SimSun" w:cs="宋体;SimSun"/>
          <w:b/>
          <w:color w:val="FF0000"/>
          <w:sz w:val="28"/>
          <w:szCs w:val="28"/>
        </w:rPr>
        <w:t>管理费用</w:t>
      </w:r>
    </w:p>
    <w:p>
      <w:pPr>
        <w:pStyle w:val="Normal"/>
        <w:numPr>
          <w:ilvl w:val="0"/>
          <w:numId w:val="1"/>
        </w:numPr>
        <w:rPr>
          <w:rFonts w:ascii="宋体;SimSun" w:hAnsi="宋体;SimSun" w:cs="宋体;SimSun"/>
          <w:b/>
          <w:color w:val="FF0000"/>
          <w:sz w:val="28"/>
          <w:szCs w:val="28"/>
        </w:rPr>
      </w:pPr>
      <w:r>
        <w:rPr>
          <w:rFonts w:ascii="宋体;SimSun" w:hAnsi="宋体;SimSun" w:cs="宋体;SimSun"/>
          <w:b/>
          <w:color w:val="FF0000"/>
          <w:sz w:val="28"/>
          <w:szCs w:val="28"/>
        </w:rPr>
        <w:t>顾客提前期</w:t>
      </w:r>
    </w:p>
    <w:p>
      <w:pPr>
        <w:pStyle w:val="Normal"/>
        <w:numPr>
          <w:ilvl w:val="0"/>
          <w:numId w:val="1"/>
        </w:numPr>
        <w:rPr>
          <w:rFonts w:ascii="宋体;SimSun" w:hAnsi="宋体;SimSun" w:cs="宋体;SimSun"/>
          <w:b/>
          <w:color w:val="FF0000"/>
          <w:sz w:val="28"/>
          <w:szCs w:val="28"/>
        </w:rPr>
      </w:pPr>
      <w:r>
        <w:rPr>
          <w:rFonts w:ascii="宋体;SimSun" w:hAnsi="宋体;SimSun" w:cs="宋体;SimSun"/>
          <w:b/>
          <w:color w:val="FF0000"/>
          <w:sz w:val="28"/>
          <w:szCs w:val="28"/>
        </w:rPr>
        <w:t>运输成本</w:t>
      </w:r>
    </w:p>
    <w:p>
      <w:pPr>
        <w:pStyle w:val="Normal"/>
        <w:rPr>
          <w:rFonts w:ascii="宋体;SimSun" w:hAnsi="宋体;SimSun" w:cs="宋体;SimSun"/>
          <w:sz w:val="28"/>
          <w:szCs w:val="28"/>
        </w:rPr>
      </w:pPr>
      <w:r>
        <w:rPr>
          <w:rFonts w:ascii="宋体;SimSun" w:hAnsi="宋体;SimSun" w:cs="宋体;SimSun"/>
          <w:b/>
          <w:bCs/>
          <w:sz w:val="28"/>
          <w:szCs w:val="28"/>
        </w:rPr>
        <w:t>集中式与分散式配送：</w:t>
      </w:r>
    </w:p>
    <w:p>
      <w:pPr>
        <w:pStyle w:val="Normal"/>
        <w:rPr>
          <w:rFonts w:ascii="宋体;SimSun" w:hAnsi="宋体;SimSun" w:cs="宋体;SimSun"/>
          <w:b/>
          <w:bCs/>
          <w:sz w:val="28"/>
          <w:szCs w:val="28"/>
        </w:rPr>
      </w:pPr>
      <w:r>
        <w:rPr>
          <w:rFonts w:ascii="宋体;SimSun" w:hAnsi="宋体;SimSun" w:cs="宋体;SimSun"/>
          <w:b/>
          <w:bCs/>
          <w:sz w:val="28"/>
          <w:szCs w:val="28"/>
        </w:rPr>
        <w:t>配送方式：</w:t>
      </w:r>
    </w:p>
    <w:p>
      <w:pPr>
        <w:pStyle w:val="Normal"/>
        <w:rPr>
          <w:rFonts w:ascii="宋体;SimSun" w:hAnsi="宋体;SimSun" w:cs="宋体;SimSun"/>
          <w:b/>
          <w:bCs/>
          <w:sz w:val="28"/>
          <w:szCs w:val="28"/>
        </w:rPr>
      </w:pPr>
      <w:r>
        <w:rPr>
          <w:rFonts w:cs="宋体;SimSun" w:ascii="宋体;SimSun" w:hAnsi="宋体;SimSun"/>
          <w:b/>
          <w:bCs/>
          <w:sz w:val="28"/>
          <w:szCs w:val="28"/>
        </w:rPr>
        <w:t>1</w:t>
      </w:r>
      <w:r>
        <w:rPr>
          <w:rFonts w:ascii="宋体;SimSun" w:hAnsi="宋体;SimSun" w:cs="宋体;SimSun"/>
          <w:b/>
          <w:bCs/>
          <w:sz w:val="28"/>
          <w:szCs w:val="28"/>
        </w:rPr>
        <w:t>直接运输配送</w:t>
      </w:r>
    </w:p>
    <w:p>
      <w:pPr>
        <w:pStyle w:val="Normal"/>
        <w:rPr>
          <w:rFonts w:ascii="宋体;SimSun" w:hAnsi="宋体;SimSun" w:cs="宋体;SimSun"/>
          <w:b/>
          <w:bCs/>
          <w:sz w:val="28"/>
          <w:szCs w:val="28"/>
        </w:rPr>
      </w:pPr>
      <w:r>
        <w:rPr>
          <w:rFonts w:ascii="宋体;SimSun" w:hAnsi="宋体;SimSun" w:cs="宋体;SimSun"/>
          <w:b/>
          <w:bCs/>
          <w:sz w:val="28"/>
          <w:szCs w:val="28"/>
        </w:rPr>
        <w:t>优点：</w:t>
      </w:r>
      <w:r>
        <w:rPr>
          <w:rFonts w:ascii="宋体;SimSun" w:hAnsi="宋体;SimSun" w:cs="宋体;SimSun"/>
          <w:bCs/>
          <w:color w:val="FF0000"/>
          <w:sz w:val="28"/>
          <w:szCs w:val="28"/>
        </w:rPr>
        <w:t>节省了物流中心的运营成本；交货提前期缩短；分销渠道中的产品库存小；</w:t>
      </w:r>
    </w:p>
    <w:p>
      <w:pPr>
        <w:pStyle w:val="Normal"/>
        <w:rPr>
          <w:rFonts w:ascii="宋体;SimSun" w:hAnsi="宋体;SimSun" w:cs="宋体;SimSun"/>
          <w:b/>
          <w:bCs/>
          <w:color w:val="FF0000"/>
          <w:sz w:val="28"/>
          <w:szCs w:val="28"/>
        </w:rPr>
      </w:pPr>
      <w:r>
        <w:rPr>
          <w:rFonts w:ascii="宋体;SimSun" w:hAnsi="宋体;SimSun" w:cs="宋体;SimSun"/>
          <w:b/>
          <w:bCs/>
          <w:sz w:val="28"/>
          <w:szCs w:val="28"/>
        </w:rPr>
        <w:t>缺点：</w:t>
      </w:r>
      <w:r>
        <w:rPr>
          <w:rFonts w:ascii="宋体;SimSun" w:hAnsi="宋体;SimSun" w:cs="宋体;SimSun"/>
          <w:bCs/>
          <w:color w:val="FF0000"/>
          <w:sz w:val="28"/>
          <w:szCs w:val="28"/>
        </w:rPr>
        <w:t>没有货物集聚，无法利用风险分担；零担运输可能增加，运输成本高</w:t>
      </w:r>
    </w:p>
    <w:p>
      <w:pPr>
        <w:pStyle w:val="Normal"/>
        <w:rPr>
          <w:rFonts w:ascii="宋体;SimSun" w:hAnsi="宋体;SimSun" w:cs="宋体;SimSun"/>
          <w:b/>
          <w:bCs/>
          <w:sz w:val="28"/>
          <w:szCs w:val="28"/>
        </w:rPr>
      </w:pPr>
      <w:r>
        <w:rPr>
          <w:rFonts w:cs="宋体;SimSun" w:ascii="宋体;SimSun" w:hAnsi="宋体;SimSun"/>
          <w:b/>
          <w:bCs/>
          <w:sz w:val="28"/>
          <w:szCs w:val="28"/>
        </w:rPr>
        <w:t>2</w:t>
      </w:r>
      <w:r>
        <w:rPr>
          <w:rFonts w:ascii="宋体;SimSun" w:hAnsi="宋体;SimSun" w:cs="宋体;SimSun"/>
          <w:b/>
          <w:bCs/>
          <w:sz w:val="28"/>
          <w:szCs w:val="28"/>
        </w:rPr>
        <w:t>通过仓储配送</w:t>
      </w:r>
    </w:p>
    <w:p>
      <w:pPr>
        <w:pStyle w:val="Normal"/>
        <w:rPr>
          <w:rFonts w:ascii="宋体;SimSun" w:hAnsi="宋体;SimSun" w:cs="宋体;SimSun"/>
          <w:b/>
          <w:bCs/>
          <w:color w:val="FF0000"/>
          <w:sz w:val="28"/>
          <w:szCs w:val="28"/>
        </w:rPr>
      </w:pPr>
      <w:r>
        <w:rPr>
          <w:rFonts w:ascii="宋体;SimSun" w:hAnsi="宋体;SimSun" w:cs="宋体;SimSun"/>
          <w:b/>
          <w:bCs/>
          <w:sz w:val="28"/>
          <w:szCs w:val="28"/>
        </w:rPr>
        <w:t>优点：</w:t>
      </w:r>
      <w:r>
        <w:rPr>
          <w:rFonts w:ascii="宋体;SimSun" w:hAnsi="宋体;SimSun" w:cs="宋体;SimSun"/>
          <w:bCs/>
          <w:color w:val="FF0000"/>
          <w:sz w:val="28"/>
          <w:szCs w:val="28"/>
        </w:rPr>
        <w:t>货物集聚，利用风险分担；多产品组合一起并单配送；运输整车性程度提高</w:t>
      </w:r>
    </w:p>
    <w:p>
      <w:pPr>
        <w:pStyle w:val="Normal"/>
        <w:rPr>
          <w:rFonts w:ascii="宋体;SimSun" w:hAnsi="宋体;SimSun" w:cs="宋体;SimSun"/>
          <w:b/>
          <w:bCs/>
          <w:color w:val="FF0000"/>
          <w:sz w:val="28"/>
          <w:szCs w:val="28"/>
        </w:rPr>
      </w:pPr>
      <w:r>
        <w:rPr>
          <w:rFonts w:ascii="宋体;SimSun" w:hAnsi="宋体;SimSun" w:cs="宋体;SimSun"/>
          <w:b/>
          <w:bCs/>
          <w:sz w:val="28"/>
          <w:szCs w:val="28"/>
        </w:rPr>
        <w:t>缺点：</w:t>
      </w:r>
      <w:r>
        <w:rPr>
          <w:rFonts w:ascii="宋体;SimSun" w:hAnsi="宋体;SimSun" w:cs="宋体;SimSun"/>
          <w:bCs/>
          <w:color w:val="FF0000"/>
          <w:sz w:val="28"/>
          <w:szCs w:val="28"/>
        </w:rPr>
        <w:t>库存持有成本提高；交货提前期延长</w:t>
      </w:r>
    </w:p>
    <w:p>
      <w:pPr>
        <w:pStyle w:val="Normal"/>
        <w:rPr>
          <w:rFonts w:ascii="宋体;SimSun" w:hAnsi="宋体;SimSun" w:cs="宋体;SimSun"/>
          <w:sz w:val="28"/>
          <w:szCs w:val="28"/>
        </w:rPr>
      </w:pPr>
      <w:r>
        <w:rPr>
          <w:rFonts w:cs="宋体;SimSun" w:ascii="宋体;SimSun" w:hAnsi="宋体;SimSun"/>
          <w:b/>
          <w:bCs/>
          <w:sz w:val="28"/>
          <w:szCs w:val="28"/>
        </w:rPr>
        <w:t>3</w:t>
      </w:r>
      <w:r>
        <w:rPr>
          <w:rFonts w:ascii="宋体;SimSun" w:hAnsi="宋体;SimSun" w:cs="宋体;SimSun"/>
          <w:b/>
          <w:bCs/>
          <w:sz w:val="28"/>
          <w:szCs w:val="28"/>
        </w:rPr>
        <w:t>直接转运配送</w:t>
      </w:r>
    </w:p>
    <w:p>
      <w:pPr>
        <w:pStyle w:val="Normal"/>
        <w:rPr>
          <w:rFonts w:ascii="宋体;SimSun" w:hAnsi="宋体;SimSun" w:cs="宋体;SimSun"/>
          <w:b/>
          <w:color w:val="FF0000"/>
          <w:sz w:val="28"/>
          <w:szCs w:val="28"/>
        </w:rPr>
      </w:pPr>
      <w:r>
        <w:rPr>
          <w:rFonts w:ascii="宋体;SimSun" w:hAnsi="宋体;SimSun" w:cs="宋体;SimSun"/>
          <w:b/>
          <w:sz w:val="28"/>
          <w:szCs w:val="28"/>
        </w:rPr>
        <w:t>优点：</w:t>
      </w:r>
      <w:r>
        <w:rPr>
          <w:rFonts w:ascii="宋体;SimSun" w:hAnsi="宋体;SimSun" w:cs="宋体;SimSun"/>
          <w:color w:val="FF0000"/>
          <w:sz w:val="28"/>
          <w:szCs w:val="28"/>
        </w:rPr>
        <w:t>无仓库保管成本；多产品组合一起并单配送；运输整车性好且交货提前期短</w:t>
      </w:r>
    </w:p>
    <w:p>
      <w:pPr>
        <w:pStyle w:val="Normal"/>
        <w:rPr>
          <w:rFonts w:ascii="宋体;SimSun" w:hAnsi="宋体;SimSun" w:cs="宋体;SimSun"/>
          <w:b/>
          <w:color w:val="FF0000"/>
          <w:sz w:val="28"/>
          <w:szCs w:val="28"/>
        </w:rPr>
      </w:pPr>
      <w:r>
        <w:rPr>
          <w:rFonts w:ascii="宋体;SimSun" w:hAnsi="宋体;SimSun" w:cs="宋体;SimSun"/>
          <w:b/>
          <w:sz w:val="28"/>
          <w:szCs w:val="28"/>
        </w:rPr>
        <w:t>缺点：</w:t>
      </w:r>
      <w:r>
        <w:rPr>
          <w:rFonts w:ascii="宋体;SimSun" w:hAnsi="宋体;SimSun" w:cs="宋体;SimSun"/>
          <w:color w:val="FF0000"/>
          <w:sz w:val="28"/>
          <w:szCs w:val="28"/>
        </w:rPr>
        <w:t>配送中心运作管理难度高；配送中心运作计划很关键；物流运作的信息化投资大</w:t>
      </w:r>
    </w:p>
    <w:p>
      <w:pPr>
        <w:pStyle w:val="Normal"/>
        <w:rPr>
          <w:rFonts w:ascii="宋体;SimSun" w:hAnsi="宋体;SimSun" w:cs="宋体;SimSun"/>
          <w:b/>
          <w:sz w:val="28"/>
          <w:szCs w:val="28"/>
        </w:rPr>
      </w:pPr>
      <w:r>
        <w:rPr>
          <w:rFonts w:ascii="宋体;SimSun" w:hAnsi="宋体;SimSun" w:cs="宋体;SimSun"/>
          <w:b/>
          <w:sz w:val="28"/>
          <w:szCs w:val="28"/>
        </w:rPr>
        <w:t>基本思想：</w:t>
      </w:r>
    </w:p>
    <w:p>
      <w:pPr>
        <w:pStyle w:val="Normal"/>
        <w:rPr>
          <w:rFonts w:ascii="宋体;SimSun" w:hAnsi="宋体;SimSun" w:cs="宋体;SimSun"/>
          <w:color w:val="FF0000"/>
          <w:sz w:val="28"/>
          <w:szCs w:val="28"/>
        </w:rPr>
      </w:pPr>
      <w:r>
        <w:rPr>
          <w:rFonts w:cs="宋体;SimSun" w:ascii="宋体;SimSun" w:hAnsi="宋体;SimSun"/>
          <w:color w:val="FF0000"/>
          <w:sz w:val="28"/>
          <w:szCs w:val="28"/>
        </w:rPr>
        <w:t>ABC</w:t>
      </w:r>
      <w:r>
        <w:rPr>
          <w:rFonts w:ascii="宋体;SimSun" w:hAnsi="宋体;SimSun" w:cs="宋体;SimSun"/>
          <w:color w:val="FF0000"/>
          <w:sz w:val="28"/>
          <w:szCs w:val="28"/>
        </w:rPr>
        <w:t>分类采用的指导思想是</w:t>
      </w:r>
      <w:r>
        <w:rPr>
          <w:rFonts w:cs="宋体;SimSun" w:ascii="宋体;SimSun" w:hAnsi="宋体;SimSun"/>
          <w:color w:val="FF0000"/>
          <w:sz w:val="28"/>
          <w:szCs w:val="28"/>
        </w:rPr>
        <w:t>20-80</w:t>
      </w:r>
      <w:r>
        <w:rPr>
          <w:rFonts w:ascii="宋体;SimSun" w:hAnsi="宋体;SimSun" w:cs="宋体;SimSun"/>
          <w:color w:val="FF0000"/>
          <w:sz w:val="28"/>
          <w:szCs w:val="28"/>
        </w:rPr>
        <w:t>原则，</w:t>
      </w:r>
      <w:r>
        <w:rPr>
          <w:rFonts w:cs="宋体;SimSun" w:ascii="宋体;SimSun" w:hAnsi="宋体;SimSun"/>
          <w:color w:val="FF0000"/>
          <w:sz w:val="28"/>
          <w:szCs w:val="28"/>
        </w:rPr>
        <w:t>20%</w:t>
      </w:r>
      <w:r>
        <w:rPr>
          <w:rFonts w:ascii="宋体;SimSun" w:hAnsi="宋体;SimSun" w:cs="宋体;SimSun"/>
          <w:color w:val="FF0000"/>
          <w:sz w:val="28"/>
          <w:szCs w:val="28"/>
        </w:rPr>
        <w:t>左右的因素占有</w:t>
      </w:r>
      <w:r>
        <w:rPr>
          <w:rFonts w:cs="宋体;SimSun" w:ascii="宋体;SimSun" w:hAnsi="宋体;SimSun"/>
          <w:color w:val="FF0000"/>
          <w:sz w:val="28"/>
          <w:szCs w:val="28"/>
        </w:rPr>
        <w:t>(</w:t>
      </w:r>
      <w:r>
        <w:rPr>
          <w:rFonts w:ascii="宋体;SimSun" w:hAnsi="宋体;SimSun" w:cs="宋体;SimSun"/>
          <w:color w:val="FF0000"/>
          <w:sz w:val="28"/>
          <w:szCs w:val="28"/>
        </w:rPr>
        <w:t>或提供</w:t>
      </w:r>
      <w:r>
        <w:rPr>
          <w:rFonts w:cs="宋体;SimSun" w:ascii="宋体;SimSun" w:hAnsi="宋体;SimSun"/>
          <w:color w:val="FF0000"/>
          <w:sz w:val="28"/>
          <w:szCs w:val="28"/>
        </w:rPr>
        <w:t>)80%</w:t>
      </w:r>
      <w:r>
        <w:rPr>
          <w:rFonts w:ascii="宋体;SimSun" w:hAnsi="宋体;SimSun" w:cs="宋体;SimSun"/>
          <w:color w:val="FF0000"/>
          <w:sz w:val="28"/>
          <w:szCs w:val="28"/>
        </w:rPr>
        <w:t>的成果，找出占用资金量大的少数物料加以重点管理和控制。</w:t>
      </w:r>
    </w:p>
    <w:p>
      <w:pPr>
        <w:pStyle w:val="Normal"/>
        <w:rPr/>
      </w:pPr>
      <w:r>
        <w:rPr>
          <w:rFonts w:ascii="宋体;SimSun" w:hAnsi="宋体;SimSun" w:cs="宋体;SimSun"/>
          <w:b/>
          <w:sz w:val="28"/>
          <w:szCs w:val="28"/>
        </w:rPr>
        <w:t>物料的分类：</w:t>
      </w:r>
      <w:r>
        <w:rPr>
          <w:rFonts w:cs="宋体;SimSun" w:ascii="宋体;SimSun" w:hAnsi="宋体;SimSun"/>
          <w:color w:val="FF0000"/>
          <w:sz w:val="28"/>
          <w:szCs w:val="28"/>
        </w:rPr>
        <w:t>A</w:t>
      </w:r>
      <w:r>
        <w:rPr>
          <w:rFonts w:ascii="宋体;SimSun" w:hAnsi="宋体;SimSun" w:cs="宋体;SimSun"/>
          <w:color w:val="FF0000"/>
          <w:sz w:val="28"/>
          <w:szCs w:val="28"/>
        </w:rPr>
        <w:t>类物料：占用价值</w:t>
      </w:r>
      <w:r>
        <w:rPr>
          <w:rFonts w:cs="宋体;SimSun" w:ascii="宋体;SimSun" w:hAnsi="宋体;SimSun"/>
          <w:color w:val="FF0000"/>
          <w:sz w:val="28"/>
          <w:szCs w:val="28"/>
        </w:rPr>
        <w:t>65%~80%</w:t>
      </w:r>
      <w:r>
        <w:rPr>
          <w:rFonts w:ascii="宋体;SimSun" w:hAnsi="宋体;SimSun" w:cs="宋体;SimSun"/>
          <w:color w:val="FF0000"/>
          <w:sz w:val="28"/>
          <w:szCs w:val="28"/>
        </w:rPr>
        <w:t>的</w:t>
      </w:r>
      <w:r>
        <w:rPr>
          <w:rFonts w:cs="宋体;SimSun" w:ascii="宋体;SimSun" w:hAnsi="宋体;SimSun"/>
          <w:color w:val="FF0000"/>
          <w:sz w:val="28"/>
          <w:szCs w:val="28"/>
        </w:rPr>
        <w:t>15%~20%</w:t>
      </w:r>
      <w:r>
        <w:rPr>
          <w:rFonts w:ascii="宋体;SimSun" w:hAnsi="宋体;SimSun" w:cs="宋体;SimSun"/>
          <w:color w:val="FF0000"/>
          <w:sz w:val="28"/>
          <w:szCs w:val="28"/>
        </w:rPr>
        <w:t>的物品；</w:t>
      </w:r>
      <w:r>
        <w:rPr>
          <w:rFonts w:cs="宋体;SimSun" w:ascii="宋体;SimSun" w:hAnsi="宋体;SimSun"/>
          <w:color w:val="FF0000"/>
          <w:sz w:val="28"/>
          <w:szCs w:val="28"/>
        </w:rPr>
        <w:t>B</w:t>
      </w:r>
      <w:r>
        <w:rPr>
          <w:rFonts w:ascii="宋体;SimSun" w:hAnsi="宋体;SimSun" w:cs="宋体;SimSun"/>
          <w:color w:val="FF0000"/>
          <w:sz w:val="28"/>
          <w:szCs w:val="28"/>
        </w:rPr>
        <w:t>类物料：占用价值</w:t>
      </w:r>
      <w:r>
        <w:rPr>
          <w:rFonts w:cs="宋体;SimSun" w:ascii="宋体;SimSun" w:hAnsi="宋体;SimSun"/>
          <w:color w:val="FF0000"/>
          <w:sz w:val="28"/>
          <w:szCs w:val="28"/>
        </w:rPr>
        <w:t>15%~20%</w:t>
      </w:r>
      <w:r>
        <w:rPr>
          <w:rFonts w:ascii="宋体;SimSun" w:hAnsi="宋体;SimSun" w:cs="宋体;SimSun"/>
          <w:color w:val="FF0000"/>
          <w:sz w:val="28"/>
          <w:szCs w:val="28"/>
        </w:rPr>
        <w:t>的</w:t>
      </w:r>
      <w:r>
        <w:rPr>
          <w:rFonts w:cs="宋体;SimSun" w:ascii="宋体;SimSun" w:hAnsi="宋体;SimSun"/>
          <w:color w:val="FF0000"/>
          <w:sz w:val="28"/>
          <w:szCs w:val="28"/>
        </w:rPr>
        <w:t>30%~40%</w:t>
      </w:r>
      <w:r>
        <w:rPr>
          <w:rFonts w:ascii="宋体;SimSun" w:hAnsi="宋体;SimSun" w:cs="宋体;SimSun"/>
          <w:color w:val="FF0000"/>
          <w:sz w:val="28"/>
          <w:szCs w:val="28"/>
        </w:rPr>
        <w:t>的物品；</w:t>
      </w:r>
      <w:r>
        <w:rPr>
          <w:rFonts w:cs="宋体;SimSun" w:ascii="宋体;SimSun" w:hAnsi="宋体;SimSun"/>
          <w:color w:val="FF0000"/>
          <w:sz w:val="28"/>
          <w:szCs w:val="28"/>
        </w:rPr>
        <w:t>C</w:t>
      </w:r>
      <w:r>
        <w:rPr>
          <w:rFonts w:ascii="宋体;SimSun" w:hAnsi="宋体;SimSun" w:cs="宋体;SimSun"/>
          <w:color w:val="FF0000"/>
          <w:sz w:val="28"/>
          <w:szCs w:val="28"/>
        </w:rPr>
        <w:t>类物料：占用价值</w:t>
      </w:r>
      <w:r>
        <w:rPr>
          <w:rFonts w:cs="宋体;SimSun" w:ascii="宋体;SimSun" w:hAnsi="宋体;SimSun"/>
          <w:color w:val="FF0000"/>
          <w:sz w:val="28"/>
          <w:szCs w:val="28"/>
        </w:rPr>
        <w:t>5%~15%</w:t>
      </w:r>
      <w:r>
        <w:rPr>
          <w:rFonts w:ascii="宋体;SimSun" w:hAnsi="宋体;SimSun" w:cs="宋体;SimSun"/>
          <w:color w:val="FF0000"/>
          <w:sz w:val="28"/>
          <w:szCs w:val="28"/>
        </w:rPr>
        <w:t>的</w:t>
      </w:r>
      <w:r>
        <w:rPr>
          <w:rFonts w:cs="宋体;SimSun" w:ascii="宋体;SimSun" w:hAnsi="宋体;SimSun"/>
          <w:color w:val="FF0000"/>
          <w:sz w:val="28"/>
          <w:szCs w:val="28"/>
        </w:rPr>
        <w:t>40%~55%</w:t>
      </w:r>
      <w:r>
        <w:rPr>
          <w:rFonts w:ascii="宋体;SimSun" w:hAnsi="宋体;SimSun" w:cs="宋体;SimSun"/>
          <w:color w:val="FF0000"/>
          <w:sz w:val="28"/>
          <w:szCs w:val="28"/>
        </w:rPr>
        <w:t>的物品</w:t>
      </w:r>
    </w:p>
    <w:p>
      <w:pPr>
        <w:pStyle w:val="Normal"/>
        <w:rPr/>
      </w:pPr>
      <w:r>
        <w:rPr>
          <w:rFonts w:ascii="宋体;SimSun" w:hAnsi="宋体;SimSun" w:cs="宋体;SimSun"/>
          <w:b/>
          <w:bCs/>
          <w:sz w:val="28"/>
          <w:szCs w:val="28"/>
        </w:rPr>
        <w:t>供方管理需方的库存</w:t>
      </w:r>
      <w:r>
        <w:rPr>
          <w:rFonts w:cs="宋体;SimSun" w:ascii="宋体;SimSun" w:hAnsi="宋体;SimSun"/>
          <w:b/>
          <w:sz w:val="28"/>
          <w:szCs w:val="28"/>
        </w:rPr>
        <w:t xml:space="preserve">VMI </w:t>
      </w:r>
      <w:r>
        <w:rPr>
          <w:rFonts w:ascii="宋体;SimSun" w:hAnsi="宋体;SimSun" w:cs="宋体;SimSun"/>
          <w:b/>
          <w:sz w:val="28"/>
          <w:szCs w:val="28"/>
        </w:rPr>
        <w:t>：</w:t>
      </w:r>
    </w:p>
    <w:p>
      <w:pPr>
        <w:pStyle w:val="Normal"/>
        <w:rPr>
          <w:rFonts w:ascii="宋体;SimSun" w:hAnsi="宋体;SimSun" w:cs="宋体;SimSun"/>
          <w:bCs/>
          <w:color w:val="FF0000"/>
          <w:sz w:val="28"/>
          <w:szCs w:val="28"/>
        </w:rPr>
      </w:pPr>
      <w:r>
        <w:rPr>
          <w:rFonts w:ascii="宋体;SimSun" w:hAnsi="宋体;SimSun" w:cs="宋体;SimSun"/>
          <w:bCs/>
          <w:color w:val="FF0000"/>
          <w:sz w:val="28"/>
          <w:szCs w:val="28"/>
        </w:rPr>
        <w:t>一种合作性策略，供需双方都以最低成本优化产品的可获性，在一个相互同意的目标框架下由供方管理需方的库存。目标框架被经常性监督和修正以产生连续改进的环境。</w:t>
      </w:r>
    </w:p>
    <w:p>
      <w:pPr>
        <w:pStyle w:val="Normal"/>
        <w:tabs>
          <w:tab w:val="clear" w:pos="420"/>
          <w:tab w:val="left" w:pos="720" w:leader="none"/>
        </w:tabs>
        <w:rPr>
          <w:rFonts w:ascii="宋体;SimSun" w:hAnsi="宋体;SimSun" w:cs="宋体;SimSun"/>
          <w:b/>
          <w:bCs/>
          <w:sz w:val="28"/>
          <w:szCs w:val="28"/>
        </w:rPr>
      </w:pPr>
      <w:r>
        <w:rPr>
          <w:rFonts w:ascii="宋体;SimSun" w:hAnsi="宋体;SimSun" w:cs="宋体;SimSun"/>
          <w:b/>
          <w:bCs/>
          <w:sz w:val="28"/>
          <w:szCs w:val="28"/>
        </w:rPr>
        <w:t>联合库存管理</w:t>
      </w:r>
      <w:r>
        <w:rPr>
          <w:rFonts w:cs="宋体;SimSun" w:ascii="宋体;SimSun" w:hAnsi="宋体;SimSun"/>
          <w:b/>
          <w:bCs/>
          <w:sz w:val="28"/>
          <w:szCs w:val="28"/>
        </w:rPr>
        <w:t>JMI</w:t>
      </w:r>
    </w:p>
    <w:p>
      <w:pPr>
        <w:pStyle w:val="Normal"/>
        <w:tabs>
          <w:tab w:val="clear" w:pos="420"/>
          <w:tab w:val="left" w:pos="720" w:leader="none"/>
        </w:tabs>
        <w:rPr>
          <w:rFonts w:ascii="宋体;SimSun" w:hAnsi="宋体;SimSun" w:cs="宋体;SimSun"/>
          <w:color w:val="FF0000"/>
          <w:sz w:val="28"/>
          <w:szCs w:val="28"/>
        </w:rPr>
      </w:pPr>
      <w:r>
        <w:rPr>
          <w:rFonts w:ascii="宋体;SimSun" w:hAnsi="宋体;SimSun" w:cs="宋体;SimSun"/>
          <w:bCs/>
          <w:color w:val="FF0000"/>
          <w:sz w:val="28"/>
          <w:szCs w:val="28"/>
        </w:rPr>
        <w:t>是解决供应链中因各结点企业相互独立库存运作模式而导致的需求放大现象，提高供应链同步化程度的一种有效方法。</w:t>
      </w:r>
    </w:p>
    <w:p>
      <w:pPr>
        <w:pStyle w:val="Normal"/>
        <w:rPr>
          <w:rFonts w:ascii="宋体;SimSun" w:hAnsi="宋体;SimSun" w:cs="宋体;SimSun"/>
          <w:b/>
          <w:bCs/>
          <w:sz w:val="28"/>
          <w:szCs w:val="28"/>
        </w:rPr>
      </w:pPr>
      <w:r>
        <w:rPr>
          <w:rFonts w:ascii="宋体;SimSun" w:hAnsi="宋体;SimSun" w:cs="宋体;SimSun"/>
          <w:b/>
          <w:bCs/>
          <w:sz w:val="28"/>
          <w:szCs w:val="28"/>
        </w:rPr>
        <w:t>联合库存管理的策略</w:t>
      </w:r>
    </w:p>
    <w:p>
      <w:pPr>
        <w:pStyle w:val="Normal"/>
        <w:tabs>
          <w:tab w:val="clear" w:pos="420"/>
          <w:tab w:val="left" w:pos="1440" w:leader="none"/>
        </w:tabs>
        <w:rPr/>
      </w:pPr>
      <w:r>
        <w:rPr>
          <w:rFonts w:cs="宋体;SimSun" w:ascii="宋体;SimSun" w:hAnsi="宋体;SimSun"/>
          <w:bCs/>
          <w:color w:val="FF0000"/>
          <w:sz w:val="28"/>
          <w:szCs w:val="28"/>
        </w:rPr>
        <w:t>1.</w:t>
      </w:r>
      <w:r>
        <w:rPr>
          <w:rFonts w:ascii="宋体;SimSun" w:hAnsi="宋体;SimSun" w:cs="宋体;SimSun"/>
          <w:bCs/>
          <w:color w:val="FF0000"/>
          <w:sz w:val="28"/>
          <w:szCs w:val="28"/>
        </w:rPr>
        <w:t>建立供需协调管理机制</w:t>
      </w:r>
      <w:r>
        <w:rPr>
          <w:rFonts w:cs="宋体;SimSun" w:ascii="宋体;SimSun" w:hAnsi="宋体;SimSun"/>
          <w:color w:val="FF0000"/>
          <w:sz w:val="28"/>
          <w:szCs w:val="28"/>
        </w:rPr>
        <w:t>2.</w:t>
      </w:r>
      <w:r>
        <w:rPr>
          <w:rFonts w:ascii="宋体;SimSun" w:hAnsi="宋体;SimSun" w:cs="宋体;SimSun"/>
          <w:bCs/>
          <w:color w:val="FF0000"/>
          <w:sz w:val="28"/>
          <w:szCs w:val="28"/>
        </w:rPr>
        <w:t>建立合作信息沟通渠道：需求信息的及时性和透明性</w:t>
      </w:r>
      <w:r>
        <w:rPr>
          <w:rFonts w:cs="宋体;SimSun" w:ascii="宋体;SimSun" w:hAnsi="宋体;SimSun"/>
          <w:color w:val="FF0000"/>
          <w:sz w:val="28"/>
          <w:szCs w:val="28"/>
        </w:rPr>
        <w:t>3.</w:t>
      </w:r>
      <w:r>
        <w:rPr>
          <w:rFonts w:ascii="宋体;SimSun" w:hAnsi="宋体;SimSun" w:cs="宋体;SimSun"/>
          <w:bCs/>
          <w:color w:val="FF0000"/>
          <w:sz w:val="28"/>
          <w:szCs w:val="28"/>
        </w:rPr>
        <w:t>第三方物流企业的作用：物流服务提供商</w:t>
      </w:r>
      <w:r>
        <w:rPr>
          <w:rFonts w:cs="宋体;SimSun" w:ascii="宋体;SimSun" w:hAnsi="宋体;SimSun"/>
          <w:bCs/>
          <w:color w:val="FF0000"/>
          <w:sz w:val="28"/>
          <w:szCs w:val="28"/>
        </w:rPr>
        <w:t>4.</w:t>
      </w:r>
      <w:r>
        <w:rPr>
          <w:rFonts w:ascii="宋体;SimSun" w:hAnsi="宋体;SimSun" w:cs="宋体;SimSun"/>
          <w:bCs/>
          <w:color w:val="FF0000"/>
          <w:sz w:val="28"/>
          <w:szCs w:val="28"/>
        </w:rPr>
        <w:t>恰当选择联合库存模式</w:t>
      </w:r>
    </w:p>
    <w:p>
      <w:pPr>
        <w:pStyle w:val="Normal"/>
        <w:tabs>
          <w:tab w:val="clear" w:pos="420"/>
          <w:tab w:val="left" w:pos="720" w:leader="none"/>
        </w:tabs>
        <w:rPr>
          <w:rFonts w:ascii="宋体;SimSun" w:hAnsi="宋体;SimSun" w:cs="宋体;SimSun"/>
          <w:bCs/>
          <w:color w:val="FF0000"/>
          <w:sz w:val="28"/>
          <w:szCs w:val="28"/>
        </w:rPr>
      </w:pPr>
      <w:r>
        <w:rPr>
          <w:rFonts w:ascii="宋体;SimSun" w:hAnsi="宋体;SimSun" w:cs="宋体;SimSun"/>
          <w:b/>
          <w:bCs/>
          <w:sz w:val="28"/>
          <w:szCs w:val="28"/>
        </w:rPr>
        <w:t>协同库存管理</w:t>
      </w:r>
      <w:r>
        <w:rPr>
          <w:rFonts w:cs="宋体;SimSun" w:ascii="宋体;SimSun" w:hAnsi="宋体;SimSun"/>
          <w:b/>
          <w:bCs/>
          <w:sz w:val="28"/>
          <w:szCs w:val="28"/>
        </w:rPr>
        <w:t>CPFR</w:t>
      </w:r>
      <w:r>
        <w:rPr>
          <w:rFonts w:ascii="宋体;SimSun" w:hAnsi="宋体;SimSun" w:cs="宋体;SimSun"/>
          <w:b/>
          <w:bCs/>
          <w:sz w:val="28"/>
          <w:szCs w:val="28"/>
        </w:rPr>
        <w:t>：</w:t>
      </w:r>
      <w:r>
        <w:rPr>
          <w:rFonts w:ascii="宋体;SimSun" w:hAnsi="宋体;SimSun" w:cs="宋体;SimSun"/>
          <w:bCs/>
          <w:color w:val="FF0000"/>
          <w:sz w:val="28"/>
          <w:szCs w:val="28"/>
        </w:rPr>
        <w:t>协同规划、预测和补给</w:t>
      </w:r>
      <w:r>
        <w:rPr>
          <w:rFonts w:cs="宋体;SimSun" w:ascii="宋体;SimSun" w:hAnsi="宋体;SimSun"/>
          <w:bCs/>
          <w:color w:val="FF0000"/>
          <w:sz w:val="28"/>
          <w:szCs w:val="28"/>
        </w:rPr>
        <w:t xml:space="preserve">CPFR </w:t>
      </w:r>
    </w:p>
    <w:p>
      <w:pPr>
        <w:pStyle w:val="Normal"/>
        <w:tabs>
          <w:tab w:val="clear" w:pos="420"/>
          <w:tab w:val="left" w:pos="720" w:leader="none"/>
        </w:tabs>
        <w:rPr>
          <w:rFonts w:ascii="宋体;SimSun" w:hAnsi="宋体;SimSun" w:cs="宋体;SimSun"/>
          <w:b/>
          <w:bCs/>
          <w:sz w:val="28"/>
          <w:szCs w:val="28"/>
        </w:rPr>
      </w:pPr>
      <w:r>
        <w:rPr>
          <w:rFonts w:ascii="宋体;SimSun" w:hAnsi="宋体;SimSun" w:cs="宋体;SimSun"/>
          <w:b/>
          <w:bCs/>
          <w:sz w:val="28"/>
          <w:szCs w:val="28"/>
        </w:rPr>
        <w:t>一种协同式的供应链库存管理技术</w:t>
      </w:r>
    </w:p>
    <w:p>
      <w:pPr>
        <w:pStyle w:val="Normal"/>
        <w:tabs>
          <w:tab w:val="clear" w:pos="420"/>
          <w:tab w:val="left" w:pos="1440" w:leader="none"/>
        </w:tabs>
        <w:rPr>
          <w:rFonts w:ascii="宋体;SimSun" w:hAnsi="宋体;SimSun" w:cs="宋体;SimSun"/>
          <w:b/>
          <w:bCs/>
          <w:color w:val="FF0000"/>
          <w:sz w:val="28"/>
          <w:szCs w:val="28"/>
        </w:rPr>
      </w:pPr>
      <w:r>
        <w:rPr>
          <w:rFonts w:ascii="宋体;SimSun" w:hAnsi="宋体;SimSun" w:cs="宋体;SimSun"/>
          <w:b/>
          <w:bCs/>
          <w:sz w:val="28"/>
          <w:szCs w:val="28"/>
        </w:rPr>
        <w:t>目的：</w:t>
      </w:r>
      <w:r>
        <w:rPr>
          <w:rFonts w:ascii="宋体;SimSun" w:hAnsi="宋体;SimSun" w:cs="宋体;SimSun"/>
          <w:bCs/>
          <w:color w:val="FF0000"/>
          <w:sz w:val="28"/>
          <w:szCs w:val="28"/>
        </w:rPr>
        <w:t>降低销售商的存货量，同时增加供应商的销售量</w:t>
      </w:r>
      <w:r>
        <w:rPr>
          <w:rFonts w:ascii="宋体;SimSun" w:hAnsi="宋体;SimSun" w:cs="宋体;SimSun"/>
          <w:bCs/>
          <w:sz w:val="28"/>
          <w:szCs w:val="28"/>
        </w:rPr>
        <w:t xml:space="preserve"> </w:t>
      </w:r>
      <w:r>
        <w:rPr>
          <w:rFonts w:ascii="宋体;SimSun" w:hAnsi="宋体;SimSun" w:cs="宋体;SimSun"/>
          <w:b/>
          <w:bCs/>
          <w:sz w:val="28"/>
          <w:szCs w:val="28"/>
        </w:rPr>
        <w:t>优势：</w:t>
      </w:r>
      <w:r>
        <w:rPr>
          <w:rFonts w:ascii="宋体;SimSun" w:hAnsi="宋体;SimSun" w:cs="宋体;SimSun"/>
          <w:bCs/>
          <w:color w:val="FF0000"/>
          <w:sz w:val="28"/>
          <w:szCs w:val="28"/>
        </w:rPr>
        <w:t>及时准确预测由促销或异常变化带来的销售波动</w:t>
      </w:r>
      <w:r>
        <w:rPr>
          <w:rFonts w:ascii="宋体;SimSun" w:hAnsi="宋体;SimSun" w:cs="宋体;SimSun"/>
          <w:bCs/>
          <w:sz w:val="28"/>
          <w:szCs w:val="28"/>
        </w:rPr>
        <w:t xml:space="preserve"> </w:t>
      </w:r>
      <w:r>
        <w:rPr>
          <w:rFonts w:ascii="宋体;SimSun" w:hAnsi="宋体;SimSun" w:cs="宋体;SimSun"/>
          <w:b/>
          <w:bCs/>
          <w:sz w:val="28"/>
          <w:szCs w:val="28"/>
        </w:rPr>
        <w:t>特点：</w:t>
      </w:r>
      <w:r>
        <w:rPr>
          <w:rFonts w:ascii="宋体;SimSun" w:hAnsi="宋体;SimSun" w:cs="宋体;SimSun"/>
          <w:bCs/>
          <w:color w:val="FF0000"/>
          <w:sz w:val="28"/>
          <w:szCs w:val="28"/>
        </w:rPr>
        <w:t>共同管理业务流程和信息共享，提高预测准确度</w:t>
      </w:r>
    </w:p>
    <w:p>
      <w:pPr>
        <w:pStyle w:val="Normal"/>
        <w:rPr>
          <w:rFonts w:ascii="宋体;SimSun" w:hAnsi="宋体;SimSun" w:cs="宋体;SimSun"/>
          <w:b/>
          <w:sz w:val="28"/>
          <w:szCs w:val="28"/>
        </w:rPr>
      </w:pPr>
      <w:r>
        <w:rPr>
          <w:rFonts w:ascii="宋体;SimSun" w:hAnsi="宋体;SimSun" w:cs="宋体;SimSun"/>
          <w:b/>
          <w:sz w:val="28"/>
          <w:szCs w:val="28"/>
        </w:rPr>
        <w:t>供应链绩效评价的概念：</w:t>
      </w:r>
    </w:p>
    <w:p>
      <w:pPr>
        <w:pStyle w:val="Normal"/>
        <w:rPr>
          <w:rFonts w:ascii="宋体;SimSun" w:hAnsi="宋体;SimSun" w:cs="宋体;SimSun"/>
          <w:color w:val="FF0000"/>
          <w:sz w:val="28"/>
          <w:szCs w:val="28"/>
        </w:rPr>
      </w:pPr>
      <w:r>
        <w:rPr>
          <w:rFonts w:ascii="宋体;SimSun" w:hAnsi="宋体;SimSun" w:cs="宋体;SimSun"/>
          <w:color w:val="FF0000"/>
          <w:sz w:val="28"/>
          <w:szCs w:val="28"/>
        </w:rPr>
        <w:t>是指以系统思想为指导，统筹兼顾各个节点企业的局部性要求，从供应链管理的总体目标出发，对供应链各环节运营状况以及各环节之间的运营关系等进行的事前、事中和事后分析与全面价值衡量</w:t>
      </w:r>
    </w:p>
    <w:p>
      <w:pPr>
        <w:pStyle w:val="Normal"/>
        <w:rPr>
          <w:rFonts w:ascii="宋体;SimSun" w:hAnsi="宋体;SimSun" w:cs="宋体;SimSun"/>
          <w:b/>
          <w:bCs/>
          <w:color w:val="FF0000"/>
          <w:sz w:val="28"/>
          <w:szCs w:val="28"/>
          <w:u w:val="single"/>
        </w:rPr>
      </w:pPr>
      <w:r>
        <w:rPr>
          <w:rFonts w:ascii="宋体;SimSun" w:hAnsi="宋体;SimSun" w:cs="宋体;SimSun"/>
          <w:b/>
          <w:bCs/>
          <w:sz w:val="28"/>
          <w:szCs w:val="28"/>
        </w:rPr>
        <w:t>内容：</w:t>
      </w:r>
      <w:r>
        <w:rPr>
          <w:rFonts w:ascii="宋体;SimSun" w:hAnsi="宋体;SimSun" w:cs="宋体;SimSun"/>
          <w:color w:val="FF0000"/>
          <w:sz w:val="28"/>
          <w:szCs w:val="28"/>
        </w:rPr>
        <w:t>涉及反映供应链运营状况和运营关系的各种指标，跨越事前、事中和事后整个绩效管理的过程</w:t>
      </w:r>
    </w:p>
    <w:p>
      <w:pPr>
        <w:pStyle w:val="Normal"/>
        <w:rPr>
          <w:rFonts w:ascii="宋体;SimSun" w:hAnsi="宋体;SimSun" w:cs="宋体;SimSun"/>
          <w:b/>
          <w:bCs/>
          <w:sz w:val="28"/>
          <w:szCs w:val="28"/>
        </w:rPr>
      </w:pPr>
      <w:r>
        <w:rPr>
          <w:rFonts w:ascii="宋体;SimSun" w:hAnsi="宋体;SimSun" w:cs="宋体;SimSun"/>
          <w:b/>
          <w:bCs/>
          <w:sz w:val="28"/>
          <w:szCs w:val="28"/>
        </w:rPr>
        <w:t>关键绩效指标法</w:t>
      </w:r>
      <w:r>
        <w:rPr>
          <w:rFonts w:ascii="宋体;SimSun" w:hAnsi="宋体;SimSun" w:cs="宋体;SimSun"/>
          <w:b/>
          <w:bCs/>
          <w:sz w:val="28"/>
          <w:szCs w:val="28"/>
        </w:rPr>
        <w:t xml:space="preserve"> </w:t>
      </w:r>
      <w:r>
        <w:rPr>
          <w:rFonts w:ascii="宋体;SimSun" w:hAnsi="宋体;SimSun" w:cs="宋体;SimSun"/>
          <w:b/>
          <w:bCs/>
          <w:sz w:val="28"/>
          <w:szCs w:val="28"/>
        </w:rPr>
        <w:t>（</w:t>
      </w:r>
      <w:r>
        <w:rPr>
          <w:rFonts w:cs="宋体;SimSun" w:ascii="宋体;SimSun" w:hAnsi="宋体;SimSun"/>
          <w:b/>
          <w:bCs/>
          <w:sz w:val="28"/>
          <w:szCs w:val="28"/>
        </w:rPr>
        <w:t>Key Performance Indicators</w:t>
      </w:r>
      <w:r>
        <w:rPr>
          <w:rFonts w:ascii="宋体;SimSun" w:hAnsi="宋体;SimSun" w:cs="宋体;SimSun"/>
          <w:b/>
          <w:bCs/>
          <w:sz w:val="28"/>
          <w:szCs w:val="28"/>
        </w:rPr>
        <w:t>，</w:t>
      </w:r>
      <w:r>
        <w:rPr>
          <w:rFonts w:cs="宋体;SimSun" w:ascii="宋体;SimSun" w:hAnsi="宋体;SimSun"/>
          <w:b/>
          <w:bCs/>
          <w:sz w:val="28"/>
          <w:szCs w:val="28"/>
        </w:rPr>
        <w:t xml:space="preserve">KPI </w:t>
      </w:r>
      <w:r>
        <w:rPr>
          <w:rFonts w:ascii="宋体;SimSun" w:hAnsi="宋体;SimSun" w:cs="宋体;SimSun"/>
          <w:b/>
          <w:bCs/>
          <w:sz w:val="28"/>
          <w:szCs w:val="28"/>
        </w:rPr>
        <w:t>）</w:t>
      </w:r>
    </w:p>
    <w:p>
      <w:pPr>
        <w:pStyle w:val="Normal"/>
        <w:rPr/>
      </w:pPr>
      <w:r>
        <w:rPr>
          <w:rFonts w:cs="宋体;SimSun" w:ascii="宋体;SimSun" w:hAnsi="宋体;SimSun"/>
          <w:bCs/>
          <w:color w:val="FF0000"/>
          <w:sz w:val="28"/>
          <w:szCs w:val="28"/>
        </w:rPr>
        <w:t>KPI</w:t>
      </w:r>
      <w:r>
        <w:rPr>
          <w:rFonts w:ascii="宋体;SimSun" w:hAnsi="宋体;SimSun" w:cs="宋体;SimSun"/>
          <w:bCs/>
          <w:color w:val="FF0000"/>
          <w:sz w:val="28"/>
          <w:szCs w:val="28"/>
        </w:rPr>
        <w:t>是管理中</w:t>
      </w:r>
      <w:r>
        <w:rPr>
          <w:rFonts w:ascii="宋体;SimSun" w:hAnsi="宋体;SimSun" w:cs="宋体;SimSun"/>
          <w:bCs/>
          <w:color w:val="FF0000"/>
          <w:sz w:val="28"/>
          <w:szCs w:val="28"/>
        </w:rPr>
        <w:t>“</w:t>
      </w:r>
      <w:r>
        <w:rPr>
          <w:rFonts w:ascii="宋体;SimSun" w:hAnsi="宋体;SimSun" w:cs="宋体;SimSun"/>
          <w:bCs/>
          <w:color w:val="FF0000"/>
          <w:sz w:val="28"/>
          <w:szCs w:val="28"/>
        </w:rPr>
        <w:t>计划</w:t>
      </w:r>
      <w:r>
        <w:rPr>
          <w:rFonts w:ascii="宋体;SimSun" w:hAnsi="宋体;SimSun" w:cs="宋体;SimSun"/>
          <w:bCs/>
          <w:color w:val="FF0000"/>
          <w:sz w:val="28"/>
          <w:szCs w:val="28"/>
        </w:rPr>
        <w:t>—</w:t>
      </w:r>
      <w:r>
        <w:rPr>
          <w:rFonts w:ascii="宋体;SimSun" w:hAnsi="宋体;SimSun" w:cs="宋体;SimSun"/>
          <w:bCs/>
          <w:color w:val="FF0000"/>
          <w:sz w:val="28"/>
          <w:szCs w:val="28"/>
        </w:rPr>
        <w:t>执行</w:t>
      </w:r>
      <w:r>
        <w:rPr>
          <w:rFonts w:ascii="宋体;SimSun" w:hAnsi="宋体;SimSun" w:cs="宋体;SimSun"/>
          <w:bCs/>
          <w:color w:val="FF0000"/>
          <w:sz w:val="28"/>
          <w:szCs w:val="28"/>
        </w:rPr>
        <w:t>—</w:t>
      </w:r>
      <w:r>
        <w:rPr>
          <w:rFonts w:ascii="宋体;SimSun" w:hAnsi="宋体;SimSun" w:cs="宋体;SimSun"/>
          <w:bCs/>
          <w:color w:val="FF0000"/>
          <w:sz w:val="28"/>
          <w:szCs w:val="28"/>
        </w:rPr>
        <w:t>评价</w:t>
      </w:r>
      <w:r>
        <w:rPr>
          <w:rFonts w:ascii="宋体;SimSun" w:hAnsi="宋体;SimSun" w:cs="宋体;SimSun"/>
          <w:bCs/>
          <w:color w:val="FF0000"/>
          <w:sz w:val="28"/>
          <w:szCs w:val="28"/>
        </w:rPr>
        <w:t>”</w:t>
      </w:r>
      <w:r>
        <w:rPr>
          <w:rFonts w:ascii="宋体;SimSun" w:hAnsi="宋体;SimSun" w:cs="宋体;SimSun"/>
          <w:bCs/>
          <w:color w:val="FF0000"/>
          <w:sz w:val="28"/>
          <w:szCs w:val="28"/>
        </w:rPr>
        <w:t>中</w:t>
      </w:r>
      <w:r>
        <w:rPr>
          <w:rFonts w:ascii="宋体;SimSun" w:hAnsi="宋体;SimSun" w:cs="宋体;SimSun"/>
          <w:bCs/>
          <w:color w:val="FF0000"/>
          <w:sz w:val="28"/>
          <w:szCs w:val="28"/>
        </w:rPr>
        <w:t>“</w:t>
      </w:r>
      <w:r>
        <w:rPr>
          <w:rFonts w:ascii="宋体;SimSun" w:hAnsi="宋体;SimSun" w:cs="宋体;SimSun"/>
          <w:bCs/>
          <w:color w:val="FF0000"/>
          <w:sz w:val="28"/>
          <w:szCs w:val="28"/>
        </w:rPr>
        <w:t>评价</w:t>
      </w:r>
      <w:r>
        <w:rPr>
          <w:rFonts w:ascii="宋体;SimSun" w:hAnsi="宋体;SimSun" w:cs="宋体;SimSun"/>
          <w:bCs/>
          <w:color w:val="FF0000"/>
          <w:sz w:val="28"/>
          <w:szCs w:val="28"/>
        </w:rPr>
        <w:t>”</w:t>
      </w:r>
      <w:r>
        <w:rPr>
          <w:rFonts w:ascii="宋体;SimSun" w:hAnsi="宋体;SimSun" w:cs="宋体;SimSun"/>
          <w:bCs/>
          <w:color w:val="FF0000"/>
          <w:sz w:val="28"/>
          <w:szCs w:val="28"/>
        </w:rPr>
        <w:t>的不可分割的一部分</w:t>
      </w:r>
      <w:r>
        <w:rPr>
          <w:rFonts w:cs="宋体;SimSun" w:ascii="宋体;SimSun" w:hAnsi="宋体;SimSun"/>
          <w:bCs/>
          <w:color w:val="FF0000"/>
          <w:sz w:val="28"/>
          <w:szCs w:val="28"/>
        </w:rPr>
        <w:t>.</w:t>
      </w:r>
      <w:r>
        <w:rPr>
          <w:rFonts w:cs="宋体;SimSun" w:ascii="宋体;SimSun" w:hAnsi="宋体;SimSun"/>
          <w:bCs/>
          <w:color w:val="FF0000"/>
          <w:sz w:val="28"/>
          <w:szCs w:val="28"/>
        </w:rPr>
        <w:t>KPI</w:t>
      </w:r>
      <w:r>
        <w:rPr>
          <w:rFonts w:ascii="宋体;SimSun" w:hAnsi="宋体;SimSun" w:cs="宋体;SimSun"/>
          <w:bCs/>
          <w:color w:val="FF0000"/>
          <w:sz w:val="28"/>
          <w:szCs w:val="28"/>
        </w:rPr>
        <w:t>是目标管理法（</w:t>
      </w:r>
      <w:r>
        <w:rPr>
          <w:rFonts w:cs="宋体;SimSun" w:ascii="宋体;SimSun" w:hAnsi="宋体;SimSun"/>
          <w:bCs/>
          <w:color w:val="FF0000"/>
          <w:sz w:val="28"/>
          <w:szCs w:val="28"/>
        </w:rPr>
        <w:t>Management By Objective, MBO</w:t>
      </w:r>
      <w:r>
        <w:rPr>
          <w:rFonts w:ascii="宋体;SimSun" w:hAnsi="宋体;SimSun" w:cs="宋体;SimSun"/>
          <w:bCs/>
          <w:color w:val="FF0000"/>
          <w:sz w:val="28"/>
          <w:szCs w:val="28"/>
        </w:rPr>
        <w:t>）与</w:t>
      </w:r>
      <w:r>
        <w:rPr>
          <w:rFonts w:cs="宋体;SimSun" w:ascii="宋体;SimSun" w:hAnsi="宋体;SimSun"/>
          <w:bCs/>
          <w:color w:val="FF0000"/>
          <w:sz w:val="28"/>
          <w:szCs w:val="28"/>
        </w:rPr>
        <w:t>Pareto</w:t>
      </w:r>
      <w:r>
        <w:rPr>
          <w:rFonts w:ascii="宋体;SimSun" w:hAnsi="宋体;SimSun" w:cs="宋体;SimSun"/>
          <w:bCs/>
          <w:color w:val="FF0000"/>
          <w:sz w:val="28"/>
          <w:szCs w:val="28"/>
        </w:rPr>
        <w:t>定律（</w:t>
      </w:r>
      <w:r>
        <w:rPr>
          <w:rFonts w:cs="宋体;SimSun" w:ascii="宋体;SimSun" w:hAnsi="宋体;SimSun"/>
          <w:bCs/>
          <w:color w:val="FF0000"/>
          <w:sz w:val="28"/>
          <w:szCs w:val="28"/>
        </w:rPr>
        <w:t>20/80</w:t>
      </w:r>
      <w:r>
        <w:rPr>
          <w:rFonts w:ascii="宋体;SimSun" w:hAnsi="宋体;SimSun" w:cs="宋体;SimSun"/>
          <w:bCs/>
          <w:color w:val="FF0000"/>
          <w:sz w:val="28"/>
          <w:szCs w:val="28"/>
        </w:rPr>
        <w:t>定律）的有机结合，其核心思想是供应链或企业</w:t>
      </w:r>
      <w:r>
        <w:rPr>
          <w:rFonts w:cs="宋体;SimSun" w:ascii="宋体;SimSun" w:hAnsi="宋体;SimSun"/>
          <w:bCs/>
          <w:color w:val="FF0000"/>
          <w:sz w:val="28"/>
          <w:szCs w:val="28"/>
        </w:rPr>
        <w:t>80%</w:t>
      </w:r>
      <w:r>
        <w:rPr>
          <w:rFonts w:ascii="宋体;SimSun" w:hAnsi="宋体;SimSun" w:cs="宋体;SimSun"/>
          <w:bCs/>
          <w:color w:val="FF0000"/>
          <w:sz w:val="28"/>
          <w:szCs w:val="28"/>
        </w:rPr>
        <w:t>的绩效可通过</w:t>
      </w:r>
      <w:r>
        <w:rPr>
          <w:rFonts w:cs="宋体;SimSun" w:ascii="宋体;SimSun" w:hAnsi="宋体;SimSun"/>
          <w:bCs/>
          <w:color w:val="FF0000"/>
          <w:sz w:val="28"/>
          <w:szCs w:val="28"/>
        </w:rPr>
        <w:t>20%</w:t>
      </w:r>
      <w:r>
        <w:rPr>
          <w:rFonts w:ascii="宋体;SimSun" w:hAnsi="宋体;SimSun" w:cs="宋体;SimSun"/>
          <w:bCs/>
          <w:color w:val="FF0000"/>
          <w:sz w:val="28"/>
          <w:szCs w:val="28"/>
        </w:rPr>
        <w:t>的关键指标来把握和引领</w:t>
      </w:r>
      <w:r>
        <w:rPr>
          <w:rFonts w:ascii="宋体;SimSun" w:hAnsi="宋体;SimSun" w:cs="宋体;SimSun"/>
          <w:bCs/>
          <w:color w:val="FF0000"/>
          <w:sz w:val="28"/>
          <w:szCs w:val="28"/>
        </w:rPr>
        <w:t xml:space="preserve"> </w:t>
      </w:r>
      <w:r>
        <w:rPr>
          <w:rFonts w:ascii="宋体;SimSun" w:hAnsi="宋体;SimSun" w:cs="宋体;SimSun"/>
          <w:bCs/>
          <w:color w:val="FF0000"/>
          <w:sz w:val="28"/>
          <w:szCs w:val="28"/>
        </w:rPr>
        <w:t>。</w:t>
      </w:r>
    </w:p>
    <w:p>
      <w:pPr>
        <w:pStyle w:val="Normal"/>
        <w:rPr/>
      </w:pPr>
      <w:r>
        <w:rPr>
          <w:rFonts w:cs="宋体;SimSun" w:ascii="宋体;SimSun" w:hAnsi="宋体;SimSun"/>
          <w:b/>
          <w:bCs/>
          <w:sz w:val="28"/>
          <w:szCs w:val="28"/>
        </w:rPr>
        <w:t>KPI</w:t>
      </w:r>
      <w:r>
        <w:rPr>
          <w:rFonts w:ascii="宋体;SimSun" w:hAnsi="宋体;SimSun" w:cs="宋体;SimSun"/>
          <w:b/>
          <w:bCs/>
          <w:sz w:val="28"/>
          <w:szCs w:val="28"/>
        </w:rPr>
        <w:t>方法的特点</w:t>
      </w:r>
      <w:r>
        <w:rPr>
          <w:rFonts w:ascii="宋体;SimSun" w:hAnsi="宋体;SimSun" w:cs="宋体;SimSun"/>
          <w:b/>
          <w:bCs/>
          <w:sz w:val="28"/>
          <w:szCs w:val="28"/>
        </w:rPr>
        <w:t xml:space="preserve"> </w:t>
      </w:r>
      <w:r>
        <w:rPr>
          <w:rFonts w:ascii="宋体;SimSun" w:hAnsi="宋体;SimSun" w:cs="宋体;SimSun"/>
          <w:b/>
          <w:bCs/>
          <w:sz w:val="28"/>
          <w:szCs w:val="28"/>
        </w:rPr>
        <w:t>：</w:t>
      </w:r>
    </w:p>
    <w:p>
      <w:pPr>
        <w:pStyle w:val="Normal"/>
        <w:rPr/>
      </w:pPr>
      <w:r>
        <w:rPr>
          <w:rFonts w:cs="宋体;SimSun" w:ascii="宋体;SimSun" w:hAnsi="宋体;SimSun"/>
          <w:bCs/>
          <w:color w:val="FF0000"/>
          <w:sz w:val="28"/>
          <w:szCs w:val="28"/>
        </w:rPr>
        <w:t>1.</w:t>
      </w:r>
      <w:r>
        <w:rPr>
          <w:rFonts w:ascii="宋体;SimSun" w:hAnsi="宋体;SimSun" w:cs="宋体;SimSun"/>
          <w:bCs/>
          <w:color w:val="FF0000"/>
          <w:sz w:val="28"/>
          <w:szCs w:val="28"/>
        </w:rPr>
        <w:t>分解供应链战略目标</w:t>
      </w:r>
      <w:r>
        <w:rPr>
          <w:rFonts w:ascii="宋体;SimSun" w:hAnsi="宋体;SimSun" w:cs="宋体;SimSun"/>
          <w:bCs/>
          <w:color w:val="FF0000"/>
          <w:sz w:val="28"/>
          <w:szCs w:val="28"/>
        </w:rPr>
        <w:t xml:space="preserve"> </w:t>
      </w:r>
      <w:r>
        <w:rPr>
          <w:rFonts w:cs="宋体;SimSun" w:ascii="宋体;SimSun" w:hAnsi="宋体;SimSun"/>
          <w:bCs/>
          <w:color w:val="FF0000"/>
          <w:sz w:val="28"/>
          <w:szCs w:val="28"/>
        </w:rPr>
        <w:t>2.</w:t>
      </w:r>
      <w:r>
        <w:rPr>
          <w:rFonts w:ascii="宋体;SimSun" w:hAnsi="宋体;SimSun" w:cs="宋体;SimSun"/>
          <w:bCs/>
          <w:color w:val="FF0000"/>
          <w:sz w:val="28"/>
          <w:szCs w:val="28"/>
        </w:rPr>
        <w:t>衡量可以控制的部分</w:t>
      </w:r>
      <w:r>
        <w:rPr>
          <w:rFonts w:ascii="宋体;SimSun" w:hAnsi="宋体;SimSun" w:cs="宋体;SimSun"/>
          <w:bCs/>
          <w:color w:val="FF0000"/>
          <w:sz w:val="28"/>
          <w:szCs w:val="28"/>
        </w:rPr>
        <w:t xml:space="preserve"> </w:t>
      </w:r>
      <w:r>
        <w:rPr>
          <w:rFonts w:cs="宋体;SimSun" w:ascii="宋体;SimSun" w:hAnsi="宋体;SimSun"/>
          <w:bCs/>
          <w:color w:val="FF0000"/>
          <w:sz w:val="28"/>
          <w:szCs w:val="28"/>
        </w:rPr>
        <w:t>3.</w:t>
      </w:r>
      <w:r>
        <w:rPr>
          <w:rFonts w:ascii="宋体;SimSun" w:hAnsi="宋体;SimSun" w:cs="宋体;SimSun"/>
          <w:bCs/>
          <w:color w:val="FF0000"/>
          <w:sz w:val="28"/>
          <w:szCs w:val="28"/>
        </w:rPr>
        <w:t>衡量重点的经营活动</w:t>
      </w:r>
      <w:r>
        <w:rPr>
          <w:rFonts w:ascii="宋体;SimSun" w:hAnsi="宋体;SimSun" w:cs="宋体;SimSun"/>
          <w:bCs/>
          <w:color w:val="FF0000"/>
          <w:sz w:val="28"/>
          <w:szCs w:val="28"/>
        </w:rPr>
        <w:t xml:space="preserve"> </w:t>
      </w:r>
      <w:r>
        <w:rPr>
          <w:rFonts w:cs="宋体;SimSun" w:ascii="宋体;SimSun" w:hAnsi="宋体;SimSun"/>
          <w:bCs/>
          <w:color w:val="FF0000"/>
          <w:sz w:val="28"/>
          <w:szCs w:val="28"/>
        </w:rPr>
        <w:t>4.</w:t>
      </w:r>
      <w:r>
        <w:rPr>
          <w:rFonts w:ascii="宋体;SimSun" w:hAnsi="宋体;SimSun" w:cs="宋体;SimSun"/>
          <w:bCs/>
          <w:color w:val="FF0000"/>
          <w:sz w:val="28"/>
          <w:szCs w:val="28"/>
        </w:rPr>
        <w:t>供应链上下结点认同</w:t>
      </w:r>
      <w:r>
        <w:rPr>
          <w:rFonts w:ascii="宋体;SimSun" w:hAnsi="宋体;SimSun" w:cs="宋体;SimSun"/>
          <w:bCs/>
          <w:color w:val="FF0000"/>
          <w:sz w:val="28"/>
          <w:szCs w:val="28"/>
        </w:rPr>
        <w:t xml:space="preserve"> </w:t>
      </w:r>
    </w:p>
    <w:p>
      <w:pPr>
        <w:pStyle w:val="Normal"/>
        <w:rPr>
          <w:rFonts w:ascii="宋体;SimSun" w:hAnsi="宋体;SimSun" w:cs="宋体;SimSun"/>
          <w:b/>
          <w:sz w:val="28"/>
          <w:szCs w:val="28"/>
        </w:rPr>
      </w:pPr>
      <w:r>
        <w:rPr>
          <w:rFonts w:ascii="宋体;SimSun" w:hAnsi="宋体;SimSun" w:cs="宋体;SimSun"/>
          <w:b/>
          <w:sz w:val="28"/>
          <w:szCs w:val="28"/>
        </w:rPr>
        <w:t>基于平衡计分发的绩效评价：</w:t>
      </w:r>
    </w:p>
    <w:p>
      <w:pPr>
        <w:pStyle w:val="Normal"/>
        <w:rPr>
          <w:rFonts w:ascii="宋体;SimSun" w:hAnsi="宋体;SimSun" w:cs="宋体;SimSun"/>
          <w:color w:val="FF0000"/>
          <w:sz w:val="28"/>
          <w:szCs w:val="28"/>
        </w:rPr>
      </w:pPr>
      <w:r>
        <w:rPr>
          <w:rFonts w:cs="宋体;SimSun" w:ascii="宋体;SimSun" w:hAnsi="宋体;SimSun"/>
          <w:color w:val="FF0000"/>
          <w:sz w:val="28"/>
          <w:szCs w:val="28"/>
        </w:rPr>
        <w:t>1</w:t>
      </w:r>
      <w:r>
        <w:rPr>
          <w:rFonts w:ascii="宋体;SimSun" w:hAnsi="宋体;SimSun" w:cs="宋体;SimSun"/>
          <w:color w:val="FF0000"/>
          <w:sz w:val="28"/>
          <w:szCs w:val="28"/>
        </w:rPr>
        <w:t>财物价值</w:t>
      </w:r>
      <w:r>
        <w:rPr>
          <w:rFonts w:cs="宋体;SimSun" w:ascii="宋体;SimSun" w:hAnsi="宋体;SimSun"/>
          <w:color w:val="FF0000"/>
          <w:sz w:val="28"/>
          <w:szCs w:val="28"/>
        </w:rPr>
        <w:t>2</w:t>
      </w:r>
      <w:r>
        <w:rPr>
          <w:rFonts w:ascii="宋体;SimSun" w:hAnsi="宋体;SimSun" w:cs="宋体;SimSun"/>
          <w:color w:val="FF0000"/>
          <w:sz w:val="28"/>
          <w:szCs w:val="28"/>
        </w:rPr>
        <w:t>顾客导向</w:t>
      </w:r>
      <w:r>
        <w:rPr>
          <w:rFonts w:cs="宋体;SimSun" w:ascii="宋体;SimSun" w:hAnsi="宋体;SimSun"/>
          <w:color w:val="FF0000"/>
          <w:sz w:val="28"/>
          <w:szCs w:val="28"/>
        </w:rPr>
        <w:t>3</w:t>
      </w:r>
      <w:r>
        <w:rPr>
          <w:rFonts w:ascii="宋体;SimSun" w:hAnsi="宋体;SimSun" w:cs="宋体;SimSun"/>
          <w:color w:val="FF0000"/>
          <w:sz w:val="28"/>
          <w:szCs w:val="28"/>
        </w:rPr>
        <w:t>运营能力</w:t>
      </w:r>
      <w:r>
        <w:rPr>
          <w:rFonts w:cs="宋体;SimSun" w:ascii="宋体;SimSun" w:hAnsi="宋体;SimSun"/>
          <w:color w:val="FF0000"/>
          <w:sz w:val="28"/>
          <w:szCs w:val="28"/>
        </w:rPr>
        <w:t>4</w:t>
      </w:r>
      <w:r>
        <w:rPr>
          <w:rFonts w:ascii="宋体;SimSun" w:hAnsi="宋体;SimSun" w:cs="宋体;SimSun"/>
          <w:color w:val="FF0000"/>
          <w:sz w:val="28"/>
          <w:szCs w:val="28"/>
        </w:rPr>
        <w:t>学习成长</w:t>
      </w:r>
    </w:p>
    <w:p>
      <w:pPr>
        <w:pStyle w:val="Normal"/>
        <w:rPr/>
      </w:pPr>
      <w:r>
        <w:rPr>
          <w:rFonts w:ascii="宋体;SimSun" w:hAnsi="宋体;SimSun" w:cs="宋体;SimSun"/>
          <w:b/>
          <w:bCs/>
          <w:sz w:val="28"/>
          <w:szCs w:val="28"/>
        </w:rPr>
        <w:t>基于</w:t>
      </w:r>
      <w:r>
        <w:rPr>
          <w:rFonts w:cs="宋体;SimSun" w:ascii="宋体;SimSun" w:hAnsi="宋体;SimSun"/>
          <w:b/>
          <w:bCs/>
          <w:sz w:val="28"/>
          <w:szCs w:val="28"/>
        </w:rPr>
        <w:t>SCOR</w:t>
      </w:r>
      <w:r>
        <w:rPr>
          <w:rFonts w:ascii="宋体;SimSun" w:hAnsi="宋体;SimSun" w:cs="宋体;SimSun"/>
          <w:b/>
          <w:bCs/>
          <w:sz w:val="28"/>
          <w:szCs w:val="28"/>
        </w:rPr>
        <w:t>模型的绩效评价：</w:t>
      </w:r>
    </w:p>
    <w:p>
      <w:pPr>
        <w:pStyle w:val="Normal"/>
        <w:rPr>
          <w:rFonts w:ascii="宋体;SimSun" w:hAnsi="宋体;SimSun" w:cs="宋体;SimSun"/>
          <w:color w:val="FF0000"/>
          <w:sz w:val="28"/>
          <w:szCs w:val="28"/>
        </w:rPr>
      </w:pPr>
      <w:r>
        <w:rPr>
          <w:rFonts w:cs="宋体;SimSun" w:ascii="宋体;SimSun" w:hAnsi="宋体;SimSun"/>
          <w:color w:val="FF0000"/>
          <w:sz w:val="28"/>
          <w:szCs w:val="28"/>
        </w:rPr>
        <w:t>SCOR</w:t>
      </w:r>
      <w:r>
        <w:rPr>
          <w:rFonts w:ascii="宋体;SimSun" w:hAnsi="宋体;SimSun" w:cs="宋体;SimSun"/>
          <w:color w:val="FF0000"/>
          <w:sz w:val="28"/>
          <w:szCs w:val="28"/>
        </w:rPr>
        <w:t>是供应链的诊断工具，当然它也可以用于评价及改进供应链的运作绩效。</w:t>
      </w:r>
    </w:p>
    <w:p>
      <w:pPr>
        <w:pStyle w:val="Normal"/>
        <w:rPr>
          <w:rFonts w:ascii="宋体;SimSun" w:hAnsi="宋体;SimSun" w:cs="宋体;SimSun"/>
          <w:color w:val="FF0000"/>
          <w:sz w:val="28"/>
          <w:szCs w:val="28"/>
        </w:rPr>
      </w:pPr>
      <w:r>
        <w:rPr>
          <w:rFonts w:cs="宋体;SimSun" w:ascii="宋体;SimSun" w:hAnsi="宋体;SimSun"/>
          <w:color w:val="FF0000"/>
          <w:sz w:val="28"/>
          <w:szCs w:val="28"/>
        </w:rPr>
        <w:t>SCOR</w:t>
      </w:r>
      <w:r>
        <w:rPr>
          <w:rFonts w:ascii="宋体;SimSun" w:hAnsi="宋体;SimSun" w:cs="宋体;SimSun"/>
          <w:color w:val="FF0000"/>
          <w:sz w:val="28"/>
          <w:szCs w:val="28"/>
        </w:rPr>
        <w:t>的供应链是一个由计划、采购、制造、交付和退货五个功能重复交替所组成的网链</w:t>
      </w:r>
    </w:p>
    <w:p>
      <w:pPr>
        <w:pStyle w:val="Normal"/>
        <w:rPr>
          <w:rFonts w:ascii="宋体;SimSun" w:hAnsi="宋体;SimSun" w:cs="宋体;SimSun"/>
          <w:sz w:val="28"/>
          <w:szCs w:val="28"/>
        </w:rPr>
      </w:pPr>
      <w:r>
        <w:rPr>
          <w:rFonts w:cs="宋体;SimSun" w:ascii="宋体;SimSun" w:hAnsi="宋体;SimSun"/>
          <w:b/>
          <w:bCs/>
          <w:sz w:val="28"/>
          <w:szCs w:val="28"/>
        </w:rPr>
        <w:t>SCOR</w:t>
      </w:r>
      <w:r>
        <w:rPr>
          <w:rFonts w:ascii="宋体;SimSun" w:hAnsi="宋体;SimSun" w:cs="宋体;SimSun"/>
          <w:b/>
          <w:bCs/>
          <w:sz w:val="28"/>
          <w:szCs w:val="28"/>
        </w:rPr>
        <w:t>分析方法</w:t>
      </w:r>
      <w:r>
        <w:rPr>
          <w:rFonts w:ascii="宋体;SimSun" w:hAnsi="宋体;SimSun" w:cs="宋体;SimSun"/>
          <w:b/>
          <w:bCs/>
          <w:sz w:val="28"/>
          <w:szCs w:val="28"/>
        </w:rPr>
        <w:t xml:space="preserve"> </w:t>
      </w:r>
    </w:p>
    <w:p>
      <w:pPr>
        <w:pStyle w:val="Normal"/>
        <w:rPr>
          <w:rFonts w:ascii="宋体;SimSun" w:hAnsi="宋体;SimSun" w:cs="宋体;SimSun"/>
          <w:bCs/>
          <w:color w:val="FF0000"/>
          <w:sz w:val="28"/>
          <w:szCs w:val="28"/>
        </w:rPr>
      </w:pPr>
      <w:r>
        <w:rPr>
          <w:rFonts w:cs="宋体;SimSun" w:ascii="宋体;SimSun" w:hAnsi="宋体;SimSun"/>
          <w:bCs/>
          <w:color w:val="FF0000"/>
          <w:sz w:val="28"/>
          <w:szCs w:val="28"/>
        </w:rPr>
        <w:t>1.</w:t>
      </w:r>
      <w:r>
        <w:rPr>
          <w:rFonts w:ascii="宋体;SimSun" w:hAnsi="宋体;SimSun" w:cs="宋体;SimSun"/>
          <w:bCs/>
          <w:color w:val="FF0000"/>
          <w:sz w:val="28"/>
          <w:szCs w:val="28"/>
        </w:rPr>
        <w:t>绘制</w:t>
      </w:r>
      <w:r>
        <w:rPr>
          <w:rFonts w:cs="宋体;SimSun" w:ascii="宋体;SimSun" w:hAnsi="宋体;SimSun"/>
          <w:bCs/>
          <w:color w:val="FF0000"/>
          <w:sz w:val="28"/>
          <w:szCs w:val="28"/>
        </w:rPr>
        <w:t>SCOR</w:t>
      </w:r>
      <w:r>
        <w:rPr>
          <w:rFonts w:ascii="宋体;SimSun" w:hAnsi="宋体;SimSun" w:cs="宋体;SimSun"/>
          <w:bCs/>
          <w:color w:val="FF0000"/>
          <w:sz w:val="28"/>
          <w:szCs w:val="28"/>
        </w:rPr>
        <w:t>供应链图</w:t>
      </w:r>
      <w:r>
        <w:rPr>
          <w:rFonts w:cs="宋体;SimSun" w:ascii="宋体;SimSun" w:hAnsi="宋体;SimSun"/>
          <w:bCs/>
          <w:color w:val="FF0000"/>
          <w:sz w:val="28"/>
          <w:szCs w:val="28"/>
        </w:rPr>
        <w:t>2.</w:t>
      </w:r>
      <w:r>
        <w:rPr>
          <w:rFonts w:ascii="宋体;SimSun" w:hAnsi="宋体;SimSun" w:cs="宋体;SimSun"/>
          <w:bCs/>
          <w:color w:val="FF0000"/>
          <w:sz w:val="28"/>
          <w:szCs w:val="28"/>
        </w:rPr>
        <w:t>寻找改进机会</w:t>
      </w:r>
      <w:r>
        <w:rPr>
          <w:rFonts w:cs="宋体;SimSun" w:ascii="宋体;SimSun" w:hAnsi="宋体;SimSun"/>
          <w:bCs/>
          <w:color w:val="FF0000"/>
          <w:sz w:val="28"/>
          <w:szCs w:val="28"/>
        </w:rPr>
        <w:t>3.</w:t>
      </w:r>
      <w:r>
        <w:rPr>
          <w:rFonts w:ascii="宋体;SimSun" w:hAnsi="宋体;SimSun" w:cs="宋体;SimSun"/>
          <w:bCs/>
          <w:color w:val="FF0000"/>
          <w:sz w:val="28"/>
          <w:szCs w:val="28"/>
        </w:rPr>
        <w:t>选择绩效指标</w:t>
      </w:r>
      <w:r>
        <w:rPr>
          <w:rFonts w:ascii="宋体;SimSun" w:hAnsi="宋体;SimSun" w:cs="宋体;SimSun"/>
          <w:bCs/>
          <w:color w:val="FF0000"/>
          <w:sz w:val="28"/>
          <w:szCs w:val="28"/>
        </w:rPr>
        <w:t xml:space="preserve"> </w:t>
      </w:r>
      <w:r>
        <w:rPr>
          <w:rFonts w:cs="宋体;SimSun" w:ascii="宋体;SimSun" w:hAnsi="宋体;SimSun"/>
          <w:bCs/>
          <w:color w:val="FF0000"/>
          <w:sz w:val="28"/>
          <w:szCs w:val="28"/>
        </w:rPr>
        <w:t>4.</w:t>
      </w:r>
      <w:r>
        <w:rPr>
          <w:rFonts w:ascii="宋体;SimSun" w:hAnsi="宋体;SimSun" w:cs="宋体;SimSun"/>
          <w:bCs/>
          <w:color w:val="FF0000"/>
          <w:sz w:val="28"/>
          <w:szCs w:val="28"/>
        </w:rPr>
        <w:t>头脑风暴解决方案</w:t>
      </w:r>
      <w:r>
        <w:rPr>
          <w:rFonts w:ascii="宋体;SimSun" w:hAnsi="宋体;SimSun" w:cs="宋体;SimSun"/>
          <w:bCs/>
          <w:color w:val="FF0000"/>
          <w:sz w:val="28"/>
          <w:szCs w:val="28"/>
        </w:rPr>
        <w:t xml:space="preserve"> </w:t>
      </w:r>
      <w:r>
        <w:rPr>
          <w:rFonts w:cs="宋体;SimSun" w:ascii="宋体;SimSun" w:hAnsi="宋体;SimSun"/>
          <w:bCs/>
          <w:color w:val="FF0000"/>
          <w:sz w:val="28"/>
          <w:szCs w:val="28"/>
        </w:rPr>
        <w:t>5.</w:t>
      </w:r>
      <w:r>
        <w:rPr>
          <w:rFonts w:ascii="宋体;SimSun" w:hAnsi="宋体;SimSun" w:cs="宋体;SimSun"/>
          <w:bCs/>
          <w:color w:val="FF0000"/>
          <w:sz w:val="28"/>
          <w:szCs w:val="28"/>
        </w:rPr>
        <w:t>绘制目标供应链图</w:t>
      </w:r>
    </w:p>
    <w:p>
      <w:pPr>
        <w:pStyle w:val="Normal"/>
        <w:rPr/>
      </w:pPr>
      <w:r>
        <w:rPr>
          <w:rFonts w:ascii="宋体;SimSun" w:hAnsi="宋体;SimSun" w:cs="宋体;SimSun"/>
          <w:b/>
          <w:bCs/>
          <w:sz w:val="28"/>
          <w:szCs w:val="28"/>
        </w:rPr>
        <w:t>专用名词</w:t>
      </w:r>
      <w:r>
        <w:rPr>
          <w:rFonts w:cs="宋体;SimSun" w:ascii="宋体;SimSun" w:hAnsi="宋体;SimSun"/>
          <w:bCs/>
          <w:sz w:val="28"/>
          <w:szCs w:val="28"/>
        </w:rPr>
        <w:t xml:space="preserve">Logistics </w:t>
      </w:r>
      <w:r>
        <w:rPr>
          <w:rFonts w:ascii="宋体;SimSun" w:hAnsi="宋体;SimSun" w:cs="宋体;SimSun"/>
          <w:bCs/>
          <w:sz w:val="28"/>
          <w:szCs w:val="28"/>
        </w:rPr>
        <w:t>物流</w:t>
      </w:r>
    </w:p>
    <w:p>
      <w:pPr>
        <w:pStyle w:val="Normal"/>
        <w:rPr>
          <w:rFonts w:ascii="宋体;SimSun" w:hAnsi="宋体;SimSun" w:cs="宋体;SimSun"/>
          <w:bCs/>
          <w:sz w:val="28"/>
          <w:szCs w:val="28"/>
        </w:rPr>
      </w:pPr>
      <w:r>
        <w:rPr>
          <w:rFonts w:cs="宋体;SimSun" w:ascii="宋体;SimSun" w:hAnsi="宋体;SimSun"/>
          <w:bCs/>
          <w:sz w:val="28"/>
          <w:szCs w:val="28"/>
        </w:rPr>
        <w:t xml:space="preserve">logistics  activity  </w:t>
      </w:r>
      <w:r>
        <w:rPr>
          <w:rFonts w:ascii="宋体;SimSun" w:hAnsi="宋体;SimSun" w:cs="宋体;SimSun"/>
          <w:bCs/>
          <w:sz w:val="28"/>
          <w:szCs w:val="28"/>
        </w:rPr>
        <w:t>物流活动</w:t>
      </w:r>
      <w:r>
        <w:rPr>
          <w:rFonts w:cs="宋体;SimSun" w:ascii="宋体;SimSun" w:hAnsi="宋体;SimSun"/>
          <w:bCs/>
          <w:sz w:val="28"/>
          <w:szCs w:val="28"/>
        </w:rPr>
        <w:t xml:space="preserve">logistics  technology </w:t>
      </w:r>
      <w:r>
        <w:rPr>
          <w:rFonts w:ascii="宋体;SimSun" w:hAnsi="宋体;SimSun" w:cs="宋体;SimSun"/>
          <w:bCs/>
          <w:sz w:val="28"/>
          <w:szCs w:val="28"/>
        </w:rPr>
        <w:t>物流技术</w:t>
      </w:r>
    </w:p>
    <w:p>
      <w:pPr>
        <w:pStyle w:val="Normal"/>
        <w:rPr>
          <w:rFonts w:ascii="宋体;SimSun" w:hAnsi="宋体;SimSun" w:cs="宋体;SimSun"/>
          <w:bCs/>
          <w:sz w:val="28"/>
          <w:szCs w:val="28"/>
        </w:rPr>
      </w:pPr>
      <w:r>
        <w:rPr>
          <w:rFonts w:cs="宋体;SimSun" w:ascii="宋体;SimSun" w:hAnsi="宋体;SimSun"/>
          <w:bCs/>
          <w:sz w:val="28"/>
          <w:szCs w:val="28"/>
        </w:rPr>
        <w:t xml:space="preserve">logistics  cost </w:t>
      </w:r>
      <w:r>
        <w:rPr>
          <w:rFonts w:ascii="宋体;SimSun" w:hAnsi="宋体;SimSun" w:cs="宋体;SimSun"/>
          <w:bCs/>
          <w:sz w:val="28"/>
          <w:szCs w:val="28"/>
        </w:rPr>
        <w:t>物流成本</w:t>
      </w:r>
      <w:r>
        <w:rPr>
          <w:rFonts w:cs="宋体;SimSun" w:ascii="宋体;SimSun" w:hAnsi="宋体;SimSun"/>
          <w:bCs/>
          <w:sz w:val="28"/>
          <w:szCs w:val="28"/>
        </w:rPr>
        <w:t xml:space="preserve">logistics  management </w:t>
      </w:r>
      <w:r>
        <w:rPr>
          <w:rFonts w:ascii="宋体;SimSun" w:hAnsi="宋体;SimSun" w:cs="宋体;SimSun"/>
          <w:bCs/>
          <w:sz w:val="28"/>
          <w:szCs w:val="28"/>
        </w:rPr>
        <w:t>物流管理</w:t>
      </w:r>
    </w:p>
    <w:p>
      <w:pPr>
        <w:pStyle w:val="Normal"/>
        <w:rPr>
          <w:rFonts w:ascii="宋体;SimSun" w:hAnsi="宋体;SimSun" w:cs="宋体;SimSun"/>
          <w:bCs/>
          <w:sz w:val="28"/>
          <w:szCs w:val="28"/>
        </w:rPr>
      </w:pPr>
      <w:r>
        <w:rPr>
          <w:rFonts w:cs="宋体;SimSun" w:ascii="宋体;SimSun" w:hAnsi="宋体;SimSun"/>
          <w:bCs/>
          <w:sz w:val="28"/>
          <w:szCs w:val="28"/>
        </w:rPr>
        <w:t xml:space="preserve">logistics  network </w:t>
      </w:r>
      <w:r>
        <w:rPr>
          <w:rFonts w:ascii="宋体;SimSun" w:hAnsi="宋体;SimSun" w:cs="宋体;SimSun"/>
          <w:bCs/>
          <w:sz w:val="28"/>
          <w:szCs w:val="28"/>
        </w:rPr>
        <w:t>物流网络</w:t>
      </w:r>
      <w:r>
        <w:rPr>
          <w:rFonts w:cs="宋体;SimSun" w:ascii="宋体;SimSun" w:hAnsi="宋体;SimSun"/>
          <w:bCs/>
          <w:sz w:val="28"/>
          <w:szCs w:val="28"/>
        </w:rPr>
        <w:t xml:space="preserve">supply logistics </w:t>
      </w:r>
      <w:r>
        <w:rPr>
          <w:rFonts w:ascii="宋体;SimSun" w:hAnsi="宋体;SimSun" w:cs="宋体;SimSun"/>
          <w:bCs/>
          <w:sz w:val="28"/>
          <w:szCs w:val="28"/>
        </w:rPr>
        <w:t>供应物流</w:t>
      </w:r>
    </w:p>
    <w:p>
      <w:pPr>
        <w:pStyle w:val="Normal"/>
        <w:rPr/>
      </w:pPr>
      <w:r>
        <w:rPr>
          <w:rFonts w:cs="宋体;SimSun" w:ascii="宋体;SimSun" w:hAnsi="宋体;SimSun"/>
          <w:bCs/>
          <w:sz w:val="28"/>
          <w:szCs w:val="28"/>
        </w:rPr>
        <w:t>production logistics</w:t>
      </w:r>
      <w:r>
        <w:rPr>
          <w:rFonts w:ascii="宋体;SimSun" w:hAnsi="宋体;SimSun" w:cs="宋体;SimSun"/>
          <w:bCs/>
          <w:sz w:val="28"/>
          <w:szCs w:val="28"/>
        </w:rPr>
        <w:t>生产物流</w:t>
      </w:r>
      <w:r>
        <w:rPr>
          <w:rFonts w:cs="宋体;SimSun" w:ascii="宋体;SimSun" w:hAnsi="宋体;SimSun"/>
          <w:bCs/>
          <w:sz w:val="28"/>
          <w:szCs w:val="28"/>
        </w:rPr>
        <w:t xml:space="preserve">distribution logistics </w:t>
      </w:r>
      <w:r>
        <w:rPr>
          <w:rFonts w:ascii="宋体;SimSun" w:hAnsi="宋体;SimSun" w:cs="宋体;SimSun"/>
          <w:bCs/>
          <w:sz w:val="28"/>
          <w:szCs w:val="28"/>
        </w:rPr>
        <w:t>销售物流</w:t>
      </w:r>
    </w:p>
    <w:p>
      <w:pPr>
        <w:pStyle w:val="Normal"/>
        <w:rPr>
          <w:rFonts w:ascii="宋体;SimSun" w:hAnsi="宋体;SimSun" w:cs="宋体;SimSun"/>
          <w:bCs/>
          <w:sz w:val="28"/>
          <w:szCs w:val="28"/>
        </w:rPr>
      </w:pPr>
      <w:r>
        <w:rPr>
          <w:rFonts w:cs="宋体;SimSun" w:ascii="宋体;SimSun" w:hAnsi="宋体;SimSun"/>
          <w:bCs/>
          <w:sz w:val="28"/>
          <w:szCs w:val="28"/>
        </w:rPr>
        <w:t xml:space="preserve">reverse logistics </w:t>
      </w:r>
      <w:r>
        <w:rPr>
          <w:rFonts w:ascii="宋体;SimSun" w:hAnsi="宋体;SimSun" w:cs="宋体;SimSun"/>
          <w:bCs/>
          <w:sz w:val="28"/>
          <w:szCs w:val="28"/>
        </w:rPr>
        <w:t>回收物流</w:t>
      </w:r>
    </w:p>
    <w:p>
      <w:pPr>
        <w:pStyle w:val="Normal"/>
        <w:rPr>
          <w:rFonts w:ascii="宋体;SimSun" w:hAnsi="宋体;SimSun" w:cs="宋体;SimSun"/>
          <w:bCs/>
          <w:sz w:val="28"/>
          <w:szCs w:val="28"/>
        </w:rPr>
      </w:pPr>
      <w:r>
        <w:rPr>
          <w:rFonts w:cs="宋体;SimSun" w:ascii="宋体;SimSun" w:hAnsi="宋体;SimSun"/>
          <w:bCs/>
          <w:sz w:val="28"/>
          <w:szCs w:val="28"/>
        </w:rPr>
        <w:t xml:space="preserve">Environmental(green) logistics </w:t>
      </w:r>
      <w:r>
        <w:rPr>
          <w:rFonts w:ascii="宋体;SimSun" w:hAnsi="宋体;SimSun" w:cs="宋体;SimSun"/>
          <w:bCs/>
          <w:sz w:val="28"/>
          <w:szCs w:val="28"/>
        </w:rPr>
        <w:t>绿色物流</w:t>
      </w:r>
    </w:p>
    <w:p>
      <w:pPr>
        <w:pStyle w:val="Normal"/>
        <w:rPr>
          <w:rFonts w:ascii="宋体;SimSun" w:hAnsi="宋体;SimSun" w:cs="宋体;SimSun"/>
          <w:bCs/>
          <w:sz w:val="28"/>
          <w:szCs w:val="28"/>
        </w:rPr>
      </w:pPr>
      <w:r>
        <w:rPr>
          <w:rFonts w:cs="宋体;SimSun" w:ascii="宋体;SimSun" w:hAnsi="宋体;SimSun"/>
          <w:bCs/>
          <w:sz w:val="28"/>
          <w:szCs w:val="28"/>
        </w:rPr>
        <w:t xml:space="preserve">transportation </w:t>
      </w:r>
      <w:r>
        <w:rPr>
          <w:rFonts w:ascii="宋体;SimSun" w:hAnsi="宋体;SimSun" w:cs="宋体;SimSun"/>
          <w:bCs/>
          <w:sz w:val="28"/>
          <w:szCs w:val="28"/>
        </w:rPr>
        <w:t>运输</w:t>
      </w:r>
      <w:r>
        <w:rPr>
          <w:rFonts w:cs="宋体;SimSun" w:ascii="宋体;SimSun" w:hAnsi="宋体;SimSun"/>
          <w:bCs/>
          <w:sz w:val="28"/>
          <w:szCs w:val="28"/>
        </w:rPr>
        <w:t xml:space="preserve">storing </w:t>
      </w:r>
      <w:r>
        <w:rPr>
          <w:rFonts w:ascii="宋体;SimSun" w:hAnsi="宋体;SimSun" w:cs="宋体;SimSun"/>
          <w:bCs/>
          <w:sz w:val="28"/>
          <w:szCs w:val="28"/>
        </w:rPr>
        <w:t>储存</w:t>
      </w:r>
      <w:r>
        <w:rPr>
          <w:rFonts w:cs="宋体;SimSun" w:ascii="宋体;SimSun" w:hAnsi="宋体;SimSun"/>
          <w:bCs/>
          <w:sz w:val="28"/>
          <w:szCs w:val="28"/>
        </w:rPr>
        <w:t xml:space="preserve">/inventory </w:t>
      </w:r>
      <w:r>
        <w:rPr>
          <w:rFonts w:ascii="宋体;SimSun" w:hAnsi="宋体;SimSun" w:cs="宋体;SimSun"/>
          <w:bCs/>
          <w:sz w:val="28"/>
          <w:szCs w:val="28"/>
        </w:rPr>
        <w:t>库存</w:t>
      </w:r>
      <w:r>
        <w:rPr>
          <w:rFonts w:cs="宋体;SimSun" w:ascii="宋体;SimSun" w:hAnsi="宋体;SimSun"/>
          <w:bCs/>
          <w:sz w:val="28"/>
          <w:szCs w:val="28"/>
        </w:rPr>
        <w:t xml:space="preserve">loading and unloading </w:t>
      </w:r>
      <w:r>
        <w:rPr>
          <w:rFonts w:ascii="宋体;SimSun" w:hAnsi="宋体;SimSun" w:cs="宋体;SimSun"/>
          <w:bCs/>
          <w:sz w:val="28"/>
          <w:szCs w:val="28"/>
        </w:rPr>
        <w:t>装卸</w:t>
      </w:r>
      <w:r>
        <w:rPr>
          <w:rFonts w:cs="宋体;SimSun" w:ascii="宋体;SimSun" w:hAnsi="宋体;SimSun"/>
          <w:bCs/>
          <w:sz w:val="28"/>
          <w:szCs w:val="28"/>
        </w:rPr>
        <w:t xml:space="preserve">handling/carrying  </w:t>
      </w:r>
      <w:r>
        <w:rPr>
          <w:rFonts w:ascii="宋体;SimSun" w:hAnsi="宋体;SimSun" w:cs="宋体;SimSun"/>
          <w:bCs/>
          <w:sz w:val="28"/>
          <w:szCs w:val="28"/>
        </w:rPr>
        <w:t>搬运</w:t>
      </w:r>
      <w:r>
        <w:rPr>
          <w:rFonts w:cs="宋体;SimSun" w:ascii="宋体;SimSun" w:hAnsi="宋体;SimSun"/>
          <w:bCs/>
          <w:sz w:val="28"/>
          <w:szCs w:val="28"/>
        </w:rPr>
        <w:t xml:space="preserve">package/packaging </w:t>
      </w:r>
      <w:r>
        <w:rPr>
          <w:rFonts w:ascii="宋体;SimSun" w:hAnsi="宋体;SimSun" w:cs="宋体;SimSun"/>
          <w:bCs/>
          <w:sz w:val="28"/>
          <w:szCs w:val="28"/>
        </w:rPr>
        <w:t>包装</w:t>
      </w:r>
      <w:r>
        <w:rPr>
          <w:rFonts w:cs="宋体;SimSun" w:ascii="宋体;SimSun" w:hAnsi="宋体;SimSun"/>
          <w:bCs/>
          <w:sz w:val="28"/>
          <w:szCs w:val="28"/>
        </w:rPr>
        <w:t xml:space="preserve">distribution </w:t>
      </w:r>
      <w:r>
        <w:rPr>
          <w:rFonts w:ascii="宋体;SimSun" w:hAnsi="宋体;SimSun" w:cs="宋体;SimSun"/>
          <w:bCs/>
          <w:sz w:val="28"/>
          <w:szCs w:val="28"/>
        </w:rPr>
        <w:t>配送</w:t>
      </w:r>
      <w:r>
        <w:rPr>
          <w:rFonts w:cs="宋体;SimSun" w:ascii="宋体;SimSun" w:hAnsi="宋体;SimSun"/>
          <w:bCs/>
          <w:sz w:val="28"/>
          <w:szCs w:val="28"/>
        </w:rPr>
        <w:t xml:space="preserve">BC (Bar Code) </w:t>
      </w:r>
      <w:r>
        <w:rPr>
          <w:rFonts w:ascii="宋体;SimSun" w:hAnsi="宋体;SimSun" w:cs="宋体;SimSun"/>
          <w:bCs/>
          <w:sz w:val="28"/>
          <w:szCs w:val="28"/>
        </w:rPr>
        <w:t>条形码</w:t>
      </w:r>
      <w:r>
        <w:rPr>
          <w:rFonts w:cs="宋体;SimSun" w:ascii="宋体;SimSun" w:hAnsi="宋体;SimSun"/>
          <w:bCs/>
          <w:sz w:val="28"/>
          <w:szCs w:val="28"/>
        </w:rPr>
        <w:t xml:space="preserve">B/L (Bill of Lading) </w:t>
      </w:r>
      <w:r>
        <w:rPr>
          <w:rFonts w:ascii="宋体;SimSun" w:hAnsi="宋体;SimSun" w:cs="宋体;SimSun"/>
          <w:bCs/>
          <w:sz w:val="28"/>
          <w:szCs w:val="28"/>
        </w:rPr>
        <w:t>提单</w:t>
      </w:r>
      <w:r>
        <w:rPr>
          <w:rFonts w:cs="宋体;SimSun" w:ascii="宋体;SimSun" w:hAnsi="宋体;SimSun"/>
          <w:bCs/>
          <w:sz w:val="28"/>
          <w:szCs w:val="28"/>
        </w:rPr>
        <w:t xml:space="preserve">D/O (Delivery Order) </w:t>
      </w:r>
      <w:r>
        <w:rPr>
          <w:rFonts w:ascii="宋体;SimSun" w:hAnsi="宋体;SimSun" w:cs="宋体;SimSun"/>
          <w:bCs/>
          <w:sz w:val="28"/>
          <w:szCs w:val="28"/>
        </w:rPr>
        <w:t>提货单</w:t>
      </w:r>
      <w:r>
        <w:rPr>
          <w:rFonts w:cs="宋体;SimSun" w:ascii="宋体;SimSun" w:hAnsi="宋体;SimSun"/>
          <w:bCs/>
          <w:sz w:val="28"/>
          <w:szCs w:val="28"/>
        </w:rPr>
        <w:t xml:space="preserve">C/D (Customs Declaration) </w:t>
      </w:r>
      <w:r>
        <w:rPr>
          <w:rFonts w:ascii="宋体;SimSun" w:hAnsi="宋体;SimSun" w:cs="宋体;SimSun"/>
          <w:bCs/>
          <w:sz w:val="28"/>
          <w:szCs w:val="28"/>
        </w:rPr>
        <w:t>报关单</w:t>
      </w:r>
      <w:r>
        <w:rPr>
          <w:rFonts w:cs="宋体;SimSun" w:ascii="宋体;SimSun" w:hAnsi="宋体;SimSun"/>
          <w:bCs/>
          <w:sz w:val="28"/>
          <w:szCs w:val="28"/>
        </w:rPr>
        <w:t xml:space="preserve">CIF   (Cost Insurance and Freight) </w:t>
      </w:r>
      <w:r>
        <w:rPr>
          <w:rFonts w:ascii="宋体;SimSun" w:hAnsi="宋体;SimSun" w:cs="宋体;SimSun"/>
          <w:bCs/>
          <w:sz w:val="28"/>
          <w:szCs w:val="28"/>
        </w:rPr>
        <w:t>到岸价</w:t>
      </w:r>
    </w:p>
    <w:p>
      <w:pPr>
        <w:pStyle w:val="Normal"/>
        <w:rPr/>
      </w:pPr>
      <w:r>
        <w:rPr>
          <w:rFonts w:cs="宋体;SimSun" w:ascii="宋体;SimSun" w:hAnsi="宋体;SimSun"/>
          <w:bCs/>
          <w:sz w:val="28"/>
          <w:szCs w:val="28"/>
        </w:rPr>
        <w:t xml:space="preserve">FOB (Free on Board) </w:t>
      </w:r>
      <w:r>
        <w:rPr>
          <w:rFonts w:ascii="宋体;SimSun" w:hAnsi="宋体;SimSun" w:cs="宋体;SimSun"/>
          <w:bCs/>
          <w:sz w:val="28"/>
          <w:szCs w:val="28"/>
        </w:rPr>
        <w:t>离岸价</w:t>
      </w:r>
      <w:r>
        <w:rPr>
          <w:rFonts w:cs="宋体;SimSun" w:ascii="宋体;SimSun" w:hAnsi="宋体;SimSun"/>
          <w:bCs/>
          <w:sz w:val="28"/>
          <w:szCs w:val="28"/>
        </w:rPr>
        <w:t>IMP (import)</w:t>
      </w:r>
      <w:r>
        <w:rPr>
          <w:rFonts w:ascii="宋体;SimSun" w:hAnsi="宋体;SimSun" w:cs="宋体;SimSun"/>
          <w:bCs/>
          <w:sz w:val="28"/>
          <w:szCs w:val="28"/>
        </w:rPr>
        <w:t>进口</w:t>
      </w:r>
      <w:r>
        <w:rPr>
          <w:rFonts w:cs="宋体;SimSun" w:ascii="宋体;SimSun" w:hAnsi="宋体;SimSun"/>
          <w:bCs/>
          <w:sz w:val="28"/>
          <w:szCs w:val="28"/>
        </w:rPr>
        <w:t xml:space="preserve">EXP (export) </w:t>
      </w:r>
      <w:r>
        <w:rPr>
          <w:rFonts w:ascii="宋体;SimSun" w:hAnsi="宋体;SimSun" w:cs="宋体;SimSun"/>
          <w:bCs/>
          <w:sz w:val="28"/>
          <w:szCs w:val="28"/>
        </w:rPr>
        <w:t>出口</w:t>
      </w:r>
    </w:p>
    <w:p>
      <w:pPr>
        <w:pStyle w:val="Normal"/>
        <w:rPr>
          <w:rFonts w:ascii="宋体;SimSun" w:hAnsi="宋体;SimSun" w:cs="宋体;SimSun"/>
          <w:bCs/>
          <w:sz w:val="28"/>
          <w:szCs w:val="28"/>
        </w:rPr>
      </w:pPr>
      <w:r>
        <w:rPr>
          <w:rFonts w:cs="宋体;SimSun" w:ascii="宋体;SimSun" w:hAnsi="宋体;SimSun"/>
          <w:bCs/>
          <w:sz w:val="28"/>
          <w:szCs w:val="28"/>
        </w:rPr>
        <w:t xml:space="preserve">G. W. (gross weight) </w:t>
      </w:r>
      <w:r>
        <w:rPr>
          <w:rFonts w:ascii="宋体;SimSun" w:hAnsi="宋体;SimSun" w:cs="宋体;SimSun"/>
          <w:bCs/>
          <w:sz w:val="28"/>
          <w:szCs w:val="28"/>
        </w:rPr>
        <w:t>毛重</w:t>
      </w:r>
      <w:r>
        <w:rPr>
          <w:rFonts w:cs="宋体;SimSun" w:ascii="宋体;SimSun" w:hAnsi="宋体;SimSun"/>
          <w:bCs/>
          <w:sz w:val="28"/>
          <w:szCs w:val="28"/>
        </w:rPr>
        <w:t xml:space="preserve">N.W. (net weight) </w:t>
      </w:r>
      <w:r>
        <w:rPr>
          <w:rFonts w:ascii="宋体;SimSun" w:hAnsi="宋体;SimSun" w:cs="宋体;SimSun"/>
          <w:bCs/>
          <w:sz w:val="28"/>
          <w:szCs w:val="28"/>
        </w:rPr>
        <w:t>净重</w:t>
      </w:r>
    </w:p>
    <w:p>
      <w:pPr>
        <w:pStyle w:val="Normal"/>
        <w:rPr>
          <w:rFonts w:ascii="宋体;SimSun" w:hAnsi="宋体;SimSun" w:cs="宋体;SimSun"/>
          <w:bCs/>
          <w:sz w:val="28"/>
          <w:szCs w:val="28"/>
        </w:rPr>
      </w:pPr>
      <w:r>
        <w:rPr>
          <w:rFonts w:cs="宋体;SimSun" w:ascii="宋体;SimSun" w:hAnsi="宋体;SimSun"/>
          <w:bCs/>
          <w:sz w:val="28"/>
          <w:szCs w:val="28"/>
        </w:rPr>
      </w:r>
    </w:p>
    <w:sectPr>
      <w:headerReference w:type="default" r:id="rId6"/>
      <w:type w:val="nextPage"/>
      <w:pgSz w:w="11906" w:h="16838"/>
      <w:pgMar w:left="1800" w:right="1800" w:gutter="0" w:header="851"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6"/>
    <w:family w:val="roman"/>
    <w:pitch w:val="variable"/>
  </w:font>
  <w:font w:name="Liberation Sans">
    <w:altName w:val="Arial"/>
    <w:charset w:val="86"/>
    <w:family w:val="swiss"/>
    <w:pitch w:val="variable"/>
  </w:font>
  <w:font w:name="宋体">
    <w:altName w:val="SimSun"/>
    <w:charset w:val="86"/>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360"/>
        </w:tabs>
        <w:ind w:left="360" w:hanging="360"/>
      </w:pPr>
      <w:rPr/>
    </w:lvl>
  </w:abstractNum>
  <w:abstractNum w:abstractNumId="2">
    <w:lvl w:ilvl="0">
      <w:start w:val="1"/>
      <w:numFmt w:val="decimal"/>
      <w:lvlText w:val="%1."/>
      <w:lvlJc w:val="left"/>
      <w:pPr>
        <w:tabs>
          <w:tab w:val="num" w:pos="360"/>
        </w:tabs>
        <w:ind w:left="36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Arial"/>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val="en-US" w:eastAsia="zh-CN" w:bidi="ar-SA"/>
    </w:rPr>
  </w:style>
  <w:style w:type="character" w:styleId="WW8Num1z0">
    <w:name w:val="WW8Num1z0"/>
    <w:qFormat/>
    <w:rPr/>
  </w:style>
  <w:style w:type="character" w:styleId="WW8Num2z0">
    <w:name w:val="WW8Num2z0"/>
    <w:qFormat/>
    <w:rPr/>
  </w:style>
  <w:style w:type="character" w:styleId="Style14">
    <w:name w:val="默认段落字体"/>
    <w:qFormat/>
    <w:rPr/>
  </w:style>
  <w:style w:type="character" w:styleId="CharChar2">
    <w:name w:val=" Char Char2"/>
    <w:qFormat/>
    <w:rPr>
      <w:sz w:val="18"/>
      <w:szCs w:val="18"/>
    </w:rPr>
  </w:style>
  <w:style w:type="character" w:styleId="CharChar1">
    <w:name w:val=" Char Char1"/>
    <w:qFormat/>
    <w:rPr>
      <w:sz w:val="18"/>
      <w:szCs w:val="18"/>
    </w:rPr>
  </w:style>
  <w:style w:type="character" w:styleId="CharChar">
    <w:name w:val=" Char Char"/>
    <w:qFormat/>
    <w:rPr>
      <w:rFonts w:ascii="Times New Roman" w:hAnsi="Times New Roman" w:eastAsia="宋体;SimSun" w:cs="Times New Roman"/>
      <w:sz w:val="18"/>
      <w:szCs w:val="18"/>
    </w:rPr>
  </w:style>
  <w:style w:type="paragraph" w:styleId="Style15">
    <w:name w:val="标题样式"/>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6">
    <w:name w:val="索引"/>
    <w:basedOn w:val="Normal"/>
    <w:qFormat/>
    <w:pPr>
      <w:suppressLineNumbers/>
    </w:pPr>
    <w:rPr>
      <w:rFonts w:cs="Arial"/>
    </w:rPr>
  </w:style>
  <w:style w:type="paragraph" w:styleId="Style17">
    <w:name w:val="页眉与页脚"/>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Style18">
    <w:name w:val="批注框文本"/>
    <w:basedOn w:val="Normal"/>
    <w:qFormat/>
    <w:pPr/>
    <w:rPr>
      <w:sz w:val="18"/>
      <w:szCs w:val="18"/>
    </w:rPr>
  </w:style>
  <w:style w:type="paragraph" w:styleId="Style19">
    <w:name w:val="表格内容"/>
    <w:basedOn w:val="Normal"/>
    <w:qFormat/>
    <w:pPr>
      <w:widowControl w:val="false"/>
      <w:suppressLineNumbers/>
    </w:pPr>
    <w:rPr/>
  </w:style>
  <w:style w:type="paragraph" w:styleId="Style20">
    <w:name w:val="表格标题"/>
    <w:basedOn w:val="Style19"/>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60</TotalTime>
  <Application>LibreOffice/25.2.5.2$Windows_X86_64 LibreOffice_project/03d19516eb2e1dd5d4ccd751a0d6f35f35e08022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2013-06-19T18:14:00Z</dcterms:created>
  <dc:creator>yutian</dc:creator>
  <dc:description/>
  <cp:keywords/>
  <dc:language>zh-CN</dc:language>
  <cp:lastModifiedBy>dell</cp:lastModifiedBy>
  <dcterms:modified xsi:type="dcterms:W3CDTF">2013-06-20T12:09:00Z</dcterms:modified>
  <cp:revision>10</cp:revision>
  <dc:subject/>
  <dc:title/>
</cp:coreProperties>
</file>