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DF5" w:rsidRDefault="00107DF5" w:rsidP="00107DF5">
      <w:pPr>
        <w:ind w:firstLineChars="202" w:firstLine="424"/>
        <w:rPr>
          <w:rFonts w:ascii="宋体" w:hAnsi="宋体"/>
          <w:szCs w:val="20"/>
        </w:rPr>
      </w:pPr>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590790" cy="10775950"/>
            <wp:effectExtent l="0" t="0" r="0" b="6350"/>
            <wp:wrapNone/>
            <wp:docPr id="1" name="Picture 1" descr="模版-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0356976" descr="模版-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90790" cy="10775950"/>
                    </a:xfrm>
                    <a:prstGeom prst="rect">
                      <a:avLst/>
                    </a:prstGeom>
                    <a:noFill/>
                  </pic:spPr>
                </pic:pic>
              </a:graphicData>
            </a:graphic>
            <wp14:sizeRelH relativeFrom="page">
              <wp14:pctWidth>0</wp14:pctWidth>
            </wp14:sizeRelH>
            <wp14:sizeRelV relativeFrom="page">
              <wp14:pctHeight>0</wp14:pctHeight>
            </wp14:sizeRelV>
          </wp:anchor>
        </w:drawing>
      </w:r>
    </w:p>
    <w:p w:rsidR="00107DF5" w:rsidRDefault="00107DF5" w:rsidP="00107DF5">
      <w:pPr>
        <w:widowControl/>
        <w:snapToGrid w:val="0"/>
        <w:spacing w:before="120" w:after="120" w:line="324" w:lineRule="auto"/>
        <w:contextualSpacing/>
        <w:jc w:val="center"/>
        <w:rPr>
          <w:rFonts w:ascii="方正小标宋_GBK" w:eastAsia="方正小标宋_GBK" w:hAnsi="仿宋"/>
          <w:sz w:val="40"/>
          <w:szCs w:val="44"/>
        </w:rPr>
      </w:pPr>
    </w:p>
    <w:p w:rsidR="00107DF5" w:rsidRDefault="00107DF5" w:rsidP="00107DF5">
      <w:pPr>
        <w:widowControl/>
        <w:snapToGrid w:val="0"/>
        <w:spacing w:before="120" w:after="120" w:line="324" w:lineRule="auto"/>
        <w:contextualSpacing/>
        <w:jc w:val="center"/>
        <w:rPr>
          <w:rFonts w:ascii="方正小标宋_GBK" w:eastAsia="方正小标宋_GBK" w:hAnsi="仿宋"/>
          <w:sz w:val="40"/>
          <w:szCs w:val="44"/>
        </w:rPr>
      </w:pPr>
    </w:p>
    <w:p w:rsidR="00107DF5" w:rsidRDefault="00107DF5" w:rsidP="00107DF5">
      <w:pPr>
        <w:widowControl/>
        <w:snapToGrid w:val="0"/>
        <w:spacing w:before="120" w:after="120" w:line="324" w:lineRule="auto"/>
        <w:contextualSpacing/>
        <w:jc w:val="center"/>
        <w:rPr>
          <w:rFonts w:ascii="方正小标宋_GBK" w:eastAsia="方正小标宋_GBK" w:hAnsi="仿宋"/>
          <w:sz w:val="40"/>
          <w:szCs w:val="44"/>
        </w:rPr>
      </w:pPr>
    </w:p>
    <w:p w:rsidR="00107DF5" w:rsidRDefault="00107DF5" w:rsidP="00107DF5">
      <w:pPr>
        <w:widowControl/>
        <w:snapToGrid w:val="0"/>
        <w:spacing w:before="120" w:after="120" w:line="324" w:lineRule="auto"/>
        <w:contextualSpacing/>
        <w:jc w:val="center"/>
        <w:rPr>
          <w:rFonts w:ascii="方正小标宋_GBK" w:eastAsia="方正小标宋_GBK" w:hAnsi="仿宋"/>
          <w:sz w:val="40"/>
          <w:szCs w:val="44"/>
        </w:rPr>
      </w:pPr>
    </w:p>
    <w:p w:rsidR="00107DF5" w:rsidRDefault="00107DF5" w:rsidP="00107DF5">
      <w:pPr>
        <w:widowControl/>
        <w:snapToGrid w:val="0"/>
        <w:spacing w:before="120" w:after="120" w:line="324" w:lineRule="auto"/>
        <w:contextualSpacing/>
        <w:jc w:val="center"/>
        <w:rPr>
          <w:rFonts w:ascii="黑体" w:eastAsia="黑体" w:hAnsi="黑体"/>
          <w:sz w:val="40"/>
          <w:szCs w:val="44"/>
        </w:rPr>
      </w:pPr>
    </w:p>
    <w:p w:rsidR="00107DF5" w:rsidRDefault="00107DF5" w:rsidP="00107DF5">
      <w:pPr>
        <w:widowControl/>
        <w:snapToGrid w:val="0"/>
        <w:spacing w:before="120" w:after="120" w:line="324" w:lineRule="auto"/>
        <w:contextualSpacing/>
        <w:jc w:val="center"/>
        <w:rPr>
          <w:rFonts w:ascii="黑体" w:eastAsia="黑体" w:hAnsi="黑体"/>
          <w:sz w:val="36"/>
          <w:szCs w:val="44"/>
        </w:rPr>
      </w:pPr>
      <w:r>
        <w:rPr>
          <w:rFonts w:ascii="黑体" w:eastAsia="黑体" w:hAnsi="黑体" w:hint="eastAsia"/>
          <w:sz w:val="36"/>
          <w:szCs w:val="44"/>
        </w:rPr>
        <w:t>万信-事物管理类-</w:t>
      </w:r>
    </w:p>
    <w:p w:rsidR="00107DF5" w:rsidRDefault="00BD1AC9" w:rsidP="00107DF5">
      <w:pPr>
        <w:widowControl/>
        <w:snapToGrid w:val="0"/>
        <w:spacing w:before="120" w:after="120" w:line="324" w:lineRule="auto"/>
        <w:contextualSpacing/>
        <w:jc w:val="center"/>
        <w:rPr>
          <w:rFonts w:ascii="黑体" w:eastAsia="黑体" w:hAnsi="黑体"/>
          <w:sz w:val="36"/>
          <w:szCs w:val="44"/>
        </w:rPr>
      </w:pPr>
      <w:r>
        <w:rPr>
          <w:rFonts w:ascii="黑体" w:eastAsia="黑体" w:hAnsi="黑体" w:hint="eastAsia"/>
          <w:sz w:val="36"/>
          <w:szCs w:val="44"/>
        </w:rPr>
        <w:t>小树时代大学生贷款</w:t>
      </w:r>
      <w:r w:rsidR="00107DF5">
        <w:rPr>
          <w:rFonts w:ascii="黑体" w:eastAsia="黑体" w:hAnsi="黑体" w:hint="eastAsia"/>
          <w:sz w:val="36"/>
          <w:szCs w:val="44"/>
        </w:rPr>
        <w:t>信托</w:t>
      </w:r>
    </w:p>
    <w:p w:rsidR="00107DF5" w:rsidRDefault="00107DF5" w:rsidP="00107DF5">
      <w:pPr>
        <w:widowControl/>
        <w:snapToGrid w:val="0"/>
        <w:spacing w:before="120" w:after="120" w:line="324" w:lineRule="auto"/>
        <w:contextualSpacing/>
        <w:jc w:val="center"/>
        <w:rPr>
          <w:rFonts w:ascii="黑体" w:eastAsia="黑体" w:hAnsi="黑体"/>
          <w:sz w:val="36"/>
          <w:szCs w:val="44"/>
        </w:rPr>
      </w:pPr>
      <w:r>
        <w:rPr>
          <w:rFonts w:ascii="黑体" w:eastAsia="黑体" w:hAnsi="黑体" w:hint="eastAsia"/>
          <w:sz w:val="36"/>
          <w:szCs w:val="44"/>
        </w:rPr>
        <w:t>合作意向函</w:t>
      </w:r>
    </w:p>
    <w:p w:rsidR="00107DF5" w:rsidRDefault="00107DF5" w:rsidP="00107DF5">
      <w:pPr>
        <w:widowControl/>
        <w:snapToGrid w:val="0"/>
        <w:spacing w:before="120" w:after="120" w:line="324" w:lineRule="auto"/>
        <w:contextualSpacing/>
        <w:jc w:val="center"/>
        <w:rPr>
          <w:rFonts w:ascii="仿宋" w:eastAsia="仿宋" w:hAnsi="仿宋"/>
          <w:b/>
          <w:sz w:val="40"/>
          <w:szCs w:val="44"/>
        </w:rPr>
      </w:pPr>
    </w:p>
    <w:p w:rsidR="00107DF5" w:rsidRDefault="00107DF5" w:rsidP="00107DF5">
      <w:pPr>
        <w:widowControl/>
        <w:snapToGrid w:val="0"/>
        <w:spacing w:before="120" w:after="120" w:line="324" w:lineRule="auto"/>
        <w:contextualSpacing/>
        <w:jc w:val="center"/>
        <w:rPr>
          <w:rFonts w:ascii="仿宋" w:eastAsia="仿宋" w:hAnsi="仿宋"/>
          <w:b/>
          <w:sz w:val="40"/>
          <w:szCs w:val="44"/>
        </w:rPr>
      </w:pPr>
    </w:p>
    <w:p w:rsidR="00107DF5" w:rsidRDefault="00107DF5" w:rsidP="00107DF5">
      <w:pPr>
        <w:widowControl/>
        <w:snapToGrid w:val="0"/>
        <w:spacing w:before="120" w:after="120" w:line="324" w:lineRule="auto"/>
        <w:contextualSpacing/>
        <w:jc w:val="center"/>
        <w:rPr>
          <w:rFonts w:ascii="仿宋" w:eastAsia="仿宋" w:hAnsi="仿宋"/>
          <w:b/>
          <w:sz w:val="40"/>
          <w:szCs w:val="44"/>
        </w:rPr>
      </w:pPr>
    </w:p>
    <w:p w:rsidR="00107DF5" w:rsidRDefault="00107DF5" w:rsidP="00107DF5">
      <w:pPr>
        <w:widowControl/>
        <w:snapToGrid w:val="0"/>
        <w:spacing w:before="120" w:after="120" w:line="324" w:lineRule="auto"/>
        <w:contextualSpacing/>
        <w:jc w:val="center"/>
        <w:rPr>
          <w:rFonts w:ascii="仿宋" w:eastAsia="仿宋" w:hAnsi="仿宋"/>
          <w:b/>
          <w:sz w:val="40"/>
          <w:szCs w:val="44"/>
        </w:rPr>
      </w:pPr>
    </w:p>
    <w:p w:rsidR="00107DF5" w:rsidRDefault="00107DF5" w:rsidP="00107DF5">
      <w:pPr>
        <w:widowControl/>
        <w:snapToGrid w:val="0"/>
        <w:spacing w:before="120" w:after="120" w:line="324" w:lineRule="auto"/>
        <w:contextualSpacing/>
        <w:jc w:val="center"/>
        <w:rPr>
          <w:rFonts w:ascii="仿宋" w:eastAsia="仿宋" w:hAnsi="仿宋"/>
          <w:sz w:val="32"/>
          <w:szCs w:val="32"/>
        </w:rPr>
      </w:pPr>
      <w:r>
        <w:rPr>
          <w:rFonts w:ascii="仿宋" w:eastAsia="仿宋" w:hAnsi="仿宋" w:hint="eastAsia"/>
          <w:sz w:val="32"/>
          <w:szCs w:val="32"/>
        </w:rPr>
        <w:t>万向信托有限公司</w:t>
      </w:r>
    </w:p>
    <w:p w:rsidR="00107DF5" w:rsidRDefault="00107DF5" w:rsidP="00107DF5">
      <w:pPr>
        <w:widowControl/>
        <w:snapToGrid w:val="0"/>
        <w:spacing w:before="120" w:after="120" w:line="324" w:lineRule="auto"/>
        <w:contextualSpacing/>
        <w:jc w:val="center"/>
        <w:rPr>
          <w:rFonts w:ascii="仿宋" w:eastAsia="仿宋" w:hAnsi="仿宋"/>
          <w:sz w:val="32"/>
          <w:szCs w:val="32"/>
        </w:rPr>
      </w:pPr>
      <w:r>
        <w:rPr>
          <w:rFonts w:ascii="仿宋" w:eastAsia="仿宋" w:hAnsi="仿宋" w:hint="eastAsia"/>
          <w:sz w:val="32"/>
          <w:szCs w:val="32"/>
        </w:rPr>
        <w:t>广东业务总部</w:t>
      </w:r>
    </w:p>
    <w:p w:rsidR="00107DF5" w:rsidRDefault="00107DF5" w:rsidP="00107DF5">
      <w:pPr>
        <w:widowControl/>
        <w:snapToGrid w:val="0"/>
        <w:spacing w:before="120" w:after="120" w:line="324" w:lineRule="auto"/>
        <w:contextualSpacing/>
        <w:jc w:val="center"/>
        <w:rPr>
          <w:rFonts w:ascii="仿宋" w:eastAsia="仿宋" w:hAnsi="仿宋"/>
          <w:sz w:val="32"/>
          <w:szCs w:val="32"/>
        </w:rPr>
      </w:pPr>
    </w:p>
    <w:p w:rsidR="00107DF5" w:rsidRDefault="00107DF5" w:rsidP="00107DF5">
      <w:pPr>
        <w:widowControl/>
        <w:snapToGrid w:val="0"/>
        <w:spacing w:before="120" w:after="120" w:line="324" w:lineRule="auto"/>
        <w:contextualSpacing/>
        <w:jc w:val="center"/>
        <w:rPr>
          <w:rFonts w:ascii="仿宋" w:eastAsia="仿宋" w:hAnsi="仿宋"/>
          <w:sz w:val="32"/>
          <w:szCs w:val="32"/>
        </w:rPr>
      </w:pPr>
    </w:p>
    <w:p w:rsidR="00107DF5" w:rsidRDefault="00107DF5" w:rsidP="00107DF5">
      <w:pPr>
        <w:widowControl/>
        <w:snapToGrid w:val="0"/>
        <w:spacing w:before="120" w:after="120" w:line="324" w:lineRule="auto"/>
        <w:contextualSpacing/>
        <w:jc w:val="center"/>
        <w:rPr>
          <w:rFonts w:ascii="仿宋" w:eastAsia="华文宋体" w:hAnsi="仿宋"/>
          <w:sz w:val="32"/>
        </w:rPr>
      </w:pPr>
    </w:p>
    <w:p w:rsidR="00107DF5" w:rsidRDefault="00107DF5" w:rsidP="00107DF5">
      <w:pPr>
        <w:ind w:firstLineChars="200" w:firstLine="640"/>
        <w:jc w:val="center"/>
        <w:rPr>
          <w:sz w:val="28"/>
        </w:rPr>
      </w:pPr>
      <w:r>
        <w:rPr>
          <w:rFonts w:ascii="仿宋" w:eastAsia="仿宋" w:hAnsi="仿宋" w:hint="eastAsia"/>
          <w:sz w:val="32"/>
          <w:szCs w:val="44"/>
        </w:rPr>
        <w:t>2015年8月</w:t>
      </w:r>
      <w:r>
        <w:rPr>
          <w:sz w:val="28"/>
        </w:rPr>
        <w:br w:type="page"/>
      </w:r>
    </w:p>
    <w:p w:rsidR="00107DF5" w:rsidRDefault="00107DF5" w:rsidP="00107DF5">
      <w:pPr>
        <w:ind w:firstLineChars="200" w:firstLine="480"/>
        <w:rPr>
          <w:rFonts w:ascii="华文中宋" w:eastAsia="华文中宋" w:hAnsi="华文中宋"/>
          <w:b/>
          <w:sz w:val="24"/>
        </w:rPr>
      </w:pPr>
      <w:r>
        <w:rPr>
          <w:rFonts w:ascii="华文中宋" w:eastAsia="华文中宋" w:hAnsi="华文中宋" w:hint="eastAsia"/>
          <w:b/>
          <w:sz w:val="24"/>
        </w:rPr>
        <w:lastRenderedPageBreak/>
        <w:t>本意向函仅列出了我司拟与贵司合作的主要条件。该笔业务最终是否叙做及具体叙做条件以我司投资决策委员会的有效批复为准。</w:t>
      </w:r>
    </w:p>
    <w:p w:rsidR="005C42E5" w:rsidRDefault="005C42E5" w:rsidP="00107DF5">
      <w:pPr>
        <w:ind w:firstLineChars="200" w:firstLine="480"/>
        <w:rPr>
          <w:rFonts w:ascii="华文中宋" w:eastAsia="华文中宋" w:hAnsi="华文中宋"/>
          <w:b/>
          <w:sz w:val="24"/>
        </w:rPr>
      </w:pPr>
    </w:p>
    <w:p w:rsidR="00107DF5" w:rsidRDefault="00787B2A" w:rsidP="00787B2A">
      <w:pPr>
        <w:jc w:val="center"/>
        <w:rPr>
          <w:rFonts w:ascii="华文中宋" w:eastAsia="华文中宋" w:hAnsi="华文中宋"/>
          <w:sz w:val="28"/>
          <w:szCs w:val="28"/>
        </w:rPr>
      </w:pPr>
      <w:r>
        <w:rPr>
          <w:rFonts w:ascii="华文中宋" w:eastAsia="华文中宋" w:hAnsi="华文中宋" w:hint="eastAsia"/>
          <w:b/>
          <w:noProof/>
          <w:sz w:val="28"/>
          <w:szCs w:val="28"/>
        </w:rPr>
        <mc:AlternateContent>
          <mc:Choice Requires="wpc">
            <w:drawing>
              <wp:anchor distT="0" distB="0" distL="114300" distR="114300" simplePos="0" relativeHeight="251659264" behindDoc="1" locked="0" layoutInCell="1" allowOverlap="1" wp14:anchorId="5E258499" wp14:editId="605CBDBE">
                <wp:simplePos x="0" y="0"/>
                <wp:positionH relativeFrom="margin">
                  <wp:posOffset>-388620</wp:posOffset>
                </wp:positionH>
                <wp:positionV relativeFrom="paragraph">
                  <wp:posOffset>403225</wp:posOffset>
                </wp:positionV>
                <wp:extent cx="6721475" cy="6987540"/>
                <wp:effectExtent l="0" t="0" r="0"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621961" y="141900"/>
                            <a:ext cx="2890860" cy="5867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2091350" y="157140"/>
                            <a:ext cx="0" cy="58674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6" name="Text Box 13"/>
                        <wps:cNvSpPr txBox="1"/>
                        <wps:spPr>
                          <a:xfrm>
                            <a:off x="696890" y="218100"/>
                            <a:ext cx="11042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958" w:rsidRDefault="00424958" w:rsidP="00A027E7">
                              <w:pPr>
                                <w:pStyle w:val="NormalWeb"/>
                                <w:spacing w:before="0" w:beforeAutospacing="0" w:after="0" w:afterAutospacing="0"/>
                                <w:jc w:val="center"/>
                              </w:pPr>
                              <w:r>
                                <w:rPr>
                                  <w:rFonts w:ascii="宋体" w:eastAsia="宋体" w:hAnsi="宋体" w:hint="eastAsia"/>
                                  <w:kern w:val="2"/>
                                </w:rPr>
                                <w:t>优先级</w:t>
                              </w:r>
                              <w:r w:rsidR="00402BC1">
                                <w:rPr>
                                  <w:rFonts w:ascii="宋体" w:eastAsia="宋体" w:hAnsi="宋体"/>
                                  <w:kern w:val="2"/>
                                </w:rPr>
                                <w:t>X</w:t>
                              </w:r>
                              <w:r>
                                <w:rPr>
                                  <w:rFonts w:ascii="宋体" w:eastAsia="宋体" w:hAnsi="宋体" w:hint="eastAsia"/>
                                  <w:kern w:val="2"/>
                                </w:rPr>
                                <w:t>万元</w:t>
                              </w:r>
                            </w:p>
                            <w:p w:rsidR="00424958" w:rsidRDefault="00424958" w:rsidP="00A027E7">
                              <w:pPr>
                                <w:pStyle w:val="NormalWeb"/>
                                <w:spacing w:before="0" w:beforeAutospacing="0" w:after="0" w:afterAutospacing="0"/>
                                <w:jc w:val="center"/>
                              </w:pPr>
                              <w:r>
                                <w:rPr>
                                  <w:rFonts w:ascii="宋体" w:eastAsia="宋体" w:hAnsi="宋体" w:hint="eastAsia"/>
                                  <w:kern w:val="2"/>
                                </w:rPr>
                                <w:t>（</w:t>
                              </w:r>
                              <w:r w:rsidR="0067556B">
                                <w:rPr>
                                  <w:rFonts w:ascii="宋体" w:eastAsia="宋体" w:hAnsi="宋体" w:hint="eastAsia"/>
                                  <w:kern w:val="2"/>
                                </w:rPr>
                                <w:t>50</w:t>
                              </w:r>
                              <w:r>
                                <w:rPr>
                                  <w:rFonts w:ascii="宋体" w:eastAsia="宋体" w:hAnsi="宋体" w:hint="eastAsia"/>
                                  <w:kern w:val="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Text Box 13"/>
                        <wps:cNvSpPr txBox="1"/>
                        <wps:spPr>
                          <a:xfrm>
                            <a:off x="2171995" y="218100"/>
                            <a:ext cx="11042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4958" w:rsidRDefault="00015F6F" w:rsidP="00A027E7">
                              <w:pPr>
                                <w:pStyle w:val="NormalWeb"/>
                                <w:spacing w:before="0" w:beforeAutospacing="0" w:after="0" w:afterAutospacing="0"/>
                                <w:jc w:val="center"/>
                              </w:pPr>
                              <w:r>
                                <w:rPr>
                                  <w:rFonts w:eastAsia="宋体" w:hAnsi="宋体" w:hint="eastAsia"/>
                                  <w:kern w:val="2"/>
                                </w:rPr>
                                <w:t>劣后</w:t>
                              </w:r>
                              <w:r w:rsidR="00424958">
                                <w:rPr>
                                  <w:rFonts w:eastAsia="宋体" w:hAnsi="宋体" w:hint="eastAsia"/>
                                  <w:kern w:val="2"/>
                                </w:rPr>
                                <w:t>级</w:t>
                              </w:r>
                              <w:r w:rsidR="00402BC1">
                                <w:rPr>
                                  <w:rFonts w:ascii="宋体" w:eastAsia="宋体" w:hAnsi="宋体"/>
                                  <w:kern w:val="2"/>
                                </w:rPr>
                                <w:t>X</w:t>
                              </w:r>
                              <w:r w:rsidR="00424958">
                                <w:rPr>
                                  <w:rFonts w:ascii="宋体" w:eastAsia="宋体" w:hAnsi="宋体" w:hint="eastAsia"/>
                                  <w:kern w:val="2"/>
                                </w:rPr>
                                <w:t>万元</w:t>
                              </w:r>
                            </w:p>
                            <w:p w:rsidR="00424958" w:rsidRDefault="00424958" w:rsidP="00A027E7">
                              <w:pPr>
                                <w:pStyle w:val="NormalWeb"/>
                                <w:spacing w:before="0" w:beforeAutospacing="0" w:after="0" w:afterAutospacing="0"/>
                                <w:jc w:val="center"/>
                              </w:pPr>
                              <w:r>
                                <w:rPr>
                                  <w:rFonts w:eastAsia="宋体" w:hAnsi="宋体" w:hint="eastAsia"/>
                                  <w:kern w:val="2"/>
                                </w:rPr>
                                <w:t>（</w:t>
                              </w:r>
                              <w:r>
                                <w:rPr>
                                  <w:rFonts w:ascii="宋体" w:eastAsia="宋体" w:hAnsi="宋体" w:hint="eastAsia"/>
                                  <w:kern w:val="2"/>
                                </w:rPr>
                                <w:t>5</w:t>
                              </w:r>
                              <w:r w:rsidR="008E7793">
                                <w:rPr>
                                  <w:rFonts w:ascii="宋体" w:eastAsia="宋体" w:hAnsi="宋体"/>
                                  <w:kern w:val="2"/>
                                </w:rPr>
                                <w:t>0</w:t>
                              </w:r>
                              <w:r>
                                <w:rPr>
                                  <w:rFonts w:ascii="宋体" w:eastAsia="宋体" w:hAnsi="宋体" w:hint="eastAsia"/>
                                  <w:kern w:val="2"/>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Rectangle 8"/>
                        <wps:cNvSpPr/>
                        <wps:spPr>
                          <a:xfrm>
                            <a:off x="599100" y="1940220"/>
                            <a:ext cx="2890520" cy="467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3"/>
                        <wps:cNvSpPr txBox="1"/>
                        <wps:spPr>
                          <a:xfrm>
                            <a:off x="698160" y="2031660"/>
                            <a:ext cx="2661920" cy="338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1BFB" w:rsidRDefault="00F01BFB" w:rsidP="00A027E7">
                              <w:pPr>
                                <w:pStyle w:val="NormalWeb"/>
                                <w:spacing w:before="0" w:beforeAutospacing="0" w:after="0" w:afterAutospacing="0"/>
                                <w:jc w:val="center"/>
                              </w:pPr>
                              <w:r>
                                <w:rPr>
                                  <w:rFonts w:eastAsia="宋体" w:hAnsi="宋体" w:hint="eastAsia"/>
                                  <w:kern w:val="2"/>
                                </w:rPr>
                                <w:t>小</w:t>
                              </w:r>
                              <w:r>
                                <w:rPr>
                                  <w:rFonts w:eastAsia="宋体" w:hAnsi="宋体"/>
                                  <w:kern w:val="2"/>
                                </w:rPr>
                                <w:t>树时代大学生贷款</w:t>
                              </w:r>
                              <w:r w:rsidR="00EF2E27">
                                <w:rPr>
                                  <w:rFonts w:eastAsia="宋体" w:hAnsi="宋体" w:hint="eastAsia"/>
                                  <w:kern w:val="2"/>
                                </w:rPr>
                                <w:t>第</w:t>
                              </w:r>
                              <w:r w:rsidR="00EF2E27">
                                <w:rPr>
                                  <w:rFonts w:eastAsia="宋体" w:hAnsi="宋体" w:hint="eastAsia"/>
                                  <w:kern w:val="2"/>
                                </w:rPr>
                                <w:t>X</w:t>
                              </w:r>
                              <w:r w:rsidR="00EF2E27">
                                <w:rPr>
                                  <w:rFonts w:eastAsia="宋体" w:hAnsi="宋体"/>
                                  <w:kern w:val="2"/>
                                </w:rPr>
                                <w:t>期</w:t>
                              </w:r>
                              <w:r>
                                <w:rPr>
                                  <w:rFonts w:eastAsia="宋体" w:hAnsi="宋体"/>
                                  <w:kern w:val="2"/>
                                </w:rPr>
                                <w:t>信托计划</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Rectangle 11"/>
                        <wps:cNvSpPr/>
                        <wps:spPr>
                          <a:xfrm>
                            <a:off x="1208700" y="4090330"/>
                            <a:ext cx="1633560" cy="5054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Text Box 13"/>
                        <wps:cNvSpPr txBox="1"/>
                        <wps:spPr>
                          <a:xfrm>
                            <a:off x="1175045" y="4113190"/>
                            <a:ext cx="17138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7E7" w:rsidRDefault="00A027E7" w:rsidP="00A027E7">
                              <w:pPr>
                                <w:pStyle w:val="NormalWeb"/>
                                <w:spacing w:before="0" w:beforeAutospacing="0" w:after="0" w:afterAutospacing="0"/>
                                <w:jc w:val="center"/>
                                <w:rPr>
                                  <w:rFonts w:eastAsia="宋体" w:hAnsi="宋体"/>
                                  <w:kern w:val="2"/>
                                </w:rPr>
                              </w:pPr>
                              <w:r>
                                <w:rPr>
                                  <w:rFonts w:eastAsia="宋体" w:hAnsi="宋体" w:hint="eastAsia"/>
                                  <w:kern w:val="2"/>
                                </w:rPr>
                                <w:t>大学生</w:t>
                              </w:r>
                              <w:r>
                                <w:rPr>
                                  <w:rFonts w:eastAsia="宋体" w:hAnsi="宋体"/>
                                  <w:kern w:val="2"/>
                                </w:rPr>
                                <w:t>贷款基础资产包</w:t>
                              </w:r>
                            </w:p>
                            <w:p w:rsidR="00A027E7" w:rsidRDefault="00A027E7" w:rsidP="00A027E7">
                              <w:pPr>
                                <w:pStyle w:val="NormalWeb"/>
                                <w:spacing w:before="0" w:beforeAutospacing="0" w:after="0" w:afterAutospacing="0"/>
                                <w:jc w:val="center"/>
                              </w:pPr>
                              <w:r>
                                <w:rPr>
                                  <w:rFonts w:eastAsia="宋体" w:hAnsi="宋体"/>
                                  <w:kern w:val="2"/>
                                </w:rPr>
                                <w:t>（存量贷款）</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570650" y="4608490"/>
                            <a:ext cx="0" cy="4022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15"/>
                        <wps:cNvSpPr/>
                        <wps:spPr>
                          <a:xfrm>
                            <a:off x="1059180" y="5007904"/>
                            <a:ext cx="2026920" cy="44039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13"/>
                        <wps:cNvSpPr txBox="1"/>
                        <wps:spPr>
                          <a:xfrm>
                            <a:off x="1280795" y="5096170"/>
                            <a:ext cx="15614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27E7" w:rsidRDefault="00076B21" w:rsidP="00A027E7">
                              <w:pPr>
                                <w:pStyle w:val="NormalWeb"/>
                                <w:spacing w:before="0" w:beforeAutospacing="0" w:after="0" w:afterAutospacing="0"/>
                                <w:jc w:val="center"/>
                              </w:pPr>
                              <w:r>
                                <w:rPr>
                                  <w:rFonts w:eastAsia="宋体" w:hint="eastAsia"/>
                                  <w:kern w:val="2"/>
                                </w:rPr>
                                <w:t>小树</w:t>
                              </w:r>
                              <w:r>
                                <w:rPr>
                                  <w:rFonts w:eastAsia="宋体"/>
                                  <w:kern w:val="2"/>
                                </w:rPr>
                                <w:t>时代大学生客户</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Rounded Rectangle 19"/>
                        <wps:cNvSpPr/>
                        <wps:spPr>
                          <a:xfrm>
                            <a:off x="370500" y="3971585"/>
                            <a:ext cx="3294720" cy="1714500"/>
                          </a:xfrm>
                          <a:prstGeom prst="roundRect">
                            <a:avLst/>
                          </a:prstGeom>
                          <a:noFill/>
                          <a:ln w="19050">
                            <a:solidFill>
                              <a:schemeClr val="tx1"/>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flipV="1">
                            <a:off x="2462190" y="4608490"/>
                            <a:ext cx="0" cy="37650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Text Box 13"/>
                        <wps:cNvSpPr txBox="1"/>
                        <wps:spPr>
                          <a:xfrm>
                            <a:off x="847385" y="4652940"/>
                            <a:ext cx="7994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6C6" w:rsidRDefault="004776C6" w:rsidP="004776C6">
                              <w:pPr>
                                <w:pStyle w:val="NormalWeb"/>
                                <w:spacing w:before="0" w:beforeAutospacing="0" w:after="0" w:afterAutospacing="0"/>
                                <w:jc w:val="center"/>
                              </w:pPr>
                              <w:r>
                                <w:rPr>
                                  <w:rFonts w:eastAsia="宋体" w:hAnsi="宋体" w:hint="eastAsia"/>
                                  <w:kern w:val="2"/>
                                </w:rPr>
                                <w:t>发放</w:t>
                              </w:r>
                              <w:r>
                                <w:rPr>
                                  <w:rFonts w:eastAsia="宋体" w:hAnsi="宋体"/>
                                  <w:kern w:val="2"/>
                                </w:rPr>
                                <w:t>贷款</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3" name="Text Box 13"/>
                        <wps:cNvSpPr txBox="1"/>
                        <wps:spPr>
                          <a:xfrm>
                            <a:off x="2397420" y="4675800"/>
                            <a:ext cx="7994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6C6" w:rsidRDefault="004776C6" w:rsidP="004776C6">
                              <w:pPr>
                                <w:pStyle w:val="NormalWeb"/>
                                <w:spacing w:before="0" w:beforeAutospacing="0" w:after="0" w:afterAutospacing="0"/>
                                <w:jc w:val="center"/>
                              </w:pPr>
                              <w:r>
                                <w:rPr>
                                  <w:rFonts w:eastAsia="宋体" w:hAnsi="宋体" w:hint="eastAsia"/>
                                  <w:kern w:val="2"/>
                                </w:rPr>
                                <w:t>偿还</w:t>
                              </w:r>
                              <w:r>
                                <w:rPr>
                                  <w:rFonts w:eastAsia="宋体" w:hAnsi="宋体"/>
                                  <w:kern w:val="2"/>
                                </w:rPr>
                                <w:t>贷款</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Straight Arrow Connector 24"/>
                        <wps:cNvCnPr/>
                        <wps:spPr>
                          <a:xfrm>
                            <a:off x="1630680" y="2423160"/>
                            <a:ext cx="0" cy="15087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V="1">
                            <a:off x="2462190" y="2415540"/>
                            <a:ext cx="0" cy="15560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Text Box 13"/>
                        <wps:cNvSpPr txBox="1"/>
                        <wps:spPr>
                          <a:xfrm>
                            <a:off x="423840" y="2877480"/>
                            <a:ext cx="12566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504" w:rsidRDefault="004B6504" w:rsidP="004B6504">
                              <w:pPr>
                                <w:pStyle w:val="NormalWeb"/>
                                <w:spacing w:before="0" w:beforeAutospacing="0" w:after="0" w:afterAutospacing="0"/>
                                <w:jc w:val="center"/>
                                <w:rPr>
                                  <w:rFonts w:eastAsia="宋体" w:hAnsi="宋体"/>
                                  <w:kern w:val="2"/>
                                </w:rPr>
                              </w:pPr>
                              <w:r>
                                <w:rPr>
                                  <w:rFonts w:eastAsia="宋体" w:hAnsi="宋体" w:hint="eastAsia"/>
                                  <w:kern w:val="2"/>
                                </w:rPr>
                                <w:t>购买大学生贷款</w:t>
                              </w:r>
                            </w:p>
                            <w:p w:rsidR="004B6504" w:rsidRDefault="004B6504" w:rsidP="004B6504">
                              <w:pPr>
                                <w:pStyle w:val="NormalWeb"/>
                                <w:spacing w:before="0" w:beforeAutospacing="0" w:after="0" w:afterAutospacing="0"/>
                                <w:jc w:val="center"/>
                              </w:pPr>
                              <w:r>
                                <w:rPr>
                                  <w:rFonts w:hint="eastAsia"/>
                                </w:rPr>
                                <w:t>应收款</w:t>
                              </w:r>
                              <w:r>
                                <w:t>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Text Box 13"/>
                        <wps:cNvSpPr txBox="1"/>
                        <wps:spPr>
                          <a:xfrm>
                            <a:off x="2450760" y="2869860"/>
                            <a:ext cx="9518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504" w:rsidRDefault="004B6504" w:rsidP="004B6504">
                              <w:pPr>
                                <w:pStyle w:val="NormalWeb"/>
                                <w:spacing w:before="0" w:beforeAutospacing="0" w:after="0" w:afterAutospacing="0"/>
                              </w:pPr>
                              <w:r>
                                <w:rPr>
                                  <w:rFonts w:eastAsia="宋体" w:hAnsi="宋体" w:hint="eastAsia"/>
                                  <w:kern w:val="2"/>
                                </w:rPr>
                                <w:t>大学生贷款</w:t>
                              </w:r>
                            </w:p>
                            <w:p w:rsidR="004B6504" w:rsidRDefault="004B6504" w:rsidP="004B6504">
                              <w:pPr>
                                <w:pStyle w:val="NormalWeb"/>
                                <w:spacing w:before="0" w:beforeAutospacing="0" w:after="0" w:afterAutospacing="0"/>
                                <w:jc w:val="center"/>
                              </w:pPr>
                              <w:r>
                                <w:rPr>
                                  <w:rFonts w:eastAsia="宋体" w:hAnsi="宋体" w:hint="eastAsia"/>
                                </w:rPr>
                                <w:t>回收</w:t>
                              </w:r>
                              <w:r>
                                <w:rPr>
                                  <w:rFonts w:eastAsia="宋体" w:hAnsi="宋体"/>
                                </w:rPr>
                                <w:t>款</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8" name="Straight Arrow Connector 28"/>
                        <wps:cNvCnPr/>
                        <wps:spPr>
                          <a:xfrm>
                            <a:off x="883920" y="766740"/>
                            <a:ext cx="0" cy="11734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1135380" y="734695"/>
                            <a:ext cx="0" cy="1211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725080" y="766740"/>
                            <a:ext cx="0" cy="11734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V="1">
                            <a:off x="2953680" y="743880"/>
                            <a:ext cx="0" cy="121158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13"/>
                        <wps:cNvSpPr txBox="1"/>
                        <wps:spPr>
                          <a:xfrm>
                            <a:off x="283800" y="1114040"/>
                            <a:ext cx="647065" cy="559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D30" w:rsidRDefault="00005D30" w:rsidP="00005D30">
                              <w:pPr>
                                <w:pStyle w:val="NormalWeb"/>
                                <w:spacing w:before="0" w:beforeAutospacing="0" w:after="0" w:afterAutospacing="0"/>
                                <w:jc w:val="center"/>
                                <w:rPr>
                                  <w:rFonts w:eastAsia="宋体" w:hAnsi="宋体"/>
                                  <w:kern w:val="2"/>
                                </w:rPr>
                              </w:pPr>
                              <w:r>
                                <w:rPr>
                                  <w:rFonts w:eastAsia="宋体" w:hAnsi="宋体" w:hint="eastAsia"/>
                                  <w:kern w:val="2"/>
                                </w:rPr>
                                <w:t>认购</w:t>
                              </w:r>
                            </w:p>
                            <w:p w:rsidR="00005D30" w:rsidRDefault="00005D30" w:rsidP="00005D30">
                              <w:pPr>
                                <w:pStyle w:val="NormalWeb"/>
                                <w:spacing w:before="0" w:beforeAutospacing="0" w:after="0" w:afterAutospacing="0"/>
                                <w:jc w:val="center"/>
                              </w:pPr>
                              <w:r>
                                <w:rPr>
                                  <w:rFonts w:eastAsia="宋体" w:hAnsi="宋体"/>
                                  <w:kern w:val="2"/>
                                </w:rPr>
                                <w:t>优先级</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13"/>
                        <wps:cNvSpPr txBox="1"/>
                        <wps:spPr>
                          <a:xfrm>
                            <a:off x="1089660" y="1025820"/>
                            <a:ext cx="951865" cy="719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5D30" w:rsidRDefault="00005D30" w:rsidP="00005D30">
                              <w:pPr>
                                <w:pStyle w:val="NormalWeb"/>
                                <w:spacing w:before="0" w:beforeAutospacing="0" w:after="0" w:afterAutospacing="0"/>
                                <w:jc w:val="center"/>
                                <w:rPr>
                                  <w:rFonts w:eastAsia="宋体" w:hAnsi="宋体"/>
                                  <w:kern w:val="2"/>
                                </w:rPr>
                              </w:pPr>
                              <w:r>
                                <w:rPr>
                                  <w:rFonts w:eastAsia="宋体" w:hAnsi="宋体" w:hint="eastAsia"/>
                                  <w:kern w:val="2"/>
                                </w:rPr>
                                <w:t>优先级获得</w:t>
                              </w:r>
                            </w:p>
                            <w:p w:rsidR="00005D30" w:rsidRDefault="00005D30" w:rsidP="00005D30">
                              <w:pPr>
                                <w:pStyle w:val="NormalWeb"/>
                                <w:spacing w:before="0" w:beforeAutospacing="0" w:after="0" w:afterAutospacing="0"/>
                                <w:jc w:val="center"/>
                                <w:rPr>
                                  <w:rFonts w:eastAsia="宋体" w:hAnsi="宋体"/>
                                  <w:kern w:val="2"/>
                                </w:rPr>
                              </w:pPr>
                              <w:r>
                                <w:rPr>
                                  <w:rFonts w:eastAsia="宋体" w:hAnsi="宋体" w:hint="eastAsia"/>
                                  <w:kern w:val="2"/>
                                </w:rPr>
                                <w:t>本金偿付</w:t>
                              </w:r>
                              <w:r>
                                <w:rPr>
                                  <w:rFonts w:eastAsia="宋体" w:hAnsi="宋体"/>
                                  <w:kern w:val="2"/>
                                </w:rPr>
                                <w:t>和</w:t>
                              </w:r>
                            </w:p>
                            <w:p w:rsidR="00005D30" w:rsidRDefault="00005D30" w:rsidP="00005D30">
                              <w:pPr>
                                <w:pStyle w:val="NormalWeb"/>
                                <w:spacing w:before="0" w:beforeAutospacing="0" w:after="0" w:afterAutospacing="0"/>
                                <w:jc w:val="center"/>
                              </w:pPr>
                              <w:r>
                                <w:rPr>
                                  <w:rFonts w:eastAsia="宋体" w:hAnsi="宋体" w:hint="eastAsia"/>
                                  <w:kern w:val="2"/>
                                </w:rPr>
                                <w:t>固</w:t>
                              </w:r>
                              <w:r>
                                <w:rPr>
                                  <w:rFonts w:eastAsia="宋体" w:hAnsi="宋体"/>
                                  <w:kern w:val="2"/>
                                </w:rPr>
                                <w:t>定收益</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Text Box 13"/>
                        <wps:cNvSpPr txBox="1"/>
                        <wps:spPr>
                          <a:xfrm>
                            <a:off x="2123100" y="1107940"/>
                            <a:ext cx="647065" cy="55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04E5" w:rsidRDefault="00BE04E5" w:rsidP="00BE04E5">
                              <w:pPr>
                                <w:pStyle w:val="NormalWeb"/>
                                <w:spacing w:before="0" w:beforeAutospacing="0" w:after="0" w:afterAutospacing="0"/>
                                <w:jc w:val="center"/>
                              </w:pPr>
                              <w:r>
                                <w:rPr>
                                  <w:rFonts w:eastAsia="宋体" w:hAnsi="宋体" w:hint="eastAsia"/>
                                  <w:kern w:val="2"/>
                                </w:rPr>
                                <w:t>认购</w:t>
                              </w:r>
                            </w:p>
                            <w:p w:rsidR="00BE04E5" w:rsidRDefault="00015F6F" w:rsidP="00BE04E5">
                              <w:pPr>
                                <w:pStyle w:val="NormalWeb"/>
                                <w:spacing w:before="0" w:beforeAutospacing="0" w:after="0" w:afterAutospacing="0"/>
                                <w:jc w:val="center"/>
                              </w:pPr>
                              <w:r>
                                <w:rPr>
                                  <w:rFonts w:eastAsia="宋体" w:hAnsi="宋体" w:hint="eastAsia"/>
                                  <w:kern w:val="2"/>
                                </w:rPr>
                                <w:t>劣后</w:t>
                              </w:r>
                              <w:r w:rsidR="00BE04E5">
                                <w:rPr>
                                  <w:rFonts w:eastAsia="宋体" w:hAnsi="宋体" w:hint="eastAsia"/>
                                  <w:kern w:val="2"/>
                                </w:rPr>
                                <w:t>级</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Text Box 13"/>
                        <wps:cNvSpPr txBox="1"/>
                        <wps:spPr>
                          <a:xfrm>
                            <a:off x="2948940" y="1048680"/>
                            <a:ext cx="1409065" cy="719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5F6F" w:rsidRDefault="00950D16" w:rsidP="00005D30">
                              <w:pPr>
                                <w:pStyle w:val="NormalWeb"/>
                                <w:spacing w:before="0" w:beforeAutospacing="0" w:after="0" w:afterAutospacing="0"/>
                                <w:jc w:val="center"/>
                                <w:rPr>
                                  <w:rFonts w:eastAsia="宋体" w:hAnsi="宋体"/>
                                  <w:kern w:val="2"/>
                                </w:rPr>
                              </w:pPr>
                              <w:r>
                                <w:rPr>
                                  <w:rFonts w:eastAsia="宋体" w:hAnsi="宋体" w:hint="eastAsia"/>
                                  <w:kern w:val="2"/>
                                </w:rPr>
                                <w:t>获得信托</w:t>
                              </w:r>
                              <w:r>
                                <w:rPr>
                                  <w:rFonts w:eastAsia="宋体" w:hAnsi="宋体"/>
                                  <w:kern w:val="2"/>
                                </w:rPr>
                                <w:t>计划</w:t>
                              </w:r>
                              <w:r>
                                <w:rPr>
                                  <w:rFonts w:eastAsia="宋体" w:hAnsi="宋体" w:hint="eastAsia"/>
                                  <w:kern w:val="2"/>
                                </w:rPr>
                                <w:t>支付</w:t>
                              </w:r>
                            </w:p>
                            <w:p w:rsidR="00950D16" w:rsidRDefault="00950D16" w:rsidP="00005D30">
                              <w:pPr>
                                <w:pStyle w:val="NormalWeb"/>
                                <w:spacing w:before="0" w:beforeAutospacing="0" w:after="0" w:afterAutospacing="0"/>
                                <w:jc w:val="center"/>
                                <w:rPr>
                                  <w:rFonts w:eastAsia="宋体" w:hAnsi="宋体"/>
                                  <w:kern w:val="2"/>
                                </w:rPr>
                              </w:pPr>
                              <w:r>
                                <w:rPr>
                                  <w:rFonts w:eastAsia="宋体" w:hAnsi="宋体" w:hint="eastAsia"/>
                                  <w:kern w:val="2"/>
                                </w:rPr>
                                <w:t>优先</w:t>
                              </w:r>
                              <w:r>
                                <w:rPr>
                                  <w:rFonts w:eastAsia="宋体" w:hAnsi="宋体"/>
                                  <w:kern w:val="2"/>
                                </w:rPr>
                                <w:t>级</w:t>
                              </w:r>
                              <w:r>
                                <w:rPr>
                                  <w:rFonts w:eastAsia="宋体" w:hAnsi="宋体" w:hint="eastAsia"/>
                                  <w:kern w:val="2"/>
                                </w:rPr>
                                <w:t>本金及</w:t>
                              </w:r>
                              <w:r>
                                <w:rPr>
                                  <w:rFonts w:eastAsia="宋体" w:hAnsi="宋体"/>
                                  <w:kern w:val="2"/>
                                </w:rPr>
                                <w:t>收益</w:t>
                              </w:r>
                            </w:p>
                            <w:p w:rsidR="00950D16" w:rsidRDefault="00950D16" w:rsidP="00005D30">
                              <w:pPr>
                                <w:pStyle w:val="NormalWeb"/>
                                <w:spacing w:before="0" w:beforeAutospacing="0" w:after="0" w:afterAutospacing="0"/>
                                <w:jc w:val="center"/>
                              </w:pPr>
                              <w:r>
                                <w:rPr>
                                  <w:rFonts w:eastAsia="宋体" w:hAnsi="宋体" w:hint="eastAsia"/>
                                  <w:kern w:val="2"/>
                                </w:rPr>
                                <w:t>后</w:t>
                              </w:r>
                              <w:r>
                                <w:rPr>
                                  <w:rFonts w:eastAsia="宋体" w:hAnsi="宋体"/>
                                  <w:kern w:val="2"/>
                                </w:rPr>
                                <w:t>的剩余部分</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Straight Connector 36"/>
                        <wps:cNvCnPr/>
                        <wps:spPr>
                          <a:xfrm>
                            <a:off x="4427220" y="1762420"/>
                            <a:ext cx="0" cy="891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a:stCxn id="39" idx="1"/>
                        </wps:cNvCnPr>
                        <wps:spPr>
                          <a:xfrm flipH="1">
                            <a:off x="4419600" y="1762420"/>
                            <a:ext cx="812460" cy="57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Rectangle 39"/>
                        <wps:cNvSpPr/>
                        <wps:spPr>
                          <a:xfrm>
                            <a:off x="5232060" y="1490640"/>
                            <a:ext cx="1031240" cy="5435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Text Box 13"/>
                        <wps:cNvSpPr txBox="1"/>
                        <wps:spPr>
                          <a:xfrm>
                            <a:off x="5300640" y="1536360"/>
                            <a:ext cx="9518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2FB" w:rsidRDefault="008B62FB" w:rsidP="008B62FB">
                              <w:pPr>
                                <w:pStyle w:val="NormalWeb"/>
                                <w:spacing w:before="0" w:beforeAutospacing="0" w:after="0" w:afterAutospacing="0"/>
                                <w:jc w:val="center"/>
                              </w:pPr>
                              <w:r>
                                <w:rPr>
                                  <w:rFonts w:eastAsia="宋体" w:hAnsi="宋体" w:hint="eastAsia"/>
                                  <w:kern w:val="2"/>
                                </w:rPr>
                                <w:t>万向信托</w:t>
                              </w:r>
                            </w:p>
                            <w:p w:rsidR="008B62FB" w:rsidRDefault="008B62FB" w:rsidP="008B62FB">
                              <w:pPr>
                                <w:pStyle w:val="NormalWeb"/>
                                <w:spacing w:before="0" w:beforeAutospacing="0" w:after="0" w:afterAutospacing="0"/>
                                <w:jc w:val="center"/>
                              </w:pPr>
                              <w:r>
                                <w:rPr>
                                  <w:rFonts w:eastAsia="宋体" w:hAnsi="宋体" w:hint="eastAsia"/>
                                </w:rPr>
                                <w:t>（受托人）</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Rectangle 41"/>
                        <wps:cNvSpPr/>
                        <wps:spPr>
                          <a:xfrm>
                            <a:off x="5232060" y="2351700"/>
                            <a:ext cx="1031240" cy="5435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Text Box 13"/>
                        <wps:cNvSpPr txBox="1"/>
                        <wps:spPr>
                          <a:xfrm>
                            <a:off x="5216820" y="2374560"/>
                            <a:ext cx="110426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62FB" w:rsidRDefault="008B62FB" w:rsidP="008B62FB">
                              <w:pPr>
                                <w:pStyle w:val="NormalWeb"/>
                                <w:spacing w:before="0" w:beforeAutospacing="0" w:after="0" w:afterAutospacing="0"/>
                                <w:jc w:val="center"/>
                              </w:pPr>
                              <w:r>
                                <w:rPr>
                                  <w:rFonts w:eastAsia="宋体"/>
                                  <w:kern w:val="2"/>
                                </w:rPr>
                                <w:t>XX</w:t>
                              </w:r>
                              <w:r>
                                <w:rPr>
                                  <w:rFonts w:eastAsia="宋体" w:hAnsi="宋体" w:hint="eastAsia"/>
                                  <w:kern w:val="2"/>
                                </w:rPr>
                                <w:t>银行</w:t>
                              </w:r>
                            </w:p>
                            <w:p w:rsidR="008B62FB" w:rsidRDefault="008B62FB" w:rsidP="008B62FB">
                              <w:pPr>
                                <w:pStyle w:val="NormalWeb"/>
                                <w:spacing w:before="0" w:beforeAutospacing="0" w:after="0" w:afterAutospacing="0"/>
                                <w:jc w:val="center"/>
                              </w:pPr>
                              <w:r>
                                <w:rPr>
                                  <w:rFonts w:eastAsia="宋体" w:hAnsi="宋体" w:hint="eastAsia"/>
                                </w:rPr>
                                <w:t>（专用账户）</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3" name="Straight Connector 43"/>
                        <wps:cNvCnPr/>
                        <wps:spPr>
                          <a:xfrm flipH="1">
                            <a:off x="4427220" y="2638720"/>
                            <a:ext cx="812460" cy="57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a:stCxn id="8" idx="3"/>
                        </wps:cNvCnPr>
                        <wps:spPr>
                          <a:xfrm>
                            <a:off x="3489620" y="2174070"/>
                            <a:ext cx="945220" cy="128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Text Box 13"/>
                        <wps:cNvSpPr txBox="1"/>
                        <wps:spPr>
                          <a:xfrm>
                            <a:off x="4442460" y="1510960"/>
                            <a:ext cx="79946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290" w:rsidRDefault="004E7290" w:rsidP="004E7290">
                              <w:pPr>
                                <w:pStyle w:val="NormalWeb"/>
                                <w:spacing w:before="0" w:beforeAutospacing="0" w:after="0" w:afterAutospacing="0"/>
                                <w:jc w:val="center"/>
                              </w:pPr>
                              <w:r>
                                <w:rPr>
                                  <w:rFonts w:eastAsia="宋体" w:hAnsi="宋体" w:hint="eastAsia"/>
                                  <w:kern w:val="2"/>
                                </w:rPr>
                                <w:t>受托</w:t>
                              </w:r>
                              <w:r>
                                <w:rPr>
                                  <w:rFonts w:eastAsia="宋体" w:hAnsi="宋体"/>
                                  <w:kern w:val="2"/>
                                </w:rPr>
                                <w:t>管理</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6" name="Text Box 13"/>
                        <wps:cNvSpPr txBox="1"/>
                        <wps:spPr>
                          <a:xfrm>
                            <a:off x="4470060" y="2366940"/>
                            <a:ext cx="79946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7290" w:rsidRDefault="004E7290" w:rsidP="004E7290">
                              <w:pPr>
                                <w:pStyle w:val="NormalWeb"/>
                                <w:spacing w:before="0" w:beforeAutospacing="0" w:after="0" w:afterAutospacing="0"/>
                                <w:jc w:val="center"/>
                              </w:pPr>
                              <w:r>
                                <w:rPr>
                                  <w:rFonts w:eastAsia="宋体" w:hAnsi="宋体" w:hint="eastAsia"/>
                                  <w:kern w:val="2"/>
                                </w:rPr>
                                <w:t>资金</w:t>
                              </w:r>
                              <w:r>
                                <w:rPr>
                                  <w:rFonts w:eastAsia="宋体" w:hAnsi="宋体"/>
                                  <w:kern w:val="2"/>
                                </w:rPr>
                                <w:t>保管</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5E258499" id="Canvas 2" o:spid="_x0000_s1026" editas="canvas" style="position:absolute;left:0;text-align:left;margin-left:-30.6pt;margin-top:31.75pt;width:529.25pt;height:550.2pt;z-index:-251657216;mso-position-horizontal-relative:margin" coordsize="67214,6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214;height:69875;visibility:visible;mso-wrap-style:square">
                  <v:fill o:detectmouseclick="t"/>
                  <v:path o:connecttype="none"/>
                </v:shape>
                <v:rect id="Rectangle 4" o:spid="_x0000_s1028" style="position:absolute;left:6219;top:1419;width:28909;height:5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jFMQA&#10;AADaAAAADwAAAGRycy9kb3ducmV2LnhtbESPT2vCQBTE7wW/w/IEb3VTFSkxqxT/FCu9mPbi7Zl9&#10;yQazb0N2G9Nv3y0Uehxm5jdMthlsI3rqfO1YwdM0AUFcOF1zpeDz4/D4DMIHZI2NY1LwTR4269FD&#10;hql2dz5Tn4dKRAj7FBWYENpUSl8YsuinriWOXuk6iyHKrpK6w3uE20bOkmQpLdYcFwy2tDVU3PIv&#10;q6Bsr/P3y/mS5Ne303b/qo3c9UapyXh4WYEINIT/8F/7qBUs4PdKv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H4xTEAAAA2gAAAA8AAAAAAAAAAAAAAAAAmAIAAGRycy9k&#10;b3ducmV2LnhtbFBLBQYAAAAABAAEAPUAAACJAwAAAAA=&#10;" filled="f" strokecolor="black [3213]" strokeweight="1.5pt"/>
                <v:line id="Straight Connector 5" o:spid="_x0000_s1029" style="position:absolute;visibility:visible;mso-wrap-style:square" from="20913,1571" to="20913,7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t0WMEAAADaAAAADwAAAGRycy9kb3ducmV2LnhtbESP3YrCMBSE74V9h3AW9k7TCtWlayyL&#10;YPFK/HuAQ3Nsi81JabJt3ac3guDlMDPfMKtsNI3oqXO1ZQXxLAJBXFhdc6ngct5Ov0E4j6yxsUwK&#10;7uQgW39MVphqO/CR+pMvRYCwS1FB5X2bSumKigy6mW2Jg3e1nUEfZFdK3eEQ4KaR8yhaSIM1h4UK&#10;W9pUVNxOf0bB/v+S10nc5/fNsUxwmQ/OzA9KfX2Ovz8gPI3+HX61d1pBAs8r4QbI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3RYwQAAANoAAAAPAAAAAAAAAAAAAAAA&#10;AKECAABkcnMvZG93bnJldi54bWxQSwUGAAAAAAQABAD5AAAAjwMAAAAA&#10;" strokecolor="#5b9bd5 [3204]" strokeweight="1.5pt">
                  <v:stroke joinstyle="miter"/>
                </v:line>
                <v:shapetype id="_x0000_t202" coordsize="21600,21600" o:spt="202" path="m,l,21600r21600,l21600,xe">
                  <v:stroke joinstyle="miter"/>
                  <v:path gradientshapeok="t" o:connecttype="rect"/>
                </v:shapetype>
                <v:shape id="Text Box 13" o:spid="_x0000_s1030" type="#_x0000_t202" style="position:absolute;left:6968;top:2181;width:11043;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424958" w:rsidRDefault="00424958" w:rsidP="00A027E7">
                        <w:pPr>
                          <w:pStyle w:val="NormalWeb"/>
                          <w:spacing w:before="0" w:beforeAutospacing="0" w:after="0" w:afterAutospacing="0"/>
                          <w:jc w:val="center"/>
                        </w:pPr>
                        <w:r>
                          <w:rPr>
                            <w:rFonts w:ascii="宋体" w:eastAsia="宋体" w:hAnsi="宋体" w:hint="eastAsia"/>
                            <w:kern w:val="2"/>
                          </w:rPr>
                          <w:t>优先级</w:t>
                        </w:r>
                        <w:r w:rsidR="00402BC1">
                          <w:rPr>
                            <w:rFonts w:ascii="宋体" w:eastAsia="宋体" w:hAnsi="宋体"/>
                            <w:kern w:val="2"/>
                          </w:rPr>
                          <w:t>X</w:t>
                        </w:r>
                        <w:r>
                          <w:rPr>
                            <w:rFonts w:ascii="宋体" w:eastAsia="宋体" w:hAnsi="宋体" w:hint="eastAsia"/>
                            <w:kern w:val="2"/>
                          </w:rPr>
                          <w:t>万元</w:t>
                        </w:r>
                      </w:p>
                      <w:p w:rsidR="00424958" w:rsidRDefault="00424958" w:rsidP="00A027E7">
                        <w:pPr>
                          <w:pStyle w:val="NormalWeb"/>
                          <w:spacing w:before="0" w:beforeAutospacing="0" w:after="0" w:afterAutospacing="0"/>
                          <w:jc w:val="center"/>
                        </w:pPr>
                        <w:r>
                          <w:rPr>
                            <w:rFonts w:ascii="宋体" w:eastAsia="宋体" w:hAnsi="宋体" w:hint="eastAsia"/>
                            <w:kern w:val="2"/>
                          </w:rPr>
                          <w:t>（</w:t>
                        </w:r>
                        <w:r w:rsidR="0067556B">
                          <w:rPr>
                            <w:rFonts w:ascii="宋体" w:eastAsia="宋体" w:hAnsi="宋体" w:hint="eastAsia"/>
                            <w:kern w:val="2"/>
                          </w:rPr>
                          <w:t>50</w:t>
                        </w:r>
                        <w:r>
                          <w:rPr>
                            <w:rFonts w:ascii="宋体" w:eastAsia="宋体" w:hAnsi="宋体" w:hint="eastAsia"/>
                            <w:kern w:val="2"/>
                          </w:rPr>
                          <w:t>%）</w:t>
                        </w:r>
                      </w:p>
                    </w:txbxContent>
                  </v:textbox>
                </v:shape>
                <v:shape id="Text Box 13" o:spid="_x0000_s1031" type="#_x0000_t202" style="position:absolute;left:21719;top:2181;width:11043;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424958" w:rsidRDefault="00015F6F" w:rsidP="00A027E7">
                        <w:pPr>
                          <w:pStyle w:val="NormalWeb"/>
                          <w:spacing w:before="0" w:beforeAutospacing="0" w:after="0" w:afterAutospacing="0"/>
                          <w:jc w:val="center"/>
                        </w:pPr>
                        <w:r>
                          <w:rPr>
                            <w:rFonts w:eastAsia="宋体" w:hAnsi="宋体" w:hint="eastAsia"/>
                            <w:kern w:val="2"/>
                          </w:rPr>
                          <w:t>劣后</w:t>
                        </w:r>
                        <w:r w:rsidR="00424958">
                          <w:rPr>
                            <w:rFonts w:eastAsia="宋体" w:hAnsi="宋体" w:hint="eastAsia"/>
                            <w:kern w:val="2"/>
                          </w:rPr>
                          <w:t>级</w:t>
                        </w:r>
                        <w:r w:rsidR="00402BC1">
                          <w:rPr>
                            <w:rFonts w:ascii="宋体" w:eastAsia="宋体" w:hAnsi="宋体"/>
                            <w:kern w:val="2"/>
                          </w:rPr>
                          <w:t>X</w:t>
                        </w:r>
                        <w:r w:rsidR="00424958">
                          <w:rPr>
                            <w:rFonts w:ascii="宋体" w:eastAsia="宋体" w:hAnsi="宋体" w:hint="eastAsia"/>
                            <w:kern w:val="2"/>
                          </w:rPr>
                          <w:t>万元</w:t>
                        </w:r>
                      </w:p>
                      <w:p w:rsidR="00424958" w:rsidRDefault="00424958" w:rsidP="00A027E7">
                        <w:pPr>
                          <w:pStyle w:val="NormalWeb"/>
                          <w:spacing w:before="0" w:beforeAutospacing="0" w:after="0" w:afterAutospacing="0"/>
                          <w:jc w:val="center"/>
                        </w:pPr>
                        <w:r>
                          <w:rPr>
                            <w:rFonts w:eastAsia="宋体" w:hAnsi="宋体" w:hint="eastAsia"/>
                            <w:kern w:val="2"/>
                          </w:rPr>
                          <w:t>（</w:t>
                        </w:r>
                        <w:r>
                          <w:rPr>
                            <w:rFonts w:ascii="宋体" w:eastAsia="宋体" w:hAnsi="宋体" w:hint="eastAsia"/>
                            <w:kern w:val="2"/>
                          </w:rPr>
                          <w:t>5</w:t>
                        </w:r>
                        <w:r w:rsidR="008E7793">
                          <w:rPr>
                            <w:rFonts w:ascii="宋体" w:eastAsia="宋体" w:hAnsi="宋体"/>
                            <w:kern w:val="2"/>
                          </w:rPr>
                          <w:t>0</w:t>
                        </w:r>
                        <w:r>
                          <w:rPr>
                            <w:rFonts w:ascii="宋体" w:eastAsia="宋体" w:hAnsi="宋体" w:hint="eastAsia"/>
                            <w:kern w:val="2"/>
                          </w:rPr>
                          <w:t>%）</w:t>
                        </w:r>
                      </w:p>
                    </w:txbxContent>
                  </v:textbox>
                </v:shape>
                <v:rect id="Rectangle 8" o:spid="_x0000_s1032" style="position:absolute;left:5991;top:19402;width:28905;height:46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rpEb8A&#10;AADaAAAADwAAAGRycy9kb3ducmV2LnhtbERPy4rCMBTdC/5DuII7TUdBpGOUwRc6uLG6cXdtrk2Z&#10;5qY0sda/nywGZnk478Wqs5VoqfGlYwUf4wQEce50yYWC62U3moPwAVlj5ZgUvMnDatnvLTDV7sVn&#10;arNQiBjCPkUFJoQ6ldLnhiz6sauJI/dwjcUQYVNI3eArhttKTpJkJi2WHBsM1rQ2lP9kT6vgUd+n&#10;p9v5lmT34/d6u9dGblqj1HDQfX2CCNSFf/Gf+6AVxK3xSrwBcvk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ySukRvwAAANoAAAAPAAAAAAAAAAAAAAAAAJgCAABkcnMvZG93bnJl&#10;di54bWxQSwUGAAAAAAQABAD1AAAAhAMAAAAA&#10;" filled="f" strokecolor="black [3213]" strokeweight="1.5pt"/>
                <v:shape id="Text Box 13" o:spid="_x0000_s1033" type="#_x0000_t202" style="position:absolute;left:6981;top:20316;width:26619;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gM8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o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gM8YAAADbAAAADwAAAAAAAAAAAAAAAACYAgAAZHJz&#10;L2Rvd25yZXYueG1sUEsFBgAAAAAEAAQA9QAAAIsDAAAAAA==&#10;" filled="f" stroked="f" strokeweight=".5pt">
                  <v:textbox>
                    <w:txbxContent>
                      <w:p w:rsidR="00F01BFB" w:rsidRDefault="00F01BFB" w:rsidP="00A027E7">
                        <w:pPr>
                          <w:pStyle w:val="NormalWeb"/>
                          <w:spacing w:before="0" w:beforeAutospacing="0" w:after="0" w:afterAutospacing="0"/>
                          <w:jc w:val="center"/>
                        </w:pPr>
                        <w:r>
                          <w:rPr>
                            <w:rFonts w:eastAsia="宋体" w:hAnsi="宋体" w:hint="eastAsia"/>
                            <w:kern w:val="2"/>
                          </w:rPr>
                          <w:t>小</w:t>
                        </w:r>
                        <w:r>
                          <w:rPr>
                            <w:rFonts w:eastAsia="宋体" w:hAnsi="宋体"/>
                            <w:kern w:val="2"/>
                          </w:rPr>
                          <w:t>树时代大学生贷款</w:t>
                        </w:r>
                        <w:r w:rsidR="00EF2E27">
                          <w:rPr>
                            <w:rFonts w:eastAsia="宋体" w:hAnsi="宋体" w:hint="eastAsia"/>
                            <w:kern w:val="2"/>
                          </w:rPr>
                          <w:t>第</w:t>
                        </w:r>
                        <w:r w:rsidR="00EF2E27">
                          <w:rPr>
                            <w:rFonts w:eastAsia="宋体" w:hAnsi="宋体" w:hint="eastAsia"/>
                            <w:kern w:val="2"/>
                          </w:rPr>
                          <w:t>X</w:t>
                        </w:r>
                        <w:r w:rsidR="00EF2E27">
                          <w:rPr>
                            <w:rFonts w:eastAsia="宋体" w:hAnsi="宋体"/>
                            <w:kern w:val="2"/>
                          </w:rPr>
                          <w:t>期</w:t>
                        </w:r>
                        <w:r>
                          <w:rPr>
                            <w:rFonts w:eastAsia="宋体" w:hAnsi="宋体"/>
                            <w:kern w:val="2"/>
                          </w:rPr>
                          <w:t>信托计划</w:t>
                        </w:r>
                      </w:p>
                    </w:txbxContent>
                  </v:textbox>
                </v:shape>
                <v:rect id="Rectangle 11" o:spid="_x0000_s1034" style="position:absolute;left:12087;top:40903;width:16335;height:5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pzcIA&#10;AADbAAAADwAAAGRycy9kb3ducmV2LnhtbERPTWvCQBC9F/wPywje6sYKpcSsImrFll5MvXibZMds&#10;MDsbsmuM/75bKPQ2j/c52Wqwjeip87VjBbNpAoK4dLrmSsHp+/35DYQPyBobx6TgQR5Wy9FThql2&#10;dz5Sn4dKxBD2KSowIbSplL40ZNFPXUscuYvrLIYIu0rqDu8x3DbyJUlepcWaY4PBljaGymt+swou&#10;bTH/Oh/PSV58fG52e23ktjdKTcbDegEi0BD+xX/ug47z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KnNwgAAANsAAAAPAAAAAAAAAAAAAAAAAJgCAABkcnMvZG93&#10;bnJldi54bWxQSwUGAAAAAAQABAD1AAAAhwMAAAAA&#10;" filled="f" strokecolor="black [3213]" strokeweight="1.5pt"/>
                <v:shape id="Text Box 13" o:spid="_x0000_s1035" type="#_x0000_t202" style="position:absolute;left:11750;top:41131;width:17139;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jb38IA&#10;AADbAAAADwAAAGRycy9kb3ducmV2LnhtbERPS2sCMRC+F/wPYQQvRbP1IGU1igoWkbbiA/E4bMbN&#10;4mayJFHXf98UCr3Nx/ecyay1tbiTD5VjBW+DDARx4XTFpYLjYdV/BxEissbaMSl4UoDZtPMywVy7&#10;B+/ovo+lSCEcclRgYmxyKUNhyGIYuIY4cRfnLcYEfSm1x0cKt7UcZt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NvfwgAAANsAAAAPAAAAAAAAAAAAAAAAAJgCAABkcnMvZG93&#10;bnJldi54bWxQSwUGAAAAAAQABAD1AAAAhwMAAAAA&#10;" filled="f" stroked="f" strokeweight=".5pt">
                  <v:textbox>
                    <w:txbxContent>
                      <w:p w:rsidR="00A027E7" w:rsidRDefault="00A027E7" w:rsidP="00A027E7">
                        <w:pPr>
                          <w:pStyle w:val="NormalWeb"/>
                          <w:spacing w:before="0" w:beforeAutospacing="0" w:after="0" w:afterAutospacing="0"/>
                          <w:jc w:val="center"/>
                          <w:rPr>
                            <w:rFonts w:eastAsia="宋体" w:hAnsi="宋体"/>
                            <w:kern w:val="2"/>
                          </w:rPr>
                        </w:pPr>
                        <w:r>
                          <w:rPr>
                            <w:rFonts w:eastAsia="宋体" w:hAnsi="宋体" w:hint="eastAsia"/>
                            <w:kern w:val="2"/>
                          </w:rPr>
                          <w:t>大学生</w:t>
                        </w:r>
                        <w:r>
                          <w:rPr>
                            <w:rFonts w:eastAsia="宋体" w:hAnsi="宋体"/>
                            <w:kern w:val="2"/>
                          </w:rPr>
                          <w:t>贷款基础资产包</w:t>
                        </w:r>
                      </w:p>
                      <w:p w:rsidR="00A027E7" w:rsidRDefault="00A027E7" w:rsidP="00A027E7">
                        <w:pPr>
                          <w:pStyle w:val="NormalWeb"/>
                          <w:spacing w:before="0" w:beforeAutospacing="0" w:after="0" w:afterAutospacing="0"/>
                          <w:jc w:val="center"/>
                        </w:pPr>
                        <w:r>
                          <w:rPr>
                            <w:rFonts w:eastAsia="宋体" w:hAnsi="宋体"/>
                            <w:kern w:val="2"/>
                          </w:rPr>
                          <w:t>（存量贷款）</w:t>
                        </w:r>
                      </w:p>
                    </w:txbxContent>
                  </v:textbox>
                </v:shape>
                <v:shapetype id="_x0000_t32" coordsize="21600,21600" o:spt="32" o:oned="t" path="m,l21600,21600e" filled="f">
                  <v:path arrowok="t" fillok="f" o:connecttype="none"/>
                  <o:lock v:ext="edit" shapetype="t"/>
                </v:shapetype>
                <v:shape id="Straight Arrow Connector 14" o:spid="_x0000_s1036" type="#_x0000_t32" style="position:absolute;left:15706;top:46084;width:0;height:40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H28cQAAADbAAAADwAAAGRycy9kb3ducmV2LnhtbERPTWvCQBC9F/wPywi9FN1USpHoKqIV&#10;WukhRg8ex+yYRLOzIbtq9Nd3hYK3ebzPGU9bU4kLNa60rOC9H4EgzqwuOVew3Sx7QxDOI2usLJOC&#10;GzmYTjovY4y1vfKaLqnPRQhhF6OCwvs6ltJlBRl0fVsTB+5gG4M+wCaXusFrCDeVHETRpzRYcmgo&#10;sKZ5QdkpPRsFSf3mdpufbbK6n3/NfT9cfNnkqNRrt52NQHhq/VP87/7WYf4HPH4JB8jJ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QfbxxAAAANsAAAAPAAAAAAAAAAAA&#10;AAAAAKECAABkcnMvZG93bnJldi54bWxQSwUGAAAAAAQABAD5AAAAkgMAAAAA&#10;" strokecolor="black [3213]" strokeweight="1.5pt">
                  <v:stroke endarrow="block" joinstyle="miter"/>
                </v:shape>
                <v:rect id="Rectangle 15" o:spid="_x0000_s1037" style="position:absolute;left:10591;top:50079;width:20270;height:44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zsMA&#10;AADbAAAADwAAAGRycy9kb3ducmV2LnhtbERPS2vCQBC+F/wPywje6qaKUmJWKT6KlV5Me/E2ZifZ&#10;YHY2ZLcx/ffdQqG3+fiek20G24ieOl87VvA0TUAQF07XXCn4/Dg8PoPwAVlj45gUfJOHzXr0kGGq&#10;3Z3P1OehEjGEfYoKTAhtKqUvDFn0U9cSR650ncUQYVdJ3eE9httGzpJkKS3WHBsMtrQ1VNzyL6ug&#10;bK/z98v5kuTXt9N2/6qN3PVGqcl4eFmBCDSEf/Gf+6jj/AX8/h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Z+vzsMAAADbAAAADwAAAAAAAAAAAAAAAACYAgAAZHJzL2Rv&#10;d25yZXYueG1sUEsFBgAAAAAEAAQA9QAAAIgDAAAAAA==&#10;" filled="f" strokecolor="black [3213]" strokeweight="1.5pt"/>
                <v:shape id="Text Box 13" o:spid="_x0000_s1038" type="#_x0000_t202" style="position:absolute;left:12807;top:50961;width:15615;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A027E7" w:rsidRDefault="00076B21" w:rsidP="00A027E7">
                        <w:pPr>
                          <w:pStyle w:val="NormalWeb"/>
                          <w:spacing w:before="0" w:beforeAutospacing="0" w:after="0" w:afterAutospacing="0"/>
                          <w:jc w:val="center"/>
                        </w:pPr>
                        <w:r>
                          <w:rPr>
                            <w:rFonts w:eastAsia="宋体" w:hint="eastAsia"/>
                            <w:kern w:val="2"/>
                          </w:rPr>
                          <w:t>小树</w:t>
                        </w:r>
                        <w:r>
                          <w:rPr>
                            <w:rFonts w:eastAsia="宋体"/>
                            <w:kern w:val="2"/>
                          </w:rPr>
                          <w:t>时代大学生客户</w:t>
                        </w:r>
                      </w:p>
                    </w:txbxContent>
                  </v:textbox>
                </v:shape>
                <v:roundrect id="Rounded Rectangle 19" o:spid="_x0000_s1039" style="position:absolute;left:3705;top:39715;width:32947;height:171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DziMIA&#10;AADbAAAADwAAAGRycy9kb3ducmV2LnhtbERPTWvCQBC9F/wPyxR6Ed20h1ZTVxGhIHiQahR6G7Jj&#10;NjQzG7Krxn/fLQje5vE+Z7bouVEX6kLtxcDrOANFUnpbS2Wg2H+NJqBCRLHYeCEDNwqwmA+eZphb&#10;f5VvuuxipVKIhBwNuBjbXOtQOmIMY9+SJO7kO8aYYFdp2+E1hXOj37LsXTPWkhoctrRyVP7uzmzg&#10;UBxXw0P1U3DvTsNt5A/ebzfGvDz3y09Qkfr4EN/da5vmT+H/l3SA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EPOIwgAAANsAAAAPAAAAAAAAAAAAAAAAAJgCAABkcnMvZG93&#10;bnJldi54bWxQSwUGAAAAAAQABAD1AAAAhwMAAAAA&#10;" filled="f" strokecolor="black [3213]" strokeweight="1.5pt">
                  <v:stroke dashstyle="longDash" joinstyle="miter"/>
                </v:roundrect>
                <v:shape id="Straight Arrow Connector 20" o:spid="_x0000_s1040" type="#_x0000_t32" style="position:absolute;left:24621;top:46084;width:0;height:37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yV5MIAAADbAAAADwAAAGRycy9kb3ducmV2LnhtbERPzWrCQBC+C77DMgVvZhMtNqRZRYRS&#10;e8hB7QNMs9MkmJ0N2TWJffruQfD48f3nu8m0YqDeNZYVJFEMgri0uuFKwfflY5mCcB5ZY2uZFNzJ&#10;wW47n+WYaTvyiYazr0QIYZehgtr7LpPSlTUZdJHtiAP3a3uDPsC+krrHMYSbVq7ieCMNNhwaauzo&#10;UFN5Pd+Mgs/rOvmqOE1/bm9/l9i+7oukGJVavEz7dxCeJv8UP9xHrWAV1ocv4QfI7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yV5MIAAADbAAAADwAAAAAAAAAAAAAA&#10;AAChAgAAZHJzL2Rvd25yZXYueG1sUEsFBgAAAAAEAAQA+QAAAJADAAAAAA==&#10;" strokecolor="black [3213]" strokeweight="1.5pt">
                  <v:stroke endarrow="block" joinstyle="miter"/>
                </v:shape>
                <v:shape id="Text Box 13" o:spid="_x0000_s1041" type="#_x0000_t202" style="position:absolute;left:8473;top:46529;width:7995;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QRYsUA&#10;AADbAAAADwAAAGRycy9kb3ducmV2LnhtbESPQWsCMRSE74X+h/AKXqRmuwcpq1FawSJiK66leHxs&#10;XjeLm5clibr+e1MQehxm5htmOu9tK87kQ+NYwcsoA0FcOd1wreB7v3x+BREissbWMSm4UoD57PFh&#10;ioV2F97RuYy1SBAOBSowMXaFlKEyZDGMXEecvF/nLcYkfS21x0uC21bmWTaWFhtOCwY7WhiqjuXJ&#10;Kjia9XCbfXy+/4xXV/+1P7mD3xyUGjz1bxMQkfr4H763V1pBnsPfl/Q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dBFixQAAANsAAAAPAAAAAAAAAAAAAAAAAJgCAABkcnMv&#10;ZG93bnJldi54bWxQSwUGAAAAAAQABAD1AAAAigMAAAAA&#10;" filled="f" stroked="f" strokeweight=".5pt">
                  <v:textbox>
                    <w:txbxContent>
                      <w:p w:rsidR="004776C6" w:rsidRDefault="004776C6" w:rsidP="004776C6">
                        <w:pPr>
                          <w:pStyle w:val="NormalWeb"/>
                          <w:spacing w:before="0" w:beforeAutospacing="0" w:after="0" w:afterAutospacing="0"/>
                          <w:jc w:val="center"/>
                        </w:pPr>
                        <w:r>
                          <w:rPr>
                            <w:rFonts w:eastAsia="宋体" w:hAnsi="宋体" w:hint="eastAsia"/>
                            <w:kern w:val="2"/>
                          </w:rPr>
                          <w:t>发放</w:t>
                        </w:r>
                        <w:r>
                          <w:rPr>
                            <w:rFonts w:eastAsia="宋体" w:hAnsi="宋体"/>
                            <w:kern w:val="2"/>
                          </w:rPr>
                          <w:t>贷款</w:t>
                        </w:r>
                      </w:p>
                    </w:txbxContent>
                  </v:textbox>
                </v:shape>
                <v:shape id="Text Box 13" o:spid="_x0000_s1042" type="#_x0000_t202" style="position:absolute;left:23974;top:46758;width:7994;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i0+cUA&#10;AADbAAAADwAAAGRycy9kb3ducmV2LnhtbESPQWsCMRSE7wX/Q3iCF6lZLUhZjdIWFClWqRbx+Ni8&#10;bhY3L0sSdf33piD0OMzMN8x03tpaXMiHyrGC4SADQVw4XXGp4Ge/eH4FESKyxtoxKbhRgPms8zTF&#10;XLsrf9NlF0uRIBxyVGBibHIpQ2HIYhi4hjh5v85bjEn6UmqP1wS3tRxl2VharDgtGGzow1Bx2p2t&#10;gpP57G+z5df7Yby6+c3+7I5+fVSq123fJiAitfE//GivtILRC/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OLT5xQAAANsAAAAPAAAAAAAAAAAAAAAAAJgCAABkcnMv&#10;ZG93bnJldi54bWxQSwUGAAAAAAQABAD1AAAAigMAAAAA&#10;" filled="f" stroked="f" strokeweight=".5pt">
                  <v:textbox>
                    <w:txbxContent>
                      <w:p w:rsidR="004776C6" w:rsidRDefault="004776C6" w:rsidP="004776C6">
                        <w:pPr>
                          <w:pStyle w:val="NormalWeb"/>
                          <w:spacing w:before="0" w:beforeAutospacing="0" w:after="0" w:afterAutospacing="0"/>
                          <w:jc w:val="center"/>
                        </w:pPr>
                        <w:r>
                          <w:rPr>
                            <w:rFonts w:eastAsia="宋体" w:hAnsi="宋体" w:hint="eastAsia"/>
                            <w:kern w:val="2"/>
                          </w:rPr>
                          <w:t>偿还</w:t>
                        </w:r>
                        <w:r>
                          <w:rPr>
                            <w:rFonts w:eastAsia="宋体" w:hAnsi="宋体"/>
                            <w:kern w:val="2"/>
                          </w:rPr>
                          <w:t>贷款</w:t>
                        </w:r>
                      </w:p>
                    </w:txbxContent>
                  </v:textbox>
                </v:shape>
                <v:shape id="Straight Arrow Connector 24" o:spid="_x0000_s1043" type="#_x0000_t32" style="position:absolute;left:16306;top:24231;width:0;height:15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08TMcAAADbAAAADwAAAGRycy9kb3ducmV2LnhtbESPQWvCQBSE7wX/w/KEXorZKFIkZpVS&#10;W6jFQ4wePD6zzyRt9m3Irpr6691CocdhZr5h0mVvGnGhztWWFYyjGARxYXXNpYL97n00A+E8ssbG&#10;Min4IQfLxeAhxUTbK2/pkvtSBAi7BBVU3reJlK6oyKCLbEscvJPtDPogu1LqDq8Bbho5ieNnabDm&#10;sFBhS68VFd/52SjI2id32K332eftvDG342z1ZrMvpR6H/cschKfe/4f/2h9awWQKv1/CD5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LTxMxwAAANsAAAAPAAAAAAAA&#10;AAAAAAAAAKECAABkcnMvZG93bnJldi54bWxQSwUGAAAAAAQABAD5AAAAlQMAAAAA&#10;" strokecolor="black [3213]" strokeweight="1.5pt">
                  <v:stroke endarrow="block" joinstyle="miter"/>
                </v:shape>
                <v:shape id="Straight Arrow Connector 25" o:spid="_x0000_s1044" type="#_x0000_t32" style="position:absolute;left:24621;top:24155;width:0;height:155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s2fMUAAADbAAAADwAAAGRycy9kb3ducmV2LnhtbESPzWrDMBCE74W8g9hCbo1st02MGyWE&#10;QEl78CE/D7C1traJtTKW/JM8fVUo9DjMzDfMejuZRgzUudqygngRgSAurK65VHA5vz+lIJxH1thY&#10;JgU3crDdzB7WmGk78pGGky9FgLDLUEHlfZtJ6YqKDLqFbYmD9207gz7IrpS6wzHATSOTKFpKgzWH&#10;hQpb2ldUXE+9UXC4PsefJafpV7+6nyP7ssvjfFRq/jjt3kB4mvx/+K/9oRUkr/D7JfwAufk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zs2fMUAAADbAAAADwAAAAAAAAAA&#10;AAAAAAChAgAAZHJzL2Rvd25yZXYueG1sUEsFBgAAAAAEAAQA+QAAAJMDAAAAAA==&#10;" strokecolor="black [3213]" strokeweight="1.5pt">
                  <v:stroke endarrow="block" joinstyle="miter"/>
                </v:shape>
                <v:shape id="Text Box 13" o:spid="_x0000_s1045" type="#_x0000_t202" style="position:absolute;left:4238;top:28774;width:12567;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8XYcUA&#10;AADbAAAADwAAAGRycy9kb3ducmV2LnhtbESPQWsCMRSE74X+h/AKXkrN6mEpq1G0UBHRilqKx8fm&#10;dbO4eVmSqOu/N0Khx2FmvmHG08424kI+1I4VDPoZCOLS6ZorBd+Hz7d3ECEia2wck4IbBZhOnp/G&#10;WGh35R1d9rESCcKhQAUmxraQMpSGLIa+a4mT9+u8xZikr6T2eE1w28hhluXSYs1pwWBLH4bK0/5s&#10;FZzM6nWbLTbzn3x581+Hszv69VGp3ks3G4GI1MX/8F97qRUMc3h8ST9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TxdhxQAAANsAAAAPAAAAAAAAAAAAAAAAAJgCAABkcnMv&#10;ZG93bnJldi54bWxQSwUGAAAAAAQABAD1AAAAigMAAAAA&#10;" filled="f" stroked="f" strokeweight=".5pt">
                  <v:textbox>
                    <w:txbxContent>
                      <w:p w:rsidR="004B6504" w:rsidRDefault="004B6504" w:rsidP="004B6504">
                        <w:pPr>
                          <w:pStyle w:val="NormalWeb"/>
                          <w:spacing w:before="0" w:beforeAutospacing="0" w:after="0" w:afterAutospacing="0"/>
                          <w:jc w:val="center"/>
                          <w:rPr>
                            <w:rFonts w:eastAsia="宋体" w:hAnsi="宋体"/>
                            <w:kern w:val="2"/>
                          </w:rPr>
                        </w:pPr>
                        <w:r>
                          <w:rPr>
                            <w:rFonts w:eastAsia="宋体" w:hAnsi="宋体" w:hint="eastAsia"/>
                            <w:kern w:val="2"/>
                          </w:rPr>
                          <w:t>购买大学生贷款</w:t>
                        </w:r>
                      </w:p>
                      <w:p w:rsidR="004B6504" w:rsidRDefault="004B6504" w:rsidP="004B6504">
                        <w:pPr>
                          <w:pStyle w:val="NormalWeb"/>
                          <w:spacing w:before="0" w:beforeAutospacing="0" w:after="0" w:afterAutospacing="0"/>
                          <w:jc w:val="center"/>
                        </w:pPr>
                        <w:r>
                          <w:rPr>
                            <w:rFonts w:hint="eastAsia"/>
                          </w:rPr>
                          <w:t>应收款</w:t>
                        </w:r>
                        <w:r>
                          <w:t>权</w:t>
                        </w:r>
                      </w:p>
                    </w:txbxContent>
                  </v:textbox>
                </v:shape>
                <v:shape id="Text Box 13" o:spid="_x0000_s1046" type="#_x0000_t202" style="position:absolute;left:24507;top:28698;width:9519;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y+sUA&#10;AADbAAAADwAAAGRycy9kb3ducmV2LnhtbESPQWsCMRSE74L/ITzBS6lZPWhZjdIWFCmtUi3i8bF5&#10;3SxuXpYk6vrvG6HgcZiZb5jZorW1uJAPlWMFw0EGgrhwuuJSwc9++fwCIkRkjbVjUnCjAIt5tzPD&#10;XLsrf9NlF0uRIBxyVGBibHIpQ2HIYhi4hjh5v85bjEn6UmqP1wS3tRxl2VharDgtGGzo3VBx2p2t&#10;gpP5eNpmq6+3w3h985v92R3951Gpfq99nYKI1MZH+L+91gpGE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7L6xQAAANsAAAAPAAAAAAAAAAAAAAAAAJgCAABkcnMv&#10;ZG93bnJldi54bWxQSwUGAAAAAAQABAD1AAAAigMAAAAA&#10;" filled="f" stroked="f" strokeweight=".5pt">
                  <v:textbox>
                    <w:txbxContent>
                      <w:p w:rsidR="004B6504" w:rsidRDefault="004B6504" w:rsidP="004B6504">
                        <w:pPr>
                          <w:pStyle w:val="NormalWeb"/>
                          <w:spacing w:before="0" w:beforeAutospacing="0" w:after="0" w:afterAutospacing="0"/>
                        </w:pPr>
                        <w:r>
                          <w:rPr>
                            <w:rFonts w:eastAsia="宋体" w:hAnsi="宋体" w:hint="eastAsia"/>
                            <w:kern w:val="2"/>
                          </w:rPr>
                          <w:t>大学生贷款</w:t>
                        </w:r>
                      </w:p>
                      <w:p w:rsidR="004B6504" w:rsidRDefault="004B6504" w:rsidP="004B6504">
                        <w:pPr>
                          <w:pStyle w:val="NormalWeb"/>
                          <w:spacing w:before="0" w:beforeAutospacing="0" w:after="0" w:afterAutospacing="0"/>
                          <w:jc w:val="center"/>
                        </w:pPr>
                        <w:r>
                          <w:rPr>
                            <w:rFonts w:eastAsia="宋体" w:hAnsi="宋体" w:hint="eastAsia"/>
                          </w:rPr>
                          <w:t>回收</w:t>
                        </w:r>
                        <w:r>
                          <w:rPr>
                            <w:rFonts w:eastAsia="宋体" w:hAnsi="宋体"/>
                          </w:rPr>
                          <w:t>款</w:t>
                        </w:r>
                      </w:p>
                    </w:txbxContent>
                  </v:textbox>
                </v:shape>
                <v:shape id="Straight Arrow Connector 28" o:spid="_x0000_s1047" type="#_x0000_t32" style="position:absolute;left:8839;top:7667;width:0;height:11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A2ScIAAADbAAAADwAAAGRycy9kb3ducmV2LnhtbERPTYvCMBC9C/6HMIIX0XQ9LFKNIrqC&#10;Lh666sHj2IxttZmUJmr115uDsMfH+57MGlOKO9WusKzgaxCBIE6tLjhTcNiv+iMQziNrLC2Tgic5&#10;mE3brQnG2j74j+47n4kQwi5GBbn3VSylS3My6Aa2Ig7c2dYGfYB1JnWNjxBuSjmMom9psODQkGNF&#10;i5zS6+5mFCRVzx33m0Py+7ptzes0Wv7Y5KJUt9PMxyA8Nf5f/HGvtYJhGBu+hB8gp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A2ScIAAADbAAAADwAAAAAAAAAAAAAA&#10;AAChAgAAZHJzL2Rvd25yZXYueG1sUEsFBgAAAAAEAAQA+QAAAJADAAAAAA==&#10;" strokecolor="black [3213]" strokeweight="1.5pt">
                  <v:stroke endarrow="block" joinstyle="miter"/>
                </v:shape>
                <v:shape id="Straight Arrow Connector 29" o:spid="_x0000_s1048" type="#_x0000_t32" style="position:absolute;left:11353;top:7346;width:0;height:121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8ecUAAADbAAAADwAAAGRycy9kb3ducmV2LnhtbESPzWrDMBCE74W8g9hAbo1stzSuEyWE&#10;QEl78CFJH2BrbW0Ta2Us+Sd5+qpQ6HGYmW+YzW4yjRioc7VlBfEyAkFcWF1zqeDz8vaYgnAeWWNj&#10;mRTcyMFuO3vYYKbtyCcazr4UAcIuQwWV920mpSsqMuiWtiUO3rftDPogu1LqDscAN41MouhFGqw5&#10;LFTY0qGi4nrujYLj9Sn+KDlNv/rV/RLZ530e56NSi/m0X4PwNPn/8F/7XStIXuH3S/gBcvs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nY8ecUAAADbAAAADwAAAAAAAAAA&#10;AAAAAAChAgAAZHJzL2Rvd25yZXYueG1sUEsFBgAAAAAEAAQA+QAAAJMDAAAAAA==&#10;" strokecolor="black [3213]" strokeweight="1.5pt">
                  <v:stroke endarrow="block" joinstyle="miter"/>
                </v:shape>
                <v:shape id="Straight Arrow Connector 30" o:spid="_x0000_s1049" type="#_x0000_t32" style="position:absolute;left:27250;top:7667;width:0;height:117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s+sksMAAADbAAAADwAAAGRycy9kb3ducmV2LnhtbERPy4rCMBTdD/gP4QpuBk11YJBqFPEB&#10;MzKL+li4vDbXttrclCZqx683C8Hl4bzH08aU4ka1Kywr6PciEMSp1QVnCva7VXcIwnlkjaVlUvBP&#10;DqaT1scYY23vvKHb1mcihLCLUUHufRVL6dKcDLqerYgDd7K1QR9gnUld4z2Em1IOouhbGiw4NORY&#10;0Tyn9LK9GgVJ9ekOu999sn5c/8zjOFwsbXJWqtNuZiMQnhr/Fr/cP1rBV1gfvoQfIC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PrJLDAAAA2wAAAA8AAAAAAAAAAAAA&#10;AAAAoQIAAGRycy9kb3ducmV2LnhtbFBLBQYAAAAABAAEAPkAAACRAwAAAAA=&#10;" strokecolor="black [3213]" strokeweight="1.5pt">
                  <v:stroke endarrow="block" joinstyle="miter"/>
                </v:shape>
                <v:shape id="Straight Arrow Connector 31" o:spid="_x0000_s1050" type="#_x0000_t32" style="position:absolute;left:29536;top:7438;width:0;height:121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mosMAAADbAAAADwAAAGRycy9kb3ducmV2LnhtbESPQYvCMBSE7wv+h/AEb2talbVUo4gg&#10;ugcPq/6AZ/Nsi81LaaKt/vqNIHgcZuYbZr7sTCXu1LjSsoJ4GIEgzqwuOVdwOm6+ExDOI2usLJOC&#10;BzlYLnpfc0y1bfmP7gefiwBhl6KCwvs6ldJlBRl0Q1sTB+9iG4M+yCaXusE2wE0lR1H0Iw2WHBYK&#10;rGldUHY93IyC7XUc/+acJOfb9HmM7GS1j/etUoN+t5qB8NT5T/jd3mkF4xheX8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ZpqLDAAAA2wAAAA8AAAAAAAAAAAAA&#10;AAAAoQIAAGRycy9kb3ducmV2LnhtbFBLBQYAAAAABAAEAPkAAACRAwAAAAA=&#10;" strokecolor="black [3213]" strokeweight="1.5pt">
                  <v:stroke endarrow="block" joinstyle="miter"/>
                </v:shape>
                <v:shape id="Text Box 13" o:spid="_x0000_s1051" type="#_x0000_t202" style="position:absolute;left:2838;top:11140;width:6470;height:55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005D30" w:rsidRDefault="00005D30" w:rsidP="00005D30">
                        <w:pPr>
                          <w:pStyle w:val="NormalWeb"/>
                          <w:spacing w:before="0" w:beforeAutospacing="0" w:after="0" w:afterAutospacing="0"/>
                          <w:jc w:val="center"/>
                          <w:rPr>
                            <w:rFonts w:eastAsia="宋体" w:hAnsi="宋体"/>
                            <w:kern w:val="2"/>
                          </w:rPr>
                        </w:pPr>
                        <w:r>
                          <w:rPr>
                            <w:rFonts w:eastAsia="宋体" w:hAnsi="宋体" w:hint="eastAsia"/>
                            <w:kern w:val="2"/>
                          </w:rPr>
                          <w:t>认购</w:t>
                        </w:r>
                      </w:p>
                      <w:p w:rsidR="00005D30" w:rsidRDefault="00005D30" w:rsidP="00005D30">
                        <w:pPr>
                          <w:pStyle w:val="NormalWeb"/>
                          <w:spacing w:before="0" w:beforeAutospacing="0" w:after="0" w:afterAutospacing="0"/>
                          <w:jc w:val="center"/>
                        </w:pPr>
                        <w:r>
                          <w:rPr>
                            <w:rFonts w:eastAsia="宋体" w:hAnsi="宋体"/>
                            <w:kern w:val="2"/>
                          </w:rPr>
                          <w:t>优先级</w:t>
                        </w:r>
                      </w:p>
                    </w:txbxContent>
                  </v:textbox>
                </v:shape>
                <v:shape id="Text Box 13" o:spid="_x0000_s1052" type="#_x0000_t202" style="position:absolute;left:10896;top:10258;width:9519;height:7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005D30" w:rsidRDefault="00005D30" w:rsidP="00005D30">
                        <w:pPr>
                          <w:pStyle w:val="NormalWeb"/>
                          <w:spacing w:before="0" w:beforeAutospacing="0" w:after="0" w:afterAutospacing="0"/>
                          <w:jc w:val="center"/>
                          <w:rPr>
                            <w:rFonts w:eastAsia="宋体" w:hAnsi="宋体"/>
                            <w:kern w:val="2"/>
                          </w:rPr>
                        </w:pPr>
                        <w:r>
                          <w:rPr>
                            <w:rFonts w:eastAsia="宋体" w:hAnsi="宋体" w:hint="eastAsia"/>
                            <w:kern w:val="2"/>
                          </w:rPr>
                          <w:t>优先级获得</w:t>
                        </w:r>
                      </w:p>
                      <w:p w:rsidR="00005D30" w:rsidRDefault="00005D30" w:rsidP="00005D30">
                        <w:pPr>
                          <w:pStyle w:val="NormalWeb"/>
                          <w:spacing w:before="0" w:beforeAutospacing="0" w:after="0" w:afterAutospacing="0"/>
                          <w:jc w:val="center"/>
                          <w:rPr>
                            <w:rFonts w:eastAsia="宋体" w:hAnsi="宋体"/>
                            <w:kern w:val="2"/>
                          </w:rPr>
                        </w:pPr>
                        <w:r>
                          <w:rPr>
                            <w:rFonts w:eastAsia="宋体" w:hAnsi="宋体" w:hint="eastAsia"/>
                            <w:kern w:val="2"/>
                          </w:rPr>
                          <w:t>本金偿付</w:t>
                        </w:r>
                        <w:r>
                          <w:rPr>
                            <w:rFonts w:eastAsia="宋体" w:hAnsi="宋体"/>
                            <w:kern w:val="2"/>
                          </w:rPr>
                          <w:t>和</w:t>
                        </w:r>
                      </w:p>
                      <w:p w:rsidR="00005D30" w:rsidRDefault="00005D30" w:rsidP="00005D30">
                        <w:pPr>
                          <w:pStyle w:val="NormalWeb"/>
                          <w:spacing w:before="0" w:beforeAutospacing="0" w:after="0" w:afterAutospacing="0"/>
                          <w:jc w:val="center"/>
                        </w:pPr>
                        <w:r>
                          <w:rPr>
                            <w:rFonts w:eastAsia="宋体" w:hAnsi="宋体" w:hint="eastAsia"/>
                            <w:kern w:val="2"/>
                          </w:rPr>
                          <w:t>固</w:t>
                        </w:r>
                        <w:r>
                          <w:rPr>
                            <w:rFonts w:eastAsia="宋体" w:hAnsi="宋体"/>
                            <w:kern w:val="2"/>
                          </w:rPr>
                          <w:t>定收益</w:t>
                        </w:r>
                      </w:p>
                    </w:txbxContent>
                  </v:textbox>
                </v:shape>
                <v:shape id="Text Box 13" o:spid="_x0000_s1053" type="#_x0000_t202" style="position:absolute;left:21231;top:11079;width:6470;height:558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BE04E5" w:rsidRDefault="00BE04E5" w:rsidP="00BE04E5">
                        <w:pPr>
                          <w:pStyle w:val="NormalWeb"/>
                          <w:spacing w:before="0" w:beforeAutospacing="0" w:after="0" w:afterAutospacing="0"/>
                          <w:jc w:val="center"/>
                        </w:pPr>
                        <w:r>
                          <w:rPr>
                            <w:rFonts w:eastAsia="宋体" w:hAnsi="宋体" w:hint="eastAsia"/>
                            <w:kern w:val="2"/>
                          </w:rPr>
                          <w:t>认购</w:t>
                        </w:r>
                      </w:p>
                      <w:p w:rsidR="00BE04E5" w:rsidRDefault="00015F6F" w:rsidP="00BE04E5">
                        <w:pPr>
                          <w:pStyle w:val="NormalWeb"/>
                          <w:spacing w:before="0" w:beforeAutospacing="0" w:after="0" w:afterAutospacing="0"/>
                          <w:jc w:val="center"/>
                        </w:pPr>
                        <w:r>
                          <w:rPr>
                            <w:rFonts w:eastAsia="宋体" w:hAnsi="宋体" w:hint="eastAsia"/>
                            <w:kern w:val="2"/>
                          </w:rPr>
                          <w:t>劣后</w:t>
                        </w:r>
                        <w:r w:rsidR="00BE04E5">
                          <w:rPr>
                            <w:rFonts w:eastAsia="宋体" w:hAnsi="宋体" w:hint="eastAsia"/>
                            <w:kern w:val="2"/>
                          </w:rPr>
                          <w:t>级</w:t>
                        </w:r>
                      </w:p>
                    </w:txbxContent>
                  </v:textbox>
                </v:shape>
                <v:shape id="Text Box 13" o:spid="_x0000_s1054" type="#_x0000_t202" style="position:absolute;left:29489;top:10486;width:14091;height:719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015F6F" w:rsidRDefault="00950D16" w:rsidP="00005D30">
                        <w:pPr>
                          <w:pStyle w:val="NormalWeb"/>
                          <w:spacing w:before="0" w:beforeAutospacing="0" w:after="0" w:afterAutospacing="0"/>
                          <w:jc w:val="center"/>
                          <w:rPr>
                            <w:rFonts w:eastAsia="宋体" w:hAnsi="宋体"/>
                            <w:kern w:val="2"/>
                          </w:rPr>
                        </w:pPr>
                        <w:r>
                          <w:rPr>
                            <w:rFonts w:eastAsia="宋体" w:hAnsi="宋体" w:hint="eastAsia"/>
                            <w:kern w:val="2"/>
                          </w:rPr>
                          <w:t>获得信托</w:t>
                        </w:r>
                        <w:r>
                          <w:rPr>
                            <w:rFonts w:eastAsia="宋体" w:hAnsi="宋体"/>
                            <w:kern w:val="2"/>
                          </w:rPr>
                          <w:t>计划</w:t>
                        </w:r>
                        <w:r>
                          <w:rPr>
                            <w:rFonts w:eastAsia="宋体" w:hAnsi="宋体" w:hint="eastAsia"/>
                            <w:kern w:val="2"/>
                          </w:rPr>
                          <w:t>支付</w:t>
                        </w:r>
                      </w:p>
                      <w:p w:rsidR="00950D16" w:rsidRDefault="00950D16" w:rsidP="00005D30">
                        <w:pPr>
                          <w:pStyle w:val="NormalWeb"/>
                          <w:spacing w:before="0" w:beforeAutospacing="0" w:after="0" w:afterAutospacing="0"/>
                          <w:jc w:val="center"/>
                          <w:rPr>
                            <w:rFonts w:eastAsia="宋体" w:hAnsi="宋体"/>
                            <w:kern w:val="2"/>
                          </w:rPr>
                        </w:pPr>
                        <w:r>
                          <w:rPr>
                            <w:rFonts w:eastAsia="宋体" w:hAnsi="宋体" w:hint="eastAsia"/>
                            <w:kern w:val="2"/>
                          </w:rPr>
                          <w:t>优先</w:t>
                        </w:r>
                        <w:r>
                          <w:rPr>
                            <w:rFonts w:eastAsia="宋体" w:hAnsi="宋体"/>
                            <w:kern w:val="2"/>
                          </w:rPr>
                          <w:t>级</w:t>
                        </w:r>
                        <w:r>
                          <w:rPr>
                            <w:rFonts w:eastAsia="宋体" w:hAnsi="宋体" w:hint="eastAsia"/>
                            <w:kern w:val="2"/>
                          </w:rPr>
                          <w:t>本金及</w:t>
                        </w:r>
                        <w:r>
                          <w:rPr>
                            <w:rFonts w:eastAsia="宋体" w:hAnsi="宋体"/>
                            <w:kern w:val="2"/>
                          </w:rPr>
                          <w:t>收益</w:t>
                        </w:r>
                      </w:p>
                      <w:p w:rsidR="00950D16" w:rsidRDefault="00950D16" w:rsidP="00005D30">
                        <w:pPr>
                          <w:pStyle w:val="NormalWeb"/>
                          <w:spacing w:before="0" w:beforeAutospacing="0" w:after="0" w:afterAutospacing="0"/>
                          <w:jc w:val="center"/>
                        </w:pPr>
                        <w:r>
                          <w:rPr>
                            <w:rFonts w:eastAsia="宋体" w:hAnsi="宋体" w:hint="eastAsia"/>
                            <w:kern w:val="2"/>
                          </w:rPr>
                          <w:t>后</w:t>
                        </w:r>
                        <w:r>
                          <w:rPr>
                            <w:rFonts w:eastAsia="宋体" w:hAnsi="宋体"/>
                            <w:kern w:val="2"/>
                          </w:rPr>
                          <w:t>的剩余部分</w:t>
                        </w:r>
                      </w:p>
                    </w:txbxContent>
                  </v:textbox>
                </v:shape>
                <v:line id="Straight Connector 36" o:spid="_x0000_s1055" style="position:absolute;visibility:visible;mso-wrap-style:square" from="44272,17624" to="44272,26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utd8UAAADbAAAADwAAAGRycy9kb3ducmV2LnhtbESPT2vCQBTE70K/w/IKvZmNfwgldRUb&#10;kIp4iRVLb4/sM0nNvg3ZrcZv7wqCx2FmfsPMFr1pxJk6V1tWMIpiEMSF1TWXCvbfq+E7COeRNTaW&#10;ScGVHCzmL4MZptpeOKfzzpciQNilqKDyvk2ldEVFBl1kW+LgHW1n0AfZlVJ3eAlw08hxHCfSYM1h&#10;ocKWsoqK0+7fKOgP480qmyTH/Def/mR/o69y+8lKvb32yw8Qnnr/DD/aa61gksD9S/gBc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Gutd8UAAADbAAAADwAAAAAAAAAA&#10;AAAAAAChAgAAZHJzL2Rvd25yZXYueG1sUEsFBgAAAAAEAAQA+QAAAJMDAAAAAA==&#10;" strokecolor="black [3213]" strokeweight="1.5pt">
                  <v:stroke joinstyle="miter"/>
                </v:line>
                <v:line id="Straight Connector 37" o:spid="_x0000_s1056" style="position:absolute;flip:x;visibility:visible;mso-wrap-style:square" from="44196,17624" to="52320,17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TCWMQAAADbAAAADwAAAGRycy9kb3ducmV2LnhtbESPS2vDMBCE74H8B7GF3hK5Lk2CGyWU&#10;5kEvLXn2vLW2lom1MpbiOP8+KgR6HGbmG2Y672wlWmp86VjB0zABQZw7XXKh4LBfDSYgfEDWWDkm&#10;BVfyMJ/1e1PMtLvwltpdKESEsM9QgQmhzqT0uSGLfuhq4uj9usZiiLIppG7wEuG2kmmSjKTFkuOC&#10;wZreDeWn3dkqOJpW4tfnePn9s27lIn1JN8U6VerxoXt7BRGoC//he/tDK3gew9+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1MJYxAAAANsAAAAPAAAAAAAAAAAA&#10;AAAAAKECAABkcnMvZG93bnJldi54bWxQSwUGAAAAAAQABAD5AAAAkgMAAAAA&#10;" strokecolor="black [3213]" strokeweight="1.5pt">
                  <v:stroke joinstyle="miter"/>
                </v:line>
                <v:rect id="Rectangle 39" o:spid="_x0000_s1057" style="position:absolute;left:52320;top:14906;width:10313;height:5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5q8UA&#10;AADbAAAADwAAAGRycy9kb3ducmV2LnhtbESPQWvCQBSE7wX/w/KE3nRjBdE0qxRtixUvxl68PbMv&#10;2dDs25DdxvTfdwtCj8PMfMNkm8E2oqfO144VzKYJCOLC6ZorBZ/nt8kShA/IGhvHpOCHPGzWo4cM&#10;U+1ufKI+D5WIEPYpKjAhtKmUvjBk0U9dSxy90nUWQ5RdJXWHtwi3jXxKkoW0WHNcMNjS1lDxlX9b&#10;BWV7nR8vp0uSXz8O29d3beSuN0o9joeXZxCBhvAfvrf3WsF8BX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Z/mrxQAAANsAAAAPAAAAAAAAAAAAAAAAAJgCAABkcnMv&#10;ZG93bnJldi54bWxQSwUGAAAAAAQABAD1AAAAigMAAAAA&#10;" filled="f" strokecolor="black [3213]" strokeweight="1.5pt"/>
                <v:shape id="Text Box 13" o:spid="_x0000_s1058" type="#_x0000_t202" style="position:absolute;left:53006;top:15363;width:9519;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PLsIA&#10;AADbAAAADwAAAGRycy9kb3ducmV2LnhtbERPTWsCMRC9C/0PYQpeimYVkb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c8uwgAAANsAAAAPAAAAAAAAAAAAAAAAAJgCAABkcnMvZG93&#10;bnJldi54bWxQSwUGAAAAAAQABAD1AAAAhwMAAAAA&#10;" filled="f" stroked="f" strokeweight=".5pt">
                  <v:textbox>
                    <w:txbxContent>
                      <w:p w:rsidR="008B62FB" w:rsidRDefault="008B62FB" w:rsidP="008B62FB">
                        <w:pPr>
                          <w:pStyle w:val="NormalWeb"/>
                          <w:spacing w:before="0" w:beforeAutospacing="0" w:after="0" w:afterAutospacing="0"/>
                          <w:jc w:val="center"/>
                        </w:pPr>
                        <w:r>
                          <w:rPr>
                            <w:rFonts w:eastAsia="宋体" w:hAnsi="宋体" w:hint="eastAsia"/>
                            <w:kern w:val="2"/>
                          </w:rPr>
                          <w:t>万向信托</w:t>
                        </w:r>
                      </w:p>
                      <w:p w:rsidR="008B62FB" w:rsidRDefault="008B62FB" w:rsidP="008B62FB">
                        <w:pPr>
                          <w:pStyle w:val="NormalWeb"/>
                          <w:spacing w:before="0" w:beforeAutospacing="0" w:after="0" w:afterAutospacing="0"/>
                          <w:jc w:val="center"/>
                        </w:pPr>
                        <w:r>
                          <w:rPr>
                            <w:rFonts w:eastAsia="宋体" w:hAnsi="宋体" w:hint="eastAsia"/>
                          </w:rPr>
                          <w:t>（受托人）</w:t>
                        </w:r>
                      </w:p>
                    </w:txbxContent>
                  </v:textbox>
                </v:shape>
                <v:rect id="Rectangle 41" o:spid="_x0000_s1059" style="position:absolute;left:52320;top:23517;width:10313;height:5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eG0MUA&#10;AADbAAAADwAAAGRycy9kb3ducmV2LnhtbESPT2vCQBTE7wW/w/IEb3XjH0TSrFK0LVa8GHvx9sy+&#10;ZEOzb0N2G9Nv3y0Uehxm5jdMth1sI3rqfO1YwWyagCAunK65UvBxeX1cg/ABWWPjmBR8k4ftZvSQ&#10;Yardnc/U56ESEcI+RQUmhDaV0heGLPqpa4mjV7rOYoiyq6Tu8B7htpHzJFlJizXHBYMt7QwVn/mX&#10;VVC2t8Xper4m+e39uHt500bue6PUZDw8P4EINIT/8F/7oBUsZ/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F4bQxQAAANsAAAAPAAAAAAAAAAAAAAAAAJgCAABkcnMv&#10;ZG93bnJldi54bWxQSwUGAAAAAAQABAD1AAAAigMAAAAA&#10;" filled="f" strokecolor="black [3213]" strokeweight="1.5pt"/>
                <v:shape id="Text Box 13" o:spid="_x0000_s1060" type="#_x0000_t202" style="position:absolute;left:52168;top:23745;width:11042;height:49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0wsUA&#10;AADbAAAADwAAAGRycy9kb3ducmV2LnhtbESPQWsCMRSE7wX/Q3iCF6lZp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TCxQAAANsAAAAPAAAAAAAAAAAAAAAAAJgCAABkcnMv&#10;ZG93bnJldi54bWxQSwUGAAAAAAQABAD1AAAAigMAAAAA&#10;" filled="f" stroked="f" strokeweight=".5pt">
                  <v:textbox>
                    <w:txbxContent>
                      <w:p w:rsidR="008B62FB" w:rsidRDefault="008B62FB" w:rsidP="008B62FB">
                        <w:pPr>
                          <w:pStyle w:val="NormalWeb"/>
                          <w:spacing w:before="0" w:beforeAutospacing="0" w:after="0" w:afterAutospacing="0"/>
                          <w:jc w:val="center"/>
                        </w:pPr>
                        <w:r>
                          <w:rPr>
                            <w:rFonts w:eastAsia="宋体"/>
                            <w:kern w:val="2"/>
                          </w:rPr>
                          <w:t>XX</w:t>
                        </w:r>
                        <w:r>
                          <w:rPr>
                            <w:rFonts w:eastAsia="宋体" w:hAnsi="宋体" w:hint="eastAsia"/>
                            <w:kern w:val="2"/>
                          </w:rPr>
                          <w:t>银行</w:t>
                        </w:r>
                      </w:p>
                      <w:p w:rsidR="008B62FB" w:rsidRDefault="008B62FB" w:rsidP="008B62FB">
                        <w:pPr>
                          <w:pStyle w:val="NormalWeb"/>
                          <w:spacing w:before="0" w:beforeAutospacing="0" w:after="0" w:afterAutospacing="0"/>
                          <w:jc w:val="center"/>
                        </w:pPr>
                        <w:r>
                          <w:rPr>
                            <w:rFonts w:eastAsia="宋体" w:hAnsi="宋体" w:hint="eastAsia"/>
                          </w:rPr>
                          <w:t>（专用账户）</w:t>
                        </w:r>
                      </w:p>
                    </w:txbxContent>
                  </v:textbox>
                </v:shape>
                <v:line id="Straight Connector 43" o:spid="_x0000_s1061" style="position:absolute;flip:x;visibility:visible;mso-wrap-style:square" from="44272,26387" to="52396,26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m3JsUAAADbAAAADwAAAGRycy9kb3ducmV2LnhtbESPS2/CMBCE75X6H6ytxK04DaWgFIOq&#10;8hCXVuXV8xIvcdR4HcUmhH9fI1XqcTQz32gms85WoqXGl44VPPUTEMS50yUXCva75eMYhA/IGivH&#10;pOBKHmbT+7sJZtpdeEPtNhQiQthnqMCEUGdS+tyQRd93NXH0Tq6xGKJsCqkbvES4rWSaJC/SYslx&#10;wWBN74byn+3ZKjiYVuLnx2jxfVy1cp4O069ilSrVe+jeXkEE6sJ/+K+91gqeB3D7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m3JsUAAADbAAAADwAAAAAAAAAA&#10;AAAAAAChAgAAZHJzL2Rvd25yZXYueG1sUEsFBgAAAAAEAAQA+QAAAJMDAAAAAA==&#10;" strokecolor="black [3213]" strokeweight="1.5pt">
                  <v:stroke joinstyle="miter"/>
                </v:line>
                <v:shape id="Straight Arrow Connector 44" o:spid="_x0000_s1062" type="#_x0000_t32" style="position:absolute;left:34896;top:21740;width:9452;height:1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LZ7McAAADbAAAADwAAAGRycy9kb3ducmV2LnhtbESPQWvCQBSE74L/YXlCL2I2LVIkzSpi&#10;W2jFQ4weenzNvibR7NuQXTX6691CocdhZr5h0kVvGnGmztWWFTxGMQjiwuqaSwX73ftkBsJ5ZI2N&#10;ZVJwJQeL+XCQYqLthbd0zn0pAoRdggoq79tESldUZNBFtiUO3o/tDPogu1LqDi8Bbhr5FMfP0mDN&#10;YaHCllYVFcf8ZBRk7dh97T732fp22pjb9+z1zWYHpR5G/fIFhKfe/4f/2h9awXQKv1/CD5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8tnsxwAAANsAAAAPAAAAAAAA&#10;AAAAAAAAAKECAABkcnMvZG93bnJldi54bWxQSwUGAAAAAAQABAD5AAAAlQMAAAAA&#10;" strokecolor="black [3213]" strokeweight="1.5pt">
                  <v:stroke endarrow="block" joinstyle="miter"/>
                </v:shape>
                <v:shape id="Text Box 13" o:spid="_x0000_s1063" type="#_x0000_t202" style="position:absolute;left:44424;top:15109;width:7995;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stsUA&#10;AADbAAAADwAAAGRycy9kb3ducmV2LnhtbESPQWsCMRSE7wX/Q3iFXopmLSp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y2xQAAANsAAAAPAAAAAAAAAAAAAAAAAJgCAABkcnMv&#10;ZG93bnJldi54bWxQSwUGAAAAAAQABAD1AAAAigMAAAAA&#10;" filled="f" stroked="f" strokeweight=".5pt">
                  <v:textbox>
                    <w:txbxContent>
                      <w:p w:rsidR="004E7290" w:rsidRDefault="004E7290" w:rsidP="004E7290">
                        <w:pPr>
                          <w:pStyle w:val="NormalWeb"/>
                          <w:spacing w:before="0" w:beforeAutospacing="0" w:after="0" w:afterAutospacing="0"/>
                          <w:jc w:val="center"/>
                        </w:pPr>
                        <w:r>
                          <w:rPr>
                            <w:rFonts w:eastAsia="宋体" w:hAnsi="宋体" w:hint="eastAsia"/>
                            <w:kern w:val="2"/>
                          </w:rPr>
                          <w:t>受托</w:t>
                        </w:r>
                        <w:r>
                          <w:rPr>
                            <w:rFonts w:eastAsia="宋体" w:hAnsi="宋体"/>
                            <w:kern w:val="2"/>
                          </w:rPr>
                          <w:t>管理</w:t>
                        </w:r>
                      </w:p>
                    </w:txbxContent>
                  </v:textbox>
                </v:shape>
                <v:shape id="Text Box 13" o:spid="_x0000_s1064" type="#_x0000_t202" style="position:absolute;left:44700;top:23669;width:7995;height:25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ywcUA&#10;AADbAAAADwAAAGRycy9kb3ducmV2LnhtbESPQWsCMRSE74L/IbxCL1KzlrL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PLBxQAAANsAAAAPAAAAAAAAAAAAAAAAAJgCAABkcnMv&#10;ZG93bnJldi54bWxQSwUGAAAAAAQABAD1AAAAigMAAAAA&#10;" filled="f" stroked="f" strokeweight=".5pt">
                  <v:textbox>
                    <w:txbxContent>
                      <w:p w:rsidR="004E7290" w:rsidRDefault="004E7290" w:rsidP="004E7290">
                        <w:pPr>
                          <w:pStyle w:val="NormalWeb"/>
                          <w:spacing w:before="0" w:beforeAutospacing="0" w:after="0" w:afterAutospacing="0"/>
                          <w:jc w:val="center"/>
                        </w:pPr>
                        <w:r>
                          <w:rPr>
                            <w:rFonts w:eastAsia="宋体" w:hAnsi="宋体" w:hint="eastAsia"/>
                            <w:kern w:val="2"/>
                          </w:rPr>
                          <w:t>资金</w:t>
                        </w:r>
                        <w:r>
                          <w:rPr>
                            <w:rFonts w:eastAsia="宋体" w:hAnsi="宋体"/>
                            <w:kern w:val="2"/>
                          </w:rPr>
                          <w:t>保管</w:t>
                        </w:r>
                      </w:p>
                    </w:txbxContent>
                  </v:textbox>
                </v:shape>
                <w10:wrap type="square" anchorx="margin"/>
              </v:group>
            </w:pict>
          </mc:Fallback>
        </mc:AlternateContent>
      </w:r>
      <w:r w:rsidR="00E0660F">
        <w:rPr>
          <w:rFonts w:ascii="华文中宋" w:eastAsia="华文中宋" w:hAnsi="华文中宋" w:hint="eastAsia"/>
          <w:b/>
          <w:sz w:val="28"/>
          <w:szCs w:val="28"/>
        </w:rPr>
        <w:t>方案设计</w:t>
      </w:r>
    </w:p>
    <w:p w:rsidR="00C77846" w:rsidRDefault="00107DF5" w:rsidP="00C77846">
      <w:pPr>
        <w:jc w:val="center"/>
        <w:rPr>
          <w:rFonts w:ascii="华文中宋" w:eastAsia="华文中宋" w:hAnsi="华文中宋"/>
          <w:b/>
          <w:sz w:val="28"/>
          <w:szCs w:val="28"/>
        </w:rPr>
      </w:pPr>
      <w:r>
        <w:rPr>
          <w:rFonts w:ascii="华文中宋" w:eastAsia="华文中宋" w:hAnsi="华文中宋" w:hint="eastAsia"/>
          <w:b/>
          <w:sz w:val="28"/>
          <w:szCs w:val="28"/>
        </w:rPr>
        <w:lastRenderedPageBreak/>
        <w:t>产品要素表</w:t>
      </w:r>
    </w:p>
    <w:tbl>
      <w:tblPr>
        <w:tblW w:w="907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1"/>
        <w:gridCol w:w="7862"/>
      </w:tblGrid>
      <w:tr w:rsidR="00107DF5" w:rsidTr="009E512A">
        <w:tc>
          <w:tcPr>
            <w:tcW w:w="1211" w:type="dxa"/>
            <w:tcBorders>
              <w:top w:val="single" w:sz="4" w:space="0" w:color="auto"/>
              <w:left w:val="single" w:sz="4" w:space="0" w:color="auto"/>
              <w:bottom w:val="single" w:sz="4" w:space="0" w:color="auto"/>
              <w:right w:val="single" w:sz="4" w:space="0" w:color="auto"/>
            </w:tcBorders>
            <w:hideMark/>
          </w:tcPr>
          <w:p w:rsidR="00107DF5" w:rsidRDefault="00107DF5">
            <w:pPr>
              <w:rPr>
                <w:rFonts w:ascii="华文中宋" w:eastAsia="华文中宋" w:hAnsi="华文中宋"/>
                <w:sz w:val="28"/>
                <w:szCs w:val="28"/>
              </w:rPr>
            </w:pPr>
            <w:r>
              <w:rPr>
                <w:rFonts w:ascii="华文中宋" w:eastAsia="华文中宋" w:hAnsi="华文中宋" w:hint="eastAsia"/>
                <w:sz w:val="28"/>
                <w:szCs w:val="28"/>
              </w:rPr>
              <w:t>产品名称</w:t>
            </w:r>
          </w:p>
        </w:tc>
        <w:tc>
          <w:tcPr>
            <w:tcW w:w="7862" w:type="dxa"/>
            <w:tcBorders>
              <w:top w:val="single" w:sz="4" w:space="0" w:color="auto"/>
              <w:left w:val="single" w:sz="4" w:space="0" w:color="auto"/>
              <w:bottom w:val="single" w:sz="4" w:space="0" w:color="auto"/>
              <w:right w:val="single" w:sz="4" w:space="0" w:color="auto"/>
            </w:tcBorders>
            <w:hideMark/>
          </w:tcPr>
          <w:p w:rsidR="00107DF5" w:rsidRDefault="00107DF5" w:rsidP="00A27BF7">
            <w:pPr>
              <w:rPr>
                <w:rFonts w:ascii="华文中宋" w:eastAsia="华文中宋" w:hAnsi="华文中宋"/>
                <w:sz w:val="28"/>
                <w:szCs w:val="28"/>
              </w:rPr>
            </w:pPr>
            <w:r>
              <w:rPr>
                <w:rFonts w:ascii="华文中宋" w:eastAsia="华文中宋" w:hAnsi="华文中宋" w:hint="eastAsia"/>
                <w:sz w:val="28"/>
                <w:szCs w:val="28"/>
              </w:rPr>
              <w:t>万向信托—</w:t>
            </w:r>
            <w:r w:rsidR="001158B1">
              <w:rPr>
                <w:rFonts w:ascii="华文中宋" w:eastAsia="华文中宋" w:hAnsi="华文中宋" w:hint="eastAsia"/>
                <w:sz w:val="28"/>
                <w:szCs w:val="28"/>
              </w:rPr>
              <w:t>小树时代大学生贷款</w:t>
            </w:r>
            <w:r w:rsidR="00A27BF7" w:rsidRPr="00A27BF7">
              <w:rPr>
                <w:rFonts w:ascii="华文中宋" w:eastAsia="华文中宋" w:hAnsi="华文中宋" w:hint="eastAsia"/>
                <w:sz w:val="28"/>
                <w:szCs w:val="28"/>
              </w:rPr>
              <w:t>信托</w:t>
            </w:r>
            <w:r w:rsidR="00A27BF7">
              <w:rPr>
                <w:rFonts w:ascii="华文中宋" w:eastAsia="华文中宋" w:hAnsi="华文中宋" w:hint="eastAsia"/>
                <w:sz w:val="28"/>
                <w:szCs w:val="28"/>
              </w:rPr>
              <w:t>计划</w:t>
            </w:r>
          </w:p>
        </w:tc>
      </w:tr>
      <w:tr w:rsidR="00107DF5" w:rsidTr="009E512A">
        <w:tc>
          <w:tcPr>
            <w:tcW w:w="1211" w:type="dxa"/>
            <w:tcBorders>
              <w:top w:val="single" w:sz="4" w:space="0" w:color="auto"/>
              <w:left w:val="single" w:sz="4" w:space="0" w:color="auto"/>
              <w:bottom w:val="single" w:sz="4" w:space="0" w:color="auto"/>
              <w:right w:val="single" w:sz="4" w:space="0" w:color="auto"/>
            </w:tcBorders>
            <w:hideMark/>
          </w:tcPr>
          <w:p w:rsidR="00107DF5" w:rsidRDefault="00107DF5">
            <w:pPr>
              <w:rPr>
                <w:rFonts w:ascii="华文中宋" w:eastAsia="华文中宋" w:hAnsi="华文中宋"/>
                <w:sz w:val="28"/>
                <w:szCs w:val="28"/>
              </w:rPr>
            </w:pPr>
            <w:r>
              <w:rPr>
                <w:rFonts w:ascii="华文中宋" w:eastAsia="华文中宋" w:hAnsi="华文中宋" w:hint="eastAsia"/>
                <w:sz w:val="28"/>
                <w:szCs w:val="28"/>
              </w:rPr>
              <w:t>预计规模</w:t>
            </w:r>
          </w:p>
        </w:tc>
        <w:tc>
          <w:tcPr>
            <w:tcW w:w="7862" w:type="dxa"/>
            <w:tcBorders>
              <w:top w:val="single" w:sz="4" w:space="0" w:color="auto"/>
              <w:left w:val="single" w:sz="4" w:space="0" w:color="auto"/>
              <w:bottom w:val="single" w:sz="4" w:space="0" w:color="auto"/>
              <w:right w:val="single" w:sz="4" w:space="0" w:color="auto"/>
            </w:tcBorders>
            <w:hideMark/>
          </w:tcPr>
          <w:p w:rsidR="00107DF5" w:rsidRDefault="00107DF5" w:rsidP="000653A8">
            <w:pPr>
              <w:rPr>
                <w:rFonts w:ascii="华文中宋" w:eastAsia="华文中宋" w:hAnsi="华文中宋"/>
                <w:sz w:val="28"/>
                <w:szCs w:val="28"/>
              </w:rPr>
            </w:pPr>
            <w:r>
              <w:rPr>
                <w:rFonts w:ascii="华文中宋" w:eastAsia="华文中宋" w:hAnsi="华文中宋" w:hint="eastAsia"/>
                <w:sz w:val="28"/>
                <w:szCs w:val="28"/>
              </w:rPr>
              <w:t>集合资金信托计划总规模不超过</w:t>
            </w:r>
            <w:r w:rsidR="00F7243F">
              <w:rPr>
                <w:rFonts w:ascii="华文中宋" w:eastAsia="华文中宋" w:hAnsi="华文中宋"/>
                <w:sz w:val="28"/>
                <w:szCs w:val="28"/>
              </w:rPr>
              <w:t>2400</w:t>
            </w:r>
            <w:r w:rsidR="00167408">
              <w:rPr>
                <w:rFonts w:ascii="华文中宋" w:eastAsia="华文中宋" w:hAnsi="华文中宋" w:hint="eastAsia"/>
                <w:sz w:val="28"/>
                <w:szCs w:val="28"/>
              </w:rPr>
              <w:t>万元</w:t>
            </w:r>
            <w:r>
              <w:rPr>
                <w:rFonts w:ascii="华文中宋" w:eastAsia="华文中宋" w:hAnsi="华文中宋" w:hint="eastAsia"/>
                <w:sz w:val="28"/>
                <w:szCs w:val="28"/>
              </w:rPr>
              <w:t>，</w:t>
            </w:r>
            <w:r w:rsidR="00F7243F">
              <w:rPr>
                <w:rFonts w:ascii="华文中宋" w:eastAsia="华文中宋" w:hAnsi="华文中宋" w:hint="eastAsia"/>
                <w:sz w:val="28"/>
                <w:szCs w:val="28"/>
              </w:rPr>
              <w:t>暂定信托计划按月</w:t>
            </w:r>
            <w:r w:rsidR="00CB1CDF">
              <w:rPr>
                <w:rFonts w:ascii="华文中宋" w:eastAsia="华文中宋" w:hAnsi="华文中宋" w:hint="eastAsia"/>
                <w:sz w:val="28"/>
                <w:szCs w:val="28"/>
              </w:rPr>
              <w:t>分期</w:t>
            </w:r>
            <w:r w:rsidR="00F7243F">
              <w:rPr>
                <w:rFonts w:ascii="华文中宋" w:eastAsia="华文中宋" w:hAnsi="华文中宋" w:hint="eastAsia"/>
                <w:sz w:val="28"/>
                <w:szCs w:val="28"/>
              </w:rPr>
              <w:t>募集资金，每月规模200万元</w:t>
            </w:r>
            <w:r w:rsidR="000653A8">
              <w:rPr>
                <w:rFonts w:ascii="华文中宋" w:eastAsia="华文中宋" w:hAnsi="华文中宋" w:hint="eastAsia"/>
                <w:sz w:val="28"/>
                <w:szCs w:val="28"/>
              </w:rPr>
              <w:t>（可根据项目进度调整资金</w:t>
            </w:r>
            <w:r w:rsidR="000653A8">
              <w:rPr>
                <w:rFonts w:ascii="华文中宋" w:eastAsia="华文中宋" w:hAnsi="华文中宋" w:hint="eastAsia"/>
                <w:sz w:val="28"/>
                <w:szCs w:val="28"/>
              </w:rPr>
              <w:t>募集</w:t>
            </w:r>
            <w:r w:rsidR="00770CEF">
              <w:rPr>
                <w:rFonts w:ascii="华文中宋" w:eastAsia="华文中宋" w:hAnsi="华文中宋" w:hint="eastAsia"/>
                <w:sz w:val="28"/>
                <w:szCs w:val="28"/>
              </w:rPr>
              <w:t>规模和</w:t>
            </w:r>
            <w:r w:rsidR="000653A8">
              <w:rPr>
                <w:rFonts w:ascii="华文中宋" w:eastAsia="华文中宋" w:hAnsi="华文中宋" w:hint="eastAsia"/>
                <w:sz w:val="28"/>
                <w:szCs w:val="28"/>
              </w:rPr>
              <w:t>速度）</w:t>
            </w:r>
            <w:r w:rsidR="00F7243F">
              <w:rPr>
                <w:rFonts w:ascii="华文中宋" w:eastAsia="华文中宋" w:hAnsi="华文中宋" w:hint="eastAsia"/>
                <w:sz w:val="28"/>
                <w:szCs w:val="28"/>
              </w:rPr>
              <w:t>。</w:t>
            </w:r>
          </w:p>
        </w:tc>
      </w:tr>
      <w:tr w:rsidR="00107DF5" w:rsidTr="009E512A">
        <w:tc>
          <w:tcPr>
            <w:tcW w:w="1211" w:type="dxa"/>
            <w:tcBorders>
              <w:top w:val="single" w:sz="4" w:space="0" w:color="auto"/>
              <w:left w:val="single" w:sz="4" w:space="0" w:color="auto"/>
              <w:bottom w:val="single" w:sz="4" w:space="0" w:color="auto"/>
              <w:right w:val="single" w:sz="4" w:space="0" w:color="auto"/>
            </w:tcBorders>
            <w:hideMark/>
          </w:tcPr>
          <w:p w:rsidR="00107DF5" w:rsidRDefault="00107DF5">
            <w:pPr>
              <w:rPr>
                <w:rFonts w:ascii="华文中宋" w:eastAsia="华文中宋" w:hAnsi="华文中宋"/>
                <w:sz w:val="28"/>
                <w:szCs w:val="28"/>
              </w:rPr>
            </w:pPr>
            <w:r>
              <w:rPr>
                <w:rFonts w:ascii="华文中宋" w:eastAsia="华文中宋" w:hAnsi="华文中宋" w:hint="eastAsia"/>
                <w:sz w:val="28"/>
                <w:szCs w:val="28"/>
              </w:rPr>
              <w:t>期限</w:t>
            </w:r>
          </w:p>
        </w:tc>
        <w:tc>
          <w:tcPr>
            <w:tcW w:w="7862" w:type="dxa"/>
            <w:tcBorders>
              <w:top w:val="single" w:sz="4" w:space="0" w:color="auto"/>
              <w:left w:val="single" w:sz="4" w:space="0" w:color="auto"/>
              <w:bottom w:val="single" w:sz="4" w:space="0" w:color="auto"/>
              <w:right w:val="single" w:sz="4" w:space="0" w:color="auto"/>
            </w:tcBorders>
            <w:hideMark/>
          </w:tcPr>
          <w:p w:rsidR="00107DF5" w:rsidRDefault="00107DF5" w:rsidP="009E7CF3">
            <w:pPr>
              <w:rPr>
                <w:rFonts w:ascii="华文中宋" w:eastAsia="华文中宋" w:hAnsi="华文中宋"/>
                <w:sz w:val="28"/>
                <w:szCs w:val="28"/>
              </w:rPr>
            </w:pPr>
            <w:r>
              <w:rPr>
                <w:rFonts w:ascii="华文中宋" w:eastAsia="华文中宋" w:hAnsi="华文中宋" w:hint="eastAsia"/>
                <w:sz w:val="28"/>
                <w:szCs w:val="28"/>
              </w:rPr>
              <w:t>各期信托融资的期限均不超过</w:t>
            </w:r>
            <w:r w:rsidR="00A23EAD">
              <w:rPr>
                <w:rFonts w:ascii="华文中宋" w:eastAsia="华文中宋" w:hAnsi="华文中宋" w:hint="eastAsia"/>
                <w:sz w:val="28"/>
                <w:szCs w:val="28"/>
              </w:rPr>
              <w:t>1</w:t>
            </w:r>
            <w:r>
              <w:rPr>
                <w:rFonts w:ascii="华文中宋" w:eastAsia="华文中宋" w:hAnsi="华文中宋" w:hint="eastAsia"/>
                <w:sz w:val="28"/>
                <w:szCs w:val="28"/>
              </w:rPr>
              <w:t>年。</w:t>
            </w:r>
          </w:p>
        </w:tc>
      </w:tr>
      <w:tr w:rsidR="00107DF5" w:rsidTr="009E512A">
        <w:tc>
          <w:tcPr>
            <w:tcW w:w="1211" w:type="dxa"/>
            <w:tcBorders>
              <w:top w:val="single" w:sz="4" w:space="0" w:color="auto"/>
              <w:left w:val="single" w:sz="4" w:space="0" w:color="auto"/>
              <w:bottom w:val="single" w:sz="4" w:space="0" w:color="auto"/>
              <w:right w:val="single" w:sz="4" w:space="0" w:color="auto"/>
            </w:tcBorders>
            <w:hideMark/>
          </w:tcPr>
          <w:p w:rsidR="00107DF5" w:rsidRDefault="00107DF5">
            <w:pPr>
              <w:rPr>
                <w:rFonts w:ascii="华文中宋" w:eastAsia="华文中宋" w:hAnsi="华文中宋"/>
                <w:sz w:val="28"/>
                <w:szCs w:val="28"/>
              </w:rPr>
            </w:pPr>
            <w:r>
              <w:rPr>
                <w:rFonts w:ascii="华文中宋" w:eastAsia="华文中宋" w:hAnsi="华文中宋" w:hint="eastAsia"/>
                <w:sz w:val="28"/>
                <w:szCs w:val="28"/>
              </w:rPr>
              <w:t>投向用途</w:t>
            </w:r>
          </w:p>
        </w:tc>
        <w:tc>
          <w:tcPr>
            <w:tcW w:w="7862" w:type="dxa"/>
            <w:tcBorders>
              <w:top w:val="single" w:sz="4" w:space="0" w:color="auto"/>
              <w:left w:val="single" w:sz="4" w:space="0" w:color="auto"/>
              <w:bottom w:val="single" w:sz="4" w:space="0" w:color="auto"/>
              <w:right w:val="single" w:sz="4" w:space="0" w:color="auto"/>
            </w:tcBorders>
            <w:hideMark/>
          </w:tcPr>
          <w:p w:rsidR="00107DF5" w:rsidRDefault="00767684" w:rsidP="00767684">
            <w:pPr>
              <w:rPr>
                <w:rFonts w:ascii="华文中宋" w:eastAsia="华文中宋" w:hAnsi="华文中宋"/>
                <w:sz w:val="28"/>
                <w:szCs w:val="28"/>
              </w:rPr>
            </w:pPr>
            <w:r>
              <w:rPr>
                <w:rFonts w:ascii="华文中宋" w:eastAsia="华文中宋" w:hAnsi="华文中宋"/>
                <w:sz w:val="28"/>
                <w:szCs w:val="28"/>
              </w:rPr>
              <w:t>各期信托计划募集的资金用于购买</w:t>
            </w:r>
            <w:r w:rsidRPr="00767684">
              <w:rPr>
                <w:rFonts w:ascii="华文中宋" w:eastAsia="华文中宋" w:hAnsi="华文中宋" w:hint="eastAsia"/>
                <w:sz w:val="28"/>
                <w:szCs w:val="28"/>
              </w:rPr>
              <w:t>深圳前海小树时代互联网金融服务有限公司</w:t>
            </w:r>
            <w:r>
              <w:rPr>
                <w:rFonts w:ascii="华文中宋" w:eastAsia="华文中宋" w:hAnsi="华文中宋" w:hint="eastAsia"/>
                <w:sz w:val="28"/>
                <w:szCs w:val="28"/>
              </w:rPr>
              <w:t>（以下简称“</w:t>
            </w:r>
            <w:r>
              <w:rPr>
                <w:rFonts w:ascii="华文中宋" w:eastAsia="华文中宋" w:hAnsi="华文中宋"/>
                <w:sz w:val="28"/>
                <w:szCs w:val="28"/>
              </w:rPr>
              <w:t>小树时代</w:t>
            </w:r>
            <w:r>
              <w:rPr>
                <w:rFonts w:ascii="华文中宋" w:eastAsia="华文中宋" w:hAnsi="华文中宋" w:hint="eastAsia"/>
                <w:sz w:val="28"/>
                <w:szCs w:val="28"/>
              </w:rPr>
              <w:t>”）</w:t>
            </w:r>
            <w:r w:rsidR="00D06E93">
              <w:rPr>
                <w:rFonts w:ascii="华文中宋" w:eastAsia="华文中宋" w:hAnsi="华文中宋"/>
                <w:sz w:val="28"/>
                <w:szCs w:val="28"/>
              </w:rPr>
              <w:t>向其平台发放的大学生贷款收益权</w:t>
            </w:r>
            <w:r w:rsidR="00D06E93">
              <w:rPr>
                <w:rFonts w:ascii="华文中宋" w:eastAsia="华文中宋" w:hAnsi="华文中宋" w:hint="eastAsia"/>
                <w:sz w:val="28"/>
                <w:szCs w:val="28"/>
              </w:rPr>
              <w:t>。</w:t>
            </w:r>
          </w:p>
        </w:tc>
      </w:tr>
      <w:tr w:rsidR="00107DF5" w:rsidTr="009E512A">
        <w:tc>
          <w:tcPr>
            <w:tcW w:w="1211" w:type="dxa"/>
            <w:tcBorders>
              <w:top w:val="single" w:sz="4" w:space="0" w:color="auto"/>
              <w:left w:val="single" w:sz="4" w:space="0" w:color="auto"/>
              <w:bottom w:val="single" w:sz="4" w:space="0" w:color="auto"/>
              <w:right w:val="single" w:sz="4" w:space="0" w:color="auto"/>
            </w:tcBorders>
            <w:hideMark/>
          </w:tcPr>
          <w:p w:rsidR="00107DF5" w:rsidRDefault="00107DF5">
            <w:pPr>
              <w:rPr>
                <w:rFonts w:ascii="华文中宋" w:eastAsia="华文中宋" w:hAnsi="华文中宋"/>
                <w:sz w:val="28"/>
                <w:szCs w:val="28"/>
              </w:rPr>
            </w:pPr>
            <w:r>
              <w:rPr>
                <w:rFonts w:ascii="华文中宋" w:eastAsia="华文中宋" w:hAnsi="华文中宋" w:hint="eastAsia"/>
                <w:sz w:val="28"/>
                <w:szCs w:val="28"/>
              </w:rPr>
              <w:t>利率费率</w:t>
            </w:r>
            <w:r w:rsidR="009516FC">
              <w:rPr>
                <w:rFonts w:ascii="华文中宋" w:eastAsia="华文中宋" w:hAnsi="华文中宋" w:hint="eastAsia"/>
                <w:sz w:val="28"/>
                <w:szCs w:val="28"/>
              </w:rPr>
              <w:t>及退出方式</w:t>
            </w:r>
          </w:p>
        </w:tc>
        <w:tc>
          <w:tcPr>
            <w:tcW w:w="7862" w:type="dxa"/>
            <w:tcBorders>
              <w:top w:val="single" w:sz="4" w:space="0" w:color="auto"/>
              <w:left w:val="single" w:sz="4" w:space="0" w:color="auto"/>
              <w:bottom w:val="single" w:sz="4" w:space="0" w:color="auto"/>
              <w:right w:val="single" w:sz="4" w:space="0" w:color="auto"/>
            </w:tcBorders>
            <w:hideMark/>
          </w:tcPr>
          <w:p w:rsidR="00107DF5" w:rsidRPr="00D648A4" w:rsidRDefault="00E6270A" w:rsidP="00D648A4">
            <w:pPr>
              <w:pStyle w:val="ListParagraph"/>
              <w:numPr>
                <w:ilvl w:val="0"/>
                <w:numId w:val="4"/>
              </w:numPr>
              <w:spacing w:line="540" w:lineRule="exact"/>
              <w:rPr>
                <w:rFonts w:ascii="华文中宋" w:eastAsia="华文中宋" w:hAnsi="华文中宋"/>
                <w:sz w:val="28"/>
                <w:szCs w:val="28"/>
              </w:rPr>
            </w:pPr>
            <w:r w:rsidRPr="00D648A4">
              <w:rPr>
                <w:rFonts w:ascii="华文中宋" w:eastAsia="华文中宋" w:hAnsi="华文中宋" w:hint="eastAsia"/>
                <w:sz w:val="28"/>
                <w:szCs w:val="28"/>
              </w:rPr>
              <w:t>若万向信托负责募集优先级资金</w:t>
            </w:r>
            <w:r w:rsidR="00630F1E" w:rsidRPr="00D648A4">
              <w:rPr>
                <w:rFonts w:ascii="华文中宋" w:eastAsia="华文中宋" w:hAnsi="华文中宋" w:hint="eastAsia"/>
                <w:sz w:val="28"/>
                <w:szCs w:val="28"/>
              </w:rPr>
              <w:t>，则年化综合融资成本为15%，计算基数为信托优先级资金募集金额。</w:t>
            </w:r>
            <w:r w:rsidR="009516FC">
              <w:rPr>
                <w:rFonts w:ascii="华文中宋" w:eastAsia="华文中宋" w:hAnsi="华文中宋" w:hint="eastAsia"/>
                <w:sz w:val="28"/>
                <w:szCs w:val="28"/>
              </w:rPr>
              <w:t>万向信托按季收取资金占用费，到期收回借款本金及剩余利息。</w:t>
            </w:r>
          </w:p>
          <w:p w:rsidR="00D648A4" w:rsidRPr="00D648A4" w:rsidRDefault="00B0199C" w:rsidP="00D648A4">
            <w:pPr>
              <w:pStyle w:val="ListParagraph"/>
              <w:numPr>
                <w:ilvl w:val="0"/>
                <w:numId w:val="4"/>
              </w:numPr>
              <w:spacing w:line="540" w:lineRule="exact"/>
              <w:rPr>
                <w:rFonts w:ascii="华文中宋" w:eastAsia="华文中宋" w:hAnsi="华文中宋"/>
                <w:sz w:val="28"/>
                <w:szCs w:val="28"/>
              </w:rPr>
            </w:pPr>
            <w:r>
              <w:rPr>
                <w:rFonts w:ascii="华文中宋" w:eastAsia="华文中宋" w:hAnsi="华文中宋"/>
                <w:sz w:val="28"/>
                <w:szCs w:val="28"/>
              </w:rPr>
              <w:t>若万向信托不负责募集资金</w:t>
            </w:r>
            <w:r>
              <w:rPr>
                <w:rFonts w:ascii="华文中宋" w:eastAsia="华文中宋" w:hAnsi="华文中宋" w:hint="eastAsia"/>
                <w:sz w:val="28"/>
                <w:szCs w:val="28"/>
              </w:rPr>
              <w:t>，</w:t>
            </w:r>
            <w:r w:rsidR="00F42AE7">
              <w:rPr>
                <w:rFonts w:ascii="华文中宋" w:eastAsia="华文中宋" w:hAnsi="华文中宋"/>
                <w:sz w:val="28"/>
                <w:szCs w:val="28"/>
              </w:rPr>
              <w:t>则受托人报酬为资金总额的</w:t>
            </w:r>
            <w:r w:rsidR="00F42AE7">
              <w:rPr>
                <w:rFonts w:ascii="华文中宋" w:eastAsia="华文中宋" w:hAnsi="华文中宋" w:hint="eastAsia"/>
                <w:sz w:val="28"/>
                <w:szCs w:val="28"/>
              </w:rPr>
              <w:t>0.3%</w:t>
            </w:r>
            <w:r w:rsidR="00952237">
              <w:rPr>
                <w:rFonts w:ascii="华文中宋" w:eastAsia="华文中宋" w:hAnsi="华文中宋" w:hint="eastAsia"/>
                <w:sz w:val="28"/>
                <w:szCs w:val="28"/>
              </w:rPr>
              <w:t>，</w:t>
            </w:r>
            <w:r w:rsidR="00084FB1">
              <w:rPr>
                <w:rFonts w:ascii="华文中宋" w:eastAsia="华文中宋" w:hAnsi="华文中宋" w:hint="eastAsia"/>
                <w:sz w:val="28"/>
                <w:szCs w:val="28"/>
              </w:rPr>
              <w:t>计算基数为</w:t>
            </w:r>
            <w:r w:rsidR="006043FA">
              <w:rPr>
                <w:rFonts w:ascii="华文中宋" w:eastAsia="华文中宋" w:hAnsi="华文中宋" w:hint="eastAsia"/>
                <w:sz w:val="28"/>
                <w:szCs w:val="28"/>
              </w:rPr>
              <w:t>信托计划资金2400万元</w:t>
            </w:r>
            <w:r w:rsidR="00740BC7">
              <w:rPr>
                <w:rFonts w:ascii="华文中宋" w:eastAsia="华文中宋" w:hAnsi="华文中宋" w:hint="eastAsia"/>
                <w:sz w:val="28"/>
                <w:szCs w:val="28"/>
              </w:rPr>
              <w:t>。委托人小树时代在信托成立前，一次性向受托人万向信托支付</w:t>
            </w:r>
            <w:r w:rsidR="00C6076E">
              <w:rPr>
                <w:rFonts w:ascii="华文中宋" w:eastAsia="华文中宋" w:hAnsi="华文中宋" w:hint="eastAsia"/>
                <w:sz w:val="28"/>
                <w:szCs w:val="28"/>
              </w:rPr>
              <w:t>报酬</w:t>
            </w:r>
            <w:r w:rsidR="00740BC7">
              <w:rPr>
                <w:rFonts w:ascii="华文中宋" w:eastAsia="华文中宋" w:hAnsi="华文中宋" w:hint="eastAsia"/>
                <w:sz w:val="28"/>
                <w:szCs w:val="28"/>
              </w:rPr>
              <w:t>。</w:t>
            </w:r>
          </w:p>
        </w:tc>
      </w:tr>
      <w:tr w:rsidR="00BE76C6" w:rsidTr="009E512A">
        <w:tc>
          <w:tcPr>
            <w:tcW w:w="1211" w:type="dxa"/>
            <w:tcBorders>
              <w:top w:val="single" w:sz="4" w:space="0" w:color="auto"/>
              <w:left w:val="single" w:sz="4" w:space="0" w:color="auto"/>
              <w:bottom w:val="single" w:sz="4" w:space="0" w:color="auto"/>
              <w:right w:val="single" w:sz="4" w:space="0" w:color="auto"/>
            </w:tcBorders>
          </w:tcPr>
          <w:p w:rsidR="00BE76C6" w:rsidRDefault="00BE76C6">
            <w:pPr>
              <w:rPr>
                <w:rFonts w:ascii="华文中宋" w:eastAsia="华文中宋" w:hAnsi="华文中宋"/>
                <w:sz w:val="28"/>
                <w:szCs w:val="28"/>
              </w:rPr>
            </w:pPr>
            <w:r>
              <w:rPr>
                <w:rFonts w:ascii="华文中宋" w:eastAsia="华文中宋" w:hAnsi="华文中宋" w:hint="eastAsia"/>
                <w:sz w:val="28"/>
                <w:szCs w:val="28"/>
              </w:rPr>
              <w:t>信托结构</w:t>
            </w:r>
          </w:p>
        </w:tc>
        <w:tc>
          <w:tcPr>
            <w:tcW w:w="7862" w:type="dxa"/>
            <w:tcBorders>
              <w:top w:val="single" w:sz="4" w:space="0" w:color="auto"/>
              <w:left w:val="single" w:sz="4" w:space="0" w:color="auto"/>
              <w:bottom w:val="single" w:sz="4" w:space="0" w:color="auto"/>
              <w:right w:val="single" w:sz="4" w:space="0" w:color="auto"/>
            </w:tcBorders>
          </w:tcPr>
          <w:p w:rsidR="00BE76C6" w:rsidRDefault="001D0DE1" w:rsidP="001D0DE1">
            <w:pPr>
              <w:pStyle w:val="ListParagraph"/>
              <w:numPr>
                <w:ilvl w:val="0"/>
                <w:numId w:val="5"/>
              </w:numPr>
              <w:spacing w:line="540" w:lineRule="exact"/>
              <w:rPr>
                <w:rFonts w:ascii="华文中宋" w:eastAsia="华文中宋" w:hAnsi="华文中宋"/>
                <w:sz w:val="28"/>
                <w:szCs w:val="28"/>
              </w:rPr>
            </w:pPr>
            <w:r>
              <w:rPr>
                <w:rFonts w:ascii="华文中宋" w:eastAsia="华文中宋" w:hAnsi="华文中宋"/>
                <w:sz w:val="28"/>
                <w:szCs w:val="28"/>
              </w:rPr>
              <w:t>信托计划分期发行</w:t>
            </w:r>
            <w:r>
              <w:rPr>
                <w:rFonts w:ascii="华文中宋" w:eastAsia="华文中宋" w:hAnsi="华文中宋" w:hint="eastAsia"/>
                <w:sz w:val="28"/>
                <w:szCs w:val="28"/>
              </w:rPr>
              <w:t>：</w:t>
            </w:r>
            <w:r w:rsidR="00CB3252">
              <w:rPr>
                <w:rFonts w:ascii="华文中宋" w:eastAsia="华文中宋" w:hAnsi="华文中宋"/>
                <w:sz w:val="28"/>
                <w:szCs w:val="28"/>
              </w:rPr>
              <w:t>信托计划按月发行</w:t>
            </w:r>
            <w:r w:rsidR="00CB3252">
              <w:rPr>
                <w:rFonts w:ascii="华文中宋" w:eastAsia="华文中宋" w:hAnsi="华文中宋" w:hint="eastAsia"/>
                <w:sz w:val="28"/>
                <w:szCs w:val="28"/>
              </w:rPr>
              <w:t>，拟</w:t>
            </w:r>
            <w:r w:rsidR="00CB3252">
              <w:rPr>
                <w:rFonts w:ascii="华文中宋" w:eastAsia="华文中宋" w:hAnsi="华文中宋"/>
                <w:sz w:val="28"/>
                <w:szCs w:val="28"/>
              </w:rPr>
              <w:t>发行规模为</w:t>
            </w:r>
            <w:r w:rsidR="00CB3252">
              <w:rPr>
                <w:rFonts w:ascii="华文中宋" w:eastAsia="华文中宋" w:hAnsi="华文中宋" w:hint="eastAsia"/>
                <w:sz w:val="28"/>
                <w:szCs w:val="28"/>
              </w:rPr>
              <w:t>200万元/月</w:t>
            </w:r>
            <w:r w:rsidR="002B1AF2">
              <w:rPr>
                <w:rFonts w:ascii="华文中宋" w:eastAsia="华文中宋" w:hAnsi="华文中宋" w:hint="eastAsia"/>
                <w:sz w:val="28"/>
                <w:szCs w:val="28"/>
              </w:rPr>
              <w:t>，期限为1年。</w:t>
            </w:r>
          </w:p>
          <w:p w:rsidR="00624A90" w:rsidRDefault="00624A90" w:rsidP="001D0DE1">
            <w:pPr>
              <w:pStyle w:val="ListParagraph"/>
              <w:numPr>
                <w:ilvl w:val="0"/>
                <w:numId w:val="5"/>
              </w:numPr>
              <w:spacing w:line="540" w:lineRule="exact"/>
              <w:rPr>
                <w:rFonts w:ascii="华文中宋" w:eastAsia="华文中宋" w:hAnsi="华文中宋"/>
                <w:sz w:val="28"/>
                <w:szCs w:val="28"/>
              </w:rPr>
            </w:pPr>
            <w:r>
              <w:rPr>
                <w:rFonts w:ascii="华文中宋" w:eastAsia="华文中宋" w:hAnsi="华文中宋"/>
                <w:sz w:val="28"/>
                <w:szCs w:val="28"/>
              </w:rPr>
              <w:t>信托计划分级设定</w:t>
            </w:r>
            <w:r>
              <w:rPr>
                <w:rFonts w:ascii="华文中宋" w:eastAsia="华文中宋" w:hAnsi="华文中宋" w:hint="eastAsia"/>
                <w:sz w:val="28"/>
                <w:szCs w:val="28"/>
              </w:rPr>
              <w:t>：</w:t>
            </w:r>
            <w:r w:rsidR="0074624F">
              <w:rPr>
                <w:rFonts w:ascii="华文中宋" w:eastAsia="华文中宋" w:hAnsi="华文中宋"/>
                <w:sz w:val="28"/>
                <w:szCs w:val="28"/>
              </w:rPr>
              <w:t>信托计划优先级</w:t>
            </w:r>
            <w:r w:rsidR="0074624F">
              <w:rPr>
                <w:rFonts w:ascii="华文中宋" w:eastAsia="华文中宋" w:hAnsi="华文中宋" w:hint="eastAsia"/>
                <w:sz w:val="28"/>
                <w:szCs w:val="28"/>
              </w:rPr>
              <w:t>：</w:t>
            </w:r>
            <w:r w:rsidR="0074624F">
              <w:rPr>
                <w:rFonts w:ascii="华文中宋" w:eastAsia="华文中宋" w:hAnsi="华文中宋"/>
                <w:sz w:val="28"/>
                <w:szCs w:val="28"/>
              </w:rPr>
              <w:t>劣后级比例不高于</w:t>
            </w:r>
            <w:r w:rsidR="0074624F">
              <w:rPr>
                <w:rFonts w:ascii="华文中宋" w:eastAsia="华文中宋" w:hAnsi="华文中宋" w:hint="eastAsia"/>
                <w:sz w:val="28"/>
                <w:szCs w:val="28"/>
              </w:rPr>
              <w:t>1:1，劣后级由小树时代认购。</w:t>
            </w:r>
          </w:p>
          <w:p w:rsidR="009967FF" w:rsidRDefault="009967FF" w:rsidP="001D0DE1">
            <w:pPr>
              <w:pStyle w:val="ListParagraph"/>
              <w:numPr>
                <w:ilvl w:val="0"/>
                <w:numId w:val="5"/>
              </w:numPr>
              <w:spacing w:line="540" w:lineRule="exact"/>
              <w:rPr>
                <w:rFonts w:ascii="华文中宋" w:eastAsia="华文中宋" w:hAnsi="华文中宋"/>
                <w:sz w:val="28"/>
                <w:szCs w:val="28"/>
              </w:rPr>
            </w:pPr>
            <w:r>
              <w:rPr>
                <w:rFonts w:ascii="华文中宋" w:eastAsia="华文中宋" w:hAnsi="华文中宋"/>
                <w:sz w:val="28"/>
                <w:szCs w:val="28"/>
              </w:rPr>
              <w:t>入资产池贷款标准设定</w:t>
            </w:r>
            <w:r>
              <w:rPr>
                <w:rFonts w:ascii="华文中宋" w:eastAsia="华文中宋" w:hAnsi="华文中宋" w:hint="eastAsia"/>
                <w:sz w:val="28"/>
                <w:szCs w:val="28"/>
              </w:rPr>
              <w:t>：</w:t>
            </w:r>
            <w:r>
              <w:rPr>
                <w:rFonts w:ascii="华文中宋" w:eastAsia="华文中宋" w:hAnsi="华文中宋"/>
                <w:sz w:val="28"/>
                <w:szCs w:val="28"/>
              </w:rPr>
              <w:t>万向信托和小树时代协商</w:t>
            </w:r>
            <w:r w:rsidR="00087A96">
              <w:rPr>
                <w:rFonts w:ascii="华文中宋" w:eastAsia="华文中宋" w:hAnsi="华文中宋"/>
                <w:sz w:val="28"/>
                <w:szCs w:val="28"/>
              </w:rPr>
              <w:t>设定</w:t>
            </w:r>
            <w:r>
              <w:rPr>
                <w:rFonts w:ascii="华文中宋" w:eastAsia="华文中宋" w:hAnsi="华文中宋"/>
                <w:sz w:val="28"/>
                <w:szCs w:val="28"/>
              </w:rPr>
              <w:t>大学生贷款入资产池标准</w:t>
            </w:r>
            <w:r>
              <w:rPr>
                <w:rFonts w:ascii="华文中宋" w:eastAsia="华文中宋" w:hAnsi="华文中宋" w:hint="eastAsia"/>
                <w:sz w:val="28"/>
                <w:szCs w:val="28"/>
              </w:rPr>
              <w:t>。</w:t>
            </w:r>
            <w:r w:rsidR="00087A96">
              <w:rPr>
                <w:rFonts w:ascii="华文中宋" w:eastAsia="华文中宋" w:hAnsi="华文中宋" w:hint="eastAsia"/>
                <w:sz w:val="28"/>
                <w:szCs w:val="28"/>
              </w:rPr>
              <w:t>小树时代需每月提交入</w:t>
            </w:r>
            <w:r w:rsidR="00087A96">
              <w:rPr>
                <w:rFonts w:ascii="华文中宋" w:eastAsia="华文中宋" w:hAnsi="华文中宋" w:hint="eastAsia"/>
                <w:sz w:val="28"/>
                <w:szCs w:val="28"/>
              </w:rPr>
              <w:lastRenderedPageBreak/>
              <w:t>资产池大学生贷款明细，万向信托</w:t>
            </w:r>
            <w:r w:rsidR="00BE4FBD">
              <w:rPr>
                <w:rFonts w:ascii="华文中宋" w:eastAsia="华文中宋" w:hAnsi="华文中宋" w:hint="eastAsia"/>
                <w:sz w:val="28"/>
                <w:szCs w:val="28"/>
              </w:rPr>
              <w:t>就入池资产质量</w:t>
            </w:r>
            <w:r w:rsidR="00087A96">
              <w:rPr>
                <w:rFonts w:ascii="华文中宋" w:eastAsia="华文中宋" w:hAnsi="华文中宋" w:hint="eastAsia"/>
                <w:sz w:val="28"/>
                <w:szCs w:val="28"/>
              </w:rPr>
              <w:t>进行审批。</w:t>
            </w:r>
          </w:p>
          <w:p w:rsidR="00BD5934" w:rsidRDefault="00AA4AD9" w:rsidP="00BD5934">
            <w:pPr>
              <w:pStyle w:val="ListParagraph"/>
              <w:numPr>
                <w:ilvl w:val="0"/>
                <w:numId w:val="5"/>
              </w:numPr>
              <w:spacing w:line="540" w:lineRule="exact"/>
              <w:rPr>
                <w:rFonts w:ascii="华文中宋" w:eastAsia="华文中宋" w:hAnsi="华文中宋"/>
                <w:sz w:val="28"/>
                <w:szCs w:val="28"/>
              </w:rPr>
            </w:pPr>
            <w:r>
              <w:rPr>
                <w:rFonts w:ascii="华文中宋" w:eastAsia="华文中宋" w:hAnsi="华文中宋"/>
                <w:sz w:val="28"/>
                <w:szCs w:val="28"/>
              </w:rPr>
              <w:t>还款账户指定</w:t>
            </w:r>
            <w:r>
              <w:rPr>
                <w:rFonts w:ascii="华文中宋" w:eastAsia="华文中宋" w:hAnsi="华文中宋" w:hint="eastAsia"/>
                <w:sz w:val="28"/>
                <w:szCs w:val="28"/>
              </w:rPr>
              <w:t>：</w:t>
            </w:r>
            <w:r>
              <w:rPr>
                <w:rFonts w:ascii="华文中宋" w:eastAsia="华文中宋" w:hAnsi="华文中宋"/>
                <w:sz w:val="28"/>
                <w:szCs w:val="28"/>
              </w:rPr>
              <w:t>万向信托和小树时代协商设定信托计划专用账户</w:t>
            </w:r>
            <w:r>
              <w:rPr>
                <w:rFonts w:ascii="华文中宋" w:eastAsia="华文中宋" w:hAnsi="华文中宋" w:hint="eastAsia"/>
                <w:sz w:val="28"/>
                <w:szCs w:val="28"/>
              </w:rPr>
              <w:t>，</w:t>
            </w:r>
            <w:r>
              <w:rPr>
                <w:rFonts w:ascii="华文中宋" w:eastAsia="华文中宋" w:hAnsi="华文中宋"/>
                <w:sz w:val="28"/>
                <w:szCs w:val="28"/>
              </w:rPr>
              <w:t>入池的大学生贷款在回款时</w:t>
            </w:r>
            <w:r>
              <w:rPr>
                <w:rFonts w:ascii="华文中宋" w:eastAsia="华文中宋" w:hAnsi="华文中宋" w:hint="eastAsia"/>
                <w:sz w:val="28"/>
                <w:szCs w:val="28"/>
              </w:rPr>
              <w:t>，</w:t>
            </w:r>
            <w:r>
              <w:rPr>
                <w:rFonts w:ascii="华文中宋" w:eastAsia="华文中宋" w:hAnsi="华文中宋"/>
                <w:sz w:val="28"/>
                <w:szCs w:val="28"/>
              </w:rPr>
              <w:t>需指定该专用账户</w:t>
            </w:r>
            <w:r>
              <w:rPr>
                <w:rFonts w:ascii="华文中宋" w:eastAsia="华文中宋" w:hAnsi="华文中宋" w:hint="eastAsia"/>
                <w:sz w:val="28"/>
                <w:szCs w:val="28"/>
              </w:rPr>
              <w:t>。</w:t>
            </w:r>
            <w:r w:rsidR="009961E4">
              <w:rPr>
                <w:rFonts w:ascii="华文中宋" w:eastAsia="华文中宋" w:hAnsi="华文中宋"/>
                <w:sz w:val="28"/>
                <w:szCs w:val="28"/>
              </w:rPr>
              <w:t>万向信托对该账户实施资金监管</w:t>
            </w:r>
            <w:r w:rsidR="009961E4">
              <w:rPr>
                <w:rFonts w:ascii="华文中宋" w:eastAsia="华文中宋" w:hAnsi="华文中宋" w:hint="eastAsia"/>
                <w:sz w:val="28"/>
                <w:szCs w:val="28"/>
              </w:rPr>
              <w:t>。</w:t>
            </w:r>
          </w:p>
          <w:p w:rsidR="00095B55" w:rsidRDefault="00BD5934" w:rsidP="00095B55">
            <w:pPr>
              <w:pStyle w:val="ListParagraph"/>
              <w:numPr>
                <w:ilvl w:val="0"/>
                <w:numId w:val="5"/>
              </w:numPr>
              <w:spacing w:line="540" w:lineRule="exact"/>
              <w:rPr>
                <w:rFonts w:ascii="华文中宋" w:eastAsia="华文中宋" w:hAnsi="华文中宋"/>
                <w:sz w:val="28"/>
                <w:szCs w:val="28"/>
              </w:rPr>
            </w:pPr>
            <w:r>
              <w:rPr>
                <w:rFonts w:ascii="华文中宋" w:eastAsia="华文中宋" w:hAnsi="华文中宋" w:hint="eastAsia"/>
                <w:sz w:val="28"/>
                <w:szCs w:val="28"/>
              </w:rPr>
              <w:t>基础资产在投资：</w:t>
            </w:r>
            <w:r w:rsidR="008F75EC">
              <w:rPr>
                <w:rFonts w:ascii="华文中宋" w:eastAsia="华文中宋" w:hAnsi="华文中宋" w:hint="eastAsia"/>
                <w:sz w:val="28"/>
                <w:szCs w:val="28"/>
              </w:rPr>
              <w:t>信托计划内发放的大学生贷款</w:t>
            </w:r>
            <w:r w:rsidRPr="00BD5934">
              <w:rPr>
                <w:rFonts w:ascii="华文中宋" w:eastAsia="华文中宋" w:hAnsi="华文中宋" w:hint="eastAsia"/>
                <w:sz w:val="28"/>
                <w:szCs w:val="28"/>
              </w:rPr>
              <w:t>分期还款至专用账户，扣除应还利息额后的剩余部分资金，可以滚动使用再进行贷款业务。</w:t>
            </w:r>
          </w:p>
          <w:p w:rsidR="002C227C" w:rsidRPr="002C227C" w:rsidRDefault="002C227C" w:rsidP="002C227C">
            <w:pPr>
              <w:pStyle w:val="ListParagraph"/>
              <w:numPr>
                <w:ilvl w:val="0"/>
                <w:numId w:val="5"/>
              </w:numPr>
              <w:spacing w:line="540" w:lineRule="exact"/>
              <w:rPr>
                <w:rFonts w:ascii="华文中宋" w:eastAsia="华文中宋" w:hAnsi="华文中宋"/>
                <w:sz w:val="28"/>
                <w:szCs w:val="28"/>
              </w:rPr>
            </w:pPr>
            <w:r>
              <w:rPr>
                <w:rFonts w:ascii="华文中宋" w:eastAsia="华文中宋" w:hAnsi="华文中宋"/>
                <w:sz w:val="28"/>
                <w:szCs w:val="28"/>
              </w:rPr>
              <w:t>风险控制</w:t>
            </w:r>
            <w:r>
              <w:rPr>
                <w:rFonts w:ascii="华文中宋" w:eastAsia="华文中宋" w:hAnsi="华文中宋" w:hint="eastAsia"/>
                <w:sz w:val="28"/>
                <w:szCs w:val="28"/>
              </w:rPr>
              <w:t>：</w:t>
            </w:r>
            <w:r w:rsidRPr="00C50171">
              <w:rPr>
                <w:rFonts w:ascii="华文中宋" w:eastAsia="华文中宋" w:hAnsi="华文中宋" w:hint="eastAsia"/>
                <w:sz w:val="28"/>
                <w:szCs w:val="28"/>
              </w:rPr>
              <w:t>监控专用账户还款情况，当坏账率（坏账率=坏账金额/贷款规模，坏账金额为贷款到期经过</w:t>
            </w:r>
            <w:r w:rsidR="005B1018">
              <w:rPr>
                <w:rFonts w:ascii="华文中宋" w:eastAsia="华文中宋" w:hAnsi="华文中宋" w:hint="eastAsia"/>
                <w:sz w:val="28"/>
                <w:szCs w:val="28"/>
              </w:rPr>
              <w:t>3</w:t>
            </w:r>
            <w:r w:rsidRPr="00C50171">
              <w:rPr>
                <w:rFonts w:ascii="华文中宋" w:eastAsia="华文中宋" w:hAnsi="华文中宋" w:hint="eastAsia"/>
                <w:sz w:val="28"/>
                <w:szCs w:val="28"/>
              </w:rPr>
              <w:t>0天催收仍未归还欠款金额）触及5%预警线时，启动预警机制（如：通知投资人或要求委托管理人</w:t>
            </w:r>
            <w:r w:rsidR="00E0175D">
              <w:rPr>
                <w:rFonts w:ascii="华文中宋" w:eastAsia="华文中宋" w:hAnsi="华文中宋" w:hint="eastAsia"/>
                <w:sz w:val="28"/>
                <w:szCs w:val="28"/>
              </w:rPr>
              <w:t>小树时代</w:t>
            </w:r>
            <w:r w:rsidRPr="00C50171">
              <w:rPr>
                <w:rFonts w:ascii="华文中宋" w:eastAsia="华文中宋" w:hAnsi="华文中宋" w:hint="eastAsia"/>
                <w:sz w:val="28"/>
                <w:szCs w:val="28"/>
              </w:rPr>
              <w:t>及时提供清算报告或详细情况说明等）；当坏账率触及10%止损线时，</w:t>
            </w:r>
            <w:r w:rsidR="00C44BB8">
              <w:rPr>
                <w:rFonts w:ascii="华文中宋" w:eastAsia="华文中宋" w:hAnsi="华文中宋" w:hint="eastAsia"/>
                <w:sz w:val="28"/>
                <w:szCs w:val="28"/>
              </w:rPr>
              <w:t>不再发行下一期的信托计划</w:t>
            </w:r>
            <w:r w:rsidR="00BD5AA0">
              <w:rPr>
                <w:rFonts w:ascii="华文中宋" w:eastAsia="华文中宋" w:hAnsi="华文中宋" w:hint="eastAsia"/>
                <w:sz w:val="28"/>
                <w:szCs w:val="28"/>
              </w:rPr>
              <w:t>，劣后投资人小树时代将优先级贷款收益权赎回，确保优先级本息</w:t>
            </w:r>
            <w:r w:rsidRPr="00C50171">
              <w:rPr>
                <w:rFonts w:ascii="华文中宋" w:eastAsia="华文中宋" w:hAnsi="华文中宋" w:hint="eastAsia"/>
                <w:sz w:val="28"/>
                <w:szCs w:val="28"/>
              </w:rPr>
              <w:t>。</w:t>
            </w:r>
          </w:p>
          <w:p w:rsidR="009967FF" w:rsidRDefault="005903E4" w:rsidP="008D389E">
            <w:pPr>
              <w:pStyle w:val="ListParagraph"/>
              <w:numPr>
                <w:ilvl w:val="0"/>
                <w:numId w:val="5"/>
              </w:numPr>
              <w:spacing w:line="540" w:lineRule="exact"/>
              <w:rPr>
                <w:rFonts w:ascii="华文中宋" w:eastAsia="华文中宋" w:hAnsi="华文中宋"/>
                <w:sz w:val="28"/>
                <w:szCs w:val="28"/>
              </w:rPr>
            </w:pPr>
            <w:r>
              <w:rPr>
                <w:rFonts w:ascii="华文中宋" w:eastAsia="华文中宋" w:hAnsi="华文中宋" w:hint="eastAsia"/>
                <w:sz w:val="28"/>
                <w:szCs w:val="28"/>
              </w:rPr>
              <w:t>半</w:t>
            </w:r>
            <w:r>
              <w:rPr>
                <w:rFonts w:ascii="华文中宋" w:eastAsia="华文中宋" w:hAnsi="华文中宋"/>
                <w:sz w:val="28"/>
                <w:szCs w:val="28"/>
              </w:rPr>
              <w:t>年度</w:t>
            </w:r>
            <w:r w:rsidR="00095B55" w:rsidRPr="00095B55">
              <w:rPr>
                <w:rFonts w:ascii="华文中宋" w:eastAsia="华文中宋" w:hAnsi="华文中宋"/>
                <w:sz w:val="28"/>
                <w:szCs w:val="28"/>
              </w:rPr>
              <w:t>结算</w:t>
            </w:r>
            <w:r>
              <w:rPr>
                <w:rFonts w:ascii="华文中宋" w:eastAsia="华文中宋" w:hAnsi="华文中宋" w:hint="eastAsia"/>
                <w:sz w:val="28"/>
                <w:szCs w:val="28"/>
              </w:rPr>
              <w:t>：信托计划开始后每6个月</w:t>
            </w:r>
            <w:r w:rsidR="00095B55" w:rsidRPr="00095B55">
              <w:rPr>
                <w:rFonts w:ascii="华文中宋" w:eastAsia="华文中宋" w:hAnsi="华文中宋" w:hint="eastAsia"/>
                <w:sz w:val="28"/>
                <w:szCs w:val="28"/>
              </w:rPr>
              <w:t>，信托计划与</w:t>
            </w:r>
            <w:r w:rsidR="00DD2836">
              <w:rPr>
                <w:rFonts w:ascii="华文中宋" w:eastAsia="华文中宋" w:hAnsi="华文中宋" w:hint="eastAsia"/>
                <w:sz w:val="28"/>
                <w:szCs w:val="28"/>
              </w:rPr>
              <w:t>小树时代</w:t>
            </w:r>
            <w:r w:rsidR="00095B55" w:rsidRPr="00095B55">
              <w:rPr>
                <w:rFonts w:ascii="华文中宋" w:eastAsia="华文中宋" w:hAnsi="华文中宋" w:hint="eastAsia"/>
                <w:sz w:val="28"/>
                <w:szCs w:val="28"/>
              </w:rPr>
              <w:t>就该项业务进行一次结算（以信托计划的名义出具清算报告给劣后级出资方</w:t>
            </w:r>
            <w:r w:rsidR="00DD2836">
              <w:rPr>
                <w:rFonts w:ascii="华文中宋" w:eastAsia="华文中宋" w:hAnsi="华文中宋" w:hint="eastAsia"/>
                <w:sz w:val="28"/>
                <w:szCs w:val="28"/>
              </w:rPr>
              <w:t>小树时代</w:t>
            </w:r>
            <w:r w:rsidR="00095B55" w:rsidRPr="00095B55">
              <w:rPr>
                <w:rFonts w:ascii="华文中宋" w:eastAsia="华文中宋" w:hAnsi="华文中宋" w:hint="eastAsia"/>
                <w:sz w:val="28"/>
                <w:szCs w:val="28"/>
              </w:rPr>
              <w:t>，</w:t>
            </w:r>
            <w:r w:rsidR="00DD2836">
              <w:rPr>
                <w:rFonts w:ascii="华文中宋" w:eastAsia="华文中宋" w:hAnsi="华文中宋" w:hint="eastAsia"/>
                <w:sz w:val="28"/>
                <w:szCs w:val="28"/>
              </w:rPr>
              <w:t>小树时代</w:t>
            </w:r>
            <w:r w:rsidR="00095B55" w:rsidRPr="00095B55">
              <w:rPr>
                <w:rFonts w:ascii="华文中宋" w:eastAsia="华文中宋" w:hAnsi="华文中宋" w:hint="eastAsia"/>
                <w:sz w:val="28"/>
                <w:szCs w:val="28"/>
              </w:rPr>
              <w:t>可以以信托计划劣后级投资收益的方式在其报表中体现，清算报告由委托管理人</w:t>
            </w:r>
            <w:r w:rsidR="00DD2836">
              <w:rPr>
                <w:rFonts w:ascii="华文中宋" w:eastAsia="华文中宋" w:hAnsi="华文中宋" w:hint="eastAsia"/>
                <w:sz w:val="28"/>
                <w:szCs w:val="28"/>
              </w:rPr>
              <w:t>小树时代</w:t>
            </w:r>
            <w:r w:rsidR="00095B55" w:rsidRPr="00095B55">
              <w:rPr>
                <w:rFonts w:ascii="华文中宋" w:eastAsia="华文中宋" w:hAnsi="华文中宋" w:hint="eastAsia"/>
                <w:sz w:val="28"/>
                <w:szCs w:val="28"/>
              </w:rPr>
              <w:t>出具，万向信托进行复核）。</w:t>
            </w:r>
          </w:p>
          <w:p w:rsidR="006E487A" w:rsidRPr="008D389E" w:rsidRDefault="00F2092E" w:rsidP="008D389E">
            <w:pPr>
              <w:pStyle w:val="ListParagraph"/>
              <w:numPr>
                <w:ilvl w:val="0"/>
                <w:numId w:val="5"/>
              </w:numPr>
              <w:spacing w:line="540" w:lineRule="exact"/>
              <w:rPr>
                <w:rFonts w:ascii="华文中宋" w:eastAsia="华文中宋" w:hAnsi="华文中宋"/>
                <w:sz w:val="28"/>
                <w:szCs w:val="28"/>
              </w:rPr>
            </w:pPr>
            <w:r>
              <w:rPr>
                <w:rFonts w:ascii="华文中宋" w:eastAsia="华文中宋" w:hAnsi="华文中宋" w:hint="eastAsia"/>
                <w:sz w:val="28"/>
                <w:szCs w:val="28"/>
              </w:rPr>
              <w:t>信托计划到期结算：</w:t>
            </w:r>
            <w:r w:rsidR="00927ECD">
              <w:rPr>
                <w:rFonts w:ascii="华文中宋" w:eastAsia="华文中宋" w:hAnsi="华文中宋" w:hint="eastAsia"/>
                <w:sz w:val="28"/>
                <w:szCs w:val="28"/>
              </w:rPr>
              <w:t>万向信托和小树时代签订合同，</w:t>
            </w:r>
            <w:r w:rsidR="00927ECD">
              <w:rPr>
                <w:rFonts w:ascii="华文中宋" w:eastAsia="华文中宋" w:hAnsi="华文中宋" w:hint="eastAsia"/>
                <w:sz w:val="28"/>
                <w:szCs w:val="28"/>
              </w:rPr>
              <w:lastRenderedPageBreak/>
              <w:t>合同约定</w:t>
            </w:r>
            <w:r w:rsidR="006E487A" w:rsidRPr="006E487A">
              <w:rPr>
                <w:rFonts w:ascii="华文中宋" w:eastAsia="华文中宋" w:hAnsi="华文中宋" w:hint="eastAsia"/>
                <w:sz w:val="28"/>
                <w:szCs w:val="28"/>
              </w:rPr>
              <w:t>信托计划到期时，受托人对外转让本信托计划项下应收债权，</w:t>
            </w:r>
            <w:r w:rsidR="008806A8">
              <w:rPr>
                <w:rFonts w:ascii="华文中宋" w:eastAsia="华文中宋" w:hAnsi="华文中宋" w:hint="eastAsia"/>
                <w:sz w:val="28"/>
                <w:szCs w:val="28"/>
              </w:rPr>
              <w:t>小树时代</w:t>
            </w:r>
            <w:r w:rsidR="005E0E0B">
              <w:rPr>
                <w:rFonts w:ascii="华文中宋" w:eastAsia="华文中宋" w:hAnsi="华文中宋" w:hint="eastAsia"/>
                <w:sz w:val="28"/>
                <w:szCs w:val="28"/>
              </w:rPr>
              <w:t>回购尚未还款变现所有</w:t>
            </w:r>
            <w:r w:rsidR="006E487A" w:rsidRPr="006E487A">
              <w:rPr>
                <w:rFonts w:ascii="华文中宋" w:eastAsia="华文中宋" w:hAnsi="华文中宋" w:hint="eastAsia"/>
                <w:sz w:val="28"/>
                <w:szCs w:val="28"/>
              </w:rPr>
              <w:t>债权</w:t>
            </w:r>
            <w:r w:rsidR="001B5D06">
              <w:rPr>
                <w:rFonts w:ascii="华文中宋" w:eastAsia="华文中宋" w:hAnsi="华文中宋" w:hint="eastAsia"/>
                <w:sz w:val="28"/>
                <w:szCs w:val="28"/>
              </w:rPr>
              <w:t>，</w:t>
            </w:r>
            <w:r w:rsidR="00F4701A">
              <w:rPr>
                <w:rFonts w:ascii="华文中宋" w:eastAsia="华文中宋" w:hAnsi="华文中宋" w:hint="eastAsia"/>
                <w:sz w:val="28"/>
                <w:szCs w:val="28"/>
              </w:rPr>
              <w:t>信托计划终止清算：</w:t>
            </w:r>
            <w:r w:rsidR="00102483">
              <w:rPr>
                <w:rFonts w:ascii="华文中宋" w:eastAsia="华文中宋" w:hAnsi="华文中宋" w:hint="eastAsia"/>
                <w:sz w:val="28"/>
                <w:szCs w:val="28"/>
              </w:rPr>
              <w:t>若扣除优先级本金及其预期收益后仍有</w:t>
            </w:r>
            <w:r w:rsidR="006B4B15">
              <w:rPr>
                <w:rFonts w:ascii="华文中宋" w:eastAsia="华文中宋" w:hAnsi="华文中宋" w:hint="eastAsia"/>
                <w:sz w:val="28"/>
                <w:szCs w:val="28"/>
              </w:rPr>
              <w:t>剩余收益</w:t>
            </w:r>
            <w:r w:rsidR="00102483">
              <w:rPr>
                <w:rFonts w:ascii="华文中宋" w:eastAsia="华文中宋" w:hAnsi="华文中宋" w:hint="eastAsia"/>
                <w:sz w:val="28"/>
                <w:szCs w:val="28"/>
              </w:rPr>
              <w:t>，剩余</w:t>
            </w:r>
            <w:r w:rsidR="006B4B15">
              <w:rPr>
                <w:rFonts w:ascii="华文中宋" w:eastAsia="华文中宋" w:hAnsi="华文中宋" w:hint="eastAsia"/>
                <w:sz w:val="28"/>
                <w:szCs w:val="28"/>
              </w:rPr>
              <w:t>全部归属于劣后级小树时代</w:t>
            </w:r>
            <w:r w:rsidR="00C33DEE">
              <w:rPr>
                <w:rFonts w:ascii="华文中宋" w:eastAsia="华文中宋" w:hAnsi="华文中宋" w:hint="eastAsia"/>
                <w:sz w:val="28"/>
                <w:szCs w:val="28"/>
              </w:rPr>
              <w:t>；</w:t>
            </w:r>
            <w:r w:rsidR="00102483">
              <w:rPr>
                <w:rFonts w:ascii="华文中宋" w:eastAsia="华文中宋" w:hAnsi="华文中宋" w:hint="eastAsia"/>
                <w:sz w:val="28"/>
                <w:szCs w:val="28"/>
              </w:rPr>
              <w:t>若</w:t>
            </w:r>
            <w:r w:rsidR="00CD4971">
              <w:rPr>
                <w:rFonts w:ascii="华文中宋" w:eastAsia="华文中宋" w:hAnsi="华文中宋" w:hint="eastAsia"/>
                <w:sz w:val="28"/>
                <w:szCs w:val="28"/>
              </w:rPr>
              <w:t>账户金额不足以支付</w:t>
            </w:r>
            <w:r w:rsidR="00A021B3">
              <w:rPr>
                <w:rFonts w:ascii="华文中宋" w:eastAsia="华文中宋" w:hAnsi="华文中宋" w:hint="eastAsia"/>
                <w:sz w:val="28"/>
                <w:szCs w:val="28"/>
              </w:rPr>
              <w:t>优先级本金及其预期收益</w:t>
            </w:r>
            <w:r w:rsidR="00CD4971">
              <w:rPr>
                <w:rFonts w:ascii="华文中宋" w:eastAsia="华文中宋" w:hAnsi="华文中宋" w:hint="eastAsia"/>
                <w:sz w:val="28"/>
                <w:szCs w:val="28"/>
              </w:rPr>
              <w:t>，小树时代50%股权归万向信托所有。</w:t>
            </w:r>
          </w:p>
        </w:tc>
      </w:tr>
      <w:tr w:rsidR="00107DF5" w:rsidTr="009E512A">
        <w:tc>
          <w:tcPr>
            <w:tcW w:w="1211" w:type="dxa"/>
            <w:tcBorders>
              <w:top w:val="single" w:sz="4" w:space="0" w:color="auto"/>
              <w:left w:val="single" w:sz="4" w:space="0" w:color="auto"/>
              <w:bottom w:val="single" w:sz="4" w:space="0" w:color="auto"/>
              <w:right w:val="single" w:sz="4" w:space="0" w:color="auto"/>
            </w:tcBorders>
            <w:hideMark/>
          </w:tcPr>
          <w:p w:rsidR="00107DF5" w:rsidRDefault="00107DF5">
            <w:pPr>
              <w:rPr>
                <w:rFonts w:ascii="华文中宋" w:eastAsia="华文中宋" w:hAnsi="华文中宋"/>
                <w:sz w:val="28"/>
                <w:szCs w:val="28"/>
              </w:rPr>
            </w:pPr>
            <w:r>
              <w:rPr>
                <w:rFonts w:ascii="华文中宋" w:eastAsia="华文中宋" w:hAnsi="华文中宋" w:hint="eastAsia"/>
                <w:sz w:val="28"/>
                <w:szCs w:val="28"/>
              </w:rPr>
              <w:lastRenderedPageBreak/>
              <w:t>增信措施</w:t>
            </w:r>
          </w:p>
        </w:tc>
        <w:tc>
          <w:tcPr>
            <w:tcW w:w="7862" w:type="dxa"/>
            <w:tcBorders>
              <w:top w:val="single" w:sz="4" w:space="0" w:color="auto"/>
              <w:left w:val="single" w:sz="4" w:space="0" w:color="auto"/>
              <w:bottom w:val="single" w:sz="4" w:space="0" w:color="auto"/>
              <w:right w:val="single" w:sz="4" w:space="0" w:color="auto"/>
            </w:tcBorders>
            <w:hideMark/>
          </w:tcPr>
          <w:p w:rsidR="00107DF5" w:rsidRDefault="008D389E" w:rsidP="00131D06">
            <w:pPr>
              <w:numPr>
                <w:ilvl w:val="0"/>
                <w:numId w:val="3"/>
              </w:numPr>
              <w:spacing w:line="540" w:lineRule="exact"/>
              <w:rPr>
                <w:rFonts w:ascii="华文中宋" w:eastAsia="华文中宋" w:hAnsi="华文中宋"/>
                <w:sz w:val="28"/>
                <w:szCs w:val="28"/>
              </w:rPr>
            </w:pPr>
            <w:r>
              <w:rPr>
                <w:rFonts w:ascii="华文中宋" w:eastAsia="华文中宋" w:hAnsi="华文中宋" w:hint="eastAsia"/>
                <w:sz w:val="28"/>
                <w:szCs w:val="28"/>
              </w:rPr>
              <w:t>内部增信：</w:t>
            </w:r>
            <w:r w:rsidR="00131D06">
              <w:rPr>
                <w:rFonts w:ascii="华文中宋" w:eastAsia="华文中宋" w:hAnsi="华文中宋"/>
                <w:sz w:val="28"/>
                <w:szCs w:val="28"/>
              </w:rPr>
              <w:t>通过收益分配顺序进行分级，优先级份额和劣后</w:t>
            </w:r>
            <w:r w:rsidRPr="008D389E">
              <w:rPr>
                <w:rFonts w:ascii="华文中宋" w:eastAsia="华文中宋" w:hAnsi="华文中宋"/>
                <w:sz w:val="28"/>
                <w:szCs w:val="28"/>
              </w:rPr>
              <w:t>级份额比例为</w:t>
            </w:r>
            <w:r w:rsidR="00131D06">
              <w:rPr>
                <w:rFonts w:ascii="华文中宋" w:eastAsia="华文中宋" w:hAnsi="华文中宋"/>
                <w:sz w:val="28"/>
                <w:szCs w:val="28"/>
              </w:rPr>
              <w:t>1</w:t>
            </w:r>
            <w:r w:rsidRPr="008D389E">
              <w:rPr>
                <w:rFonts w:ascii="华文中宋" w:eastAsia="华文中宋" w:hAnsi="华文中宋"/>
                <w:sz w:val="28"/>
                <w:szCs w:val="28"/>
              </w:rPr>
              <w:t>:1</w:t>
            </w:r>
            <w:r w:rsidR="00BF4AFE">
              <w:rPr>
                <w:rFonts w:ascii="华文中宋" w:eastAsia="华文中宋" w:hAnsi="华文中宋"/>
                <w:sz w:val="28"/>
                <w:szCs w:val="28"/>
              </w:rPr>
              <w:t>，优先级优先获得收益分配，资产损失先由劣后</w:t>
            </w:r>
            <w:r w:rsidRPr="008D389E">
              <w:rPr>
                <w:rFonts w:ascii="华文中宋" w:eastAsia="华文中宋" w:hAnsi="华文中宋"/>
                <w:sz w:val="28"/>
                <w:szCs w:val="28"/>
              </w:rPr>
              <w:t>级承</w:t>
            </w:r>
            <w:r w:rsidRPr="008D389E">
              <w:rPr>
                <w:rFonts w:ascii="华文中宋" w:eastAsia="华文中宋" w:hAnsi="华文中宋" w:hint="eastAsia"/>
                <w:sz w:val="28"/>
                <w:szCs w:val="28"/>
              </w:rPr>
              <w:t>担</w:t>
            </w:r>
            <w:r w:rsidR="00BF4AFE">
              <w:rPr>
                <w:rFonts w:ascii="华文中宋" w:eastAsia="华文中宋" w:hAnsi="华文中宋" w:hint="eastAsia"/>
                <w:sz w:val="28"/>
                <w:szCs w:val="28"/>
              </w:rPr>
              <w:t>。</w:t>
            </w:r>
          </w:p>
          <w:p w:rsidR="00E5183B" w:rsidRDefault="001938B6" w:rsidP="00131D06">
            <w:pPr>
              <w:numPr>
                <w:ilvl w:val="0"/>
                <w:numId w:val="3"/>
              </w:numPr>
              <w:spacing w:line="540" w:lineRule="exact"/>
              <w:rPr>
                <w:rFonts w:ascii="华文中宋" w:eastAsia="华文中宋" w:hAnsi="华文中宋"/>
                <w:sz w:val="28"/>
                <w:szCs w:val="28"/>
              </w:rPr>
            </w:pPr>
            <w:r>
              <w:rPr>
                <w:rFonts w:ascii="华文中宋" w:eastAsia="华文中宋" w:hAnsi="华文中宋"/>
                <w:sz w:val="28"/>
                <w:szCs w:val="28"/>
              </w:rPr>
              <w:t>股权抵押</w:t>
            </w:r>
            <w:r>
              <w:rPr>
                <w:rFonts w:ascii="华文中宋" w:eastAsia="华文中宋" w:hAnsi="华文中宋" w:hint="eastAsia"/>
                <w:sz w:val="28"/>
                <w:szCs w:val="28"/>
              </w:rPr>
              <w:t>：</w:t>
            </w:r>
            <w:r w:rsidR="00A43536">
              <w:rPr>
                <w:rFonts w:ascii="华文中宋" w:eastAsia="华文中宋" w:hAnsi="华文中宋"/>
                <w:sz w:val="28"/>
                <w:szCs w:val="28"/>
              </w:rPr>
              <w:t>信托计划结算时</w:t>
            </w:r>
            <w:r w:rsidR="00A43536">
              <w:rPr>
                <w:rFonts w:ascii="华文中宋" w:eastAsia="华文中宋" w:hAnsi="华文中宋" w:hint="eastAsia"/>
                <w:sz w:val="28"/>
                <w:szCs w:val="28"/>
              </w:rPr>
              <w:t>，</w:t>
            </w:r>
            <w:r w:rsidR="00A43536">
              <w:rPr>
                <w:rFonts w:ascii="华文中宋" w:eastAsia="华文中宋" w:hAnsi="华文中宋"/>
                <w:sz w:val="28"/>
                <w:szCs w:val="28"/>
              </w:rPr>
              <w:t>若信托计划专有账户资金不足以支付</w:t>
            </w:r>
            <w:r w:rsidR="00A43536">
              <w:rPr>
                <w:rFonts w:ascii="华文中宋" w:eastAsia="华文中宋" w:hAnsi="华文中宋" w:hint="eastAsia"/>
                <w:sz w:val="28"/>
                <w:szCs w:val="28"/>
              </w:rPr>
              <w:t>优先级本金及其预期收益</w:t>
            </w:r>
            <w:r w:rsidR="00A43536">
              <w:rPr>
                <w:rFonts w:ascii="华文中宋" w:eastAsia="华文中宋" w:hAnsi="华文中宋" w:hint="eastAsia"/>
                <w:sz w:val="28"/>
                <w:szCs w:val="28"/>
              </w:rPr>
              <w:t>，小树时代50%股权归</w:t>
            </w:r>
            <w:r w:rsidR="006300EE">
              <w:rPr>
                <w:rFonts w:ascii="华文中宋" w:eastAsia="华文中宋" w:hAnsi="华文中宋" w:hint="eastAsia"/>
                <w:sz w:val="28"/>
                <w:szCs w:val="28"/>
              </w:rPr>
              <w:t>万向信托所有。</w:t>
            </w:r>
            <w:bookmarkStart w:id="0" w:name="_GoBack"/>
            <w:bookmarkEnd w:id="0"/>
          </w:p>
        </w:tc>
      </w:tr>
    </w:tbl>
    <w:p w:rsidR="00107DF5" w:rsidRDefault="00107DF5" w:rsidP="00107DF5">
      <w:pPr>
        <w:spacing w:line="280" w:lineRule="exact"/>
        <w:rPr>
          <w:rFonts w:ascii="华文中宋" w:eastAsia="华文中宋" w:hAnsi="华文中宋"/>
          <w:sz w:val="28"/>
          <w:szCs w:val="28"/>
        </w:rPr>
      </w:pPr>
    </w:p>
    <w:p w:rsidR="00107DF5" w:rsidRDefault="00107DF5" w:rsidP="00107DF5">
      <w:pPr>
        <w:widowControl/>
        <w:snapToGrid w:val="0"/>
        <w:spacing w:before="120" w:after="120" w:line="324" w:lineRule="auto"/>
        <w:ind w:firstLineChars="200" w:firstLine="560"/>
        <w:contextualSpacing/>
        <w:rPr>
          <w:rFonts w:ascii="仿宋_GB2312" w:eastAsia="仿宋_GB2312" w:hAnsi="宋体"/>
          <w:bCs/>
          <w:sz w:val="24"/>
          <w:szCs w:val="24"/>
        </w:rPr>
      </w:pPr>
      <w:r>
        <w:rPr>
          <w:rFonts w:ascii="华文中宋" w:eastAsia="华文中宋" w:hAnsi="华文中宋" w:hint="eastAsia"/>
          <w:sz w:val="28"/>
          <w:szCs w:val="28"/>
        </w:rPr>
        <w:t>贵司对上述安排如有任何疑问，请随时致电我司滕锐先生（Tel. 020-38099281，M/P. 13719306421）。</w:t>
      </w:r>
    </w:p>
    <w:p w:rsidR="004216D6" w:rsidRDefault="004216D6"/>
    <w:sectPr w:rsidR="004216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999" w:rsidRDefault="000A7999" w:rsidP="00424958">
      <w:r>
        <w:separator/>
      </w:r>
    </w:p>
  </w:endnote>
  <w:endnote w:type="continuationSeparator" w:id="0">
    <w:p w:rsidR="000A7999" w:rsidRDefault="000A7999" w:rsidP="0042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_GBK">
    <w:altName w:val="Arial Unicode MS"/>
    <w:charset w:val="86"/>
    <w:family w:val="script"/>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Arial Unicode MS"/>
    <w:charset w:val="86"/>
    <w:family w:val="auto"/>
    <w:pitch w:val="variable"/>
    <w:sig w:usb0="00000000" w:usb1="080F0000" w:usb2="00000010" w:usb3="00000000" w:csb0="0004009F" w:csb1="00000000"/>
  </w:font>
  <w:font w:name="华文中宋">
    <w:altName w:val="Arial Unicode MS"/>
    <w:charset w:val="86"/>
    <w:family w:val="auto"/>
    <w:pitch w:val="variable"/>
    <w:sig w:usb0="00000000" w:usb1="080F0000" w:usb2="00000010" w:usb3="00000000" w:csb0="0004009F" w:csb1="00000000"/>
  </w:font>
  <w:font w:name="仿宋_GB2312">
    <w:altName w:val="仿宋"/>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999" w:rsidRDefault="000A7999" w:rsidP="00424958">
      <w:r>
        <w:separator/>
      </w:r>
    </w:p>
  </w:footnote>
  <w:footnote w:type="continuationSeparator" w:id="0">
    <w:p w:rsidR="000A7999" w:rsidRDefault="000A7999" w:rsidP="004249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0211A"/>
    <w:multiLevelType w:val="hybridMultilevel"/>
    <w:tmpl w:val="D840894A"/>
    <w:lvl w:ilvl="0" w:tplc="6CEC195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61339"/>
    <w:multiLevelType w:val="hybridMultilevel"/>
    <w:tmpl w:val="CD106624"/>
    <w:lvl w:ilvl="0" w:tplc="5E66E9F4">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F5B1084"/>
    <w:multiLevelType w:val="hybridMultilevel"/>
    <w:tmpl w:val="CD106624"/>
    <w:lvl w:ilvl="0" w:tplc="5E66E9F4">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519A4668"/>
    <w:multiLevelType w:val="hybridMultilevel"/>
    <w:tmpl w:val="0A06D904"/>
    <w:lvl w:ilvl="0" w:tplc="D2CA45EE">
      <w:start w:val="1"/>
      <w:numFmt w:val="decimal"/>
      <w:lvlText w:val="%1、"/>
      <w:lvlJc w:val="left"/>
      <w:pPr>
        <w:tabs>
          <w:tab w:val="num" w:pos="720"/>
        </w:tabs>
        <w:ind w:left="720" w:hanging="7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15:restartNumberingAfterBreak="0">
    <w:nsid w:val="7ABD7CCE"/>
    <w:multiLevelType w:val="hybridMultilevel"/>
    <w:tmpl w:val="C0E2144A"/>
    <w:lvl w:ilvl="0" w:tplc="2C1C9E3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F5"/>
    <w:rsid w:val="00000A9A"/>
    <w:rsid w:val="00005D30"/>
    <w:rsid w:val="00015F6F"/>
    <w:rsid w:val="000653A8"/>
    <w:rsid w:val="00065977"/>
    <w:rsid w:val="00076B21"/>
    <w:rsid w:val="00084FB1"/>
    <w:rsid w:val="00087A96"/>
    <w:rsid w:val="00095B55"/>
    <w:rsid w:val="000A7999"/>
    <w:rsid w:val="00102483"/>
    <w:rsid w:val="00107D67"/>
    <w:rsid w:val="00107DF5"/>
    <w:rsid w:val="001158B1"/>
    <w:rsid w:val="00131D06"/>
    <w:rsid w:val="00150D27"/>
    <w:rsid w:val="00167408"/>
    <w:rsid w:val="001838E2"/>
    <w:rsid w:val="001938B6"/>
    <w:rsid w:val="001B5D06"/>
    <w:rsid w:val="001D0DE1"/>
    <w:rsid w:val="001E2DC9"/>
    <w:rsid w:val="002B1AF2"/>
    <w:rsid w:val="002C13B0"/>
    <w:rsid w:val="002C227C"/>
    <w:rsid w:val="003E6A1B"/>
    <w:rsid w:val="00402BC1"/>
    <w:rsid w:val="004216D6"/>
    <w:rsid w:val="00424958"/>
    <w:rsid w:val="004776C6"/>
    <w:rsid w:val="004B291A"/>
    <w:rsid w:val="004B6504"/>
    <w:rsid w:val="004E7290"/>
    <w:rsid w:val="00573023"/>
    <w:rsid w:val="005903E4"/>
    <w:rsid w:val="005A2C43"/>
    <w:rsid w:val="005B1018"/>
    <w:rsid w:val="005B319A"/>
    <w:rsid w:val="005C42E5"/>
    <w:rsid w:val="005D42B5"/>
    <w:rsid w:val="005E0E0B"/>
    <w:rsid w:val="006043FA"/>
    <w:rsid w:val="00624A90"/>
    <w:rsid w:val="006300EE"/>
    <w:rsid w:val="00630F1E"/>
    <w:rsid w:val="00632976"/>
    <w:rsid w:val="0064117D"/>
    <w:rsid w:val="0067556B"/>
    <w:rsid w:val="006B4B15"/>
    <w:rsid w:val="006E487A"/>
    <w:rsid w:val="00706DE4"/>
    <w:rsid w:val="00722E00"/>
    <w:rsid w:val="00740BC7"/>
    <w:rsid w:val="0074624F"/>
    <w:rsid w:val="00767684"/>
    <w:rsid w:val="00770CEF"/>
    <w:rsid w:val="00787B2A"/>
    <w:rsid w:val="008806A8"/>
    <w:rsid w:val="008B62FB"/>
    <w:rsid w:val="008D389E"/>
    <w:rsid w:val="008E7793"/>
    <w:rsid w:val="008F75EC"/>
    <w:rsid w:val="00927ECD"/>
    <w:rsid w:val="00950D16"/>
    <w:rsid w:val="009516FC"/>
    <w:rsid w:val="00952237"/>
    <w:rsid w:val="009961E4"/>
    <w:rsid w:val="009967FF"/>
    <w:rsid w:val="009E512A"/>
    <w:rsid w:val="009E7CF3"/>
    <w:rsid w:val="009F1DDF"/>
    <w:rsid w:val="00A015CA"/>
    <w:rsid w:val="00A021B3"/>
    <w:rsid w:val="00A027E7"/>
    <w:rsid w:val="00A23EAD"/>
    <w:rsid w:val="00A27BF7"/>
    <w:rsid w:val="00A30070"/>
    <w:rsid w:val="00A43536"/>
    <w:rsid w:val="00A80345"/>
    <w:rsid w:val="00AA4AD9"/>
    <w:rsid w:val="00AB7CDD"/>
    <w:rsid w:val="00AC5403"/>
    <w:rsid w:val="00B0199C"/>
    <w:rsid w:val="00B16E65"/>
    <w:rsid w:val="00BD1AC9"/>
    <w:rsid w:val="00BD5934"/>
    <w:rsid w:val="00BD5AA0"/>
    <w:rsid w:val="00BD6D7A"/>
    <w:rsid w:val="00BE04E5"/>
    <w:rsid w:val="00BE4FBD"/>
    <w:rsid w:val="00BE76C6"/>
    <w:rsid w:val="00BF4AFE"/>
    <w:rsid w:val="00C20E56"/>
    <w:rsid w:val="00C33DEE"/>
    <w:rsid w:val="00C44BB8"/>
    <w:rsid w:val="00C50171"/>
    <w:rsid w:val="00C6076E"/>
    <w:rsid w:val="00C634EF"/>
    <w:rsid w:val="00C75425"/>
    <w:rsid w:val="00C77846"/>
    <w:rsid w:val="00C83D79"/>
    <w:rsid w:val="00CB1CDF"/>
    <w:rsid w:val="00CB3252"/>
    <w:rsid w:val="00CD4971"/>
    <w:rsid w:val="00D06E93"/>
    <w:rsid w:val="00D648A4"/>
    <w:rsid w:val="00DC4A17"/>
    <w:rsid w:val="00DD2836"/>
    <w:rsid w:val="00E0175D"/>
    <w:rsid w:val="00E0660F"/>
    <w:rsid w:val="00E07183"/>
    <w:rsid w:val="00E5183B"/>
    <w:rsid w:val="00E6270A"/>
    <w:rsid w:val="00EF2E27"/>
    <w:rsid w:val="00F01BFB"/>
    <w:rsid w:val="00F2092E"/>
    <w:rsid w:val="00F42AE7"/>
    <w:rsid w:val="00F4701A"/>
    <w:rsid w:val="00F72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FF7DD3-1428-4DFB-B047-FB3947CE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DF5"/>
    <w:pPr>
      <w:widowControl w:val="0"/>
      <w:spacing w:after="0" w:line="240" w:lineRule="auto"/>
      <w:jc w:val="both"/>
    </w:pPr>
    <w:rPr>
      <w:rFonts w:ascii="Calibri" w:eastAsia="宋体" w:hAnsi="Calibri" w:cs="Times New Roman"/>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958"/>
    <w:pPr>
      <w:widowControl/>
      <w:spacing w:before="100" w:beforeAutospacing="1" w:after="100" w:afterAutospacing="1"/>
      <w:jc w:val="left"/>
    </w:pPr>
    <w:rPr>
      <w:rFonts w:ascii="Times New Roman" w:eastAsiaTheme="minorEastAsia" w:hAnsi="Times New Roman"/>
      <w:kern w:val="0"/>
      <w:sz w:val="24"/>
      <w:szCs w:val="24"/>
    </w:rPr>
  </w:style>
  <w:style w:type="paragraph" w:styleId="Header">
    <w:name w:val="header"/>
    <w:basedOn w:val="Normal"/>
    <w:link w:val="HeaderChar"/>
    <w:uiPriority w:val="99"/>
    <w:unhideWhenUsed/>
    <w:rsid w:val="00424958"/>
    <w:pPr>
      <w:tabs>
        <w:tab w:val="center" w:pos="4320"/>
        <w:tab w:val="right" w:pos="8640"/>
      </w:tabs>
    </w:pPr>
  </w:style>
  <w:style w:type="character" w:customStyle="1" w:styleId="HeaderChar">
    <w:name w:val="Header Char"/>
    <w:basedOn w:val="DefaultParagraphFont"/>
    <w:link w:val="Header"/>
    <w:uiPriority w:val="99"/>
    <w:rsid w:val="00424958"/>
    <w:rPr>
      <w:rFonts w:ascii="Calibri" w:eastAsia="宋体" w:hAnsi="Calibri" w:cs="Times New Roman"/>
      <w:kern w:val="2"/>
      <w:sz w:val="21"/>
    </w:rPr>
  </w:style>
  <w:style w:type="paragraph" w:styleId="Footer">
    <w:name w:val="footer"/>
    <w:basedOn w:val="Normal"/>
    <w:link w:val="FooterChar"/>
    <w:uiPriority w:val="99"/>
    <w:unhideWhenUsed/>
    <w:rsid w:val="00424958"/>
    <w:pPr>
      <w:tabs>
        <w:tab w:val="center" w:pos="4320"/>
        <w:tab w:val="right" w:pos="8640"/>
      </w:tabs>
    </w:pPr>
  </w:style>
  <w:style w:type="character" w:customStyle="1" w:styleId="FooterChar">
    <w:name w:val="Footer Char"/>
    <w:basedOn w:val="DefaultParagraphFont"/>
    <w:link w:val="Footer"/>
    <w:uiPriority w:val="99"/>
    <w:rsid w:val="00424958"/>
    <w:rPr>
      <w:rFonts w:ascii="Calibri" w:eastAsia="宋体" w:hAnsi="Calibri" w:cs="Times New Roman"/>
      <w:kern w:val="2"/>
      <w:sz w:val="21"/>
    </w:rPr>
  </w:style>
  <w:style w:type="paragraph" w:styleId="ListParagraph">
    <w:name w:val="List Paragraph"/>
    <w:basedOn w:val="Normal"/>
    <w:uiPriority w:val="34"/>
    <w:qFormat/>
    <w:rsid w:val="00D64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16367">
      <w:bodyDiv w:val="1"/>
      <w:marLeft w:val="0"/>
      <w:marRight w:val="0"/>
      <w:marTop w:val="0"/>
      <w:marBottom w:val="0"/>
      <w:divBdr>
        <w:top w:val="none" w:sz="0" w:space="0" w:color="auto"/>
        <w:left w:val="none" w:sz="0" w:space="0" w:color="auto"/>
        <w:bottom w:val="none" w:sz="0" w:space="0" w:color="auto"/>
        <w:right w:val="none" w:sz="0" w:space="0" w:color="auto"/>
      </w:divBdr>
    </w:div>
    <w:div w:id="984046689">
      <w:bodyDiv w:val="1"/>
      <w:marLeft w:val="0"/>
      <w:marRight w:val="0"/>
      <w:marTop w:val="0"/>
      <w:marBottom w:val="0"/>
      <w:divBdr>
        <w:top w:val="none" w:sz="0" w:space="0" w:color="auto"/>
        <w:left w:val="none" w:sz="0" w:space="0" w:color="auto"/>
        <w:bottom w:val="none" w:sz="0" w:space="0" w:color="auto"/>
        <w:right w:val="none" w:sz="0" w:space="0" w:color="auto"/>
      </w:divBdr>
    </w:div>
    <w:div w:id="1156651725">
      <w:bodyDiv w:val="1"/>
      <w:marLeft w:val="0"/>
      <w:marRight w:val="0"/>
      <w:marTop w:val="0"/>
      <w:marBottom w:val="0"/>
      <w:divBdr>
        <w:top w:val="none" w:sz="0" w:space="0" w:color="auto"/>
        <w:left w:val="none" w:sz="0" w:space="0" w:color="auto"/>
        <w:bottom w:val="none" w:sz="0" w:space="0" w:color="auto"/>
        <w:right w:val="none" w:sz="0" w:space="0" w:color="auto"/>
      </w:divBdr>
    </w:div>
    <w:div w:id="1418551882">
      <w:bodyDiv w:val="1"/>
      <w:marLeft w:val="0"/>
      <w:marRight w:val="0"/>
      <w:marTop w:val="0"/>
      <w:marBottom w:val="0"/>
      <w:divBdr>
        <w:top w:val="none" w:sz="0" w:space="0" w:color="auto"/>
        <w:left w:val="none" w:sz="0" w:space="0" w:color="auto"/>
        <w:bottom w:val="none" w:sz="0" w:space="0" w:color="auto"/>
        <w:right w:val="none" w:sz="0" w:space="0" w:color="auto"/>
      </w:divBdr>
    </w:div>
    <w:div w:id="209586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5</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Zuo</dc:creator>
  <cp:keywords/>
  <dc:description/>
  <cp:lastModifiedBy>Guang Zuo</cp:lastModifiedBy>
  <cp:revision>118</cp:revision>
  <dcterms:created xsi:type="dcterms:W3CDTF">2015-08-25T08:42:00Z</dcterms:created>
  <dcterms:modified xsi:type="dcterms:W3CDTF">2015-08-26T01:38:00Z</dcterms:modified>
</cp:coreProperties>
</file>