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A4F" w:rsidRPr="000C588C" w:rsidRDefault="00FB42E5" w:rsidP="00E23A4F">
      <w:pPr>
        <w:rPr>
          <w:rFonts w:ascii="仿宋" w:eastAsia="仿宋" w:hAnsi="仿宋" w:cs="Times New Roman"/>
          <w:color w:val="000000"/>
          <w:szCs w:val="24"/>
        </w:rPr>
      </w:pPr>
      <w:r>
        <w:rPr>
          <w:rFonts w:ascii="仿宋" w:eastAsia="仿宋" w:hAnsi="仿宋" w:cs="Times New Roman" w:hint="eastAsia"/>
          <w:color w:val="000000"/>
          <w:szCs w:val="24"/>
        </w:rPr>
        <w:t xml:space="preserve"> </w:t>
      </w:r>
    </w:p>
    <w:p w:rsidR="001158D1" w:rsidRPr="000C588C" w:rsidRDefault="001158D1" w:rsidP="001158D1">
      <w:pPr>
        <w:rPr>
          <w:rFonts w:ascii="仿宋" w:eastAsia="仿宋" w:hAnsi="仿宋" w:cs="Times New Roman"/>
          <w:b/>
          <w:color w:val="000000"/>
          <w:sz w:val="52"/>
          <w:szCs w:val="52"/>
        </w:rPr>
      </w:pPr>
    </w:p>
    <w:p w:rsidR="008F644E" w:rsidRDefault="008F644E" w:rsidP="001158D1">
      <w:pPr>
        <w:snapToGrid w:val="0"/>
        <w:spacing w:line="360" w:lineRule="auto"/>
        <w:jc w:val="center"/>
        <w:rPr>
          <w:rFonts w:ascii="黑体" w:eastAsia="黑体" w:hAnsi="黑体" w:cs="Times New Roman"/>
          <w:b/>
          <w:sz w:val="48"/>
          <w:szCs w:val="48"/>
        </w:rPr>
      </w:pPr>
      <w:r>
        <w:rPr>
          <w:rFonts w:ascii="黑体" w:eastAsia="黑体" w:hAnsi="黑体" w:cs="Times New Roman" w:hint="eastAsia"/>
          <w:b/>
          <w:sz w:val="48"/>
          <w:szCs w:val="48"/>
        </w:rPr>
        <w:t>万信</w:t>
      </w:r>
      <w:r w:rsidR="001158D1" w:rsidRPr="0006295F">
        <w:rPr>
          <w:rFonts w:ascii="黑体" w:eastAsia="黑体" w:hAnsi="黑体" w:cs="Times New Roman"/>
          <w:b/>
          <w:sz w:val="48"/>
          <w:szCs w:val="48"/>
        </w:rPr>
        <w:t>—</w:t>
      </w:r>
      <w:r w:rsidRPr="008F644E">
        <w:rPr>
          <w:rFonts w:ascii="黑体" w:eastAsia="黑体" w:hAnsi="黑体" w:cs="Times New Roman" w:hint="eastAsia"/>
          <w:b/>
          <w:sz w:val="48"/>
          <w:szCs w:val="48"/>
        </w:rPr>
        <w:t>证券结构化投资</w:t>
      </w:r>
      <w:r w:rsidR="001158D1" w:rsidRPr="0006295F">
        <w:rPr>
          <w:rFonts w:ascii="黑体" w:eastAsia="黑体" w:hAnsi="黑体" w:cs="Times New Roman" w:hint="eastAsia"/>
          <w:b/>
          <w:sz w:val="48"/>
          <w:szCs w:val="48"/>
        </w:rPr>
        <w:t>集合资金信托计划-X号</w:t>
      </w:r>
    </w:p>
    <w:p w:rsidR="001158D1" w:rsidRPr="0006295F" w:rsidRDefault="001158D1" w:rsidP="001158D1">
      <w:pPr>
        <w:snapToGrid w:val="0"/>
        <w:spacing w:line="360" w:lineRule="auto"/>
        <w:jc w:val="center"/>
        <w:rPr>
          <w:rFonts w:ascii="黑体" w:eastAsia="黑体" w:hAnsi="黑体" w:cs="Times New Roman"/>
          <w:b/>
          <w:sz w:val="48"/>
          <w:szCs w:val="48"/>
        </w:rPr>
      </w:pPr>
      <w:r w:rsidRPr="0006295F">
        <w:rPr>
          <w:rFonts w:ascii="黑体" w:eastAsia="黑体" w:hAnsi="黑体" w:cs="Times New Roman" w:hint="eastAsia"/>
          <w:b/>
          <w:sz w:val="48"/>
          <w:szCs w:val="48"/>
        </w:rPr>
        <w:t>（</w:t>
      </w:r>
      <w:r w:rsidR="00EF173E">
        <w:rPr>
          <w:rFonts w:ascii="黑体" w:eastAsia="黑体" w:hAnsi="黑体" w:cs="Times New Roman" w:hint="eastAsia"/>
          <w:b/>
          <w:sz w:val="48"/>
          <w:szCs w:val="48"/>
        </w:rPr>
        <w:t>狮子汇基金</w:t>
      </w:r>
      <w:r w:rsidR="000C7E94" w:rsidRPr="000C7E94">
        <w:rPr>
          <w:rFonts w:ascii="黑体" w:eastAsia="黑体" w:hAnsi="黑体" w:cs="Times New Roman" w:hint="eastAsia"/>
          <w:b/>
          <w:sz w:val="48"/>
          <w:szCs w:val="48"/>
        </w:rPr>
        <w:t>项目</w:t>
      </w:r>
      <w:r w:rsidRPr="0006295F">
        <w:rPr>
          <w:rFonts w:ascii="黑体" w:eastAsia="黑体" w:hAnsi="黑体" w:cs="Times New Roman" w:hint="eastAsia"/>
          <w:b/>
          <w:sz w:val="48"/>
          <w:szCs w:val="48"/>
        </w:rPr>
        <w:t>）</w:t>
      </w:r>
    </w:p>
    <w:p w:rsidR="001158D1" w:rsidRPr="0006295F" w:rsidRDefault="001158D1" w:rsidP="001158D1">
      <w:pPr>
        <w:snapToGrid w:val="0"/>
        <w:spacing w:line="360" w:lineRule="auto"/>
        <w:jc w:val="center"/>
        <w:rPr>
          <w:rFonts w:ascii="黑体" w:eastAsia="黑体" w:hAnsi="黑体" w:cs="Times New Roman"/>
          <w:b/>
          <w:sz w:val="48"/>
          <w:szCs w:val="48"/>
        </w:rPr>
      </w:pPr>
    </w:p>
    <w:p w:rsidR="001158D1" w:rsidRPr="0006295F" w:rsidRDefault="001158D1" w:rsidP="001158D1">
      <w:pPr>
        <w:snapToGrid w:val="0"/>
        <w:spacing w:line="360" w:lineRule="auto"/>
        <w:jc w:val="center"/>
        <w:rPr>
          <w:rFonts w:ascii="黑体" w:eastAsia="黑体" w:hAnsi="黑体" w:cs="Times New Roman"/>
          <w:b/>
          <w:sz w:val="48"/>
          <w:szCs w:val="48"/>
        </w:rPr>
      </w:pPr>
      <w:r w:rsidRPr="0006295F">
        <w:rPr>
          <w:rFonts w:ascii="黑体" w:eastAsia="黑体" w:hAnsi="黑体" w:cs="Times New Roman" w:hint="eastAsia"/>
          <w:b/>
          <w:sz w:val="48"/>
          <w:szCs w:val="48"/>
        </w:rPr>
        <w:t>尽职调查报告</w:t>
      </w:r>
    </w:p>
    <w:p w:rsidR="001158D1" w:rsidRPr="000C588C" w:rsidRDefault="001158D1" w:rsidP="001158D1">
      <w:pPr>
        <w:snapToGrid w:val="0"/>
        <w:spacing w:line="360" w:lineRule="auto"/>
        <w:jc w:val="left"/>
        <w:rPr>
          <w:rFonts w:ascii="仿宋" w:eastAsia="仿宋" w:hAnsi="仿宋" w:cs="Times New Roman"/>
          <w:b/>
          <w:szCs w:val="21"/>
        </w:rPr>
      </w:pPr>
    </w:p>
    <w:p w:rsidR="001158D1" w:rsidRPr="000C588C" w:rsidRDefault="001158D1" w:rsidP="001158D1">
      <w:pPr>
        <w:snapToGrid w:val="0"/>
        <w:spacing w:line="360" w:lineRule="auto"/>
        <w:jc w:val="left"/>
        <w:rPr>
          <w:rFonts w:ascii="仿宋" w:eastAsia="仿宋" w:hAnsi="仿宋" w:cs="Times New Roman"/>
          <w:b/>
          <w:szCs w:val="21"/>
        </w:rPr>
      </w:pPr>
    </w:p>
    <w:p w:rsidR="001158D1" w:rsidRPr="000C588C" w:rsidRDefault="001158D1" w:rsidP="001158D1">
      <w:pPr>
        <w:snapToGrid w:val="0"/>
        <w:spacing w:line="360" w:lineRule="auto"/>
        <w:jc w:val="left"/>
        <w:rPr>
          <w:rFonts w:ascii="仿宋" w:eastAsia="仿宋" w:hAnsi="仿宋" w:cs="Times New Roman"/>
          <w:b/>
          <w:szCs w:val="21"/>
        </w:rPr>
      </w:pPr>
    </w:p>
    <w:p w:rsidR="001158D1" w:rsidRPr="000C588C" w:rsidRDefault="001158D1" w:rsidP="001158D1">
      <w:pPr>
        <w:snapToGrid w:val="0"/>
        <w:spacing w:line="360" w:lineRule="auto"/>
        <w:jc w:val="left"/>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r w:rsidRPr="000C588C">
        <w:rPr>
          <w:rFonts w:ascii="仿宋" w:eastAsia="仿宋" w:hAnsi="仿宋" w:cs="Times New Roman"/>
          <w:b/>
          <w:noProof/>
          <w:szCs w:val="21"/>
        </w:rPr>
        <w:drawing>
          <wp:inline distT="0" distB="0" distL="0" distR="0" wp14:anchorId="722F9420" wp14:editId="26527DEC">
            <wp:extent cx="391287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870" cy="552450"/>
                    </a:xfrm>
                    <a:prstGeom prst="rect">
                      <a:avLst/>
                    </a:prstGeom>
                    <a:noFill/>
                    <a:ln>
                      <a:noFill/>
                    </a:ln>
                  </pic:spPr>
                </pic:pic>
              </a:graphicData>
            </a:graphic>
          </wp:inline>
        </w:drawing>
      </w: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Cs w:val="21"/>
        </w:rPr>
      </w:pPr>
    </w:p>
    <w:p w:rsidR="001158D1" w:rsidRPr="000C588C" w:rsidRDefault="001158D1" w:rsidP="001158D1">
      <w:pPr>
        <w:snapToGrid w:val="0"/>
        <w:spacing w:line="360" w:lineRule="auto"/>
        <w:jc w:val="center"/>
        <w:rPr>
          <w:rFonts w:ascii="仿宋" w:eastAsia="仿宋" w:hAnsi="仿宋" w:cs="Times New Roman"/>
          <w:b/>
          <w:sz w:val="32"/>
          <w:szCs w:val="24"/>
        </w:rPr>
      </w:pPr>
    </w:p>
    <w:p w:rsidR="001158D1" w:rsidRPr="0006295F" w:rsidRDefault="001158D1" w:rsidP="001158D1">
      <w:pPr>
        <w:snapToGrid w:val="0"/>
        <w:spacing w:line="360" w:lineRule="auto"/>
        <w:jc w:val="center"/>
        <w:rPr>
          <w:rFonts w:ascii="黑体" w:eastAsia="黑体" w:hAnsi="宋体" w:cs="Times New Roman"/>
          <w:b/>
          <w:sz w:val="32"/>
          <w:szCs w:val="24"/>
        </w:rPr>
      </w:pPr>
      <w:r w:rsidRPr="0006295F">
        <w:rPr>
          <w:rFonts w:ascii="黑体" w:eastAsia="黑体" w:hAnsi="宋体" w:cs="Times New Roman" w:hint="eastAsia"/>
          <w:b/>
          <w:sz w:val="32"/>
          <w:szCs w:val="24"/>
        </w:rPr>
        <w:t>万向信托有限公司</w:t>
      </w:r>
    </w:p>
    <w:p w:rsidR="001158D1" w:rsidRPr="0006295F" w:rsidRDefault="000C7E94" w:rsidP="001158D1">
      <w:pPr>
        <w:snapToGrid w:val="0"/>
        <w:spacing w:line="360" w:lineRule="auto"/>
        <w:jc w:val="center"/>
        <w:rPr>
          <w:rFonts w:ascii="黑体" w:eastAsia="黑体" w:hAnsi="宋体" w:cs="Times New Roman"/>
          <w:b/>
          <w:sz w:val="32"/>
          <w:szCs w:val="24"/>
        </w:rPr>
      </w:pPr>
      <w:r>
        <w:rPr>
          <w:rFonts w:ascii="黑体" w:eastAsia="黑体" w:hAnsi="宋体" w:cs="Times New Roman" w:hint="eastAsia"/>
          <w:b/>
          <w:sz w:val="32"/>
          <w:szCs w:val="24"/>
        </w:rPr>
        <w:t>201</w:t>
      </w:r>
      <w:r w:rsidR="00EF173E">
        <w:rPr>
          <w:rFonts w:ascii="黑体" w:eastAsia="黑体" w:hAnsi="宋体" w:cs="Times New Roman" w:hint="eastAsia"/>
          <w:b/>
          <w:sz w:val="32"/>
          <w:szCs w:val="24"/>
        </w:rPr>
        <w:t>5</w:t>
      </w:r>
      <w:r w:rsidR="001158D1" w:rsidRPr="0006295F">
        <w:rPr>
          <w:rFonts w:ascii="黑体" w:eastAsia="黑体" w:hAnsi="宋体" w:cs="Times New Roman" w:hint="eastAsia"/>
          <w:b/>
          <w:sz w:val="32"/>
          <w:szCs w:val="24"/>
        </w:rPr>
        <w:t xml:space="preserve">年 </w:t>
      </w:r>
      <w:r w:rsidR="00EF173E">
        <w:rPr>
          <w:rFonts w:ascii="黑体" w:eastAsia="黑体" w:hAnsi="宋体" w:cs="Times New Roman" w:hint="eastAsia"/>
          <w:b/>
          <w:sz w:val="32"/>
          <w:szCs w:val="24"/>
        </w:rPr>
        <w:t>05</w:t>
      </w:r>
      <w:r w:rsidR="001158D1" w:rsidRPr="0006295F">
        <w:rPr>
          <w:rFonts w:ascii="黑体" w:eastAsia="黑体" w:hAnsi="宋体" w:cs="Times New Roman" w:hint="eastAsia"/>
          <w:b/>
          <w:sz w:val="32"/>
          <w:szCs w:val="24"/>
        </w:rPr>
        <w:t>月</w:t>
      </w: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jc w:val="center"/>
        <w:rPr>
          <w:rFonts w:ascii="仿宋" w:eastAsia="仿宋" w:hAnsi="仿宋" w:cs="Times New Roman"/>
          <w:b/>
          <w:color w:val="000000"/>
          <w:sz w:val="52"/>
          <w:szCs w:val="52"/>
        </w:rPr>
      </w:pPr>
      <w:r w:rsidRPr="000C588C">
        <w:rPr>
          <w:rFonts w:ascii="仿宋" w:eastAsia="仿宋" w:hAnsi="仿宋" w:cs="Times New Roman" w:hint="eastAsia"/>
          <w:b/>
          <w:color w:val="000000"/>
          <w:sz w:val="52"/>
          <w:szCs w:val="52"/>
        </w:rPr>
        <w:lastRenderedPageBreak/>
        <w:t>声明与承诺</w:t>
      </w:r>
    </w:p>
    <w:p w:rsidR="00517FAB" w:rsidRPr="005E62DD" w:rsidRDefault="00517FAB" w:rsidP="00517FAB">
      <w:pPr>
        <w:spacing w:beforeLines="50" w:before="156" w:line="440" w:lineRule="exact"/>
        <w:ind w:firstLineChars="200" w:firstLine="480"/>
        <w:rPr>
          <w:rFonts w:ascii="仿宋" w:eastAsia="仿宋" w:hAnsi="仿宋" w:cs="Times New Roman"/>
          <w:bCs/>
          <w:sz w:val="24"/>
          <w:szCs w:val="24"/>
        </w:rPr>
      </w:pPr>
      <w:r w:rsidRPr="005E62DD">
        <w:rPr>
          <w:rFonts w:ascii="仿宋" w:eastAsia="仿宋" w:hAnsi="仿宋" w:cs="Times New Roman" w:hint="eastAsia"/>
          <w:bCs/>
          <w:sz w:val="24"/>
          <w:szCs w:val="24"/>
        </w:rPr>
        <w:t>我们在此声明与保证：此尽职</w:t>
      </w:r>
      <w:r>
        <w:rPr>
          <w:rFonts w:ascii="仿宋" w:eastAsia="仿宋" w:hAnsi="仿宋" w:cs="Times New Roman" w:hint="eastAsia"/>
          <w:bCs/>
          <w:sz w:val="24"/>
          <w:szCs w:val="24"/>
        </w:rPr>
        <w:t>调查</w:t>
      </w:r>
      <w:r w:rsidRPr="005E62DD">
        <w:rPr>
          <w:rFonts w:ascii="仿宋" w:eastAsia="仿宋" w:hAnsi="仿宋" w:cs="Times New Roman" w:hint="eastAsia"/>
          <w:bCs/>
          <w:sz w:val="24"/>
          <w:szCs w:val="24"/>
        </w:rPr>
        <w:t>报告是按照万向信托有限</w:t>
      </w:r>
      <w:r>
        <w:rPr>
          <w:rFonts w:ascii="仿宋" w:eastAsia="仿宋" w:hAnsi="仿宋" w:cs="Times New Roman" w:hint="eastAsia"/>
          <w:bCs/>
          <w:sz w:val="24"/>
          <w:szCs w:val="24"/>
        </w:rPr>
        <w:t>公司的有关规定，根据各方交易对手提供和本人收集的资料，经我们审慎调查、核实、分析和整理后完成</w:t>
      </w:r>
      <w:r w:rsidRPr="005E62DD">
        <w:rPr>
          <w:rFonts w:ascii="仿宋" w:eastAsia="仿宋" w:hAnsi="仿宋" w:cs="Times New Roman" w:hint="eastAsia"/>
          <w:bCs/>
          <w:sz w:val="24"/>
          <w:szCs w:val="24"/>
        </w:rPr>
        <w:t>。报告全面反映了各方交易对手及项目最主要、最基本的信息，我们对报告内容的真实性、准确性、完整性及所作判断的合理性负责。</w:t>
      </w:r>
    </w:p>
    <w:p w:rsidR="00517FAB" w:rsidRPr="005E62DD" w:rsidRDefault="00517FAB" w:rsidP="00517FAB">
      <w:pPr>
        <w:snapToGrid w:val="0"/>
        <w:spacing w:line="560" w:lineRule="exact"/>
        <w:ind w:firstLineChars="200" w:firstLine="480"/>
        <w:rPr>
          <w:rFonts w:ascii="仿宋" w:eastAsia="仿宋" w:hAnsi="仿宋" w:cs="Times New Roman"/>
          <w:b/>
          <w:bCs/>
          <w:sz w:val="24"/>
          <w:szCs w:val="24"/>
        </w:rPr>
      </w:pPr>
      <w:r w:rsidRPr="005E62DD">
        <w:rPr>
          <w:rFonts w:ascii="仿宋" w:eastAsia="仿宋" w:hAnsi="仿宋" w:cs="Times New Roman" w:hint="eastAsia"/>
          <w:bCs/>
          <w:sz w:val="24"/>
          <w:szCs w:val="24"/>
        </w:rPr>
        <w:t>本报告已经部门审核通过。</w:t>
      </w:r>
    </w:p>
    <w:p w:rsidR="009D5A65" w:rsidRPr="00517FAB" w:rsidRDefault="009D5A65" w:rsidP="009D5A65">
      <w:pPr>
        <w:snapToGrid w:val="0"/>
        <w:spacing w:line="560" w:lineRule="exact"/>
        <w:rPr>
          <w:rFonts w:ascii="仿宋" w:eastAsia="仿宋" w:hAnsi="仿宋" w:cs="Times New Roman"/>
          <w:b/>
          <w:bCs/>
          <w:sz w:val="24"/>
        </w:rPr>
      </w:pPr>
    </w:p>
    <w:p w:rsidR="009D5A65" w:rsidRPr="000C588C" w:rsidRDefault="009D5A65" w:rsidP="009D5A65">
      <w:pPr>
        <w:snapToGrid w:val="0"/>
        <w:spacing w:line="560" w:lineRule="exact"/>
        <w:rPr>
          <w:rFonts w:ascii="仿宋" w:eastAsia="仿宋" w:hAnsi="仿宋" w:cs="Times New Roman"/>
          <w:b/>
          <w:bCs/>
          <w:sz w:val="24"/>
        </w:rPr>
      </w:pPr>
    </w:p>
    <w:p w:rsidR="009D5A65" w:rsidRPr="000C588C" w:rsidRDefault="009D5A65" w:rsidP="009D5A65">
      <w:pPr>
        <w:snapToGrid w:val="0"/>
        <w:spacing w:line="560" w:lineRule="exact"/>
        <w:rPr>
          <w:rFonts w:ascii="仿宋" w:eastAsia="仿宋" w:hAnsi="仿宋" w:cs="Times New Roman"/>
          <w:b/>
          <w:bCs/>
          <w:sz w:val="24"/>
        </w:rPr>
      </w:pPr>
    </w:p>
    <w:p w:rsidR="009D5A65" w:rsidRPr="000C588C" w:rsidRDefault="009D5A65" w:rsidP="009D5A65">
      <w:pPr>
        <w:snapToGrid w:val="0"/>
        <w:spacing w:line="560" w:lineRule="exact"/>
        <w:rPr>
          <w:rFonts w:ascii="仿宋" w:eastAsia="仿宋" w:hAnsi="仿宋" w:cs="Times New Roman"/>
          <w:b/>
          <w:bCs/>
          <w:sz w:val="24"/>
        </w:rPr>
      </w:pPr>
    </w:p>
    <w:p w:rsidR="009D5A65" w:rsidRPr="000C588C" w:rsidRDefault="009D5A65" w:rsidP="009D5A65">
      <w:pPr>
        <w:snapToGrid w:val="0"/>
        <w:spacing w:line="560" w:lineRule="exact"/>
        <w:rPr>
          <w:rFonts w:ascii="仿宋" w:eastAsia="仿宋" w:hAnsi="仿宋" w:cs="Times New Roman"/>
          <w:bCs/>
          <w:sz w:val="24"/>
        </w:rPr>
      </w:pPr>
      <w:r w:rsidRPr="000C588C">
        <w:rPr>
          <w:rFonts w:ascii="仿宋" w:eastAsia="仿宋" w:hAnsi="仿宋" w:cs="Times New Roman" w:hint="eastAsia"/>
          <w:bCs/>
          <w:sz w:val="24"/>
        </w:rPr>
        <w:t xml:space="preserve">信托经理（签名）： </w:t>
      </w:r>
    </w:p>
    <w:p w:rsidR="009D5A65" w:rsidRPr="000C588C" w:rsidRDefault="009D5A65" w:rsidP="009D5A65">
      <w:pPr>
        <w:snapToGrid w:val="0"/>
        <w:spacing w:line="560" w:lineRule="exact"/>
        <w:rPr>
          <w:rFonts w:ascii="仿宋" w:eastAsia="仿宋" w:hAnsi="仿宋" w:cs="Times New Roman"/>
          <w:bCs/>
          <w:sz w:val="24"/>
        </w:rPr>
      </w:pPr>
    </w:p>
    <w:p w:rsidR="009D5A65" w:rsidRPr="000C588C" w:rsidRDefault="009D5A65" w:rsidP="009D5A65">
      <w:pPr>
        <w:snapToGrid w:val="0"/>
        <w:spacing w:line="560" w:lineRule="exact"/>
        <w:rPr>
          <w:rFonts w:ascii="仿宋" w:eastAsia="仿宋" w:hAnsi="仿宋" w:cs="Times New Roman"/>
          <w:bCs/>
          <w:sz w:val="24"/>
        </w:rPr>
      </w:pPr>
    </w:p>
    <w:p w:rsidR="009D5A65" w:rsidRPr="000C588C" w:rsidRDefault="009D5A65" w:rsidP="009D5A65">
      <w:pPr>
        <w:snapToGrid w:val="0"/>
        <w:spacing w:line="560" w:lineRule="exact"/>
        <w:rPr>
          <w:rFonts w:ascii="仿宋" w:eastAsia="仿宋" w:hAnsi="仿宋" w:cs="Times New Roman"/>
          <w:b/>
          <w:bCs/>
          <w:sz w:val="24"/>
        </w:rPr>
      </w:pPr>
      <w:r w:rsidRPr="000C588C">
        <w:rPr>
          <w:rFonts w:ascii="仿宋" w:eastAsia="仿宋" w:hAnsi="仿宋" w:cs="Times New Roman" w:hint="eastAsia"/>
          <w:bCs/>
          <w:sz w:val="24"/>
        </w:rPr>
        <w:t>部门负责人（签名）：</w:t>
      </w:r>
      <w:r w:rsidRPr="000C588C">
        <w:rPr>
          <w:rFonts w:ascii="仿宋" w:eastAsia="仿宋" w:hAnsi="仿宋" w:cs="Times New Roman" w:hint="eastAsia"/>
          <w:b/>
          <w:bCs/>
          <w:sz w:val="24"/>
        </w:rPr>
        <w:t xml:space="preserve"> </w:t>
      </w:r>
    </w:p>
    <w:p w:rsidR="009D5A65" w:rsidRPr="000C588C" w:rsidRDefault="009D5A65" w:rsidP="009D5A65">
      <w:pPr>
        <w:snapToGrid w:val="0"/>
        <w:spacing w:line="360" w:lineRule="auto"/>
        <w:jc w:val="center"/>
        <w:rPr>
          <w:rFonts w:ascii="仿宋" w:eastAsia="仿宋" w:hAnsi="仿宋" w:cs="Times New Roman"/>
          <w:b/>
          <w:sz w:val="32"/>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E23A4F" w:rsidRPr="000C588C" w:rsidRDefault="00E23A4F" w:rsidP="00E23A4F">
      <w:pPr>
        <w:rPr>
          <w:rFonts w:ascii="仿宋" w:eastAsia="仿宋" w:hAnsi="仿宋" w:cs="Times New Roman"/>
          <w:color w:val="000000"/>
          <w:szCs w:val="24"/>
        </w:rPr>
      </w:pPr>
    </w:p>
    <w:p w:rsidR="00CA182A" w:rsidRPr="000C588C" w:rsidRDefault="00CA182A" w:rsidP="00E23A4F">
      <w:pPr>
        <w:rPr>
          <w:rFonts w:ascii="仿宋" w:eastAsia="仿宋" w:hAnsi="仿宋" w:cs="Times New Roman"/>
          <w:color w:val="000000"/>
          <w:szCs w:val="24"/>
        </w:rPr>
      </w:pPr>
    </w:p>
    <w:p w:rsidR="00CA182A" w:rsidRPr="00697B95" w:rsidRDefault="00CA182A" w:rsidP="00E23A4F">
      <w:pPr>
        <w:rPr>
          <w:rFonts w:ascii="仿宋" w:eastAsia="仿宋" w:hAnsi="仿宋" w:cs="Times New Roman"/>
          <w:color w:val="000000"/>
          <w:szCs w:val="24"/>
        </w:rPr>
      </w:pPr>
    </w:p>
    <w:p w:rsidR="00E23A4F" w:rsidRDefault="00E23A4F" w:rsidP="00E23A4F">
      <w:pPr>
        <w:rPr>
          <w:rFonts w:ascii="仿宋" w:eastAsia="仿宋" w:hAnsi="仿宋" w:cs="Times New Roman"/>
          <w:color w:val="000000"/>
          <w:szCs w:val="24"/>
        </w:rPr>
      </w:pPr>
    </w:p>
    <w:p w:rsidR="00F54388" w:rsidRDefault="00F54388" w:rsidP="00E23A4F">
      <w:pPr>
        <w:rPr>
          <w:rFonts w:ascii="仿宋" w:eastAsia="仿宋" w:hAnsi="仿宋" w:cs="Times New Roman"/>
          <w:color w:val="000000"/>
          <w:szCs w:val="24"/>
        </w:rPr>
      </w:pPr>
    </w:p>
    <w:sdt>
      <w:sdtPr>
        <w:rPr>
          <w:rFonts w:asciiTheme="minorHAnsi" w:eastAsiaTheme="minorEastAsia" w:hAnsiTheme="minorHAnsi" w:cstheme="minorBidi"/>
          <w:b w:val="0"/>
          <w:bCs w:val="0"/>
          <w:color w:val="auto"/>
          <w:kern w:val="2"/>
          <w:sz w:val="21"/>
          <w:szCs w:val="22"/>
          <w:lang w:val="zh-CN"/>
        </w:rPr>
        <w:id w:val="2054886319"/>
        <w:docPartObj>
          <w:docPartGallery w:val="Table of Contents"/>
          <w:docPartUnique/>
        </w:docPartObj>
      </w:sdtPr>
      <w:sdtEndPr/>
      <w:sdtContent>
        <w:p w:rsidR="00786FAE" w:rsidRPr="002D2E28" w:rsidRDefault="00786FAE" w:rsidP="002D2E28">
          <w:pPr>
            <w:pStyle w:val="TOC"/>
            <w:jc w:val="center"/>
            <w:rPr>
              <w:rFonts w:ascii="仿宋" w:eastAsia="仿宋" w:hAnsi="仿宋"/>
              <w:sz w:val="21"/>
              <w:szCs w:val="21"/>
            </w:rPr>
          </w:pPr>
          <w:r w:rsidRPr="002D2E28">
            <w:rPr>
              <w:rFonts w:ascii="仿宋" w:eastAsia="仿宋" w:hAnsi="仿宋"/>
              <w:sz w:val="21"/>
              <w:szCs w:val="21"/>
              <w:lang w:val="zh-CN"/>
            </w:rPr>
            <w:t>目录</w:t>
          </w:r>
        </w:p>
        <w:p w:rsidR="00786FAE" w:rsidRPr="00351D35" w:rsidRDefault="00786FAE">
          <w:pPr>
            <w:pStyle w:val="12"/>
            <w:tabs>
              <w:tab w:val="right" w:leader="dot" w:pos="10456"/>
            </w:tabs>
            <w:rPr>
              <w:rFonts w:ascii="仿宋" w:eastAsia="仿宋" w:hAnsi="仿宋" w:cstheme="minorBidi"/>
              <w:b w:val="0"/>
              <w:bCs w:val="0"/>
              <w:caps w:val="0"/>
              <w:noProof/>
              <w:kern w:val="2"/>
              <w:sz w:val="21"/>
              <w:szCs w:val="21"/>
            </w:rPr>
          </w:pPr>
          <w:r w:rsidRPr="002D2E28">
            <w:rPr>
              <w:rFonts w:ascii="仿宋" w:eastAsia="仿宋" w:hAnsi="仿宋"/>
              <w:sz w:val="21"/>
              <w:szCs w:val="21"/>
            </w:rPr>
            <w:fldChar w:fldCharType="begin"/>
          </w:r>
          <w:r w:rsidRPr="002D2E28">
            <w:rPr>
              <w:rFonts w:ascii="仿宋" w:eastAsia="仿宋" w:hAnsi="仿宋"/>
              <w:sz w:val="21"/>
              <w:szCs w:val="21"/>
            </w:rPr>
            <w:instrText xml:space="preserve"> TOC \o "1-3" \h \z \u </w:instrText>
          </w:r>
          <w:r w:rsidRPr="002D2E28">
            <w:rPr>
              <w:rFonts w:ascii="仿宋" w:eastAsia="仿宋" w:hAnsi="仿宋"/>
              <w:sz w:val="21"/>
              <w:szCs w:val="21"/>
            </w:rPr>
            <w:fldChar w:fldCharType="separate"/>
          </w:r>
          <w:hyperlink w:anchor="_Toc405038322" w:history="1">
            <w:r w:rsidRPr="00351D35">
              <w:rPr>
                <w:rStyle w:val="a7"/>
                <w:rFonts w:ascii="仿宋" w:eastAsia="仿宋" w:hAnsi="仿宋" w:hint="eastAsia"/>
                <w:noProof/>
                <w:sz w:val="21"/>
                <w:szCs w:val="21"/>
              </w:rPr>
              <w:t>第一部分</w:t>
            </w:r>
            <w:r w:rsidRPr="00351D35">
              <w:rPr>
                <w:rStyle w:val="a7"/>
                <w:rFonts w:ascii="仿宋" w:eastAsia="仿宋" w:hAnsi="仿宋"/>
                <w:noProof/>
                <w:sz w:val="21"/>
                <w:szCs w:val="21"/>
              </w:rPr>
              <w:t xml:space="preserve"> </w:t>
            </w:r>
            <w:r w:rsidRPr="00351D35">
              <w:rPr>
                <w:rStyle w:val="a7"/>
                <w:rFonts w:ascii="仿宋" w:eastAsia="仿宋" w:hAnsi="仿宋" w:hint="eastAsia"/>
                <w:noProof/>
                <w:sz w:val="21"/>
                <w:szCs w:val="21"/>
              </w:rPr>
              <w:t>综述</w:t>
            </w:r>
            <w:r w:rsidRPr="00351D35">
              <w:rPr>
                <w:rFonts w:ascii="仿宋" w:eastAsia="仿宋" w:hAnsi="仿宋"/>
                <w:noProof/>
                <w:webHidden/>
                <w:sz w:val="21"/>
                <w:szCs w:val="21"/>
              </w:rPr>
              <w:tab/>
            </w:r>
            <w:r w:rsidRPr="00351D35">
              <w:rPr>
                <w:rFonts w:ascii="仿宋" w:eastAsia="仿宋" w:hAnsi="仿宋"/>
                <w:noProof/>
                <w:webHidden/>
                <w:sz w:val="21"/>
                <w:szCs w:val="21"/>
              </w:rPr>
              <w:fldChar w:fldCharType="begin"/>
            </w:r>
            <w:r w:rsidRPr="00351D35">
              <w:rPr>
                <w:rFonts w:ascii="仿宋" w:eastAsia="仿宋" w:hAnsi="仿宋"/>
                <w:noProof/>
                <w:webHidden/>
                <w:sz w:val="21"/>
                <w:szCs w:val="21"/>
              </w:rPr>
              <w:instrText xml:space="preserve"> PAGEREF _Toc405038322 \h </w:instrText>
            </w:r>
            <w:r w:rsidRPr="00351D35">
              <w:rPr>
                <w:rFonts w:ascii="仿宋" w:eastAsia="仿宋" w:hAnsi="仿宋"/>
                <w:noProof/>
                <w:webHidden/>
                <w:sz w:val="21"/>
                <w:szCs w:val="21"/>
              </w:rPr>
            </w:r>
            <w:r w:rsidRPr="00351D35">
              <w:rPr>
                <w:rFonts w:ascii="仿宋" w:eastAsia="仿宋" w:hAnsi="仿宋"/>
                <w:noProof/>
                <w:webHidden/>
                <w:sz w:val="21"/>
                <w:szCs w:val="21"/>
              </w:rPr>
              <w:fldChar w:fldCharType="separate"/>
            </w:r>
            <w:r w:rsidR="00696644">
              <w:rPr>
                <w:rFonts w:ascii="仿宋" w:eastAsia="仿宋" w:hAnsi="仿宋"/>
                <w:noProof/>
                <w:webHidden/>
                <w:sz w:val="21"/>
                <w:szCs w:val="21"/>
              </w:rPr>
              <w:t>4</w:t>
            </w:r>
            <w:r w:rsidRPr="00351D35">
              <w:rPr>
                <w:rFonts w:ascii="仿宋" w:eastAsia="仿宋" w:hAnsi="仿宋"/>
                <w:noProof/>
                <w:webHidden/>
                <w:sz w:val="21"/>
                <w:szCs w:val="21"/>
              </w:rPr>
              <w:fldChar w:fldCharType="end"/>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23" w:history="1">
            <w:r w:rsidR="00786FAE" w:rsidRPr="00351D35">
              <w:rPr>
                <w:rStyle w:val="a7"/>
                <w:rFonts w:ascii="仿宋" w:eastAsia="仿宋" w:hAnsi="仿宋" w:hint="eastAsia"/>
                <w:noProof/>
                <w:sz w:val="21"/>
                <w:szCs w:val="21"/>
              </w:rPr>
              <w:t>一、简述</w:t>
            </w:r>
            <w:r w:rsidR="00786FAE" w:rsidRPr="00351D35">
              <w:rPr>
                <w:rFonts w:ascii="仿宋" w:eastAsia="仿宋" w:hAnsi="仿宋"/>
                <w:noProof/>
                <w:webHidden/>
                <w:sz w:val="21"/>
                <w:szCs w:val="21"/>
              </w:rPr>
              <w:tab/>
            </w:r>
            <w:r w:rsidR="00786FAE" w:rsidRPr="00351D35">
              <w:rPr>
                <w:rFonts w:ascii="仿宋" w:eastAsia="仿宋" w:hAnsi="仿宋"/>
                <w:noProof/>
                <w:webHidden/>
                <w:sz w:val="21"/>
                <w:szCs w:val="21"/>
              </w:rPr>
              <w:fldChar w:fldCharType="begin"/>
            </w:r>
            <w:r w:rsidR="00786FAE" w:rsidRPr="00351D35">
              <w:rPr>
                <w:rFonts w:ascii="仿宋" w:eastAsia="仿宋" w:hAnsi="仿宋"/>
                <w:noProof/>
                <w:webHidden/>
                <w:sz w:val="21"/>
                <w:szCs w:val="21"/>
              </w:rPr>
              <w:instrText xml:space="preserve"> PAGEREF _Toc405038323 \h </w:instrText>
            </w:r>
            <w:r w:rsidR="00786FAE" w:rsidRPr="00351D35">
              <w:rPr>
                <w:rFonts w:ascii="仿宋" w:eastAsia="仿宋" w:hAnsi="仿宋"/>
                <w:noProof/>
                <w:webHidden/>
                <w:sz w:val="21"/>
                <w:szCs w:val="21"/>
              </w:rPr>
            </w:r>
            <w:r w:rsidR="00786FAE" w:rsidRPr="00351D35">
              <w:rPr>
                <w:rFonts w:ascii="仿宋" w:eastAsia="仿宋" w:hAnsi="仿宋"/>
                <w:noProof/>
                <w:webHidden/>
                <w:sz w:val="21"/>
                <w:szCs w:val="21"/>
              </w:rPr>
              <w:fldChar w:fldCharType="separate"/>
            </w:r>
            <w:r w:rsidR="00696644">
              <w:rPr>
                <w:rFonts w:ascii="仿宋" w:eastAsia="仿宋" w:hAnsi="仿宋"/>
                <w:noProof/>
                <w:webHidden/>
                <w:sz w:val="21"/>
                <w:szCs w:val="21"/>
              </w:rPr>
              <w:t>4</w:t>
            </w:r>
            <w:r w:rsidR="00786FAE" w:rsidRPr="00351D35">
              <w:rPr>
                <w:rFonts w:ascii="仿宋" w:eastAsia="仿宋" w:hAnsi="仿宋"/>
                <w:noProof/>
                <w:webHidden/>
                <w:sz w:val="21"/>
                <w:szCs w:val="21"/>
              </w:rPr>
              <w:fldChar w:fldCharType="end"/>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24" w:history="1">
            <w:r w:rsidR="00786FAE" w:rsidRPr="00351D35">
              <w:rPr>
                <w:rStyle w:val="a7"/>
                <w:rFonts w:ascii="仿宋" w:eastAsia="仿宋" w:hAnsi="仿宋" w:hint="eastAsia"/>
                <w:noProof/>
                <w:sz w:val="21"/>
                <w:szCs w:val="21"/>
              </w:rPr>
              <w:t>二、信托计划</w:t>
            </w:r>
            <w:r w:rsidR="00786FAE">
              <w:rPr>
                <w:rStyle w:val="a7"/>
                <w:rFonts w:ascii="仿宋" w:eastAsia="仿宋" w:hAnsi="仿宋" w:hint="eastAsia"/>
                <w:noProof/>
                <w:sz w:val="21"/>
                <w:szCs w:val="21"/>
              </w:rPr>
              <w:t>示意</w:t>
            </w:r>
            <w:r w:rsidR="00786FAE" w:rsidRPr="00351D35">
              <w:rPr>
                <w:rStyle w:val="a7"/>
                <w:rFonts w:ascii="仿宋" w:eastAsia="仿宋" w:hAnsi="仿宋" w:hint="eastAsia"/>
                <w:noProof/>
                <w:sz w:val="21"/>
                <w:szCs w:val="21"/>
              </w:rPr>
              <w:t>图</w:t>
            </w:r>
            <w:r w:rsidR="00786FAE">
              <w:rPr>
                <w:rStyle w:val="a7"/>
                <w:rFonts w:ascii="仿宋" w:eastAsia="仿宋" w:hAnsi="仿宋" w:hint="eastAsia"/>
                <w:noProof/>
                <w:sz w:val="21"/>
                <w:szCs w:val="21"/>
              </w:rPr>
              <w:t>及测算</w:t>
            </w:r>
            <w:r w:rsidR="00786FAE" w:rsidRPr="00351D35">
              <w:rPr>
                <w:rFonts w:ascii="仿宋" w:eastAsia="仿宋" w:hAnsi="仿宋"/>
                <w:noProof/>
                <w:webHidden/>
                <w:sz w:val="21"/>
                <w:szCs w:val="21"/>
              </w:rPr>
              <w:tab/>
            </w:r>
            <w:r w:rsidR="00786FAE" w:rsidRPr="00351D35">
              <w:rPr>
                <w:rFonts w:ascii="仿宋" w:eastAsia="仿宋" w:hAnsi="仿宋"/>
                <w:noProof/>
                <w:webHidden/>
                <w:sz w:val="21"/>
                <w:szCs w:val="21"/>
              </w:rPr>
              <w:fldChar w:fldCharType="begin"/>
            </w:r>
            <w:r w:rsidR="00786FAE" w:rsidRPr="00351D35">
              <w:rPr>
                <w:rFonts w:ascii="仿宋" w:eastAsia="仿宋" w:hAnsi="仿宋"/>
                <w:noProof/>
                <w:webHidden/>
                <w:sz w:val="21"/>
                <w:szCs w:val="21"/>
              </w:rPr>
              <w:instrText xml:space="preserve"> PAGEREF _Toc405038324 \h </w:instrText>
            </w:r>
            <w:r w:rsidR="00786FAE" w:rsidRPr="00351D35">
              <w:rPr>
                <w:rFonts w:ascii="仿宋" w:eastAsia="仿宋" w:hAnsi="仿宋"/>
                <w:noProof/>
                <w:webHidden/>
                <w:sz w:val="21"/>
                <w:szCs w:val="21"/>
              </w:rPr>
            </w:r>
            <w:r w:rsidR="00786FAE" w:rsidRPr="00351D35">
              <w:rPr>
                <w:rFonts w:ascii="仿宋" w:eastAsia="仿宋" w:hAnsi="仿宋"/>
                <w:noProof/>
                <w:webHidden/>
                <w:sz w:val="21"/>
                <w:szCs w:val="21"/>
              </w:rPr>
              <w:fldChar w:fldCharType="separate"/>
            </w:r>
            <w:r w:rsidR="00696644">
              <w:rPr>
                <w:rFonts w:ascii="仿宋" w:eastAsia="仿宋" w:hAnsi="仿宋"/>
                <w:noProof/>
                <w:webHidden/>
                <w:sz w:val="21"/>
                <w:szCs w:val="21"/>
              </w:rPr>
              <w:t>4</w:t>
            </w:r>
            <w:r w:rsidR="00786FAE" w:rsidRPr="00351D35">
              <w:rPr>
                <w:rFonts w:ascii="仿宋" w:eastAsia="仿宋" w:hAnsi="仿宋"/>
                <w:noProof/>
                <w:webHidden/>
                <w:sz w:val="21"/>
                <w:szCs w:val="21"/>
              </w:rPr>
              <w:fldChar w:fldCharType="end"/>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25" w:history="1">
            <w:r w:rsidR="00786FAE" w:rsidRPr="00351D35">
              <w:rPr>
                <w:rStyle w:val="a7"/>
                <w:rFonts w:ascii="仿宋" w:eastAsia="仿宋" w:hAnsi="仿宋" w:hint="eastAsia"/>
                <w:noProof/>
                <w:sz w:val="21"/>
                <w:szCs w:val="21"/>
              </w:rPr>
              <w:t>三、信托计划内容</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5</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26" w:history="1">
            <w:r w:rsidR="00786FAE" w:rsidRPr="00351D35">
              <w:rPr>
                <w:rStyle w:val="a7"/>
                <w:rFonts w:ascii="仿宋" w:eastAsia="仿宋" w:hAnsi="仿宋" w:hint="eastAsia"/>
                <w:noProof/>
                <w:sz w:val="21"/>
                <w:szCs w:val="21"/>
              </w:rPr>
              <w:t>（一）信托规模</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5</w:t>
            </w:r>
          </w:hyperlink>
        </w:p>
        <w:p w:rsidR="00786FAE" w:rsidRPr="00351D35" w:rsidRDefault="0062309F">
          <w:pPr>
            <w:pStyle w:val="31"/>
            <w:tabs>
              <w:tab w:val="right" w:leader="dot" w:pos="10456"/>
            </w:tabs>
            <w:rPr>
              <w:rFonts w:ascii="仿宋" w:eastAsia="仿宋" w:hAnsi="仿宋" w:cstheme="minorBidi"/>
              <w:i w:val="0"/>
              <w:iCs w:val="0"/>
              <w:noProof/>
              <w:kern w:val="2"/>
              <w:sz w:val="21"/>
              <w:szCs w:val="21"/>
            </w:rPr>
          </w:pPr>
          <w:hyperlink w:anchor="_Toc405038327" w:history="1">
            <w:r w:rsidR="00786FAE" w:rsidRPr="00351D35">
              <w:rPr>
                <w:rStyle w:val="a7"/>
                <w:rFonts w:ascii="仿宋" w:eastAsia="仿宋" w:hAnsi="仿宋" w:hint="eastAsia"/>
                <w:i w:val="0"/>
                <w:noProof/>
                <w:sz w:val="21"/>
                <w:szCs w:val="21"/>
              </w:rPr>
              <w:t>（二）信托期限</w:t>
            </w:r>
            <w:r w:rsidR="00786FAE" w:rsidRPr="00351D35">
              <w:rPr>
                <w:rFonts w:ascii="仿宋" w:eastAsia="仿宋" w:hAnsi="仿宋"/>
                <w:i w:val="0"/>
                <w:noProof/>
                <w:webHidden/>
                <w:sz w:val="21"/>
                <w:szCs w:val="21"/>
              </w:rPr>
              <w:tab/>
            </w:r>
            <w:r w:rsidR="00786FAE">
              <w:rPr>
                <w:rFonts w:ascii="仿宋" w:eastAsia="仿宋" w:hAnsi="仿宋" w:hint="eastAsia"/>
                <w:i w:val="0"/>
                <w:noProof/>
                <w:webHidden/>
                <w:sz w:val="21"/>
                <w:szCs w:val="21"/>
              </w:rPr>
              <w:t>6</w:t>
            </w:r>
          </w:hyperlink>
        </w:p>
        <w:p w:rsidR="00786FAE" w:rsidRPr="00351D35" w:rsidRDefault="0062309F">
          <w:pPr>
            <w:pStyle w:val="31"/>
            <w:tabs>
              <w:tab w:val="right" w:leader="dot" w:pos="10456"/>
            </w:tabs>
            <w:rPr>
              <w:rFonts w:ascii="仿宋" w:eastAsia="仿宋" w:hAnsi="仿宋" w:cstheme="minorBidi"/>
              <w:i w:val="0"/>
              <w:iCs w:val="0"/>
              <w:noProof/>
              <w:kern w:val="2"/>
              <w:sz w:val="21"/>
              <w:szCs w:val="21"/>
            </w:rPr>
          </w:pPr>
          <w:hyperlink w:anchor="_Toc405038328" w:history="1">
            <w:r w:rsidR="00786FAE" w:rsidRPr="00351D35">
              <w:rPr>
                <w:rStyle w:val="a7"/>
                <w:rFonts w:ascii="仿宋" w:eastAsia="仿宋" w:hAnsi="仿宋" w:hint="eastAsia"/>
                <w:i w:val="0"/>
                <w:noProof/>
                <w:sz w:val="21"/>
                <w:szCs w:val="21"/>
              </w:rPr>
              <w:t>（三）发行方式</w:t>
            </w:r>
            <w:r w:rsidR="00786FAE" w:rsidRPr="00351D35">
              <w:rPr>
                <w:rFonts w:ascii="仿宋" w:eastAsia="仿宋" w:hAnsi="仿宋"/>
                <w:i w:val="0"/>
                <w:noProof/>
                <w:webHidden/>
                <w:sz w:val="21"/>
                <w:szCs w:val="21"/>
              </w:rPr>
              <w:tab/>
            </w:r>
            <w:r w:rsidR="00786FAE">
              <w:rPr>
                <w:rFonts w:ascii="仿宋" w:eastAsia="仿宋" w:hAnsi="仿宋" w:hint="eastAsia"/>
                <w:i w:val="0"/>
                <w:noProof/>
                <w:webHidden/>
                <w:sz w:val="21"/>
                <w:szCs w:val="21"/>
              </w:rPr>
              <w:t>6</w:t>
            </w:r>
          </w:hyperlink>
        </w:p>
        <w:p w:rsidR="00786FAE" w:rsidRPr="00351D35" w:rsidRDefault="0062309F">
          <w:pPr>
            <w:pStyle w:val="31"/>
            <w:tabs>
              <w:tab w:val="right" w:leader="dot" w:pos="10456"/>
            </w:tabs>
            <w:rPr>
              <w:rFonts w:ascii="仿宋" w:eastAsia="仿宋" w:hAnsi="仿宋" w:cstheme="minorBidi"/>
              <w:i w:val="0"/>
              <w:iCs w:val="0"/>
              <w:noProof/>
              <w:kern w:val="2"/>
              <w:sz w:val="21"/>
              <w:szCs w:val="21"/>
            </w:rPr>
          </w:pPr>
          <w:hyperlink w:anchor="_Toc405038329" w:history="1">
            <w:r w:rsidR="00786FAE" w:rsidRPr="00351D35">
              <w:rPr>
                <w:rStyle w:val="a7"/>
                <w:rFonts w:ascii="仿宋" w:eastAsia="仿宋" w:hAnsi="仿宋" w:hint="eastAsia"/>
                <w:i w:val="0"/>
                <w:noProof/>
                <w:sz w:val="21"/>
                <w:szCs w:val="21"/>
              </w:rPr>
              <w:t>（四）信托计划资金投向及用途</w:t>
            </w:r>
            <w:r w:rsidR="00786FAE" w:rsidRPr="00351D35">
              <w:rPr>
                <w:rFonts w:ascii="仿宋" w:eastAsia="仿宋" w:hAnsi="仿宋"/>
                <w:i w:val="0"/>
                <w:noProof/>
                <w:webHidden/>
                <w:sz w:val="21"/>
                <w:szCs w:val="21"/>
              </w:rPr>
              <w:tab/>
            </w:r>
            <w:r w:rsidR="00786FAE">
              <w:rPr>
                <w:rFonts w:ascii="仿宋" w:eastAsia="仿宋" w:hAnsi="仿宋" w:hint="eastAsia"/>
                <w:i w:val="0"/>
                <w:noProof/>
                <w:webHidden/>
                <w:sz w:val="21"/>
                <w:szCs w:val="21"/>
              </w:rPr>
              <w:t>6</w:t>
            </w:r>
          </w:hyperlink>
        </w:p>
        <w:p w:rsidR="00786FAE" w:rsidRPr="00351D35" w:rsidRDefault="0062309F">
          <w:pPr>
            <w:pStyle w:val="31"/>
            <w:tabs>
              <w:tab w:val="right" w:leader="dot" w:pos="10456"/>
            </w:tabs>
            <w:rPr>
              <w:rFonts w:ascii="仿宋" w:eastAsia="仿宋" w:hAnsi="仿宋" w:cstheme="minorBidi"/>
              <w:i w:val="0"/>
              <w:iCs w:val="0"/>
              <w:noProof/>
              <w:kern w:val="2"/>
              <w:sz w:val="21"/>
              <w:szCs w:val="21"/>
            </w:rPr>
          </w:pPr>
          <w:hyperlink w:anchor="_Toc405038330" w:history="1">
            <w:r w:rsidR="00786FAE" w:rsidRPr="00351D35">
              <w:rPr>
                <w:rStyle w:val="a7"/>
                <w:rFonts w:ascii="仿宋" w:eastAsia="仿宋" w:hAnsi="仿宋" w:hint="eastAsia"/>
                <w:i w:val="0"/>
                <w:noProof/>
                <w:sz w:val="21"/>
                <w:szCs w:val="21"/>
              </w:rPr>
              <w:t>（五）信托退出方案</w:t>
            </w:r>
            <w:r w:rsidR="00786FAE" w:rsidRPr="00351D35">
              <w:rPr>
                <w:rFonts w:ascii="仿宋" w:eastAsia="仿宋" w:hAnsi="仿宋"/>
                <w:i w:val="0"/>
                <w:noProof/>
                <w:webHidden/>
                <w:sz w:val="21"/>
                <w:szCs w:val="21"/>
              </w:rPr>
              <w:tab/>
            </w:r>
            <w:r w:rsidR="00786FAE">
              <w:rPr>
                <w:rFonts w:ascii="仿宋" w:eastAsia="仿宋" w:hAnsi="仿宋" w:hint="eastAsia"/>
                <w:i w:val="0"/>
                <w:noProof/>
                <w:webHidden/>
                <w:sz w:val="21"/>
                <w:szCs w:val="21"/>
              </w:rPr>
              <w:t>6</w:t>
            </w:r>
          </w:hyperlink>
        </w:p>
        <w:p w:rsidR="00786FAE" w:rsidRPr="00351D35" w:rsidRDefault="0062309F">
          <w:pPr>
            <w:pStyle w:val="31"/>
            <w:tabs>
              <w:tab w:val="right" w:leader="dot" w:pos="10456"/>
            </w:tabs>
            <w:rPr>
              <w:rFonts w:ascii="仿宋" w:eastAsia="仿宋" w:hAnsi="仿宋" w:cstheme="minorBidi"/>
              <w:i w:val="0"/>
              <w:iCs w:val="0"/>
              <w:noProof/>
              <w:kern w:val="2"/>
              <w:sz w:val="21"/>
              <w:szCs w:val="21"/>
            </w:rPr>
          </w:pPr>
          <w:hyperlink w:anchor="_Toc405038331" w:history="1">
            <w:r w:rsidR="00786FAE" w:rsidRPr="00351D35">
              <w:rPr>
                <w:rStyle w:val="a7"/>
                <w:rFonts w:ascii="仿宋" w:eastAsia="仿宋" w:hAnsi="仿宋" w:hint="eastAsia"/>
                <w:i w:val="0"/>
                <w:noProof/>
                <w:sz w:val="21"/>
                <w:szCs w:val="21"/>
              </w:rPr>
              <w:t>（六）利率和费率</w:t>
            </w:r>
            <w:r w:rsidR="00786FAE" w:rsidRPr="00351D35">
              <w:rPr>
                <w:rFonts w:ascii="仿宋" w:eastAsia="仿宋" w:hAnsi="仿宋"/>
                <w:i w:val="0"/>
                <w:noProof/>
                <w:webHidden/>
                <w:sz w:val="21"/>
                <w:szCs w:val="21"/>
              </w:rPr>
              <w:tab/>
            </w:r>
            <w:r w:rsidR="00786FAE">
              <w:rPr>
                <w:rFonts w:ascii="仿宋" w:eastAsia="仿宋" w:hAnsi="仿宋" w:hint="eastAsia"/>
                <w:i w:val="0"/>
                <w:noProof/>
                <w:webHidden/>
                <w:sz w:val="21"/>
                <w:szCs w:val="21"/>
              </w:rPr>
              <w:t>6</w:t>
            </w:r>
          </w:hyperlink>
        </w:p>
        <w:p w:rsidR="00786FAE" w:rsidRPr="00351D35" w:rsidRDefault="0062309F">
          <w:pPr>
            <w:pStyle w:val="12"/>
            <w:tabs>
              <w:tab w:val="right" w:leader="dot" w:pos="10456"/>
            </w:tabs>
            <w:rPr>
              <w:rFonts w:ascii="仿宋" w:eastAsia="仿宋" w:hAnsi="仿宋" w:cstheme="minorBidi"/>
              <w:b w:val="0"/>
              <w:bCs w:val="0"/>
              <w:caps w:val="0"/>
              <w:noProof/>
              <w:kern w:val="2"/>
              <w:sz w:val="21"/>
              <w:szCs w:val="21"/>
            </w:rPr>
          </w:pPr>
          <w:hyperlink w:anchor="_Toc405038333" w:history="1">
            <w:r w:rsidR="00786FAE" w:rsidRPr="00351D35">
              <w:rPr>
                <w:rStyle w:val="a7"/>
                <w:rFonts w:ascii="仿宋" w:eastAsia="仿宋" w:hAnsi="仿宋" w:hint="eastAsia"/>
                <w:noProof/>
                <w:sz w:val="21"/>
                <w:szCs w:val="21"/>
              </w:rPr>
              <w:t>第二部分</w:t>
            </w:r>
            <w:r w:rsidR="00786FAE" w:rsidRPr="00351D35">
              <w:rPr>
                <w:rStyle w:val="a7"/>
                <w:rFonts w:ascii="仿宋" w:eastAsia="仿宋" w:hAnsi="仿宋"/>
                <w:noProof/>
                <w:sz w:val="21"/>
                <w:szCs w:val="21"/>
              </w:rPr>
              <w:t xml:space="preserve"> </w:t>
            </w:r>
            <w:r w:rsidR="00786FAE" w:rsidRPr="00351D35">
              <w:rPr>
                <w:rStyle w:val="a7"/>
                <w:rFonts w:ascii="仿宋" w:eastAsia="仿宋" w:hAnsi="仿宋" w:hint="eastAsia"/>
                <w:noProof/>
                <w:sz w:val="21"/>
                <w:szCs w:val="21"/>
              </w:rPr>
              <w:t>交易对手分析</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6</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34" w:history="1">
            <w:r w:rsidR="00786FAE" w:rsidRPr="00351D35">
              <w:rPr>
                <w:rStyle w:val="a7"/>
                <w:rFonts w:ascii="仿宋" w:eastAsia="仿宋" w:hAnsi="仿宋" w:hint="eastAsia"/>
                <w:noProof/>
                <w:sz w:val="21"/>
                <w:szCs w:val="21"/>
              </w:rPr>
              <w:t>一、基本信息</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6</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35" w:history="1">
            <w:r w:rsidR="00786FAE" w:rsidRPr="00351D35">
              <w:rPr>
                <w:rStyle w:val="a7"/>
                <w:rFonts w:ascii="仿宋" w:eastAsia="仿宋" w:hAnsi="仿宋" w:hint="eastAsia"/>
                <w:noProof/>
                <w:sz w:val="21"/>
                <w:szCs w:val="21"/>
              </w:rPr>
              <w:t>二、股权结构及其变更情况</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7</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36" w:history="1">
            <w:r w:rsidR="00786FAE" w:rsidRPr="00351D35">
              <w:rPr>
                <w:rStyle w:val="a7"/>
                <w:rFonts w:ascii="仿宋" w:eastAsia="仿宋" w:hAnsi="仿宋" w:hint="eastAsia"/>
                <w:noProof/>
                <w:sz w:val="21"/>
                <w:szCs w:val="21"/>
              </w:rPr>
              <w:t>三、公司治理</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7</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37" w:history="1">
            <w:r w:rsidR="00786FAE" w:rsidRPr="00351D35">
              <w:rPr>
                <w:rStyle w:val="a7"/>
                <w:rFonts w:ascii="仿宋" w:eastAsia="仿宋" w:hAnsi="仿宋" w:hint="eastAsia"/>
                <w:noProof/>
                <w:sz w:val="21"/>
                <w:szCs w:val="21"/>
              </w:rPr>
              <w:t>四、</w:t>
            </w:r>
            <w:r w:rsidR="00786FAE">
              <w:rPr>
                <w:rStyle w:val="a7"/>
                <w:rFonts w:ascii="仿宋" w:eastAsia="仿宋" w:hAnsi="仿宋" w:hint="eastAsia"/>
                <w:noProof/>
                <w:sz w:val="21"/>
                <w:szCs w:val="21"/>
              </w:rPr>
              <w:t>投资理念及风格</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9</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38" w:history="1">
            <w:r w:rsidR="00786FAE" w:rsidRPr="00351D35">
              <w:rPr>
                <w:rStyle w:val="a7"/>
                <w:rFonts w:ascii="仿宋" w:eastAsia="仿宋" w:hAnsi="仿宋" w:hint="eastAsia"/>
                <w:noProof/>
                <w:sz w:val="21"/>
                <w:szCs w:val="21"/>
              </w:rPr>
              <w:t>五、</w:t>
            </w:r>
            <w:r w:rsidR="00786FAE">
              <w:rPr>
                <w:rStyle w:val="a7"/>
                <w:rFonts w:ascii="仿宋" w:eastAsia="仿宋" w:hAnsi="仿宋" w:hint="eastAsia"/>
                <w:noProof/>
                <w:sz w:val="21"/>
                <w:szCs w:val="21"/>
              </w:rPr>
              <w:t>运营管理</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9</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39" w:history="1">
            <w:r w:rsidR="00786FAE" w:rsidRPr="00351D35">
              <w:rPr>
                <w:rStyle w:val="a7"/>
                <w:rFonts w:ascii="仿宋" w:eastAsia="仿宋" w:hAnsi="仿宋" w:hint="eastAsia"/>
                <w:noProof/>
                <w:sz w:val="21"/>
                <w:szCs w:val="21"/>
              </w:rPr>
              <w:t>六、</w:t>
            </w:r>
            <w:r w:rsidR="00786FAE">
              <w:rPr>
                <w:rStyle w:val="a7"/>
                <w:rFonts w:ascii="仿宋" w:eastAsia="仿宋" w:hAnsi="仿宋" w:hint="eastAsia"/>
                <w:noProof/>
                <w:sz w:val="21"/>
                <w:szCs w:val="21"/>
              </w:rPr>
              <w:t>历史业绩情况</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11</w:t>
            </w:r>
          </w:hyperlink>
        </w:p>
        <w:p w:rsidR="00786FAE" w:rsidRPr="00351D35" w:rsidRDefault="0062309F">
          <w:pPr>
            <w:pStyle w:val="12"/>
            <w:tabs>
              <w:tab w:val="right" w:leader="dot" w:pos="10456"/>
            </w:tabs>
            <w:rPr>
              <w:rFonts w:ascii="仿宋" w:eastAsia="仿宋" w:hAnsi="仿宋" w:cstheme="minorBidi"/>
              <w:b w:val="0"/>
              <w:bCs w:val="0"/>
              <w:caps w:val="0"/>
              <w:noProof/>
              <w:kern w:val="2"/>
              <w:sz w:val="21"/>
              <w:szCs w:val="21"/>
            </w:rPr>
          </w:pPr>
          <w:hyperlink w:anchor="_Toc405038340" w:history="1">
            <w:r w:rsidR="00786FAE" w:rsidRPr="00351D35">
              <w:rPr>
                <w:rStyle w:val="a7"/>
                <w:rFonts w:ascii="仿宋" w:eastAsia="仿宋" w:hAnsi="仿宋" w:hint="eastAsia"/>
                <w:noProof/>
                <w:sz w:val="21"/>
                <w:szCs w:val="21"/>
              </w:rPr>
              <w:t>第三部分</w:t>
            </w:r>
            <w:r w:rsidR="00786FAE" w:rsidRPr="00351D35">
              <w:rPr>
                <w:rStyle w:val="a7"/>
                <w:rFonts w:ascii="仿宋" w:eastAsia="仿宋" w:hAnsi="仿宋"/>
                <w:noProof/>
                <w:sz w:val="21"/>
                <w:szCs w:val="21"/>
              </w:rPr>
              <w:t xml:space="preserve"> </w:t>
            </w:r>
            <w:r w:rsidR="00786FAE" w:rsidRPr="00351D35">
              <w:rPr>
                <w:rStyle w:val="a7"/>
                <w:rFonts w:ascii="仿宋" w:eastAsia="仿宋" w:hAnsi="仿宋" w:hint="eastAsia"/>
                <w:noProof/>
                <w:sz w:val="21"/>
                <w:szCs w:val="21"/>
              </w:rPr>
              <w:t>交易对手资信及融资情况</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13</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41" w:history="1">
            <w:r w:rsidR="00786FAE" w:rsidRPr="00351D35">
              <w:rPr>
                <w:rStyle w:val="a7"/>
                <w:rFonts w:ascii="仿宋" w:eastAsia="仿宋" w:hAnsi="仿宋" w:hint="eastAsia"/>
                <w:noProof/>
                <w:sz w:val="21"/>
                <w:szCs w:val="21"/>
              </w:rPr>
              <w:t>一、</w:t>
            </w:r>
            <w:r w:rsidR="00786FAE">
              <w:rPr>
                <w:rStyle w:val="a7"/>
                <w:rFonts w:ascii="仿宋" w:eastAsia="仿宋" w:hAnsi="仿宋" w:hint="eastAsia"/>
                <w:noProof/>
                <w:sz w:val="21"/>
                <w:szCs w:val="21"/>
              </w:rPr>
              <w:t>贷款卡记录</w:t>
            </w:r>
            <w:r w:rsidR="00786FAE" w:rsidRPr="00B52662">
              <w:rPr>
                <w:rStyle w:val="a7"/>
                <w:rFonts w:ascii="仿宋" w:eastAsia="仿宋" w:hAnsi="仿宋" w:hint="eastAsia"/>
                <w:noProof/>
                <w:sz w:val="21"/>
                <w:szCs w:val="21"/>
              </w:rPr>
              <w:t>情况</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13</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42" w:history="1">
            <w:r w:rsidR="00786FAE" w:rsidRPr="00351D35">
              <w:rPr>
                <w:rStyle w:val="a7"/>
                <w:rFonts w:ascii="仿宋" w:eastAsia="仿宋" w:hAnsi="仿宋" w:hint="eastAsia"/>
                <w:noProof/>
                <w:sz w:val="21"/>
                <w:szCs w:val="21"/>
              </w:rPr>
              <w:t>二、</w:t>
            </w:r>
            <w:r w:rsidR="00786FAE" w:rsidRPr="00786FAE">
              <w:rPr>
                <w:rStyle w:val="a7"/>
                <w:rFonts w:ascii="仿宋" w:eastAsia="仿宋" w:hAnsi="仿宋"/>
                <w:noProof/>
                <w:sz w:val="21"/>
                <w:szCs w:val="21"/>
              </w:rPr>
              <w:t>与我公司和其他金融机构合作记录说明</w:t>
            </w:r>
            <w:r w:rsidR="00786FAE" w:rsidRPr="00786FAE">
              <w:rPr>
                <w:rStyle w:val="a7"/>
                <w:rFonts w:ascii="仿宋" w:eastAsia="仿宋" w:hAnsi="仿宋" w:hint="eastAsia"/>
                <w:noProof/>
                <w:sz w:val="21"/>
                <w:szCs w:val="21"/>
              </w:rPr>
              <w:t>情</w:t>
            </w:r>
            <w:r w:rsidR="00786FAE" w:rsidRPr="00B52662">
              <w:rPr>
                <w:rStyle w:val="a7"/>
                <w:rFonts w:ascii="仿宋" w:eastAsia="仿宋" w:hAnsi="仿宋" w:hint="eastAsia"/>
                <w:noProof/>
                <w:sz w:val="21"/>
                <w:szCs w:val="21"/>
              </w:rPr>
              <w:t>况</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13</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45" w:history="1">
            <w:r w:rsidR="00786FAE">
              <w:rPr>
                <w:rStyle w:val="a7"/>
                <w:rFonts w:ascii="仿宋" w:eastAsia="仿宋" w:hAnsi="仿宋" w:hint="eastAsia"/>
                <w:noProof/>
                <w:sz w:val="21"/>
                <w:szCs w:val="21"/>
              </w:rPr>
              <w:t>三</w:t>
            </w:r>
            <w:r w:rsidR="00786FAE" w:rsidRPr="00351D35">
              <w:rPr>
                <w:rStyle w:val="a7"/>
                <w:rFonts w:ascii="仿宋" w:eastAsia="仿宋" w:hAnsi="仿宋" w:hint="eastAsia"/>
                <w:noProof/>
                <w:sz w:val="21"/>
                <w:szCs w:val="21"/>
              </w:rPr>
              <w:t>、</w:t>
            </w:r>
            <w:r w:rsidR="00786FAE" w:rsidRPr="00B52662">
              <w:rPr>
                <w:rStyle w:val="a7"/>
                <w:rFonts w:ascii="仿宋" w:eastAsia="仿宋" w:hAnsi="仿宋" w:hint="eastAsia"/>
                <w:noProof/>
                <w:sz w:val="21"/>
                <w:szCs w:val="21"/>
              </w:rPr>
              <w:t>诉讼及未决诉讼情况说明</w:t>
            </w:r>
            <w:r w:rsidR="00786FAE" w:rsidRPr="00351D35">
              <w:rPr>
                <w:rFonts w:ascii="仿宋" w:eastAsia="仿宋" w:hAnsi="仿宋"/>
                <w:noProof/>
                <w:webHidden/>
                <w:sz w:val="21"/>
                <w:szCs w:val="21"/>
              </w:rPr>
              <w:tab/>
            </w:r>
            <w:r w:rsidR="00786FAE" w:rsidRPr="00351D35">
              <w:rPr>
                <w:rFonts w:ascii="仿宋" w:eastAsia="仿宋" w:hAnsi="仿宋"/>
                <w:noProof/>
                <w:webHidden/>
                <w:sz w:val="21"/>
                <w:szCs w:val="21"/>
              </w:rPr>
              <w:fldChar w:fldCharType="begin"/>
            </w:r>
            <w:r w:rsidR="00786FAE" w:rsidRPr="00351D35">
              <w:rPr>
                <w:rFonts w:ascii="仿宋" w:eastAsia="仿宋" w:hAnsi="仿宋"/>
                <w:noProof/>
                <w:webHidden/>
                <w:sz w:val="21"/>
                <w:szCs w:val="21"/>
              </w:rPr>
              <w:instrText xml:space="preserve"> PAGEREF _Toc405038345 \h </w:instrText>
            </w:r>
            <w:r w:rsidR="00786FAE" w:rsidRPr="00351D35">
              <w:rPr>
                <w:rFonts w:ascii="仿宋" w:eastAsia="仿宋" w:hAnsi="仿宋"/>
                <w:noProof/>
                <w:webHidden/>
                <w:sz w:val="21"/>
                <w:szCs w:val="21"/>
              </w:rPr>
            </w:r>
            <w:r w:rsidR="00786FAE" w:rsidRPr="00351D35">
              <w:rPr>
                <w:rFonts w:ascii="仿宋" w:eastAsia="仿宋" w:hAnsi="仿宋"/>
                <w:noProof/>
                <w:webHidden/>
                <w:sz w:val="21"/>
                <w:szCs w:val="21"/>
              </w:rPr>
              <w:fldChar w:fldCharType="separate"/>
            </w:r>
            <w:r w:rsidR="00696644">
              <w:rPr>
                <w:rFonts w:ascii="仿宋" w:eastAsia="仿宋" w:hAnsi="仿宋"/>
                <w:noProof/>
                <w:webHidden/>
                <w:sz w:val="21"/>
                <w:szCs w:val="21"/>
              </w:rPr>
              <w:t>13</w:t>
            </w:r>
            <w:r w:rsidR="00786FAE" w:rsidRPr="00351D35">
              <w:rPr>
                <w:rFonts w:ascii="仿宋" w:eastAsia="仿宋" w:hAnsi="仿宋"/>
                <w:noProof/>
                <w:webHidden/>
                <w:sz w:val="21"/>
                <w:szCs w:val="21"/>
              </w:rPr>
              <w:fldChar w:fldCharType="end"/>
            </w:r>
          </w:hyperlink>
        </w:p>
        <w:p w:rsidR="00786FAE" w:rsidRPr="00351D35" w:rsidRDefault="0062309F">
          <w:pPr>
            <w:pStyle w:val="12"/>
            <w:tabs>
              <w:tab w:val="right" w:leader="dot" w:pos="10456"/>
            </w:tabs>
            <w:rPr>
              <w:rFonts w:ascii="仿宋" w:eastAsia="仿宋" w:hAnsi="仿宋" w:cstheme="minorBidi"/>
              <w:b w:val="0"/>
              <w:bCs w:val="0"/>
              <w:caps w:val="0"/>
              <w:noProof/>
              <w:kern w:val="2"/>
              <w:sz w:val="21"/>
              <w:szCs w:val="21"/>
            </w:rPr>
          </w:pPr>
          <w:hyperlink w:anchor="_Toc405038347" w:history="1">
            <w:r w:rsidR="00786FAE" w:rsidRPr="00351D35">
              <w:rPr>
                <w:rStyle w:val="a7"/>
                <w:rFonts w:ascii="仿宋" w:eastAsia="仿宋" w:hAnsi="仿宋" w:hint="eastAsia"/>
                <w:noProof/>
                <w:sz w:val="21"/>
                <w:szCs w:val="21"/>
              </w:rPr>
              <w:t>第四部分</w:t>
            </w:r>
            <w:r w:rsidR="00786FAE" w:rsidRPr="00351D35">
              <w:rPr>
                <w:rStyle w:val="a7"/>
                <w:rFonts w:ascii="仿宋" w:eastAsia="仿宋" w:hAnsi="仿宋"/>
                <w:noProof/>
                <w:sz w:val="21"/>
                <w:szCs w:val="21"/>
              </w:rPr>
              <w:t xml:space="preserve"> </w:t>
            </w:r>
            <w:r w:rsidR="00786FAE">
              <w:rPr>
                <w:rStyle w:val="a7"/>
                <w:rFonts w:ascii="仿宋" w:eastAsia="仿宋" w:hAnsi="仿宋" w:hint="eastAsia"/>
                <w:noProof/>
                <w:sz w:val="21"/>
                <w:szCs w:val="21"/>
              </w:rPr>
              <w:t>总结</w:t>
            </w:r>
            <w:r w:rsidR="00786FAE" w:rsidRPr="00351D35">
              <w:rPr>
                <w:rFonts w:ascii="仿宋" w:eastAsia="仿宋" w:hAnsi="仿宋"/>
                <w:noProof/>
                <w:webHidden/>
                <w:sz w:val="21"/>
                <w:szCs w:val="21"/>
              </w:rPr>
              <w:tab/>
            </w:r>
            <w:r w:rsidR="00786FAE">
              <w:rPr>
                <w:rFonts w:ascii="仿宋" w:eastAsia="仿宋" w:hAnsi="仿宋" w:hint="eastAsia"/>
                <w:noProof/>
                <w:webHidden/>
                <w:sz w:val="21"/>
                <w:szCs w:val="21"/>
              </w:rPr>
              <w:t>13</w:t>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72" w:history="1">
            <w:r w:rsidR="00786FAE" w:rsidRPr="00351D35">
              <w:rPr>
                <w:rStyle w:val="a7"/>
                <w:rFonts w:ascii="仿宋" w:eastAsia="仿宋" w:hAnsi="仿宋" w:hint="eastAsia"/>
                <w:noProof/>
                <w:sz w:val="21"/>
                <w:szCs w:val="21"/>
              </w:rPr>
              <w:t>一、主要风险及缓释措施</w:t>
            </w:r>
            <w:r w:rsidR="00786FAE" w:rsidRPr="00351D35">
              <w:rPr>
                <w:rFonts w:ascii="仿宋" w:eastAsia="仿宋" w:hAnsi="仿宋"/>
                <w:noProof/>
                <w:webHidden/>
                <w:sz w:val="21"/>
                <w:szCs w:val="21"/>
              </w:rPr>
              <w:tab/>
            </w:r>
            <w:r w:rsidR="00786FAE" w:rsidRPr="00351D35">
              <w:rPr>
                <w:rFonts w:ascii="仿宋" w:eastAsia="仿宋" w:hAnsi="仿宋"/>
                <w:noProof/>
                <w:webHidden/>
                <w:sz w:val="21"/>
                <w:szCs w:val="21"/>
              </w:rPr>
              <w:fldChar w:fldCharType="begin"/>
            </w:r>
            <w:r w:rsidR="00786FAE" w:rsidRPr="00351D35">
              <w:rPr>
                <w:rFonts w:ascii="仿宋" w:eastAsia="仿宋" w:hAnsi="仿宋"/>
                <w:noProof/>
                <w:webHidden/>
                <w:sz w:val="21"/>
                <w:szCs w:val="21"/>
              </w:rPr>
              <w:instrText xml:space="preserve"> PAGEREF _Toc405038372 \h </w:instrText>
            </w:r>
            <w:r w:rsidR="00786FAE" w:rsidRPr="00351D35">
              <w:rPr>
                <w:rFonts w:ascii="仿宋" w:eastAsia="仿宋" w:hAnsi="仿宋"/>
                <w:noProof/>
                <w:webHidden/>
                <w:sz w:val="21"/>
                <w:szCs w:val="21"/>
              </w:rPr>
            </w:r>
            <w:r w:rsidR="00786FAE" w:rsidRPr="00351D35">
              <w:rPr>
                <w:rFonts w:ascii="仿宋" w:eastAsia="仿宋" w:hAnsi="仿宋"/>
                <w:noProof/>
                <w:webHidden/>
                <w:sz w:val="21"/>
                <w:szCs w:val="21"/>
              </w:rPr>
              <w:fldChar w:fldCharType="separate"/>
            </w:r>
            <w:r w:rsidR="00696644">
              <w:rPr>
                <w:rFonts w:ascii="仿宋" w:eastAsia="仿宋" w:hAnsi="仿宋"/>
                <w:noProof/>
                <w:webHidden/>
                <w:sz w:val="21"/>
                <w:szCs w:val="21"/>
              </w:rPr>
              <w:t>13</w:t>
            </w:r>
            <w:r w:rsidR="00786FAE" w:rsidRPr="00351D35">
              <w:rPr>
                <w:rFonts w:ascii="仿宋" w:eastAsia="仿宋" w:hAnsi="仿宋"/>
                <w:noProof/>
                <w:webHidden/>
                <w:sz w:val="21"/>
                <w:szCs w:val="21"/>
              </w:rPr>
              <w:fldChar w:fldCharType="end"/>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73" w:history="1">
            <w:r w:rsidR="00786FAE" w:rsidRPr="00351D35">
              <w:rPr>
                <w:rStyle w:val="a7"/>
                <w:rFonts w:ascii="仿宋" w:eastAsia="仿宋" w:hAnsi="仿宋" w:hint="eastAsia"/>
                <w:noProof/>
                <w:sz w:val="21"/>
                <w:szCs w:val="21"/>
              </w:rPr>
              <w:t>（一）</w:t>
            </w:r>
            <w:r w:rsidR="00786FAE">
              <w:rPr>
                <w:rStyle w:val="a7"/>
                <w:rFonts w:ascii="仿宋" w:eastAsia="仿宋" w:hAnsi="仿宋" w:hint="eastAsia"/>
                <w:noProof/>
                <w:sz w:val="21"/>
                <w:szCs w:val="21"/>
              </w:rPr>
              <w:t>市场</w:t>
            </w:r>
            <w:r w:rsidR="00786FAE" w:rsidRPr="00351D35">
              <w:rPr>
                <w:rStyle w:val="a7"/>
                <w:rFonts w:ascii="仿宋" w:eastAsia="仿宋" w:hAnsi="仿宋" w:hint="eastAsia"/>
                <w:noProof/>
                <w:sz w:val="21"/>
                <w:szCs w:val="21"/>
              </w:rPr>
              <w:t>风险</w:t>
            </w:r>
            <w:r w:rsidR="00786FAE" w:rsidRPr="00351D35">
              <w:rPr>
                <w:rFonts w:ascii="仿宋" w:eastAsia="仿宋" w:hAnsi="仿宋"/>
                <w:noProof/>
                <w:webHidden/>
                <w:sz w:val="21"/>
                <w:szCs w:val="21"/>
              </w:rPr>
              <w:tab/>
            </w:r>
            <w:r w:rsidR="00786FAE" w:rsidRPr="00351D35">
              <w:rPr>
                <w:rFonts w:ascii="仿宋" w:eastAsia="仿宋" w:hAnsi="仿宋"/>
                <w:noProof/>
                <w:webHidden/>
                <w:sz w:val="21"/>
                <w:szCs w:val="21"/>
              </w:rPr>
              <w:fldChar w:fldCharType="begin"/>
            </w:r>
            <w:r w:rsidR="00786FAE" w:rsidRPr="00351D35">
              <w:rPr>
                <w:rFonts w:ascii="仿宋" w:eastAsia="仿宋" w:hAnsi="仿宋"/>
                <w:noProof/>
                <w:webHidden/>
                <w:sz w:val="21"/>
                <w:szCs w:val="21"/>
              </w:rPr>
              <w:instrText xml:space="preserve"> PAGEREF _Toc405038373 \h </w:instrText>
            </w:r>
            <w:r w:rsidR="00786FAE" w:rsidRPr="00351D35">
              <w:rPr>
                <w:rFonts w:ascii="仿宋" w:eastAsia="仿宋" w:hAnsi="仿宋"/>
                <w:noProof/>
                <w:webHidden/>
                <w:sz w:val="21"/>
                <w:szCs w:val="21"/>
              </w:rPr>
            </w:r>
            <w:r w:rsidR="00786FAE" w:rsidRPr="00351D35">
              <w:rPr>
                <w:rFonts w:ascii="仿宋" w:eastAsia="仿宋" w:hAnsi="仿宋"/>
                <w:noProof/>
                <w:webHidden/>
                <w:sz w:val="21"/>
                <w:szCs w:val="21"/>
              </w:rPr>
              <w:fldChar w:fldCharType="separate"/>
            </w:r>
            <w:r w:rsidR="00696644">
              <w:rPr>
                <w:rFonts w:ascii="仿宋" w:eastAsia="仿宋" w:hAnsi="仿宋"/>
                <w:noProof/>
                <w:webHidden/>
                <w:sz w:val="21"/>
                <w:szCs w:val="21"/>
              </w:rPr>
              <w:t>13</w:t>
            </w:r>
            <w:r w:rsidR="00786FAE" w:rsidRPr="00351D35">
              <w:rPr>
                <w:rFonts w:ascii="仿宋" w:eastAsia="仿宋" w:hAnsi="仿宋"/>
                <w:noProof/>
                <w:webHidden/>
                <w:sz w:val="21"/>
                <w:szCs w:val="21"/>
              </w:rPr>
              <w:fldChar w:fldCharType="end"/>
            </w:r>
          </w:hyperlink>
        </w:p>
        <w:p w:rsidR="00786FAE" w:rsidRPr="00351D35" w:rsidRDefault="0062309F">
          <w:pPr>
            <w:pStyle w:val="24"/>
            <w:tabs>
              <w:tab w:val="right" w:leader="dot" w:pos="10456"/>
            </w:tabs>
            <w:rPr>
              <w:rFonts w:ascii="仿宋" w:eastAsia="仿宋" w:hAnsi="仿宋" w:cstheme="minorBidi"/>
              <w:smallCaps w:val="0"/>
              <w:noProof/>
              <w:kern w:val="2"/>
              <w:sz w:val="21"/>
              <w:szCs w:val="21"/>
            </w:rPr>
          </w:pPr>
          <w:hyperlink w:anchor="_Toc405038374" w:history="1">
            <w:r w:rsidR="00786FAE" w:rsidRPr="00351D35">
              <w:rPr>
                <w:rStyle w:val="a7"/>
                <w:rFonts w:ascii="仿宋" w:eastAsia="仿宋" w:hAnsi="仿宋" w:hint="eastAsia"/>
                <w:noProof/>
                <w:sz w:val="21"/>
                <w:szCs w:val="21"/>
              </w:rPr>
              <w:t>（二）其他风险及应对措施</w:t>
            </w:r>
            <w:r w:rsidR="00786FAE" w:rsidRPr="00351D35">
              <w:rPr>
                <w:rFonts w:ascii="仿宋" w:eastAsia="仿宋" w:hAnsi="仿宋"/>
                <w:noProof/>
                <w:webHidden/>
                <w:sz w:val="21"/>
                <w:szCs w:val="21"/>
              </w:rPr>
              <w:tab/>
            </w:r>
            <w:r w:rsidR="00786FAE" w:rsidRPr="00351D35">
              <w:rPr>
                <w:rFonts w:ascii="仿宋" w:eastAsia="仿宋" w:hAnsi="仿宋"/>
                <w:noProof/>
                <w:webHidden/>
                <w:sz w:val="21"/>
                <w:szCs w:val="21"/>
              </w:rPr>
              <w:fldChar w:fldCharType="begin"/>
            </w:r>
            <w:r w:rsidR="00786FAE" w:rsidRPr="00351D35">
              <w:rPr>
                <w:rFonts w:ascii="仿宋" w:eastAsia="仿宋" w:hAnsi="仿宋"/>
                <w:noProof/>
                <w:webHidden/>
                <w:sz w:val="21"/>
                <w:szCs w:val="21"/>
              </w:rPr>
              <w:instrText xml:space="preserve"> PAGEREF _Toc405038374 \h </w:instrText>
            </w:r>
            <w:r w:rsidR="00786FAE" w:rsidRPr="00351D35">
              <w:rPr>
                <w:rFonts w:ascii="仿宋" w:eastAsia="仿宋" w:hAnsi="仿宋"/>
                <w:noProof/>
                <w:webHidden/>
                <w:sz w:val="21"/>
                <w:szCs w:val="21"/>
              </w:rPr>
            </w:r>
            <w:r w:rsidR="00786FAE" w:rsidRPr="00351D35">
              <w:rPr>
                <w:rFonts w:ascii="仿宋" w:eastAsia="仿宋" w:hAnsi="仿宋"/>
                <w:noProof/>
                <w:webHidden/>
                <w:sz w:val="21"/>
                <w:szCs w:val="21"/>
              </w:rPr>
              <w:fldChar w:fldCharType="separate"/>
            </w:r>
            <w:r w:rsidR="00696644">
              <w:rPr>
                <w:rFonts w:ascii="仿宋" w:eastAsia="仿宋" w:hAnsi="仿宋"/>
                <w:noProof/>
                <w:webHidden/>
                <w:sz w:val="21"/>
                <w:szCs w:val="21"/>
              </w:rPr>
              <w:t>14</w:t>
            </w:r>
            <w:r w:rsidR="00786FAE" w:rsidRPr="00351D35">
              <w:rPr>
                <w:rFonts w:ascii="仿宋" w:eastAsia="仿宋" w:hAnsi="仿宋"/>
                <w:noProof/>
                <w:webHidden/>
                <w:sz w:val="21"/>
                <w:szCs w:val="21"/>
              </w:rPr>
              <w:fldChar w:fldCharType="end"/>
            </w:r>
          </w:hyperlink>
        </w:p>
        <w:p w:rsidR="00786FAE" w:rsidRDefault="0062309F">
          <w:pPr>
            <w:pStyle w:val="24"/>
            <w:tabs>
              <w:tab w:val="right" w:leader="dot" w:pos="10456"/>
            </w:tabs>
            <w:rPr>
              <w:rFonts w:asciiTheme="minorHAnsi" w:eastAsiaTheme="minorEastAsia" w:hAnsiTheme="minorHAnsi" w:cstheme="minorBidi"/>
              <w:smallCaps w:val="0"/>
              <w:noProof/>
              <w:kern w:val="2"/>
              <w:sz w:val="21"/>
              <w:szCs w:val="22"/>
            </w:rPr>
          </w:pPr>
          <w:hyperlink w:anchor="_Toc405038375" w:history="1">
            <w:r w:rsidR="00786FAE" w:rsidRPr="00351D35">
              <w:rPr>
                <w:rStyle w:val="a7"/>
                <w:rFonts w:ascii="仿宋" w:eastAsia="仿宋" w:hAnsi="仿宋" w:hint="eastAsia"/>
                <w:noProof/>
                <w:sz w:val="21"/>
                <w:szCs w:val="21"/>
              </w:rPr>
              <w:t>二、综合结论</w:t>
            </w:r>
            <w:r w:rsidR="00786FAE" w:rsidRPr="00351D35">
              <w:rPr>
                <w:rFonts w:ascii="仿宋" w:eastAsia="仿宋" w:hAnsi="仿宋"/>
                <w:noProof/>
                <w:webHidden/>
                <w:sz w:val="21"/>
                <w:szCs w:val="21"/>
              </w:rPr>
              <w:tab/>
            </w:r>
            <w:r w:rsidR="00786FAE" w:rsidRPr="00351D35">
              <w:rPr>
                <w:rFonts w:ascii="仿宋" w:eastAsia="仿宋" w:hAnsi="仿宋"/>
                <w:noProof/>
                <w:webHidden/>
                <w:sz w:val="21"/>
                <w:szCs w:val="21"/>
              </w:rPr>
              <w:fldChar w:fldCharType="begin"/>
            </w:r>
            <w:r w:rsidR="00786FAE" w:rsidRPr="00351D35">
              <w:rPr>
                <w:rFonts w:ascii="仿宋" w:eastAsia="仿宋" w:hAnsi="仿宋"/>
                <w:noProof/>
                <w:webHidden/>
                <w:sz w:val="21"/>
                <w:szCs w:val="21"/>
              </w:rPr>
              <w:instrText xml:space="preserve"> PAGEREF _Toc405038375 \h </w:instrText>
            </w:r>
            <w:r w:rsidR="00786FAE" w:rsidRPr="00351D35">
              <w:rPr>
                <w:rFonts w:ascii="仿宋" w:eastAsia="仿宋" w:hAnsi="仿宋"/>
                <w:noProof/>
                <w:webHidden/>
                <w:sz w:val="21"/>
                <w:szCs w:val="21"/>
              </w:rPr>
            </w:r>
            <w:r w:rsidR="00786FAE" w:rsidRPr="00351D35">
              <w:rPr>
                <w:rFonts w:ascii="仿宋" w:eastAsia="仿宋" w:hAnsi="仿宋"/>
                <w:noProof/>
                <w:webHidden/>
                <w:sz w:val="21"/>
                <w:szCs w:val="21"/>
              </w:rPr>
              <w:fldChar w:fldCharType="separate"/>
            </w:r>
            <w:r w:rsidR="00696644">
              <w:rPr>
                <w:rFonts w:ascii="仿宋" w:eastAsia="仿宋" w:hAnsi="仿宋"/>
                <w:noProof/>
                <w:webHidden/>
                <w:sz w:val="21"/>
                <w:szCs w:val="21"/>
              </w:rPr>
              <w:t>15</w:t>
            </w:r>
            <w:r w:rsidR="00786FAE" w:rsidRPr="00351D35">
              <w:rPr>
                <w:rFonts w:ascii="仿宋" w:eastAsia="仿宋" w:hAnsi="仿宋"/>
                <w:noProof/>
                <w:webHidden/>
                <w:sz w:val="21"/>
                <w:szCs w:val="21"/>
              </w:rPr>
              <w:fldChar w:fldCharType="end"/>
            </w:r>
          </w:hyperlink>
        </w:p>
        <w:p w:rsidR="00F54388" w:rsidRPr="00B52662" w:rsidRDefault="00786FAE" w:rsidP="00E23A4F">
          <w:r w:rsidRPr="002D2E28">
            <w:rPr>
              <w:rFonts w:ascii="仿宋" w:eastAsia="仿宋" w:hAnsi="仿宋"/>
              <w:b/>
              <w:bCs/>
              <w:szCs w:val="21"/>
              <w:lang w:val="zh-CN"/>
            </w:rPr>
            <w:fldChar w:fldCharType="end"/>
          </w:r>
        </w:p>
      </w:sdtContent>
    </w:sdt>
    <w:tbl>
      <w:tblPr>
        <w:tblW w:w="5199" w:type="pct"/>
        <w:jc w:val="center"/>
        <w:tblLook w:val="04A0" w:firstRow="1" w:lastRow="0" w:firstColumn="1" w:lastColumn="0" w:noHBand="0" w:noVBand="1"/>
      </w:tblPr>
      <w:tblGrid>
        <w:gridCol w:w="11107"/>
      </w:tblGrid>
      <w:tr w:rsidR="00CA182A" w:rsidRPr="000C588C" w:rsidTr="00834A74">
        <w:trPr>
          <w:trHeight w:val="425"/>
          <w:jc w:val="center"/>
        </w:trPr>
        <w:tc>
          <w:tcPr>
            <w:tcW w:w="5000" w:type="pct"/>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A182A" w:rsidRPr="00FF0C47" w:rsidRDefault="00CA182A" w:rsidP="00F54388">
            <w:pPr>
              <w:pStyle w:val="1"/>
              <w:rPr>
                <w:rFonts w:ascii="仿宋" w:eastAsia="仿宋" w:hAnsi="仿宋"/>
                <w:sz w:val="28"/>
                <w:szCs w:val="28"/>
              </w:rPr>
            </w:pPr>
            <w:bookmarkStart w:id="0" w:name="_Toc389655755"/>
            <w:bookmarkStart w:id="1" w:name="_Toc389657906"/>
            <w:bookmarkStart w:id="2" w:name="_Toc405038322"/>
            <w:r w:rsidRPr="00FF0C47">
              <w:rPr>
                <w:rFonts w:ascii="仿宋" w:eastAsia="仿宋" w:hAnsi="仿宋" w:hint="eastAsia"/>
                <w:sz w:val="28"/>
                <w:szCs w:val="28"/>
              </w:rPr>
              <w:lastRenderedPageBreak/>
              <w:t>第一部分 综述</w:t>
            </w:r>
            <w:bookmarkEnd w:id="0"/>
            <w:bookmarkEnd w:id="1"/>
            <w:bookmarkEnd w:id="2"/>
          </w:p>
        </w:tc>
      </w:tr>
      <w:tr w:rsidR="00CA182A" w:rsidRPr="000C588C" w:rsidTr="00834A74">
        <w:trPr>
          <w:trHeight w:val="3455"/>
          <w:jc w:val="center"/>
        </w:trPr>
        <w:tc>
          <w:tcPr>
            <w:tcW w:w="5000" w:type="pct"/>
            <w:tcBorders>
              <w:top w:val="single" w:sz="12" w:space="0" w:color="auto"/>
              <w:left w:val="single" w:sz="12" w:space="0" w:color="auto"/>
              <w:bottom w:val="single" w:sz="12" w:space="0" w:color="auto"/>
              <w:right w:val="single" w:sz="12" w:space="0" w:color="auto"/>
            </w:tcBorders>
            <w:shd w:val="clear" w:color="auto" w:fill="auto"/>
            <w:vAlign w:val="center"/>
          </w:tcPr>
          <w:p w:rsidR="00CA182A" w:rsidRPr="000C588C" w:rsidRDefault="00CA182A" w:rsidP="00F54388">
            <w:pPr>
              <w:pStyle w:val="2"/>
              <w:rPr>
                <w:rFonts w:ascii="仿宋" w:eastAsia="仿宋" w:hAnsi="仿宋"/>
                <w:sz w:val="24"/>
                <w:szCs w:val="24"/>
              </w:rPr>
            </w:pPr>
            <w:bookmarkStart w:id="3" w:name="_Toc389655756"/>
            <w:bookmarkStart w:id="4" w:name="_Toc389657907"/>
            <w:bookmarkStart w:id="5" w:name="_Toc405038323"/>
            <w:r w:rsidRPr="000C588C">
              <w:rPr>
                <w:rFonts w:ascii="仿宋" w:eastAsia="仿宋" w:hAnsi="仿宋" w:hint="eastAsia"/>
                <w:sz w:val="24"/>
                <w:szCs w:val="24"/>
              </w:rPr>
              <w:t>一、简述</w:t>
            </w:r>
            <w:bookmarkEnd w:id="3"/>
            <w:bookmarkEnd w:id="4"/>
            <w:bookmarkEnd w:id="5"/>
            <w:r w:rsidRPr="000C588C">
              <w:rPr>
                <w:rFonts w:ascii="仿宋" w:eastAsia="仿宋" w:hAnsi="仿宋" w:hint="eastAsia"/>
                <w:sz w:val="24"/>
                <w:szCs w:val="24"/>
              </w:rPr>
              <w:t xml:space="preserve"> </w:t>
            </w:r>
          </w:p>
          <w:p w:rsidR="001A6470" w:rsidRPr="000B49A9" w:rsidRDefault="007C6383" w:rsidP="00D26023">
            <w:pPr>
              <w:widowControl/>
              <w:spacing w:line="360" w:lineRule="auto"/>
              <w:ind w:firstLineChars="200" w:firstLine="420"/>
              <w:jc w:val="left"/>
              <w:rPr>
                <w:rFonts w:ascii="仿宋" w:eastAsia="仿宋" w:hAnsi="仿宋" w:cs="Arial"/>
                <w:color w:val="000000"/>
                <w:kern w:val="0"/>
                <w:szCs w:val="21"/>
              </w:rPr>
            </w:pPr>
            <w:r w:rsidRPr="000B49A9">
              <w:rPr>
                <w:rFonts w:ascii="仿宋" w:eastAsia="仿宋" w:hAnsi="仿宋" w:cs="Arial" w:hint="eastAsia"/>
                <w:bCs/>
                <w:color w:val="000000"/>
                <w:kern w:val="0"/>
                <w:szCs w:val="21"/>
              </w:rPr>
              <w:t>万向信托有限公司（以下简称“万向信托”）根据</w:t>
            </w:r>
            <w:r w:rsidR="00F958D0" w:rsidRPr="00675687">
              <w:rPr>
                <w:rFonts w:ascii="仿宋" w:eastAsia="仿宋" w:hAnsi="仿宋" w:cs="Arial" w:hint="eastAsia"/>
                <w:bCs/>
                <w:color w:val="000000"/>
                <w:kern w:val="0"/>
                <w:szCs w:val="21"/>
              </w:rPr>
              <w:t>狮子汇基金投资管理（深圳）有限公司</w:t>
            </w:r>
            <w:r w:rsidR="00D26023" w:rsidRPr="00675687">
              <w:rPr>
                <w:rFonts w:ascii="仿宋" w:eastAsia="仿宋" w:hAnsi="仿宋" w:cs="Arial" w:hint="eastAsia"/>
                <w:bCs/>
                <w:color w:val="000000"/>
                <w:kern w:val="0"/>
                <w:szCs w:val="21"/>
              </w:rPr>
              <w:t>（以下简称“</w:t>
            </w:r>
            <w:r w:rsidR="00F958D0" w:rsidRPr="00675687">
              <w:rPr>
                <w:rFonts w:ascii="仿宋" w:eastAsia="仿宋" w:hAnsi="仿宋" w:cs="Arial" w:hint="eastAsia"/>
                <w:bCs/>
                <w:color w:val="000000"/>
                <w:kern w:val="0"/>
                <w:szCs w:val="21"/>
              </w:rPr>
              <w:t>狮子汇基金</w:t>
            </w:r>
            <w:r w:rsidR="00D26023" w:rsidRPr="00675687">
              <w:rPr>
                <w:rFonts w:ascii="仿宋" w:eastAsia="仿宋" w:hAnsi="仿宋" w:cs="Arial" w:hint="eastAsia"/>
                <w:bCs/>
                <w:color w:val="000000"/>
                <w:kern w:val="0"/>
                <w:szCs w:val="21"/>
              </w:rPr>
              <w:t>”或“</w:t>
            </w:r>
            <w:r w:rsidR="0037434D">
              <w:rPr>
                <w:rFonts w:ascii="仿宋" w:eastAsia="仿宋" w:hAnsi="仿宋" w:cs="Arial" w:hint="eastAsia"/>
                <w:bCs/>
                <w:color w:val="000000"/>
                <w:kern w:val="0"/>
                <w:szCs w:val="21"/>
              </w:rPr>
              <w:t>投资顾问</w:t>
            </w:r>
            <w:r w:rsidR="00D26023" w:rsidRPr="00675687">
              <w:rPr>
                <w:rFonts w:ascii="仿宋" w:eastAsia="仿宋" w:hAnsi="仿宋" w:cs="Arial" w:hint="eastAsia"/>
                <w:bCs/>
                <w:color w:val="000000"/>
                <w:kern w:val="0"/>
                <w:szCs w:val="21"/>
              </w:rPr>
              <w:t>”）</w:t>
            </w:r>
            <w:proofErr w:type="gramStart"/>
            <w:r w:rsidR="00FD1F76">
              <w:rPr>
                <w:rFonts w:ascii="仿宋" w:eastAsia="仿宋" w:hAnsi="仿宋" w:cs="Arial" w:hint="eastAsia"/>
                <w:bCs/>
                <w:color w:val="000000"/>
                <w:kern w:val="0"/>
                <w:szCs w:val="21"/>
              </w:rPr>
              <w:t>及劣后方</w:t>
            </w:r>
            <w:proofErr w:type="gramEnd"/>
            <w:r w:rsidRPr="000B49A9">
              <w:rPr>
                <w:rFonts w:ascii="仿宋" w:eastAsia="仿宋" w:hAnsi="仿宋" w:cs="Arial" w:hint="eastAsia"/>
                <w:bCs/>
                <w:color w:val="000000"/>
                <w:kern w:val="0"/>
                <w:szCs w:val="21"/>
              </w:rPr>
              <w:t>的融资需求，拟设立</w:t>
            </w:r>
            <w:r w:rsidR="00A26349" w:rsidRPr="000B49A9">
              <w:rPr>
                <w:rFonts w:ascii="仿宋" w:eastAsia="仿宋" w:hAnsi="仿宋" w:cs="Arial" w:hint="eastAsia"/>
                <w:bCs/>
                <w:color w:val="000000"/>
                <w:kern w:val="0"/>
                <w:szCs w:val="21"/>
              </w:rPr>
              <w:t>“万向信托</w:t>
            </w:r>
            <w:r w:rsidR="00A26349" w:rsidRPr="000B49A9">
              <w:rPr>
                <w:rFonts w:ascii="仿宋" w:eastAsia="仿宋" w:hAnsi="仿宋" w:cs="Arial"/>
                <w:bCs/>
                <w:color w:val="000000"/>
                <w:kern w:val="0"/>
                <w:szCs w:val="21"/>
              </w:rPr>
              <w:t>—</w:t>
            </w:r>
            <w:r w:rsidR="008E00A3" w:rsidRPr="008E00A3">
              <w:rPr>
                <w:rFonts w:ascii="仿宋" w:eastAsia="仿宋" w:hAnsi="仿宋" w:cs="Arial" w:hint="eastAsia"/>
                <w:bCs/>
                <w:color w:val="000000"/>
                <w:kern w:val="0"/>
                <w:szCs w:val="21"/>
              </w:rPr>
              <w:t>证券结构化投资</w:t>
            </w:r>
            <w:r w:rsidR="00A26349" w:rsidRPr="000B49A9">
              <w:rPr>
                <w:rFonts w:ascii="仿宋" w:eastAsia="仿宋" w:hAnsi="仿宋" w:cs="Arial" w:hint="eastAsia"/>
                <w:bCs/>
                <w:color w:val="000000"/>
                <w:kern w:val="0"/>
                <w:szCs w:val="21"/>
              </w:rPr>
              <w:t>集合资金信托计划-X号（</w:t>
            </w:r>
            <w:r w:rsidR="008E00A3" w:rsidRPr="00675687">
              <w:rPr>
                <w:rFonts w:ascii="仿宋" w:eastAsia="仿宋" w:hAnsi="仿宋" w:cs="Arial" w:hint="eastAsia"/>
                <w:bCs/>
                <w:color w:val="000000"/>
                <w:kern w:val="0"/>
                <w:szCs w:val="21"/>
              </w:rPr>
              <w:t>狮子汇基金</w:t>
            </w:r>
            <w:r w:rsidR="00A26349" w:rsidRPr="000B49A9">
              <w:rPr>
                <w:rFonts w:ascii="仿宋" w:eastAsia="仿宋" w:hAnsi="仿宋" w:cs="Arial" w:hint="eastAsia"/>
                <w:bCs/>
                <w:color w:val="000000"/>
                <w:kern w:val="0"/>
                <w:szCs w:val="21"/>
              </w:rPr>
              <w:t>项目）”</w:t>
            </w:r>
            <w:r w:rsidRPr="000B49A9">
              <w:rPr>
                <w:rFonts w:ascii="仿宋" w:eastAsia="仿宋" w:hAnsi="仿宋" w:cs="Arial" w:hint="eastAsia"/>
                <w:bCs/>
                <w:color w:val="000000"/>
                <w:kern w:val="0"/>
                <w:szCs w:val="21"/>
              </w:rPr>
              <w:t>，资金用于</w:t>
            </w:r>
            <w:r w:rsidR="008E00A3" w:rsidRPr="00675687">
              <w:rPr>
                <w:rFonts w:ascii="仿宋" w:eastAsia="仿宋" w:hAnsi="仿宋" w:cs="Arial" w:hint="eastAsia"/>
                <w:bCs/>
                <w:color w:val="000000"/>
                <w:kern w:val="0"/>
                <w:szCs w:val="21"/>
              </w:rPr>
              <w:t>股票二级</w:t>
            </w:r>
            <w:r w:rsidR="008E00A3">
              <w:rPr>
                <w:rFonts w:ascii="仿宋" w:eastAsia="仿宋" w:hAnsi="仿宋" w:hint="eastAsia"/>
              </w:rPr>
              <w:t>市场投资</w:t>
            </w:r>
            <w:r w:rsidRPr="000B49A9">
              <w:rPr>
                <w:rFonts w:ascii="仿宋" w:eastAsia="仿宋" w:hAnsi="仿宋" w:cs="Arial" w:hint="eastAsia"/>
                <w:bCs/>
                <w:color w:val="000000"/>
                <w:kern w:val="0"/>
                <w:szCs w:val="21"/>
              </w:rPr>
              <w:t>。现</w:t>
            </w:r>
            <w:r w:rsidR="008E00A3">
              <w:rPr>
                <w:rFonts w:ascii="仿宋" w:eastAsia="仿宋" w:hAnsi="仿宋" w:cs="Arial" w:hint="eastAsia"/>
                <w:bCs/>
                <w:color w:val="000000"/>
                <w:kern w:val="0"/>
                <w:szCs w:val="21"/>
              </w:rPr>
              <w:t>狮子汇基金</w:t>
            </w:r>
            <w:proofErr w:type="gramStart"/>
            <w:r w:rsidR="00FD1F76">
              <w:rPr>
                <w:rFonts w:ascii="仿宋" w:eastAsia="仿宋" w:hAnsi="仿宋" w:cs="Arial" w:hint="eastAsia"/>
                <w:bCs/>
                <w:color w:val="000000"/>
                <w:kern w:val="0"/>
                <w:szCs w:val="21"/>
              </w:rPr>
              <w:t>及劣后方</w:t>
            </w:r>
            <w:r w:rsidRPr="000B49A9">
              <w:rPr>
                <w:rFonts w:ascii="仿宋" w:eastAsia="仿宋" w:hAnsi="仿宋" w:cs="Arial" w:hint="eastAsia"/>
                <w:bCs/>
                <w:color w:val="000000"/>
                <w:kern w:val="0"/>
                <w:szCs w:val="21"/>
              </w:rPr>
              <w:t>拟</w:t>
            </w:r>
            <w:proofErr w:type="gramEnd"/>
            <w:r w:rsidRPr="000B49A9">
              <w:rPr>
                <w:rFonts w:ascii="仿宋" w:eastAsia="仿宋" w:hAnsi="仿宋" w:cs="Arial" w:hint="eastAsia"/>
                <w:bCs/>
                <w:color w:val="000000"/>
                <w:kern w:val="0"/>
                <w:szCs w:val="21"/>
              </w:rPr>
              <w:t>融资</w:t>
            </w:r>
            <w:r w:rsidR="00FD263C">
              <w:rPr>
                <w:rFonts w:ascii="仿宋" w:eastAsia="仿宋" w:hAnsi="仿宋" w:cs="Arial" w:hint="eastAsia"/>
                <w:bCs/>
                <w:color w:val="000000"/>
                <w:kern w:val="0"/>
                <w:szCs w:val="21"/>
              </w:rPr>
              <w:t>1.</w:t>
            </w:r>
            <w:r w:rsidR="00846F3D">
              <w:rPr>
                <w:rFonts w:ascii="仿宋" w:eastAsia="仿宋" w:hAnsi="仿宋" w:cs="Arial" w:hint="eastAsia"/>
                <w:bCs/>
                <w:color w:val="000000"/>
                <w:kern w:val="0"/>
                <w:szCs w:val="21"/>
              </w:rPr>
              <w:t>4</w:t>
            </w:r>
            <w:r w:rsidRPr="000B49A9">
              <w:rPr>
                <w:rFonts w:ascii="仿宋" w:eastAsia="仿宋" w:hAnsi="仿宋" w:cs="Arial" w:hint="eastAsia"/>
                <w:bCs/>
                <w:color w:val="000000"/>
                <w:kern w:val="0"/>
                <w:szCs w:val="21"/>
              </w:rPr>
              <w:t>亿元，</w:t>
            </w:r>
            <w:r w:rsidR="00D26023">
              <w:rPr>
                <w:rFonts w:ascii="仿宋" w:eastAsia="仿宋" w:hAnsi="仿宋" w:cs="Arial" w:hint="eastAsia"/>
                <w:bCs/>
                <w:color w:val="000000"/>
                <w:kern w:val="0"/>
                <w:szCs w:val="21"/>
              </w:rPr>
              <w:t>期限</w:t>
            </w:r>
            <w:r w:rsidR="00FD263C">
              <w:rPr>
                <w:rFonts w:ascii="仿宋" w:eastAsia="仿宋" w:hAnsi="仿宋" w:cs="Arial" w:hint="eastAsia"/>
                <w:bCs/>
                <w:color w:val="000000"/>
                <w:kern w:val="0"/>
                <w:szCs w:val="21"/>
              </w:rPr>
              <w:t>12</w:t>
            </w:r>
            <w:r w:rsidR="0087677F">
              <w:rPr>
                <w:rFonts w:ascii="仿宋" w:eastAsia="仿宋" w:hAnsi="仿宋" w:cs="Arial" w:hint="eastAsia"/>
                <w:bCs/>
                <w:color w:val="000000"/>
                <w:kern w:val="0"/>
                <w:szCs w:val="21"/>
              </w:rPr>
              <w:t>+6个月</w:t>
            </w:r>
            <w:r w:rsidRPr="000B49A9">
              <w:rPr>
                <w:rFonts w:ascii="仿宋" w:eastAsia="仿宋" w:hAnsi="仿宋" w:cs="Arial" w:hint="eastAsia"/>
                <w:bCs/>
                <w:color w:val="000000"/>
                <w:kern w:val="0"/>
                <w:szCs w:val="21"/>
              </w:rPr>
              <w:t>，</w:t>
            </w:r>
            <w:r w:rsidR="00417663">
              <w:rPr>
                <w:rFonts w:ascii="仿宋" w:eastAsia="仿宋" w:hAnsi="仿宋" w:cs="Arial" w:hint="eastAsia"/>
                <w:bCs/>
                <w:color w:val="000000"/>
                <w:kern w:val="0"/>
                <w:szCs w:val="21"/>
              </w:rPr>
              <w:t>其中，</w:t>
            </w:r>
            <w:r w:rsidR="00FD263C">
              <w:rPr>
                <w:rFonts w:ascii="仿宋" w:eastAsia="仿宋" w:hAnsi="仿宋" w:cs="Arial" w:hint="eastAsia"/>
                <w:bCs/>
                <w:color w:val="000000"/>
                <w:kern w:val="0"/>
                <w:szCs w:val="21"/>
              </w:rPr>
              <w:t>夹层资金固定收益</w:t>
            </w:r>
            <w:r w:rsidR="001532D1">
              <w:rPr>
                <w:rFonts w:ascii="仿宋" w:eastAsia="仿宋" w:hAnsi="仿宋" w:cs="Arial" w:hint="eastAsia"/>
                <w:bCs/>
                <w:color w:val="000000"/>
                <w:kern w:val="0"/>
                <w:szCs w:val="21"/>
              </w:rPr>
              <w:t>不低于</w:t>
            </w:r>
            <w:r w:rsidR="00FD263C">
              <w:rPr>
                <w:rFonts w:ascii="仿宋" w:eastAsia="仿宋" w:hAnsi="仿宋" w:cs="Arial" w:hint="eastAsia"/>
                <w:bCs/>
                <w:color w:val="000000"/>
                <w:kern w:val="0"/>
                <w:szCs w:val="21"/>
              </w:rPr>
              <w:t>15%</w:t>
            </w:r>
            <w:r w:rsidRPr="000B49A9">
              <w:rPr>
                <w:rFonts w:ascii="仿宋" w:eastAsia="仿宋" w:hAnsi="仿宋" w:cs="Arial" w:hint="eastAsia"/>
                <w:bCs/>
                <w:color w:val="000000"/>
                <w:kern w:val="0"/>
                <w:szCs w:val="21"/>
              </w:rPr>
              <w:t>/</w:t>
            </w:r>
            <w:r w:rsidR="00E45FF4" w:rsidRPr="000B49A9">
              <w:rPr>
                <w:rFonts w:ascii="仿宋" w:eastAsia="仿宋" w:hAnsi="仿宋" w:cs="Arial" w:hint="eastAsia"/>
                <w:bCs/>
                <w:color w:val="000000"/>
                <w:kern w:val="0"/>
                <w:szCs w:val="21"/>
              </w:rPr>
              <w:t>年</w:t>
            </w:r>
            <w:r w:rsidR="00FD263C">
              <w:rPr>
                <w:rFonts w:ascii="仿宋" w:eastAsia="仿宋" w:hAnsi="仿宋" w:cs="Arial" w:hint="eastAsia"/>
                <w:bCs/>
                <w:color w:val="000000"/>
                <w:kern w:val="0"/>
                <w:szCs w:val="21"/>
              </w:rPr>
              <w:t>，</w:t>
            </w:r>
            <w:r w:rsidR="00417663">
              <w:rPr>
                <w:rFonts w:ascii="仿宋" w:eastAsia="仿宋" w:hAnsi="仿宋" w:cs="Arial" w:hint="eastAsia"/>
                <w:bCs/>
                <w:color w:val="000000"/>
                <w:kern w:val="0"/>
                <w:szCs w:val="21"/>
              </w:rPr>
              <w:t>另</w:t>
            </w:r>
            <w:r w:rsidR="00C13DF1">
              <w:rPr>
                <w:rFonts w:ascii="仿宋" w:eastAsia="仿宋" w:hAnsi="仿宋" w:cs="Arial" w:hint="eastAsia"/>
                <w:bCs/>
                <w:color w:val="000000"/>
                <w:kern w:val="0"/>
                <w:szCs w:val="21"/>
              </w:rPr>
              <w:t>收取</w:t>
            </w:r>
            <w:r w:rsidR="007B02A9">
              <w:rPr>
                <w:rFonts w:ascii="仿宋" w:eastAsia="仿宋" w:hAnsi="仿宋" w:cs="Arial" w:hint="eastAsia"/>
                <w:bCs/>
                <w:color w:val="000000"/>
                <w:kern w:val="0"/>
                <w:szCs w:val="21"/>
              </w:rPr>
              <w:t>7.78</w:t>
            </w:r>
            <w:r w:rsidR="00C13DF1">
              <w:rPr>
                <w:rFonts w:ascii="仿宋" w:eastAsia="仿宋" w:hAnsi="仿宋" w:cs="Arial" w:hint="eastAsia"/>
                <w:bCs/>
                <w:color w:val="000000"/>
                <w:kern w:val="0"/>
                <w:szCs w:val="21"/>
              </w:rPr>
              <w:t>%的</w:t>
            </w:r>
            <w:r w:rsidR="00FD263C">
              <w:rPr>
                <w:rFonts w:ascii="仿宋" w:eastAsia="仿宋" w:hAnsi="仿宋" w:cs="Arial" w:hint="eastAsia"/>
                <w:bCs/>
                <w:color w:val="000000"/>
                <w:kern w:val="0"/>
                <w:szCs w:val="21"/>
              </w:rPr>
              <w:t>浮动收益</w:t>
            </w:r>
            <w:r w:rsidR="00E45FF4" w:rsidRPr="000B49A9">
              <w:rPr>
                <w:rFonts w:ascii="仿宋" w:eastAsia="仿宋" w:hAnsi="仿宋" w:cs="Arial" w:hint="eastAsia"/>
                <w:bCs/>
                <w:color w:val="000000"/>
                <w:kern w:val="0"/>
                <w:szCs w:val="21"/>
              </w:rPr>
              <w:t>。</w:t>
            </w:r>
            <w:bookmarkStart w:id="6" w:name="_Toc389655757"/>
            <w:bookmarkStart w:id="7" w:name="_Toc389657908"/>
            <w:r w:rsidR="00846F3D">
              <w:rPr>
                <w:rFonts w:ascii="仿宋" w:eastAsia="仿宋" w:hAnsi="仿宋" w:cs="Arial" w:hint="eastAsia"/>
                <w:bCs/>
                <w:color w:val="000000"/>
                <w:kern w:val="0"/>
                <w:szCs w:val="21"/>
              </w:rPr>
              <w:t>信托计划拟分两期发行，首期</w:t>
            </w:r>
            <w:r w:rsidR="00C46E74">
              <w:rPr>
                <w:rFonts w:ascii="仿宋" w:eastAsia="仿宋" w:hAnsi="仿宋" w:cs="Arial" w:hint="eastAsia"/>
                <w:bCs/>
                <w:color w:val="000000"/>
                <w:kern w:val="0"/>
                <w:szCs w:val="21"/>
              </w:rPr>
              <w:t>发行总</w:t>
            </w:r>
            <w:r w:rsidR="00846F3D">
              <w:rPr>
                <w:rFonts w:ascii="仿宋" w:eastAsia="仿宋" w:hAnsi="仿宋" w:cs="Arial" w:hint="eastAsia"/>
                <w:bCs/>
                <w:color w:val="000000"/>
                <w:kern w:val="0"/>
                <w:szCs w:val="21"/>
              </w:rPr>
              <w:t>金额不超过</w:t>
            </w:r>
            <w:r w:rsidR="00C46E74">
              <w:rPr>
                <w:rFonts w:ascii="仿宋" w:eastAsia="仿宋" w:hAnsi="仿宋" w:cs="Arial" w:hint="eastAsia"/>
                <w:bCs/>
                <w:color w:val="000000"/>
                <w:kern w:val="0"/>
                <w:szCs w:val="21"/>
              </w:rPr>
              <w:t>9</w:t>
            </w:r>
            <w:r w:rsidR="001427FA">
              <w:rPr>
                <w:rFonts w:ascii="仿宋" w:eastAsia="仿宋" w:hAnsi="仿宋" w:cs="Arial" w:hint="eastAsia"/>
                <w:bCs/>
                <w:color w:val="000000"/>
                <w:kern w:val="0"/>
                <w:szCs w:val="21"/>
              </w:rPr>
              <w:t>176.47</w:t>
            </w:r>
            <w:r w:rsidR="00846F3D">
              <w:rPr>
                <w:rFonts w:ascii="仿宋" w:eastAsia="仿宋" w:hAnsi="仿宋" w:cs="Arial" w:hint="eastAsia"/>
                <w:bCs/>
                <w:color w:val="000000"/>
                <w:kern w:val="0"/>
                <w:szCs w:val="21"/>
              </w:rPr>
              <w:t>万。</w:t>
            </w:r>
          </w:p>
          <w:bookmarkStart w:id="8" w:name="_Toc405038324"/>
          <w:p w:rsidR="00CA182A" w:rsidRPr="000C588C" w:rsidRDefault="00EE550A" w:rsidP="00F54388">
            <w:pPr>
              <w:pStyle w:val="2"/>
              <w:rPr>
                <w:rFonts w:ascii="仿宋" w:eastAsia="仿宋" w:hAnsi="仿宋"/>
                <w:sz w:val="24"/>
                <w:szCs w:val="24"/>
              </w:rPr>
            </w:pPr>
            <w:r w:rsidRPr="00EE550A">
              <w:rPr>
                <w:rFonts w:ascii="黑体" w:eastAsia="黑体"/>
                <w:noProof/>
                <w:color w:val="FF0000"/>
              </w:rPr>
              <mc:AlternateContent>
                <mc:Choice Requires="wps">
                  <w:drawing>
                    <wp:anchor distT="0" distB="0" distL="114300" distR="114300" simplePos="0" relativeHeight="251673600" behindDoc="0" locked="0" layoutInCell="1" allowOverlap="1" wp14:anchorId="55EB1A1E" wp14:editId="3755D1C8">
                      <wp:simplePos x="0" y="0"/>
                      <wp:positionH relativeFrom="column">
                        <wp:posOffset>278765</wp:posOffset>
                      </wp:positionH>
                      <wp:positionV relativeFrom="paragraph">
                        <wp:posOffset>389255</wp:posOffset>
                      </wp:positionV>
                      <wp:extent cx="6647180" cy="3967480"/>
                      <wp:effectExtent l="0" t="0" r="20320" b="139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3967480"/>
                              </a:xfrm>
                              <a:prstGeom prst="rect">
                                <a:avLst/>
                              </a:prstGeom>
                              <a:solidFill>
                                <a:srgbClr val="FFFFFF"/>
                              </a:solidFill>
                              <a:ln w="9525">
                                <a:solidFill>
                                  <a:srgbClr val="000000"/>
                                </a:solidFill>
                                <a:miter lim="800000"/>
                                <a:headEnd/>
                                <a:tailEnd/>
                              </a:ln>
                            </wps:spPr>
                            <wps:txbx>
                              <w:txbxContent>
                                <w:p w:rsidR="00240DAB" w:rsidRDefault="00AB75FD">
                                  <w:r w:rsidRPr="00AB75FD">
                                    <w:rPr>
                                      <w:noProof/>
                                    </w:rPr>
                                    <w:drawing>
                                      <wp:inline distT="0" distB="0" distL="0" distR="0" wp14:anchorId="62F585BD" wp14:editId="00188811">
                                        <wp:extent cx="6455410" cy="38957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5410" cy="3895718"/>
                                                </a:xfrm>
                                                <a:prstGeom prst="rect">
                                                  <a:avLst/>
                                                </a:prstGeom>
                                                <a:noFill/>
                                                <a:ln>
                                                  <a:noFill/>
                                                </a:ln>
                                              </pic:spPr>
                                            </pic:pic>
                                          </a:graphicData>
                                        </a:graphic>
                                      </wp:inline>
                                    </w:drawing>
                                  </w:r>
                                </w:p>
                                <w:p w:rsidR="00240DAB" w:rsidRDefault="00240DAB"/>
                                <w:p w:rsidR="00240DAB" w:rsidRDefault="00240DAB"/>
                                <w:p w:rsidR="00240DAB" w:rsidRDefault="00240DAB"/>
                                <w:p w:rsidR="00240DAB" w:rsidRDefault="00240DAB"/>
                                <w:p w:rsidR="00240DAB" w:rsidRDefault="0024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95pt;margin-top:30.65pt;width:523.4pt;height:31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FONAIAAEgEAAAOAAAAZHJzL2Uyb0RvYy54bWysVEuO2zAM3RfoHQTtGzuZfI04g2mmKQpM&#10;P8C0B5BlORYqia6kxJ4eoL1BV91033PlHKXkTCb9bYp6IZAi9Ug+kl5edlqRvbBOgsnpcJBSIgyH&#10;UpptTt+93TyZU+I8MyVTYERO74Sjl6vHj5Ztk4kR1KBKYQmCGJe1TU5r75ssSRyvhWZuAI0waKzA&#10;auZRtduktKxFdK2SUZpOkxZs2Vjgwjm8ve6NdBXxq0pw/7qqnPBE5RRz8/G08SzCmayWLNta1tSS&#10;H9Ng/5CFZtJg0BPUNfOM7Kz8DUpLbsFB5QccdAJVJbmINWA1w/SXam5r1ohYC5LjmhNN7v/B8lf7&#10;N5bIMqcX6YwSwzQ26fDl8+Hr98O3T2QUCGobl6HfbYOevnsKHTY6FuuaG+DvHTGwrpnZiitroa0F&#10;KzHBYXiZnD3tcVwAKdqXUGIctvMQgbrK6sAe8kEQHRt1d2qO6DzheDmdjmfDOZo42i4W09kYlRCD&#10;ZffPG+v8cwGaBCGnFrsf4dn+xvne9d4lRHOgZLmRSkXFbou1smTPcFI28Tui/+SmDGlzupiMJj0D&#10;f4VI4/cnCC09jrySOqfzkxPLAm/PTIlpsswzqXoZq1PmSGTgrmfRd0WHjoHdAso7pNRCP9q4iijU&#10;YD9S0uJY59R92DErKFEvDLZlMRyPwx5EZTyZjVCx55bi3MIMR6icekp6ce3j7oQcDVxh+yoZiX3I&#10;5JgrjmtszXG1wj6c69Hr4Qew+gEAAP//AwBQSwMEFAAGAAgAAAAhABUHYTzgAAAACgEAAA8AAABk&#10;cnMvZG93bnJldi54bWxMj8FOwzAQRO9I/IO1SFwQtUOqNAlxKoQEghsU1F7deJtExOtgu2n4e9wT&#10;HGdnNPO2Ws9mYBM631uSkCwEMKTG6p5aCZ8fT7c5MB8UaTVYQgk/6GFdX15UqtT2RO84bULLYgn5&#10;UknoQhhLzn3ToVF+YUek6B2sMypE6VqunTrFcjPwOyEyblRPcaFTIz522HxtjkZCvnyZdv41fds2&#10;2WEows1qev52Ul5fzQ/3wALO4S8MZ/yIDnVk2tsjac8GCcu0iEkJWZICO/uiECtg+3jJswR4XfH/&#10;L9S/AAAA//8DAFBLAQItABQABgAIAAAAIQC2gziS/gAAAOEBAAATAAAAAAAAAAAAAAAAAAAAAABb&#10;Q29udGVudF9UeXBlc10ueG1sUEsBAi0AFAAGAAgAAAAhADj9If/WAAAAlAEAAAsAAAAAAAAAAAAA&#10;AAAALwEAAF9yZWxzLy5yZWxzUEsBAi0AFAAGAAgAAAAhAM8tcU40AgAASAQAAA4AAAAAAAAAAAAA&#10;AAAALgIAAGRycy9lMm9Eb2MueG1sUEsBAi0AFAAGAAgAAAAhABUHYTzgAAAACgEAAA8AAAAAAAAA&#10;AAAAAAAAjgQAAGRycy9kb3ducmV2LnhtbFBLBQYAAAAABAAEAPMAAACbBQAAAAA=&#10;">
                      <v:textbox>
                        <w:txbxContent>
                          <w:p w:rsidR="00240DAB" w:rsidRDefault="00AB75FD">
                            <w:r w:rsidRPr="00AB75FD">
                              <w:drawing>
                                <wp:inline distT="0" distB="0" distL="0" distR="0" wp14:anchorId="62F585BD" wp14:editId="00188811">
                                  <wp:extent cx="6455410" cy="38957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5410" cy="3895718"/>
                                          </a:xfrm>
                                          <a:prstGeom prst="rect">
                                            <a:avLst/>
                                          </a:prstGeom>
                                          <a:noFill/>
                                          <a:ln>
                                            <a:noFill/>
                                          </a:ln>
                                        </pic:spPr>
                                      </pic:pic>
                                    </a:graphicData>
                                  </a:graphic>
                                </wp:inline>
                              </w:drawing>
                            </w:r>
                            <w:bookmarkStart w:id="10" w:name="_GoBack"/>
                            <w:bookmarkEnd w:id="10"/>
                          </w:p>
                          <w:p w:rsidR="00240DAB" w:rsidRDefault="00240DAB"/>
                          <w:p w:rsidR="00240DAB" w:rsidRDefault="00240DAB"/>
                          <w:p w:rsidR="00240DAB" w:rsidRDefault="00240DAB"/>
                          <w:p w:rsidR="00240DAB" w:rsidRDefault="00240DAB"/>
                          <w:p w:rsidR="00240DAB" w:rsidRDefault="00240DAB"/>
                        </w:txbxContent>
                      </v:textbox>
                    </v:shape>
                  </w:pict>
                </mc:Fallback>
              </mc:AlternateContent>
            </w:r>
            <w:r w:rsidR="00CA182A" w:rsidRPr="000C588C">
              <w:rPr>
                <w:rFonts w:ascii="仿宋" w:eastAsia="仿宋" w:hAnsi="仿宋" w:hint="eastAsia"/>
                <w:sz w:val="24"/>
                <w:szCs w:val="24"/>
              </w:rPr>
              <w:t>二、信托计划</w:t>
            </w:r>
            <w:r w:rsidR="008F0890">
              <w:rPr>
                <w:rFonts w:ascii="仿宋" w:eastAsia="仿宋" w:hAnsi="仿宋" w:hint="eastAsia"/>
                <w:sz w:val="24"/>
                <w:szCs w:val="24"/>
              </w:rPr>
              <w:t>示意</w:t>
            </w:r>
            <w:r w:rsidR="00CA182A" w:rsidRPr="000C588C">
              <w:rPr>
                <w:rFonts w:ascii="仿宋" w:eastAsia="仿宋" w:hAnsi="仿宋" w:hint="eastAsia"/>
                <w:sz w:val="24"/>
                <w:szCs w:val="24"/>
              </w:rPr>
              <w:t>图</w:t>
            </w:r>
            <w:bookmarkEnd w:id="6"/>
            <w:bookmarkEnd w:id="7"/>
            <w:bookmarkEnd w:id="8"/>
            <w:r w:rsidR="00362137">
              <w:rPr>
                <w:rFonts w:ascii="仿宋" w:eastAsia="仿宋" w:hAnsi="仿宋" w:hint="eastAsia"/>
                <w:sz w:val="24"/>
                <w:szCs w:val="24"/>
              </w:rPr>
              <w:t>及测算</w:t>
            </w:r>
          </w:p>
          <w:p w:rsidR="00E45FF4" w:rsidRDefault="00E45FF4" w:rsidP="00FF0C47">
            <w:pPr>
              <w:widowControl/>
              <w:ind w:firstLineChars="200" w:firstLine="360"/>
              <w:jc w:val="left"/>
              <w:rPr>
                <w:rFonts w:ascii="仿宋" w:eastAsia="仿宋" w:hAnsi="仿宋" w:cs="Arial"/>
                <w:i/>
                <w:color w:val="000000"/>
                <w:kern w:val="0"/>
                <w:sz w:val="18"/>
                <w:szCs w:val="18"/>
              </w:rPr>
            </w:pPr>
          </w:p>
          <w:p w:rsidR="00E45FF4" w:rsidRDefault="00E45FF4"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Default="00EE550A" w:rsidP="00E45FF4">
            <w:pPr>
              <w:snapToGrid w:val="0"/>
              <w:spacing w:line="360" w:lineRule="auto"/>
              <w:jc w:val="center"/>
              <w:rPr>
                <w:rFonts w:ascii="黑体" w:eastAsia="黑体" w:hAnsi="宋体"/>
                <w:color w:val="FF0000"/>
                <w:sz w:val="28"/>
                <w:szCs w:val="28"/>
              </w:rPr>
            </w:pPr>
          </w:p>
          <w:p w:rsidR="00EE550A" w:rsidRPr="00C00CD2" w:rsidRDefault="00EE550A" w:rsidP="00E45FF4">
            <w:pPr>
              <w:snapToGrid w:val="0"/>
              <w:spacing w:line="360" w:lineRule="auto"/>
              <w:jc w:val="center"/>
              <w:rPr>
                <w:rFonts w:ascii="黑体" w:eastAsia="黑体" w:hAnsi="宋体"/>
                <w:color w:val="FF0000"/>
                <w:sz w:val="28"/>
                <w:szCs w:val="28"/>
              </w:rPr>
            </w:pPr>
          </w:p>
          <w:p w:rsidR="00240DAB" w:rsidRDefault="00240DAB" w:rsidP="00DA7DB2">
            <w:pPr>
              <w:widowControl/>
              <w:spacing w:line="360" w:lineRule="auto"/>
              <w:ind w:firstLineChars="200" w:firstLine="420"/>
              <w:jc w:val="left"/>
              <w:rPr>
                <w:rFonts w:ascii="仿宋" w:eastAsia="仿宋" w:hAnsi="仿宋" w:cs="Arial"/>
                <w:bCs/>
                <w:color w:val="000000"/>
                <w:kern w:val="0"/>
                <w:szCs w:val="21"/>
              </w:rPr>
            </w:pPr>
            <w:bookmarkStart w:id="9" w:name="_Toc389655758"/>
            <w:bookmarkStart w:id="10" w:name="_Toc389657909"/>
            <w:bookmarkStart w:id="11" w:name="_Toc405038325"/>
          </w:p>
          <w:p w:rsidR="00846F3D" w:rsidRPr="00DA7DB2" w:rsidRDefault="00DA7DB2" w:rsidP="00DA7DB2">
            <w:pPr>
              <w:widowControl/>
              <w:spacing w:line="360" w:lineRule="auto"/>
              <w:ind w:firstLineChars="200" w:firstLine="420"/>
              <w:jc w:val="left"/>
              <w:rPr>
                <w:rFonts w:ascii="仿宋" w:eastAsia="仿宋" w:hAnsi="仿宋" w:cs="Arial"/>
                <w:bCs/>
                <w:color w:val="000000"/>
                <w:kern w:val="0"/>
                <w:szCs w:val="21"/>
              </w:rPr>
            </w:pPr>
            <w:r>
              <w:rPr>
                <w:rFonts w:ascii="仿宋" w:eastAsia="仿宋" w:hAnsi="仿宋" w:cs="Arial" w:hint="eastAsia"/>
                <w:bCs/>
                <w:color w:val="000000"/>
                <w:kern w:val="0"/>
                <w:szCs w:val="21"/>
              </w:rPr>
              <w:t>测算前提条件：首期发行总规模9</w:t>
            </w:r>
            <w:r w:rsidR="001427FA">
              <w:rPr>
                <w:rFonts w:ascii="仿宋" w:eastAsia="仿宋" w:hAnsi="仿宋" w:cs="Arial" w:hint="eastAsia"/>
                <w:bCs/>
                <w:color w:val="000000"/>
                <w:kern w:val="0"/>
                <w:szCs w:val="21"/>
              </w:rPr>
              <w:t>176.47</w:t>
            </w:r>
            <w:r>
              <w:rPr>
                <w:rFonts w:ascii="仿宋" w:eastAsia="仿宋" w:hAnsi="仿宋" w:cs="Arial" w:hint="eastAsia"/>
                <w:bCs/>
                <w:color w:val="000000"/>
                <w:kern w:val="0"/>
                <w:szCs w:val="21"/>
              </w:rPr>
              <w:t>万，</w:t>
            </w:r>
            <w:r w:rsidR="001427FA">
              <w:rPr>
                <w:rFonts w:ascii="仿宋" w:eastAsia="仿宋" w:hAnsi="仿宋" w:cs="Arial" w:hint="eastAsia"/>
                <w:bCs/>
                <w:color w:val="000000"/>
                <w:kern w:val="0"/>
                <w:szCs w:val="21"/>
              </w:rPr>
              <w:t>其中176.47万用于支付信托计划</w:t>
            </w:r>
            <w:r w:rsidR="00872543">
              <w:rPr>
                <w:rFonts w:ascii="仿宋" w:eastAsia="仿宋" w:hAnsi="仿宋" w:cs="Arial" w:hint="eastAsia"/>
                <w:bCs/>
                <w:color w:val="000000"/>
                <w:kern w:val="0"/>
                <w:szCs w:val="21"/>
              </w:rPr>
              <w:t>受</w:t>
            </w:r>
            <w:r w:rsidR="001427FA">
              <w:rPr>
                <w:rFonts w:ascii="仿宋" w:eastAsia="仿宋" w:hAnsi="仿宋" w:cs="Arial" w:hint="eastAsia"/>
                <w:bCs/>
                <w:color w:val="000000"/>
                <w:kern w:val="0"/>
                <w:szCs w:val="21"/>
              </w:rPr>
              <w:t>托人收益，9000万用于二级市场投资，</w:t>
            </w:r>
            <w:r w:rsidR="00D87818">
              <w:rPr>
                <w:rFonts w:ascii="仿宋" w:eastAsia="仿宋" w:hAnsi="仿宋" w:cs="Arial" w:hint="eastAsia"/>
                <w:bCs/>
                <w:color w:val="000000"/>
                <w:kern w:val="0"/>
                <w:szCs w:val="21"/>
              </w:rPr>
              <w:t>单票持仓上限为资金总量的</w:t>
            </w:r>
            <w:r w:rsidR="00C306AF">
              <w:rPr>
                <w:rFonts w:ascii="仿宋" w:eastAsia="仿宋" w:hAnsi="仿宋" w:cs="Arial" w:hint="eastAsia"/>
                <w:bCs/>
                <w:color w:val="000000"/>
                <w:kern w:val="0"/>
                <w:szCs w:val="21"/>
              </w:rPr>
              <w:t>2</w:t>
            </w:r>
            <w:r w:rsidR="00D87818">
              <w:rPr>
                <w:rFonts w:ascii="仿宋" w:eastAsia="仿宋" w:hAnsi="仿宋" w:cs="Arial" w:hint="eastAsia"/>
                <w:bCs/>
                <w:color w:val="000000"/>
                <w:kern w:val="0"/>
                <w:szCs w:val="21"/>
              </w:rPr>
              <w:t>0%</w:t>
            </w:r>
            <w:r w:rsidR="00D17A3E">
              <w:rPr>
                <w:rFonts w:ascii="仿宋" w:eastAsia="仿宋" w:hAnsi="仿宋" w:cs="Arial" w:hint="eastAsia"/>
                <w:bCs/>
                <w:color w:val="000000"/>
                <w:kern w:val="0"/>
                <w:szCs w:val="21"/>
              </w:rPr>
              <w:t>。</w:t>
            </w:r>
          </w:p>
          <w:p w:rsidR="00240DAB" w:rsidRDefault="00240DAB" w:rsidP="00D87818">
            <w:pPr>
              <w:widowControl/>
              <w:spacing w:line="360" w:lineRule="auto"/>
              <w:ind w:firstLineChars="200" w:firstLine="420"/>
              <w:jc w:val="left"/>
              <w:rPr>
                <w:rFonts w:ascii="仿宋" w:eastAsia="仿宋" w:hAnsi="仿宋" w:cs="Arial"/>
                <w:bCs/>
                <w:color w:val="000000"/>
                <w:kern w:val="0"/>
                <w:szCs w:val="21"/>
              </w:rPr>
            </w:pPr>
          </w:p>
          <w:p w:rsidR="00846F3D" w:rsidRDefault="00D87818" w:rsidP="00D87818">
            <w:pPr>
              <w:widowControl/>
              <w:spacing w:line="360" w:lineRule="auto"/>
              <w:ind w:firstLineChars="200" w:firstLine="420"/>
              <w:jc w:val="left"/>
              <w:rPr>
                <w:rFonts w:ascii="仿宋" w:eastAsia="仿宋" w:hAnsi="仿宋" w:cs="Arial"/>
                <w:bCs/>
                <w:color w:val="000000"/>
                <w:kern w:val="0"/>
                <w:szCs w:val="21"/>
              </w:rPr>
            </w:pPr>
            <w:r w:rsidRPr="00D87818">
              <w:rPr>
                <w:rFonts w:ascii="仿宋" w:eastAsia="仿宋" w:hAnsi="仿宋" w:cs="Arial" w:hint="eastAsia"/>
                <w:bCs/>
                <w:color w:val="000000"/>
                <w:kern w:val="0"/>
                <w:szCs w:val="21"/>
              </w:rPr>
              <w:t>测算</w:t>
            </w:r>
            <w:r>
              <w:rPr>
                <w:rFonts w:ascii="仿宋" w:eastAsia="仿宋" w:hAnsi="仿宋" w:cs="Arial" w:hint="eastAsia"/>
                <w:bCs/>
                <w:color w:val="000000"/>
                <w:kern w:val="0"/>
                <w:szCs w:val="21"/>
              </w:rPr>
              <w:t>场景</w:t>
            </w:r>
            <w:r w:rsidRPr="00D87818">
              <w:rPr>
                <w:rFonts w:ascii="仿宋" w:eastAsia="仿宋" w:hAnsi="仿宋" w:cs="Arial" w:hint="eastAsia"/>
                <w:bCs/>
                <w:color w:val="000000"/>
                <w:kern w:val="0"/>
                <w:szCs w:val="21"/>
              </w:rPr>
              <w:t>模拟：</w:t>
            </w:r>
            <w:r w:rsidR="00D17A3E">
              <w:rPr>
                <w:rFonts w:ascii="仿宋" w:eastAsia="仿宋" w:hAnsi="仿宋" w:cs="Arial" w:hint="eastAsia"/>
                <w:bCs/>
                <w:color w:val="000000"/>
                <w:kern w:val="0"/>
                <w:szCs w:val="21"/>
              </w:rPr>
              <w:t>9000万已满仓</w:t>
            </w:r>
            <w:r w:rsidR="00C306AF">
              <w:rPr>
                <w:rFonts w:ascii="仿宋" w:eastAsia="仿宋" w:hAnsi="仿宋" w:cs="Arial" w:hint="eastAsia"/>
                <w:bCs/>
                <w:color w:val="000000"/>
                <w:kern w:val="0"/>
                <w:szCs w:val="21"/>
              </w:rPr>
              <w:t>5</w:t>
            </w:r>
            <w:r w:rsidR="00D17A3E">
              <w:rPr>
                <w:rFonts w:ascii="仿宋" w:eastAsia="仿宋" w:hAnsi="仿宋" w:cs="Arial" w:hint="eastAsia"/>
                <w:bCs/>
                <w:color w:val="000000"/>
                <w:kern w:val="0"/>
                <w:szCs w:val="21"/>
              </w:rPr>
              <w:t>只股票，初始持仓市值</w:t>
            </w:r>
            <w:r w:rsidR="00C306AF">
              <w:rPr>
                <w:rFonts w:ascii="仿宋" w:eastAsia="仿宋" w:hAnsi="仿宋" w:cs="Arial" w:hint="eastAsia"/>
                <w:bCs/>
                <w:color w:val="000000"/>
                <w:kern w:val="0"/>
                <w:szCs w:val="21"/>
              </w:rPr>
              <w:t>均</w:t>
            </w:r>
            <w:r w:rsidR="00D17A3E">
              <w:rPr>
                <w:rFonts w:ascii="仿宋" w:eastAsia="仿宋" w:hAnsi="仿宋" w:cs="Arial" w:hint="eastAsia"/>
                <w:bCs/>
                <w:color w:val="000000"/>
                <w:kern w:val="0"/>
                <w:szCs w:val="21"/>
              </w:rPr>
              <w:t>为</w:t>
            </w:r>
            <w:r w:rsidR="00C306AF">
              <w:rPr>
                <w:rFonts w:ascii="仿宋" w:eastAsia="仿宋" w:hAnsi="仿宋" w:cs="Arial" w:hint="eastAsia"/>
                <w:bCs/>
                <w:color w:val="000000"/>
                <w:kern w:val="0"/>
                <w:szCs w:val="21"/>
              </w:rPr>
              <w:t>1800</w:t>
            </w:r>
            <w:r w:rsidR="00D17A3E">
              <w:rPr>
                <w:rFonts w:ascii="仿宋" w:eastAsia="仿宋" w:hAnsi="仿宋" w:cs="Arial" w:hint="eastAsia"/>
                <w:bCs/>
                <w:color w:val="000000"/>
                <w:kern w:val="0"/>
                <w:szCs w:val="21"/>
              </w:rPr>
              <w:t>万。</w:t>
            </w:r>
            <w:r w:rsidR="002E0C39">
              <w:rPr>
                <w:rFonts w:ascii="仿宋" w:eastAsia="仿宋" w:hAnsi="仿宋" w:cs="Arial" w:hint="eastAsia"/>
                <w:bCs/>
                <w:color w:val="000000"/>
                <w:kern w:val="0"/>
                <w:szCs w:val="21"/>
              </w:rPr>
              <w:t>T日遭遇</w:t>
            </w:r>
            <w:r w:rsidR="00C306AF">
              <w:rPr>
                <w:rFonts w:ascii="仿宋" w:eastAsia="仿宋" w:hAnsi="仿宋" w:cs="Arial" w:hint="eastAsia"/>
                <w:bCs/>
                <w:color w:val="000000"/>
                <w:kern w:val="0"/>
                <w:szCs w:val="21"/>
              </w:rPr>
              <w:t>5</w:t>
            </w:r>
            <w:r w:rsidR="002E0C39">
              <w:rPr>
                <w:rFonts w:ascii="仿宋" w:eastAsia="仿宋" w:hAnsi="仿宋" w:cs="Arial" w:hint="eastAsia"/>
                <w:bCs/>
                <w:color w:val="000000"/>
                <w:kern w:val="0"/>
                <w:szCs w:val="21"/>
              </w:rPr>
              <w:t>只股票</w:t>
            </w:r>
            <w:r w:rsidR="00811CFB">
              <w:rPr>
                <w:rFonts w:ascii="仿宋" w:eastAsia="仿宋" w:hAnsi="仿宋" w:cs="Arial" w:hint="eastAsia"/>
                <w:bCs/>
                <w:color w:val="000000"/>
                <w:kern w:val="0"/>
                <w:szCs w:val="21"/>
              </w:rPr>
              <w:t>开盘一字</w:t>
            </w:r>
            <w:r w:rsidR="002E0C39">
              <w:rPr>
                <w:rFonts w:ascii="仿宋" w:eastAsia="仿宋" w:hAnsi="仿宋" w:cs="Arial" w:hint="eastAsia"/>
                <w:bCs/>
                <w:color w:val="000000"/>
                <w:kern w:val="0"/>
                <w:szCs w:val="21"/>
              </w:rPr>
              <w:t>跌停</w:t>
            </w:r>
            <w:r w:rsidR="00811CFB">
              <w:rPr>
                <w:rFonts w:ascii="仿宋" w:eastAsia="仿宋" w:hAnsi="仿宋" w:cs="Arial" w:hint="eastAsia"/>
                <w:bCs/>
                <w:color w:val="000000"/>
                <w:kern w:val="0"/>
                <w:szCs w:val="21"/>
              </w:rPr>
              <w:t>且买盘稀少</w:t>
            </w:r>
            <w:r w:rsidR="002E0C39">
              <w:rPr>
                <w:rFonts w:ascii="仿宋" w:eastAsia="仿宋" w:hAnsi="仿宋" w:cs="Arial" w:hint="eastAsia"/>
                <w:bCs/>
                <w:color w:val="000000"/>
                <w:kern w:val="0"/>
                <w:szCs w:val="21"/>
              </w:rPr>
              <w:t>，</w:t>
            </w:r>
            <w:r w:rsidR="00811CFB">
              <w:rPr>
                <w:rFonts w:ascii="仿宋" w:eastAsia="仿宋" w:hAnsi="仿宋" w:cs="Arial" w:hint="eastAsia"/>
                <w:bCs/>
                <w:color w:val="000000"/>
                <w:kern w:val="0"/>
                <w:szCs w:val="21"/>
              </w:rPr>
              <w:t>触发补仓，补仓后持仓市值恢复到95.56%。T+1日再次遭遇</w:t>
            </w:r>
            <w:r w:rsidR="00C306AF">
              <w:rPr>
                <w:rFonts w:ascii="仿宋" w:eastAsia="仿宋" w:hAnsi="仿宋" w:cs="Arial" w:hint="eastAsia"/>
                <w:bCs/>
                <w:color w:val="000000"/>
                <w:kern w:val="0"/>
                <w:szCs w:val="21"/>
              </w:rPr>
              <w:t>5</w:t>
            </w:r>
            <w:r w:rsidR="00811CFB">
              <w:rPr>
                <w:rFonts w:ascii="仿宋" w:eastAsia="仿宋" w:hAnsi="仿宋" w:cs="Arial" w:hint="eastAsia"/>
                <w:bCs/>
                <w:color w:val="000000"/>
                <w:kern w:val="0"/>
                <w:szCs w:val="21"/>
              </w:rPr>
              <w:t>只股票开盘一字跌停且买盘稀少，触发平仓，但因买盘稀少无法成功卖出</w:t>
            </w:r>
            <w:r w:rsidR="00354C67">
              <w:rPr>
                <w:rFonts w:ascii="仿宋" w:eastAsia="仿宋" w:hAnsi="仿宋" w:cs="Arial" w:hint="eastAsia"/>
                <w:bCs/>
                <w:color w:val="000000"/>
                <w:kern w:val="0"/>
                <w:szCs w:val="21"/>
              </w:rPr>
              <w:t>，持仓市值为86%</w:t>
            </w:r>
            <w:r w:rsidR="00811CFB">
              <w:rPr>
                <w:rFonts w:ascii="仿宋" w:eastAsia="仿宋" w:hAnsi="仿宋" w:cs="Arial" w:hint="eastAsia"/>
                <w:bCs/>
                <w:color w:val="000000"/>
                <w:kern w:val="0"/>
                <w:szCs w:val="21"/>
              </w:rPr>
              <w:t>。T+2日第三次遭遇</w:t>
            </w:r>
            <w:r w:rsidR="00C306AF">
              <w:rPr>
                <w:rFonts w:ascii="仿宋" w:eastAsia="仿宋" w:hAnsi="仿宋" w:cs="Arial" w:hint="eastAsia"/>
                <w:bCs/>
                <w:color w:val="000000"/>
                <w:kern w:val="0"/>
                <w:szCs w:val="21"/>
              </w:rPr>
              <w:t>5</w:t>
            </w:r>
            <w:r w:rsidR="00811CFB">
              <w:rPr>
                <w:rFonts w:ascii="仿宋" w:eastAsia="仿宋" w:hAnsi="仿宋" w:cs="Arial" w:hint="eastAsia"/>
                <w:bCs/>
                <w:color w:val="000000"/>
                <w:kern w:val="0"/>
                <w:szCs w:val="21"/>
              </w:rPr>
              <w:t>只股票开盘一字跌停且买盘稀少</w:t>
            </w:r>
            <w:r w:rsidR="00354C67">
              <w:rPr>
                <w:rFonts w:ascii="仿宋" w:eastAsia="仿宋" w:hAnsi="仿宋" w:cs="Arial" w:hint="eastAsia"/>
                <w:bCs/>
                <w:color w:val="000000"/>
                <w:kern w:val="0"/>
                <w:szCs w:val="21"/>
              </w:rPr>
              <w:t>，持仓市值为77.4%。</w:t>
            </w:r>
            <w:r w:rsidR="00240DAB">
              <w:rPr>
                <w:rFonts w:ascii="仿宋" w:eastAsia="仿宋" w:hAnsi="仿宋" w:cs="Arial" w:hint="eastAsia"/>
                <w:bCs/>
                <w:color w:val="000000"/>
                <w:kern w:val="0"/>
                <w:szCs w:val="21"/>
              </w:rPr>
              <w:t>T+3日开盘未跌停并引发抄底盘买入，清仓</w:t>
            </w:r>
            <w:r w:rsidR="00C306AF">
              <w:rPr>
                <w:rFonts w:ascii="仿宋" w:eastAsia="仿宋" w:hAnsi="仿宋" w:cs="Arial" w:hint="eastAsia"/>
                <w:bCs/>
                <w:color w:val="000000"/>
                <w:kern w:val="0"/>
                <w:szCs w:val="21"/>
              </w:rPr>
              <w:t>5</w:t>
            </w:r>
            <w:r w:rsidR="00240DAB">
              <w:rPr>
                <w:rFonts w:ascii="仿宋" w:eastAsia="仿宋" w:hAnsi="仿宋" w:cs="Arial" w:hint="eastAsia"/>
                <w:bCs/>
                <w:color w:val="000000"/>
                <w:kern w:val="0"/>
                <w:szCs w:val="21"/>
              </w:rPr>
              <w:t>只股票。</w:t>
            </w:r>
          </w:p>
          <w:p w:rsidR="00D87818" w:rsidRPr="00D87818" w:rsidRDefault="00D87818" w:rsidP="00D87818">
            <w:pPr>
              <w:widowControl/>
              <w:spacing w:line="360" w:lineRule="auto"/>
              <w:ind w:firstLineChars="200" w:firstLine="420"/>
              <w:jc w:val="left"/>
              <w:rPr>
                <w:rFonts w:ascii="仿宋" w:eastAsia="仿宋" w:hAnsi="仿宋" w:cs="Arial"/>
                <w:bCs/>
                <w:color w:val="000000"/>
                <w:kern w:val="0"/>
                <w:szCs w:val="21"/>
              </w:rPr>
            </w:pPr>
            <w:r>
              <w:rPr>
                <w:rFonts w:ascii="仿宋" w:eastAsia="仿宋" w:hAnsi="仿宋" w:cs="Arial" w:hint="eastAsia"/>
                <w:bCs/>
                <w:color w:val="000000"/>
                <w:kern w:val="0"/>
                <w:szCs w:val="21"/>
              </w:rPr>
              <w:lastRenderedPageBreak/>
              <w:t>测算结果展示：</w:t>
            </w:r>
          </w:p>
          <w:tbl>
            <w:tblPr>
              <w:tblW w:w="7420" w:type="dxa"/>
              <w:tblInd w:w="1064" w:type="dxa"/>
              <w:tblLook w:val="04A0" w:firstRow="1" w:lastRow="0" w:firstColumn="1" w:lastColumn="0" w:noHBand="0" w:noVBand="1"/>
            </w:tblPr>
            <w:tblGrid>
              <w:gridCol w:w="2320"/>
              <w:gridCol w:w="1020"/>
              <w:gridCol w:w="1020"/>
              <w:gridCol w:w="1020"/>
              <w:gridCol w:w="1020"/>
              <w:gridCol w:w="1020"/>
            </w:tblGrid>
            <w:tr w:rsidR="00C306AF" w:rsidRPr="00C306AF" w:rsidTr="00C306AF">
              <w:trPr>
                <w:trHeight w:val="27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proofErr w:type="gramStart"/>
                  <w:r w:rsidRPr="00C306AF">
                    <w:rPr>
                      <w:rFonts w:ascii="仿宋" w:eastAsia="仿宋" w:hAnsi="仿宋" w:cs="宋体" w:hint="eastAsia"/>
                      <w:color w:val="000000"/>
                      <w:kern w:val="0"/>
                      <w:szCs w:val="21"/>
                    </w:rPr>
                    <w:t>投顾补仓</w:t>
                  </w:r>
                  <w:proofErr w:type="gramEnd"/>
                  <w:r w:rsidRPr="00C306AF">
                    <w:rPr>
                      <w:rFonts w:ascii="仿宋" w:eastAsia="仿宋" w:hAnsi="仿宋" w:cs="宋体" w:hint="eastAsia"/>
                      <w:color w:val="000000"/>
                      <w:kern w:val="0"/>
                      <w:szCs w:val="21"/>
                    </w:rPr>
                    <w:t>保证金</w:t>
                  </w:r>
                </w:p>
              </w:tc>
              <w:tc>
                <w:tcPr>
                  <w:tcW w:w="5100" w:type="dxa"/>
                  <w:gridSpan w:val="5"/>
                  <w:tcBorders>
                    <w:top w:val="single" w:sz="4" w:space="0" w:color="auto"/>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500</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首期资金总金额</w:t>
                  </w:r>
                </w:p>
              </w:tc>
              <w:tc>
                <w:tcPr>
                  <w:tcW w:w="5100" w:type="dxa"/>
                  <w:gridSpan w:val="5"/>
                  <w:tcBorders>
                    <w:top w:val="single" w:sz="4" w:space="0" w:color="auto"/>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单</w:t>
                  </w:r>
                  <w:proofErr w:type="gramStart"/>
                  <w:r w:rsidRPr="00C306AF">
                    <w:rPr>
                      <w:rFonts w:ascii="仿宋" w:eastAsia="仿宋" w:hAnsi="仿宋" w:cs="宋体" w:hint="eastAsia"/>
                      <w:color w:val="000000"/>
                      <w:kern w:val="0"/>
                      <w:szCs w:val="21"/>
                    </w:rPr>
                    <w:t>票投资</w:t>
                  </w:r>
                  <w:proofErr w:type="gramEnd"/>
                  <w:r w:rsidRPr="00C306AF">
                    <w:rPr>
                      <w:rFonts w:ascii="仿宋" w:eastAsia="仿宋" w:hAnsi="仿宋" w:cs="宋体" w:hint="eastAsia"/>
                      <w:color w:val="000000"/>
                      <w:kern w:val="0"/>
                      <w:szCs w:val="21"/>
                    </w:rPr>
                    <w:t>比例</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20.00%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20.00%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20.00%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20.00%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20.00%</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初始持仓市值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1,800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1,800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1,800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1,800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1,800 </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T日涨跌比例</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T日持仓市值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1,620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1,620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1,620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1,620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1,620 </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T日补仓金额</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100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100 </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补仓后持仓市值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1,720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1,720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1,720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1,720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1,720 </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持仓市值/初始市值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95.56%</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95.56%</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95.56%</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95.56%</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95.56%</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T+1日涨跌比例</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T+1日持仓市值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1,548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1,548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1,548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1,548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1,548 </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持仓市值/初始市值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86.00%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86.00%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86.00%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86.00%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86.00%</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T+2日涨跌比例</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90.00%</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T+2日持仓市值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1,393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1,393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1,393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1,393 </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 xml:space="preserve"> 1,393 </w:t>
                  </w:r>
                </w:p>
              </w:tc>
            </w:tr>
            <w:tr w:rsidR="00C306AF" w:rsidRPr="00C306AF" w:rsidTr="00C306AF">
              <w:trPr>
                <w:trHeight w:val="270"/>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持仓市值/初始市值</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77.40%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77.40%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77.40%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77.40%</w:t>
                  </w:r>
                </w:p>
              </w:tc>
              <w:tc>
                <w:tcPr>
                  <w:tcW w:w="1020" w:type="dxa"/>
                  <w:tcBorders>
                    <w:top w:val="nil"/>
                    <w:left w:val="nil"/>
                    <w:bottom w:val="single" w:sz="4" w:space="0" w:color="auto"/>
                    <w:right w:val="single" w:sz="4" w:space="0" w:color="auto"/>
                  </w:tcBorders>
                  <w:shd w:val="clear" w:color="auto" w:fill="auto"/>
                  <w:noWrap/>
                  <w:vAlign w:val="center"/>
                  <w:hideMark/>
                </w:tcPr>
                <w:p w:rsidR="00C306AF" w:rsidRPr="00C306AF" w:rsidRDefault="00C306AF" w:rsidP="00C306AF">
                  <w:pPr>
                    <w:widowControl/>
                    <w:jc w:val="center"/>
                    <w:rPr>
                      <w:rFonts w:ascii="仿宋" w:eastAsia="仿宋" w:hAnsi="仿宋" w:cs="宋体"/>
                      <w:color w:val="000000"/>
                      <w:kern w:val="0"/>
                      <w:szCs w:val="21"/>
                    </w:rPr>
                  </w:pPr>
                  <w:r w:rsidRPr="00C306AF">
                    <w:rPr>
                      <w:rFonts w:ascii="仿宋" w:eastAsia="仿宋" w:hAnsi="仿宋" w:cs="宋体" w:hint="eastAsia"/>
                      <w:color w:val="000000"/>
                      <w:kern w:val="0"/>
                      <w:szCs w:val="21"/>
                    </w:rPr>
                    <w:t>77.40%</w:t>
                  </w:r>
                </w:p>
              </w:tc>
            </w:tr>
          </w:tbl>
          <w:p w:rsidR="00AF446C" w:rsidRPr="00C306AF" w:rsidRDefault="00AF446C" w:rsidP="00AF446C">
            <w:pPr>
              <w:widowControl/>
              <w:spacing w:line="360" w:lineRule="auto"/>
              <w:ind w:firstLineChars="200" w:firstLine="420"/>
              <w:jc w:val="left"/>
              <w:rPr>
                <w:rFonts w:ascii="仿宋" w:eastAsia="仿宋" w:hAnsi="仿宋" w:cs="Arial"/>
                <w:bCs/>
                <w:color w:val="000000"/>
                <w:kern w:val="0"/>
                <w:szCs w:val="21"/>
              </w:rPr>
            </w:pPr>
          </w:p>
          <w:p w:rsidR="00AF446C" w:rsidRDefault="00AF446C" w:rsidP="00AF446C">
            <w:pPr>
              <w:widowControl/>
              <w:spacing w:line="360" w:lineRule="auto"/>
              <w:ind w:firstLineChars="200" w:firstLine="420"/>
              <w:jc w:val="left"/>
              <w:rPr>
                <w:rFonts w:ascii="仿宋" w:eastAsia="仿宋" w:hAnsi="仿宋" w:cs="Arial"/>
                <w:bCs/>
                <w:color w:val="000000"/>
                <w:kern w:val="0"/>
                <w:szCs w:val="21"/>
              </w:rPr>
            </w:pPr>
            <w:r>
              <w:rPr>
                <w:rFonts w:ascii="仿宋" w:eastAsia="仿宋" w:hAnsi="仿宋" w:cs="Arial" w:hint="eastAsia"/>
                <w:bCs/>
                <w:color w:val="000000"/>
                <w:kern w:val="0"/>
                <w:szCs w:val="21"/>
              </w:rPr>
              <w:t>测算</w:t>
            </w:r>
            <w:r w:rsidR="00F62248">
              <w:rPr>
                <w:rFonts w:ascii="仿宋" w:eastAsia="仿宋" w:hAnsi="仿宋" w:cs="Arial" w:hint="eastAsia"/>
                <w:bCs/>
                <w:color w:val="000000"/>
                <w:kern w:val="0"/>
                <w:szCs w:val="21"/>
              </w:rPr>
              <w:t>案例</w:t>
            </w:r>
            <w:r>
              <w:rPr>
                <w:rFonts w:ascii="仿宋" w:eastAsia="仿宋" w:hAnsi="仿宋" w:cs="Arial" w:hint="eastAsia"/>
                <w:bCs/>
                <w:color w:val="000000"/>
                <w:kern w:val="0"/>
                <w:szCs w:val="21"/>
              </w:rPr>
              <w:t>参考：</w:t>
            </w:r>
          </w:p>
          <w:p w:rsidR="00AF446C" w:rsidRDefault="006E7F00" w:rsidP="00AF446C">
            <w:pPr>
              <w:widowControl/>
              <w:spacing w:line="360" w:lineRule="auto"/>
              <w:ind w:firstLineChars="200" w:firstLine="420"/>
              <w:jc w:val="left"/>
              <w:rPr>
                <w:rFonts w:ascii="仿宋" w:eastAsia="仿宋" w:hAnsi="仿宋" w:cs="Arial"/>
                <w:bCs/>
                <w:color w:val="000000"/>
                <w:kern w:val="0"/>
                <w:szCs w:val="21"/>
              </w:rPr>
            </w:pPr>
            <w:r>
              <w:rPr>
                <w:rFonts w:ascii="仿宋" w:eastAsia="仿宋" w:hAnsi="仿宋" w:cs="Arial" w:hint="eastAsia"/>
                <w:bCs/>
                <w:color w:val="000000"/>
                <w:kern w:val="0"/>
                <w:szCs w:val="21"/>
              </w:rPr>
              <w:t>选取了本轮</w:t>
            </w:r>
            <w:r w:rsidR="00F51582">
              <w:rPr>
                <w:rFonts w:ascii="仿宋" w:eastAsia="仿宋" w:hAnsi="仿宋" w:cs="Arial" w:hint="eastAsia"/>
                <w:bCs/>
                <w:color w:val="000000"/>
                <w:kern w:val="0"/>
                <w:szCs w:val="21"/>
              </w:rPr>
              <w:t>上涨</w:t>
            </w:r>
            <w:r>
              <w:rPr>
                <w:rFonts w:ascii="仿宋" w:eastAsia="仿宋" w:hAnsi="仿宋" w:cs="Arial" w:hint="eastAsia"/>
                <w:bCs/>
                <w:color w:val="000000"/>
                <w:kern w:val="0"/>
                <w:szCs w:val="21"/>
              </w:rPr>
              <w:t>以来两</w:t>
            </w:r>
            <w:proofErr w:type="gramStart"/>
            <w:r>
              <w:rPr>
                <w:rFonts w:ascii="仿宋" w:eastAsia="仿宋" w:hAnsi="仿宋" w:cs="Arial" w:hint="eastAsia"/>
                <w:bCs/>
                <w:color w:val="000000"/>
                <w:kern w:val="0"/>
                <w:szCs w:val="21"/>
              </w:rPr>
              <w:t>例比较</w:t>
            </w:r>
            <w:proofErr w:type="gramEnd"/>
            <w:r>
              <w:rPr>
                <w:rFonts w:ascii="仿宋" w:eastAsia="仿宋" w:hAnsi="仿宋" w:cs="Arial" w:hint="eastAsia"/>
                <w:bCs/>
                <w:color w:val="000000"/>
                <w:kern w:val="0"/>
                <w:szCs w:val="21"/>
              </w:rPr>
              <w:t>典型的连续开盘一字跌停的案例，分别是成飞集成（002190）和大智慧（601519）。其中，</w:t>
            </w:r>
            <w:r w:rsidR="00F51582">
              <w:rPr>
                <w:rFonts w:ascii="仿宋" w:eastAsia="仿宋" w:hAnsi="仿宋" w:cs="Arial" w:hint="eastAsia"/>
                <w:bCs/>
                <w:color w:val="000000"/>
                <w:kern w:val="0"/>
                <w:szCs w:val="21"/>
              </w:rPr>
              <w:t>成飞集成（002190）于</w:t>
            </w:r>
            <w:r>
              <w:rPr>
                <w:rFonts w:ascii="仿宋" w:eastAsia="仿宋" w:hAnsi="仿宋" w:cs="Arial" w:hint="eastAsia"/>
                <w:bCs/>
                <w:color w:val="000000"/>
                <w:kern w:val="0"/>
                <w:szCs w:val="21"/>
              </w:rPr>
              <w:t>2014年11月17日</w:t>
            </w:r>
            <w:r w:rsidR="00F51582">
              <w:rPr>
                <w:rFonts w:ascii="仿宋" w:eastAsia="仿宋" w:hAnsi="仿宋" w:cs="Arial" w:hint="eastAsia"/>
                <w:bCs/>
                <w:color w:val="000000"/>
                <w:kern w:val="0"/>
                <w:szCs w:val="21"/>
              </w:rPr>
              <w:t>起停牌，筹划重大重组事项，但于</w:t>
            </w:r>
            <w:r w:rsidR="00F51582" w:rsidRPr="00F51582">
              <w:rPr>
                <w:rFonts w:ascii="仿宋" w:eastAsia="仿宋" w:hAnsi="仿宋" w:cs="Arial"/>
                <w:bCs/>
                <w:color w:val="000000"/>
                <w:kern w:val="0"/>
                <w:szCs w:val="21"/>
              </w:rPr>
              <w:t>2014</w:t>
            </w:r>
            <w:r w:rsidR="00F51582">
              <w:rPr>
                <w:rFonts w:ascii="仿宋" w:eastAsia="仿宋" w:hAnsi="仿宋" w:cs="Arial" w:hint="eastAsia"/>
                <w:bCs/>
                <w:color w:val="000000"/>
                <w:kern w:val="0"/>
                <w:szCs w:val="21"/>
              </w:rPr>
              <w:t>年</w:t>
            </w:r>
            <w:r w:rsidR="00F51582">
              <w:rPr>
                <w:rFonts w:ascii="仿宋" w:eastAsia="仿宋" w:hAnsi="仿宋" w:cs="Arial"/>
                <w:bCs/>
                <w:color w:val="000000"/>
                <w:kern w:val="0"/>
                <w:szCs w:val="21"/>
              </w:rPr>
              <w:t>12</w:t>
            </w:r>
            <w:r w:rsidR="00F51582">
              <w:rPr>
                <w:rFonts w:ascii="仿宋" w:eastAsia="仿宋" w:hAnsi="仿宋" w:cs="Arial" w:hint="eastAsia"/>
                <w:bCs/>
                <w:color w:val="000000"/>
                <w:kern w:val="0"/>
                <w:szCs w:val="21"/>
              </w:rPr>
              <w:t>月</w:t>
            </w:r>
            <w:r w:rsidR="00F51582" w:rsidRPr="00F51582">
              <w:rPr>
                <w:rFonts w:ascii="仿宋" w:eastAsia="仿宋" w:hAnsi="仿宋" w:cs="Arial"/>
                <w:bCs/>
                <w:color w:val="000000"/>
                <w:kern w:val="0"/>
                <w:szCs w:val="21"/>
              </w:rPr>
              <w:t>1</w:t>
            </w:r>
            <w:r w:rsidR="00F51582">
              <w:rPr>
                <w:rFonts w:ascii="仿宋" w:eastAsia="仿宋" w:hAnsi="仿宋" w:cs="Arial" w:hint="eastAsia"/>
                <w:bCs/>
                <w:color w:val="000000"/>
                <w:kern w:val="0"/>
                <w:szCs w:val="21"/>
              </w:rPr>
              <w:t>2日发布公告称“</w:t>
            </w:r>
            <w:r w:rsidR="00F51582" w:rsidRPr="00F51582">
              <w:rPr>
                <w:rFonts w:ascii="仿宋" w:eastAsia="仿宋" w:hAnsi="仿宋" w:cs="Arial"/>
                <w:bCs/>
                <w:color w:val="000000"/>
                <w:kern w:val="0"/>
                <w:szCs w:val="21"/>
              </w:rPr>
              <w:t>国防科工局认为，重组后将消除特定领域竞争，形成行业垄断，建议中止本次资产重组</w:t>
            </w:r>
            <w:r w:rsidR="00F51582">
              <w:rPr>
                <w:rFonts w:ascii="仿宋" w:eastAsia="仿宋" w:hAnsi="仿宋" w:cs="Arial" w:hint="eastAsia"/>
                <w:bCs/>
                <w:color w:val="000000"/>
                <w:kern w:val="0"/>
                <w:szCs w:val="21"/>
              </w:rPr>
              <w:t>”。</w:t>
            </w:r>
            <w:r w:rsidR="00F51582" w:rsidRPr="00F51582">
              <w:rPr>
                <w:rFonts w:ascii="仿宋" w:eastAsia="仿宋" w:hAnsi="仿宋" w:cs="Arial"/>
                <w:bCs/>
                <w:color w:val="000000"/>
                <w:kern w:val="0"/>
                <w:szCs w:val="21"/>
              </w:rPr>
              <w:t>2014</w:t>
            </w:r>
            <w:r w:rsidR="00F51582">
              <w:rPr>
                <w:rFonts w:ascii="仿宋" w:eastAsia="仿宋" w:hAnsi="仿宋" w:cs="Arial" w:hint="eastAsia"/>
                <w:bCs/>
                <w:color w:val="000000"/>
                <w:kern w:val="0"/>
                <w:szCs w:val="21"/>
              </w:rPr>
              <w:t>年</w:t>
            </w:r>
            <w:r w:rsidR="00F51582">
              <w:rPr>
                <w:rFonts w:ascii="仿宋" w:eastAsia="仿宋" w:hAnsi="仿宋" w:cs="Arial"/>
                <w:bCs/>
                <w:color w:val="000000"/>
                <w:kern w:val="0"/>
                <w:szCs w:val="21"/>
              </w:rPr>
              <w:t>12</w:t>
            </w:r>
            <w:r w:rsidR="00F51582">
              <w:rPr>
                <w:rFonts w:ascii="仿宋" w:eastAsia="仿宋" w:hAnsi="仿宋" w:cs="Arial" w:hint="eastAsia"/>
                <w:bCs/>
                <w:color w:val="000000"/>
                <w:kern w:val="0"/>
                <w:szCs w:val="21"/>
              </w:rPr>
              <w:t>月</w:t>
            </w:r>
            <w:r w:rsidR="00F51582" w:rsidRPr="00F51582">
              <w:rPr>
                <w:rFonts w:ascii="仿宋" w:eastAsia="仿宋" w:hAnsi="仿宋" w:cs="Arial"/>
                <w:bCs/>
                <w:color w:val="000000"/>
                <w:kern w:val="0"/>
                <w:szCs w:val="21"/>
              </w:rPr>
              <w:t>1</w:t>
            </w:r>
            <w:r w:rsidR="00F51582">
              <w:rPr>
                <w:rFonts w:ascii="仿宋" w:eastAsia="仿宋" w:hAnsi="仿宋" w:cs="Arial" w:hint="eastAsia"/>
                <w:bCs/>
                <w:color w:val="000000"/>
                <w:kern w:val="0"/>
                <w:szCs w:val="21"/>
              </w:rPr>
              <w:t>5日复牌即开盘一字跌停，12月16日第二次开盘一字跌停，12月17日第三次开盘一字跌停，12月18日收盘上涨</w:t>
            </w:r>
            <w:r w:rsidR="002C156D">
              <w:rPr>
                <w:rFonts w:ascii="仿宋" w:eastAsia="仿宋" w:hAnsi="仿宋" w:cs="Arial" w:hint="eastAsia"/>
                <w:bCs/>
                <w:color w:val="000000"/>
                <w:kern w:val="0"/>
                <w:szCs w:val="21"/>
              </w:rPr>
              <w:t>1.77%。</w:t>
            </w:r>
          </w:p>
          <w:p w:rsidR="00F62248" w:rsidRDefault="00F62248" w:rsidP="00AF446C">
            <w:pPr>
              <w:widowControl/>
              <w:spacing w:line="360" w:lineRule="auto"/>
              <w:ind w:firstLineChars="200" w:firstLine="420"/>
              <w:jc w:val="left"/>
              <w:rPr>
                <w:rFonts w:ascii="仿宋" w:eastAsia="仿宋" w:hAnsi="仿宋" w:cs="Arial"/>
                <w:bCs/>
                <w:color w:val="000000"/>
                <w:kern w:val="0"/>
                <w:szCs w:val="21"/>
              </w:rPr>
            </w:pPr>
            <w:r>
              <w:rPr>
                <w:rFonts w:ascii="仿宋" w:eastAsia="仿宋" w:hAnsi="仿宋" w:cs="Arial" w:hint="eastAsia"/>
                <w:bCs/>
                <w:color w:val="000000"/>
                <w:kern w:val="0"/>
                <w:szCs w:val="21"/>
              </w:rPr>
              <w:t>大智慧（601519）</w:t>
            </w:r>
            <w:r w:rsidR="00F33430">
              <w:rPr>
                <w:rFonts w:ascii="仿宋" w:eastAsia="仿宋" w:hAnsi="仿宋" w:cs="Arial" w:hint="eastAsia"/>
                <w:bCs/>
                <w:color w:val="000000"/>
                <w:kern w:val="0"/>
                <w:szCs w:val="21"/>
              </w:rPr>
              <w:t>于2015年年初传出并购湘财证券的消息，但</w:t>
            </w:r>
            <w:r w:rsidR="002C156D">
              <w:rPr>
                <w:rFonts w:ascii="仿宋" w:eastAsia="仿宋" w:hAnsi="仿宋" w:cs="Arial" w:hint="eastAsia"/>
                <w:bCs/>
                <w:color w:val="000000"/>
                <w:kern w:val="0"/>
                <w:szCs w:val="21"/>
              </w:rPr>
              <w:t>于</w:t>
            </w:r>
            <w:r w:rsidR="002C156D" w:rsidRPr="00F51582">
              <w:rPr>
                <w:rFonts w:ascii="仿宋" w:eastAsia="仿宋" w:hAnsi="仿宋" w:cs="Arial"/>
                <w:bCs/>
                <w:color w:val="000000"/>
                <w:kern w:val="0"/>
                <w:szCs w:val="21"/>
              </w:rPr>
              <w:t>201</w:t>
            </w:r>
            <w:r w:rsidR="002C156D">
              <w:rPr>
                <w:rFonts w:ascii="仿宋" w:eastAsia="仿宋" w:hAnsi="仿宋" w:cs="Arial" w:hint="eastAsia"/>
                <w:bCs/>
                <w:color w:val="000000"/>
                <w:kern w:val="0"/>
                <w:szCs w:val="21"/>
              </w:rPr>
              <w:t>5年05月01日发布公告称“</w:t>
            </w:r>
            <w:r w:rsidR="00F33430" w:rsidRPr="00F33430">
              <w:rPr>
                <w:rFonts w:ascii="仿宋" w:eastAsia="仿宋" w:hAnsi="仿宋" w:cs="Arial" w:hint="eastAsia"/>
                <w:bCs/>
                <w:color w:val="000000"/>
                <w:kern w:val="0"/>
                <w:szCs w:val="21"/>
              </w:rPr>
              <w:t>公司信息披露涉嫌违反证券法律规定，根据《中华人民共和国证券法》的有关规定，中国证券监督管理委员会决定对公司进行立案调查</w:t>
            </w:r>
            <w:r w:rsidR="002C156D">
              <w:rPr>
                <w:rFonts w:ascii="仿宋" w:eastAsia="仿宋" w:hAnsi="仿宋" w:cs="Arial" w:hint="eastAsia"/>
                <w:bCs/>
                <w:color w:val="000000"/>
                <w:kern w:val="0"/>
                <w:szCs w:val="21"/>
              </w:rPr>
              <w:t>”。</w:t>
            </w:r>
            <w:r w:rsidR="00F33430" w:rsidRPr="00F51582">
              <w:rPr>
                <w:rFonts w:ascii="仿宋" w:eastAsia="仿宋" w:hAnsi="仿宋" w:cs="Arial"/>
                <w:bCs/>
                <w:color w:val="000000"/>
                <w:kern w:val="0"/>
                <w:szCs w:val="21"/>
              </w:rPr>
              <w:t>201</w:t>
            </w:r>
            <w:r w:rsidR="00F33430">
              <w:rPr>
                <w:rFonts w:ascii="仿宋" w:eastAsia="仿宋" w:hAnsi="仿宋" w:cs="Arial" w:hint="eastAsia"/>
                <w:bCs/>
                <w:color w:val="000000"/>
                <w:kern w:val="0"/>
                <w:szCs w:val="21"/>
              </w:rPr>
              <w:t>5年05月04日即开盘一字跌停，05月05日第二次开盘一字跌停，05月06日收盘下跌0.22%。</w:t>
            </w:r>
          </w:p>
          <w:p w:rsidR="00F62248" w:rsidRPr="00F62248" w:rsidRDefault="00F62248" w:rsidP="00AF446C">
            <w:pPr>
              <w:widowControl/>
              <w:spacing w:line="360" w:lineRule="auto"/>
              <w:ind w:firstLineChars="200" w:firstLine="420"/>
              <w:jc w:val="left"/>
              <w:rPr>
                <w:rFonts w:ascii="仿宋" w:eastAsia="仿宋" w:hAnsi="仿宋" w:cs="Arial"/>
                <w:bCs/>
                <w:color w:val="000000"/>
                <w:kern w:val="0"/>
                <w:szCs w:val="21"/>
              </w:rPr>
            </w:pPr>
          </w:p>
          <w:p w:rsidR="00F62248" w:rsidRDefault="00AF446C" w:rsidP="00AF446C">
            <w:pPr>
              <w:widowControl/>
              <w:spacing w:line="360" w:lineRule="auto"/>
              <w:ind w:firstLineChars="200" w:firstLine="420"/>
              <w:jc w:val="left"/>
              <w:rPr>
                <w:rFonts w:ascii="仿宋" w:eastAsia="仿宋" w:hAnsi="仿宋" w:cs="Arial"/>
                <w:bCs/>
                <w:color w:val="000000"/>
                <w:kern w:val="0"/>
                <w:szCs w:val="21"/>
              </w:rPr>
            </w:pPr>
            <w:r>
              <w:rPr>
                <w:rFonts w:ascii="仿宋" w:eastAsia="仿宋" w:hAnsi="仿宋" w:cs="Arial" w:hint="eastAsia"/>
                <w:bCs/>
                <w:color w:val="000000"/>
                <w:kern w:val="0"/>
                <w:szCs w:val="21"/>
              </w:rPr>
              <w:t>测算</w:t>
            </w:r>
            <w:r w:rsidR="00F62248">
              <w:rPr>
                <w:rFonts w:ascii="仿宋" w:eastAsia="仿宋" w:hAnsi="仿宋" w:cs="Arial" w:hint="eastAsia"/>
                <w:bCs/>
                <w:color w:val="000000"/>
                <w:kern w:val="0"/>
                <w:szCs w:val="21"/>
              </w:rPr>
              <w:t>结论</w:t>
            </w:r>
            <w:r>
              <w:rPr>
                <w:rFonts w:ascii="仿宋" w:eastAsia="仿宋" w:hAnsi="仿宋" w:cs="Arial" w:hint="eastAsia"/>
                <w:bCs/>
                <w:color w:val="000000"/>
                <w:kern w:val="0"/>
                <w:szCs w:val="21"/>
              </w:rPr>
              <w:t>：</w:t>
            </w:r>
          </w:p>
          <w:p w:rsidR="00846F3D" w:rsidRPr="00AF446C" w:rsidRDefault="001C11F7" w:rsidP="00AF446C">
            <w:pPr>
              <w:widowControl/>
              <w:spacing w:line="360" w:lineRule="auto"/>
              <w:ind w:firstLineChars="200" w:firstLine="420"/>
              <w:jc w:val="left"/>
              <w:rPr>
                <w:rFonts w:ascii="仿宋" w:eastAsia="仿宋" w:hAnsi="仿宋" w:cs="Arial"/>
                <w:bCs/>
                <w:color w:val="000000"/>
                <w:kern w:val="0"/>
                <w:szCs w:val="21"/>
              </w:rPr>
            </w:pPr>
            <w:r>
              <w:rPr>
                <w:rFonts w:ascii="仿宋" w:eastAsia="仿宋" w:hAnsi="仿宋" w:cs="Arial" w:hint="eastAsia"/>
                <w:bCs/>
                <w:color w:val="000000"/>
                <w:kern w:val="0"/>
                <w:szCs w:val="21"/>
              </w:rPr>
              <w:t>通过</w:t>
            </w:r>
            <w:r w:rsidR="00AF446C" w:rsidRPr="00AF446C">
              <w:rPr>
                <w:rFonts w:ascii="仿宋" w:eastAsia="仿宋" w:hAnsi="仿宋" w:cs="Arial" w:hint="eastAsia"/>
                <w:bCs/>
                <w:color w:val="000000"/>
                <w:kern w:val="0"/>
                <w:szCs w:val="21"/>
              </w:rPr>
              <w:t>上述</w:t>
            </w:r>
            <w:r>
              <w:rPr>
                <w:rFonts w:ascii="仿宋" w:eastAsia="仿宋" w:hAnsi="仿宋" w:cs="Arial" w:hint="eastAsia"/>
                <w:bCs/>
                <w:color w:val="000000"/>
                <w:kern w:val="0"/>
                <w:szCs w:val="21"/>
              </w:rPr>
              <w:t>测算</w:t>
            </w:r>
            <w:r w:rsidR="007351D2">
              <w:rPr>
                <w:rFonts w:ascii="仿宋" w:eastAsia="仿宋" w:hAnsi="仿宋" w:cs="Arial" w:hint="eastAsia"/>
                <w:bCs/>
                <w:color w:val="000000"/>
                <w:kern w:val="0"/>
                <w:szCs w:val="21"/>
              </w:rPr>
              <w:t>和案例，在持仓相对比较集中</w:t>
            </w:r>
            <w:r w:rsidR="00036DFD">
              <w:rPr>
                <w:rFonts w:ascii="仿宋" w:eastAsia="仿宋" w:hAnsi="仿宋" w:cs="Arial" w:hint="eastAsia"/>
                <w:bCs/>
                <w:color w:val="000000"/>
                <w:kern w:val="0"/>
                <w:szCs w:val="21"/>
              </w:rPr>
              <w:t>、</w:t>
            </w:r>
            <w:r w:rsidR="007351D2">
              <w:rPr>
                <w:rFonts w:ascii="仿宋" w:eastAsia="仿宋" w:hAnsi="仿宋" w:cs="Arial" w:hint="eastAsia"/>
                <w:bCs/>
                <w:color w:val="000000"/>
                <w:kern w:val="0"/>
                <w:szCs w:val="21"/>
              </w:rPr>
              <w:t>满仓后市值不增长</w:t>
            </w:r>
            <w:r w:rsidR="00036DFD">
              <w:rPr>
                <w:rFonts w:ascii="仿宋" w:eastAsia="仿宋" w:hAnsi="仿宋" w:cs="Arial" w:hint="eastAsia"/>
                <w:bCs/>
                <w:color w:val="000000"/>
                <w:kern w:val="0"/>
                <w:szCs w:val="21"/>
              </w:rPr>
              <w:t>、持仓股票全部出现连续下跌</w:t>
            </w:r>
            <w:r w:rsidR="007351D2">
              <w:rPr>
                <w:rFonts w:ascii="仿宋" w:eastAsia="仿宋" w:hAnsi="仿宋" w:cs="Arial" w:hint="eastAsia"/>
                <w:bCs/>
                <w:color w:val="000000"/>
                <w:kern w:val="0"/>
                <w:szCs w:val="21"/>
              </w:rPr>
              <w:t>的情况下，信托财产承受连续三个跌停后会损失约3.4%，按照首期</w:t>
            </w:r>
            <w:r w:rsidR="00036DFD">
              <w:rPr>
                <w:rFonts w:ascii="仿宋" w:eastAsia="仿宋" w:hAnsi="仿宋" w:cs="Arial" w:hint="eastAsia"/>
                <w:bCs/>
                <w:color w:val="000000"/>
                <w:kern w:val="0"/>
                <w:szCs w:val="21"/>
              </w:rPr>
              <w:t>募集</w:t>
            </w:r>
            <w:r w:rsidR="007351D2">
              <w:rPr>
                <w:rFonts w:ascii="仿宋" w:eastAsia="仿宋" w:hAnsi="仿宋" w:cs="Arial" w:hint="eastAsia"/>
                <w:bCs/>
                <w:color w:val="000000"/>
                <w:kern w:val="0"/>
                <w:szCs w:val="21"/>
              </w:rPr>
              <w:t>1</w:t>
            </w:r>
            <w:r w:rsidR="00036DFD">
              <w:rPr>
                <w:rFonts w:ascii="仿宋" w:eastAsia="仿宋" w:hAnsi="仿宋" w:cs="Arial" w:hint="eastAsia"/>
                <w:bCs/>
                <w:color w:val="000000"/>
                <w:kern w:val="0"/>
                <w:szCs w:val="21"/>
              </w:rPr>
              <w:t>176.47</w:t>
            </w:r>
            <w:r w:rsidR="007351D2">
              <w:rPr>
                <w:rFonts w:ascii="仿宋" w:eastAsia="仿宋" w:hAnsi="仿宋" w:cs="Arial" w:hint="eastAsia"/>
                <w:bCs/>
                <w:color w:val="000000"/>
                <w:kern w:val="0"/>
                <w:szCs w:val="21"/>
              </w:rPr>
              <w:t>万计算</w:t>
            </w:r>
            <w:r w:rsidR="00036DFD">
              <w:rPr>
                <w:rFonts w:ascii="仿宋" w:eastAsia="仿宋" w:hAnsi="仿宋" w:cs="Arial" w:hint="eastAsia"/>
                <w:bCs/>
                <w:color w:val="000000"/>
                <w:kern w:val="0"/>
                <w:szCs w:val="21"/>
              </w:rPr>
              <w:t>（固定收益15%，超募利息</w:t>
            </w:r>
            <w:r w:rsidR="00456880">
              <w:rPr>
                <w:rFonts w:ascii="仿宋" w:eastAsia="仿宋" w:hAnsi="仿宋" w:cs="Arial" w:hint="eastAsia"/>
                <w:bCs/>
                <w:color w:val="000000"/>
                <w:kern w:val="0"/>
                <w:szCs w:val="21"/>
              </w:rPr>
              <w:t>且前置付息</w:t>
            </w:r>
            <w:r w:rsidR="00036DFD">
              <w:rPr>
                <w:rFonts w:ascii="仿宋" w:eastAsia="仿宋" w:hAnsi="仿宋" w:cs="Arial" w:hint="eastAsia"/>
                <w:bCs/>
                <w:color w:val="000000"/>
                <w:kern w:val="0"/>
                <w:szCs w:val="21"/>
              </w:rPr>
              <w:t>）</w:t>
            </w:r>
            <w:r w:rsidR="007351D2">
              <w:rPr>
                <w:rFonts w:ascii="仿宋" w:eastAsia="仿宋" w:hAnsi="仿宋" w:cs="Arial" w:hint="eastAsia"/>
                <w:bCs/>
                <w:color w:val="000000"/>
                <w:kern w:val="0"/>
                <w:szCs w:val="21"/>
              </w:rPr>
              <w:t>，损失金额约</w:t>
            </w:r>
            <w:r w:rsidR="00456880">
              <w:rPr>
                <w:rFonts w:ascii="仿宋" w:eastAsia="仿宋" w:hAnsi="仿宋" w:cs="Arial" w:hint="eastAsia"/>
                <w:bCs/>
                <w:color w:val="000000"/>
                <w:kern w:val="0"/>
                <w:szCs w:val="21"/>
              </w:rPr>
              <w:t>3</w:t>
            </w:r>
            <w:r w:rsidR="007351D2">
              <w:rPr>
                <w:rFonts w:ascii="仿宋" w:eastAsia="仿宋" w:hAnsi="仿宋" w:cs="Arial" w:hint="eastAsia"/>
                <w:bCs/>
                <w:color w:val="000000"/>
                <w:kern w:val="0"/>
                <w:szCs w:val="21"/>
              </w:rPr>
              <w:t>4万元。</w:t>
            </w:r>
            <w:r w:rsidR="00991483">
              <w:rPr>
                <w:rFonts w:ascii="仿宋" w:eastAsia="仿宋" w:hAnsi="仿宋" w:cs="Arial" w:hint="eastAsia"/>
                <w:bCs/>
                <w:color w:val="000000"/>
                <w:kern w:val="0"/>
                <w:szCs w:val="21"/>
              </w:rPr>
              <w:t>即，在遭遇比较极端的下跌情况下，</w:t>
            </w:r>
            <w:r w:rsidR="00456880">
              <w:rPr>
                <w:rFonts w:ascii="仿宋" w:eastAsia="仿宋" w:hAnsi="仿宋" w:cs="Arial" w:hint="eastAsia"/>
                <w:bCs/>
                <w:color w:val="000000"/>
                <w:kern w:val="0"/>
                <w:szCs w:val="21"/>
              </w:rPr>
              <w:t>信托财产</w:t>
            </w:r>
            <w:r w:rsidR="00991483">
              <w:rPr>
                <w:rFonts w:ascii="仿宋" w:eastAsia="仿宋" w:hAnsi="仿宋" w:cs="Arial" w:hint="eastAsia"/>
                <w:bCs/>
                <w:color w:val="000000"/>
                <w:kern w:val="0"/>
                <w:szCs w:val="21"/>
              </w:rPr>
              <w:t>仍然保本，且</w:t>
            </w:r>
            <w:r w:rsidR="00872543">
              <w:rPr>
                <w:rFonts w:ascii="仿宋" w:eastAsia="仿宋" w:hAnsi="仿宋" w:cs="Arial" w:hint="eastAsia"/>
                <w:bCs/>
                <w:color w:val="000000"/>
                <w:kern w:val="0"/>
                <w:szCs w:val="21"/>
              </w:rPr>
              <w:t>受</w:t>
            </w:r>
            <w:r w:rsidR="00456880">
              <w:rPr>
                <w:rFonts w:ascii="仿宋" w:eastAsia="仿宋" w:hAnsi="仿宋" w:cs="Arial" w:hint="eastAsia"/>
                <w:bCs/>
                <w:color w:val="000000"/>
                <w:kern w:val="0"/>
                <w:szCs w:val="21"/>
              </w:rPr>
              <w:t>托人的最终收益</w:t>
            </w:r>
            <w:r w:rsidR="00991483">
              <w:rPr>
                <w:rFonts w:ascii="仿宋" w:eastAsia="仿宋" w:hAnsi="仿宋" w:cs="Arial" w:hint="eastAsia"/>
                <w:bCs/>
                <w:color w:val="000000"/>
                <w:kern w:val="0"/>
                <w:szCs w:val="21"/>
              </w:rPr>
              <w:t>仍有</w:t>
            </w:r>
            <w:r w:rsidR="00456880">
              <w:rPr>
                <w:rFonts w:ascii="仿宋" w:eastAsia="仿宋" w:hAnsi="仿宋" w:cs="Arial" w:hint="eastAsia"/>
                <w:bCs/>
                <w:color w:val="000000"/>
                <w:kern w:val="0"/>
                <w:szCs w:val="21"/>
              </w:rPr>
              <w:t>（176.47-34）/1176.47=12.11%</w:t>
            </w:r>
            <w:r w:rsidR="00991483">
              <w:rPr>
                <w:rFonts w:ascii="仿宋" w:eastAsia="仿宋" w:hAnsi="仿宋" w:cs="Arial" w:hint="eastAsia"/>
                <w:bCs/>
                <w:color w:val="000000"/>
                <w:kern w:val="0"/>
                <w:szCs w:val="21"/>
              </w:rPr>
              <w:t>。</w:t>
            </w:r>
          </w:p>
          <w:p w:rsidR="00846F3D" w:rsidRDefault="00846F3D" w:rsidP="00F7108C">
            <w:pPr>
              <w:pStyle w:val="2"/>
              <w:rPr>
                <w:rFonts w:ascii="仿宋" w:eastAsia="仿宋" w:hAnsi="仿宋"/>
                <w:sz w:val="24"/>
                <w:szCs w:val="24"/>
              </w:rPr>
            </w:pPr>
          </w:p>
          <w:p w:rsidR="00F7108C" w:rsidRDefault="00CA182A" w:rsidP="00F7108C">
            <w:pPr>
              <w:pStyle w:val="2"/>
              <w:rPr>
                <w:rFonts w:ascii="仿宋" w:eastAsia="仿宋" w:hAnsi="仿宋"/>
                <w:sz w:val="24"/>
                <w:szCs w:val="24"/>
              </w:rPr>
            </w:pPr>
            <w:r w:rsidRPr="000C588C">
              <w:rPr>
                <w:rFonts w:ascii="仿宋" w:eastAsia="仿宋" w:hAnsi="仿宋" w:hint="eastAsia"/>
                <w:sz w:val="24"/>
                <w:szCs w:val="24"/>
              </w:rPr>
              <w:t>三、信托计划内容</w:t>
            </w:r>
            <w:bookmarkStart w:id="12" w:name="_Toc389655759"/>
            <w:bookmarkStart w:id="13" w:name="_Toc389657910"/>
            <w:bookmarkEnd w:id="9"/>
            <w:bookmarkEnd w:id="10"/>
            <w:bookmarkEnd w:id="11"/>
          </w:p>
          <w:p w:rsidR="00CA182A" w:rsidRDefault="00CA182A" w:rsidP="00F7108C">
            <w:pPr>
              <w:pStyle w:val="2"/>
              <w:rPr>
                <w:rFonts w:ascii="仿宋" w:eastAsia="仿宋" w:hAnsi="仿宋"/>
                <w:sz w:val="24"/>
                <w:szCs w:val="24"/>
              </w:rPr>
            </w:pPr>
            <w:bookmarkStart w:id="14" w:name="_Toc405038326"/>
            <w:r w:rsidRPr="000C588C">
              <w:rPr>
                <w:rFonts w:ascii="仿宋" w:eastAsia="仿宋" w:hAnsi="仿宋" w:hint="eastAsia"/>
                <w:sz w:val="24"/>
                <w:szCs w:val="24"/>
              </w:rPr>
              <w:t>（一）信托规模</w:t>
            </w:r>
            <w:bookmarkEnd w:id="12"/>
            <w:bookmarkEnd w:id="13"/>
            <w:bookmarkEnd w:id="14"/>
          </w:p>
          <w:p w:rsidR="00D67525" w:rsidRPr="00D67525" w:rsidRDefault="00D67525" w:rsidP="00D67525">
            <w:pPr>
              <w:widowControl/>
              <w:ind w:firstLineChars="200" w:firstLine="420"/>
              <w:jc w:val="left"/>
              <w:rPr>
                <w:rFonts w:ascii="仿宋" w:eastAsia="仿宋" w:hAnsi="仿宋" w:cs="Arial"/>
                <w:bCs/>
                <w:kern w:val="0"/>
                <w:szCs w:val="21"/>
              </w:rPr>
            </w:pPr>
            <w:r w:rsidRPr="00D67525">
              <w:rPr>
                <w:rFonts w:ascii="仿宋" w:eastAsia="仿宋" w:hAnsi="仿宋" w:cs="Arial" w:hint="eastAsia"/>
                <w:bCs/>
                <w:kern w:val="0"/>
                <w:szCs w:val="21"/>
              </w:rPr>
              <w:t>本次信托</w:t>
            </w:r>
            <w:r w:rsidR="006F45FD">
              <w:rPr>
                <w:rFonts w:ascii="仿宋" w:eastAsia="仿宋" w:hAnsi="仿宋" w:cs="Arial" w:hint="eastAsia"/>
                <w:bCs/>
                <w:kern w:val="0"/>
                <w:szCs w:val="21"/>
              </w:rPr>
              <w:t>计划</w:t>
            </w:r>
            <w:r w:rsidRPr="00D67525">
              <w:rPr>
                <w:rFonts w:ascii="仿宋" w:eastAsia="仿宋" w:hAnsi="仿宋" w:cs="Arial" w:hint="eastAsia"/>
                <w:bCs/>
                <w:kern w:val="0"/>
                <w:szCs w:val="21"/>
              </w:rPr>
              <w:t>总规模不超过</w:t>
            </w:r>
            <w:r w:rsidR="00C46E74">
              <w:rPr>
                <w:rFonts w:ascii="仿宋" w:eastAsia="仿宋" w:hAnsi="仿宋" w:cs="Arial" w:hint="eastAsia"/>
                <w:bCs/>
                <w:kern w:val="0"/>
                <w:szCs w:val="21"/>
              </w:rPr>
              <w:t>18352.94万</w:t>
            </w:r>
            <w:r w:rsidRPr="00D67525">
              <w:rPr>
                <w:rFonts w:ascii="仿宋" w:eastAsia="仿宋" w:hAnsi="仿宋" w:cs="Arial" w:hint="eastAsia"/>
                <w:bCs/>
                <w:kern w:val="0"/>
                <w:szCs w:val="21"/>
              </w:rPr>
              <w:t>元，</w:t>
            </w:r>
            <w:r w:rsidR="00C46E74">
              <w:rPr>
                <w:rFonts w:ascii="仿宋" w:eastAsia="仿宋" w:hAnsi="仿宋" w:cs="Arial" w:hint="eastAsia"/>
                <w:bCs/>
                <w:kern w:val="0"/>
                <w:szCs w:val="21"/>
              </w:rPr>
              <w:t>首次发行总规模不超过9176.47万。具体视实际募集金额而定</w:t>
            </w:r>
            <w:r w:rsidR="00C46E74" w:rsidRPr="00D67525">
              <w:rPr>
                <w:rFonts w:ascii="仿宋" w:eastAsia="仿宋" w:hAnsi="仿宋" w:cs="Arial" w:hint="eastAsia"/>
                <w:bCs/>
                <w:kern w:val="0"/>
                <w:szCs w:val="21"/>
              </w:rPr>
              <w:t>。</w:t>
            </w:r>
          </w:p>
          <w:p w:rsidR="00CA182A" w:rsidRDefault="00CA182A" w:rsidP="00E84474">
            <w:pPr>
              <w:pStyle w:val="3"/>
              <w:spacing w:line="360" w:lineRule="auto"/>
              <w:ind w:firstLineChars="147" w:firstLine="354"/>
              <w:rPr>
                <w:rFonts w:ascii="仿宋" w:eastAsia="仿宋" w:hAnsi="仿宋"/>
                <w:sz w:val="24"/>
                <w:szCs w:val="24"/>
              </w:rPr>
            </w:pPr>
            <w:bookmarkStart w:id="15" w:name="_Toc389655760"/>
            <w:bookmarkStart w:id="16" w:name="_Toc389657911"/>
            <w:bookmarkStart w:id="17" w:name="_Toc405038327"/>
            <w:r w:rsidRPr="000C588C">
              <w:rPr>
                <w:rFonts w:ascii="仿宋" w:eastAsia="仿宋" w:hAnsi="仿宋" w:hint="eastAsia"/>
                <w:sz w:val="24"/>
                <w:szCs w:val="24"/>
              </w:rPr>
              <w:lastRenderedPageBreak/>
              <w:t>（二）信托期限</w:t>
            </w:r>
            <w:bookmarkEnd w:id="15"/>
            <w:bookmarkEnd w:id="16"/>
            <w:bookmarkEnd w:id="17"/>
          </w:p>
          <w:p w:rsidR="006F45FD" w:rsidRPr="006F45FD" w:rsidRDefault="006F45FD" w:rsidP="006F45FD">
            <w:pPr>
              <w:pStyle w:val="a0"/>
              <w:rPr>
                <w:rFonts w:ascii="仿宋" w:eastAsia="仿宋" w:hAnsi="仿宋"/>
              </w:rPr>
            </w:pPr>
            <w:r w:rsidRPr="006F45FD">
              <w:rPr>
                <w:rFonts w:ascii="仿宋" w:eastAsia="仿宋" w:hAnsi="仿宋" w:hint="eastAsia"/>
              </w:rPr>
              <w:t>本信托计划</w:t>
            </w:r>
            <w:r w:rsidR="00D26023">
              <w:rPr>
                <w:rFonts w:ascii="仿宋" w:eastAsia="仿宋" w:hAnsi="仿宋" w:hint="eastAsia"/>
              </w:rPr>
              <w:t>期限</w:t>
            </w:r>
            <w:r w:rsidR="000E75E1">
              <w:rPr>
                <w:rFonts w:ascii="仿宋" w:eastAsia="仿宋" w:hAnsi="仿宋" w:hint="eastAsia"/>
              </w:rPr>
              <w:t>12</w:t>
            </w:r>
            <w:r w:rsidR="0087677F">
              <w:rPr>
                <w:rFonts w:ascii="仿宋" w:eastAsia="仿宋" w:hAnsi="仿宋" w:hint="eastAsia"/>
              </w:rPr>
              <w:t>+6</w:t>
            </w:r>
            <w:r w:rsidRPr="006F45FD">
              <w:rPr>
                <w:rFonts w:ascii="仿宋" w:eastAsia="仿宋" w:hAnsi="仿宋" w:hint="eastAsia"/>
              </w:rPr>
              <w:t>个月。</w:t>
            </w:r>
          </w:p>
          <w:p w:rsidR="00CA182A" w:rsidRDefault="00CA182A" w:rsidP="00E84474">
            <w:pPr>
              <w:pStyle w:val="3"/>
              <w:spacing w:line="360" w:lineRule="auto"/>
              <w:ind w:firstLineChars="147" w:firstLine="354"/>
              <w:rPr>
                <w:rFonts w:ascii="仿宋" w:eastAsia="仿宋" w:hAnsi="仿宋"/>
                <w:sz w:val="24"/>
                <w:szCs w:val="24"/>
              </w:rPr>
            </w:pPr>
            <w:bookmarkStart w:id="18" w:name="_Toc389655761"/>
            <w:bookmarkStart w:id="19" w:name="_Toc389657912"/>
            <w:bookmarkStart w:id="20" w:name="_Toc405038328"/>
            <w:r w:rsidRPr="000C588C">
              <w:rPr>
                <w:rFonts w:ascii="仿宋" w:eastAsia="仿宋" w:hAnsi="仿宋" w:hint="eastAsia"/>
                <w:sz w:val="24"/>
                <w:szCs w:val="24"/>
              </w:rPr>
              <w:t>（三）发行方式</w:t>
            </w:r>
            <w:bookmarkEnd w:id="18"/>
            <w:bookmarkEnd w:id="19"/>
            <w:bookmarkEnd w:id="20"/>
          </w:p>
          <w:p w:rsidR="006F45FD" w:rsidRPr="006F45FD" w:rsidRDefault="006F45FD" w:rsidP="006F45FD">
            <w:pPr>
              <w:pStyle w:val="a0"/>
              <w:rPr>
                <w:rFonts w:ascii="仿宋" w:eastAsia="仿宋" w:hAnsi="仿宋"/>
              </w:rPr>
            </w:pPr>
            <w:r w:rsidRPr="006F45FD">
              <w:rPr>
                <w:rFonts w:ascii="仿宋" w:eastAsia="仿宋" w:hAnsi="仿宋" w:hint="eastAsia"/>
              </w:rPr>
              <w:t>本信托计划由受托人——万向信托有限公司发行，直接向合格投资人募集。</w:t>
            </w:r>
            <w:r w:rsidR="00463482">
              <w:rPr>
                <w:rFonts w:ascii="仿宋" w:eastAsia="仿宋" w:hAnsi="仿宋" w:hint="eastAsia"/>
              </w:rPr>
              <w:t>信托计划分两期发行，首期</w:t>
            </w:r>
            <w:r w:rsidR="00EF047F">
              <w:rPr>
                <w:rFonts w:ascii="仿宋" w:eastAsia="仿宋" w:hAnsi="仿宋" w:hint="eastAsia"/>
              </w:rPr>
              <w:t>募集</w:t>
            </w:r>
            <w:r w:rsidR="00463482">
              <w:rPr>
                <w:rFonts w:ascii="仿宋" w:eastAsia="仿宋" w:hAnsi="仿宋" w:hint="eastAsia"/>
              </w:rPr>
              <w:t>金额不超过1</w:t>
            </w:r>
            <w:r w:rsidR="00EF047F">
              <w:rPr>
                <w:rFonts w:ascii="仿宋" w:eastAsia="仿宋" w:hAnsi="仿宋" w:hint="eastAsia"/>
              </w:rPr>
              <w:t>176.47</w:t>
            </w:r>
            <w:r w:rsidR="00463482">
              <w:rPr>
                <w:rFonts w:ascii="仿宋" w:eastAsia="仿宋" w:hAnsi="仿宋" w:hint="eastAsia"/>
              </w:rPr>
              <w:t>万，二期需</w:t>
            </w:r>
            <w:r w:rsidR="00CF2DEA">
              <w:rPr>
                <w:rFonts w:ascii="仿宋" w:eastAsia="仿宋" w:hAnsi="仿宋" w:hint="eastAsia"/>
              </w:rPr>
              <w:t>视</w:t>
            </w:r>
            <w:r w:rsidR="00463482">
              <w:rPr>
                <w:rFonts w:ascii="仿宋" w:eastAsia="仿宋" w:hAnsi="仿宋" w:hint="eastAsia"/>
              </w:rPr>
              <w:t>一期</w:t>
            </w:r>
            <w:r w:rsidR="00043D2D">
              <w:rPr>
                <w:rFonts w:ascii="仿宋" w:eastAsia="仿宋" w:hAnsi="仿宋" w:hint="eastAsia"/>
              </w:rPr>
              <w:t>实际</w:t>
            </w:r>
            <w:r w:rsidR="00463482">
              <w:rPr>
                <w:rFonts w:ascii="仿宋" w:eastAsia="仿宋" w:hAnsi="仿宋" w:hint="eastAsia"/>
              </w:rPr>
              <w:t>情况而</w:t>
            </w:r>
            <w:r w:rsidR="00B95D84">
              <w:rPr>
                <w:rFonts w:ascii="仿宋" w:eastAsia="仿宋" w:hAnsi="仿宋" w:hint="eastAsia"/>
              </w:rPr>
              <w:t>决定是否发行</w:t>
            </w:r>
            <w:r w:rsidR="006C010B">
              <w:rPr>
                <w:rFonts w:ascii="仿宋" w:eastAsia="仿宋" w:hAnsi="仿宋" w:hint="eastAsia"/>
              </w:rPr>
              <w:t>，如</w:t>
            </w:r>
            <w:r w:rsidR="00043D2D">
              <w:rPr>
                <w:rFonts w:ascii="仿宋" w:eastAsia="仿宋" w:hAnsi="仿宋" w:hint="eastAsia"/>
              </w:rPr>
              <w:t>未发生违约</w:t>
            </w:r>
            <w:r w:rsidR="00CF2DEA">
              <w:rPr>
                <w:rFonts w:ascii="仿宋" w:eastAsia="仿宋" w:hAnsi="仿宋" w:hint="eastAsia"/>
              </w:rPr>
              <w:t>且净值超过120%，</w:t>
            </w:r>
            <w:r w:rsidR="006C010B">
              <w:rPr>
                <w:rFonts w:ascii="仿宋" w:eastAsia="仿宋" w:hAnsi="仿宋" w:hint="eastAsia"/>
              </w:rPr>
              <w:t>则</w:t>
            </w:r>
            <w:r w:rsidR="00CF2DEA">
              <w:rPr>
                <w:rFonts w:ascii="仿宋" w:eastAsia="仿宋" w:hAnsi="仿宋" w:hint="eastAsia"/>
              </w:rPr>
              <w:t>达到发行条件且募集</w:t>
            </w:r>
            <w:r w:rsidR="00463482">
              <w:rPr>
                <w:rFonts w:ascii="仿宋" w:eastAsia="仿宋" w:hAnsi="仿宋" w:hint="eastAsia"/>
              </w:rPr>
              <w:t>金额不超过1</w:t>
            </w:r>
            <w:r w:rsidR="00EF047F">
              <w:rPr>
                <w:rFonts w:ascii="仿宋" w:eastAsia="仿宋" w:hAnsi="仿宋" w:hint="eastAsia"/>
              </w:rPr>
              <w:t>176.47</w:t>
            </w:r>
            <w:r w:rsidR="00463482">
              <w:rPr>
                <w:rFonts w:ascii="仿宋" w:eastAsia="仿宋" w:hAnsi="仿宋" w:hint="eastAsia"/>
              </w:rPr>
              <w:t>万。</w:t>
            </w:r>
          </w:p>
          <w:p w:rsidR="00CA182A" w:rsidRDefault="00CA182A" w:rsidP="00E84474">
            <w:pPr>
              <w:pStyle w:val="3"/>
              <w:spacing w:line="360" w:lineRule="auto"/>
              <w:ind w:firstLineChars="147" w:firstLine="354"/>
              <w:rPr>
                <w:rFonts w:ascii="仿宋" w:eastAsia="仿宋" w:hAnsi="仿宋"/>
                <w:sz w:val="24"/>
                <w:szCs w:val="24"/>
              </w:rPr>
            </w:pPr>
            <w:bookmarkStart w:id="21" w:name="_Toc389655762"/>
            <w:bookmarkStart w:id="22" w:name="_Toc389657913"/>
            <w:bookmarkStart w:id="23" w:name="_Toc405038329"/>
            <w:r w:rsidRPr="000C588C">
              <w:rPr>
                <w:rFonts w:ascii="仿宋" w:eastAsia="仿宋" w:hAnsi="仿宋" w:hint="eastAsia"/>
                <w:sz w:val="24"/>
                <w:szCs w:val="24"/>
              </w:rPr>
              <w:t>（四）信托计划资金投向及用途</w:t>
            </w:r>
            <w:bookmarkEnd w:id="21"/>
            <w:bookmarkEnd w:id="22"/>
            <w:bookmarkEnd w:id="23"/>
          </w:p>
          <w:p w:rsidR="006F45FD" w:rsidRPr="006F45FD" w:rsidRDefault="006F45FD" w:rsidP="006F45FD">
            <w:pPr>
              <w:pStyle w:val="a0"/>
              <w:rPr>
                <w:rFonts w:ascii="仿宋" w:eastAsia="仿宋" w:hAnsi="仿宋"/>
              </w:rPr>
            </w:pPr>
            <w:r w:rsidRPr="006F45FD">
              <w:rPr>
                <w:rFonts w:ascii="仿宋" w:eastAsia="仿宋" w:hAnsi="仿宋" w:hint="eastAsia"/>
              </w:rPr>
              <w:t>信托资金</w:t>
            </w:r>
            <w:r>
              <w:rPr>
                <w:rFonts w:ascii="仿宋" w:eastAsia="仿宋" w:hAnsi="仿宋" w:hint="eastAsia"/>
              </w:rPr>
              <w:t>投</w:t>
            </w:r>
            <w:r w:rsidRPr="006F45FD">
              <w:rPr>
                <w:rFonts w:ascii="仿宋" w:eastAsia="仿宋" w:hAnsi="仿宋" w:hint="eastAsia"/>
              </w:rPr>
              <w:t>向</w:t>
            </w:r>
            <w:r w:rsidR="000E75E1">
              <w:rPr>
                <w:rFonts w:ascii="仿宋" w:eastAsia="仿宋" w:hAnsi="仿宋" w:hint="eastAsia"/>
                <w:szCs w:val="24"/>
              </w:rPr>
              <w:t>股票二级市场</w:t>
            </w:r>
            <w:r w:rsidRPr="006F45FD">
              <w:rPr>
                <w:rFonts w:ascii="仿宋" w:eastAsia="仿宋" w:hAnsi="仿宋" w:hint="eastAsia"/>
              </w:rPr>
              <w:t>。</w:t>
            </w:r>
          </w:p>
          <w:p w:rsidR="00CA182A" w:rsidRDefault="00CA182A" w:rsidP="00E84474">
            <w:pPr>
              <w:pStyle w:val="3"/>
              <w:spacing w:line="360" w:lineRule="auto"/>
              <w:ind w:firstLineChars="147" w:firstLine="354"/>
              <w:rPr>
                <w:rFonts w:ascii="仿宋" w:eastAsia="仿宋" w:hAnsi="仿宋"/>
                <w:sz w:val="24"/>
                <w:szCs w:val="24"/>
              </w:rPr>
            </w:pPr>
            <w:bookmarkStart w:id="24" w:name="_Toc389655763"/>
            <w:bookmarkStart w:id="25" w:name="_Toc389657914"/>
            <w:bookmarkStart w:id="26" w:name="_Toc405038330"/>
            <w:r w:rsidRPr="000C588C">
              <w:rPr>
                <w:rFonts w:ascii="仿宋" w:eastAsia="仿宋" w:hAnsi="仿宋" w:hint="eastAsia"/>
                <w:sz w:val="24"/>
                <w:szCs w:val="24"/>
              </w:rPr>
              <w:t>（五）信托退出方案</w:t>
            </w:r>
            <w:bookmarkEnd w:id="24"/>
            <w:bookmarkEnd w:id="25"/>
            <w:bookmarkEnd w:id="26"/>
          </w:p>
          <w:p w:rsidR="006F45FD" w:rsidRPr="006F45FD" w:rsidRDefault="000E75E1" w:rsidP="006F45FD">
            <w:pPr>
              <w:snapToGrid w:val="0"/>
              <w:spacing w:beforeLines="50" w:before="156" w:line="360" w:lineRule="auto"/>
              <w:ind w:firstLineChars="200" w:firstLine="420"/>
              <w:rPr>
                <w:rFonts w:ascii="仿宋" w:eastAsia="仿宋" w:hAnsi="仿宋" w:cs="Times New Roman"/>
              </w:rPr>
            </w:pPr>
            <w:r>
              <w:rPr>
                <w:rFonts w:ascii="仿宋" w:eastAsia="仿宋" w:hAnsi="仿宋" w:cs="Times New Roman" w:hint="eastAsia"/>
              </w:rPr>
              <w:t>信托本</w:t>
            </w:r>
            <w:r w:rsidR="00B54992">
              <w:rPr>
                <w:rFonts w:ascii="仿宋" w:eastAsia="仿宋" w:hAnsi="仿宋" w:cs="Times New Roman" w:hint="eastAsia"/>
              </w:rPr>
              <w:t>金</w:t>
            </w:r>
            <w:r w:rsidR="006F45FD" w:rsidRPr="006F45FD">
              <w:rPr>
                <w:rFonts w:ascii="仿宋" w:eastAsia="仿宋" w:hAnsi="仿宋" w:cs="Times New Roman" w:hint="eastAsia"/>
              </w:rPr>
              <w:t>到期一次性偿付</w:t>
            </w:r>
            <w:r w:rsidR="00B54992">
              <w:rPr>
                <w:rFonts w:ascii="仿宋" w:eastAsia="仿宋" w:hAnsi="仿宋" w:cs="Times New Roman" w:hint="eastAsia"/>
              </w:rPr>
              <w:t>，受托人</w:t>
            </w:r>
            <w:r w:rsidR="002A7FAE">
              <w:rPr>
                <w:rFonts w:ascii="仿宋" w:eastAsia="仿宋" w:hAnsi="仿宋" w:cs="Times New Roman" w:hint="eastAsia"/>
              </w:rPr>
              <w:t>固定</w:t>
            </w:r>
            <w:r w:rsidR="00B54992">
              <w:rPr>
                <w:rFonts w:ascii="仿宋" w:eastAsia="仿宋" w:hAnsi="仿宋" w:cs="Times New Roman" w:hint="eastAsia"/>
              </w:rPr>
              <w:t>收益</w:t>
            </w:r>
            <w:r w:rsidR="002A7FAE">
              <w:rPr>
                <w:rFonts w:ascii="仿宋" w:eastAsia="仿宋" w:hAnsi="仿宋" w:cs="Times New Roman" w:hint="eastAsia"/>
              </w:rPr>
              <w:t>部分</w:t>
            </w:r>
            <w:r w:rsidR="00B54992">
              <w:rPr>
                <w:rFonts w:ascii="仿宋" w:eastAsia="仿宋" w:hAnsi="仿宋" w:cs="Times New Roman" w:hint="eastAsia"/>
              </w:rPr>
              <w:t>一次性前置收取</w:t>
            </w:r>
            <w:r w:rsidR="00E816FD">
              <w:rPr>
                <w:rFonts w:ascii="仿宋" w:eastAsia="仿宋" w:hAnsi="仿宋" w:cs="Times New Roman" w:hint="eastAsia"/>
              </w:rPr>
              <w:t>，浮动收益部分待信托计划到期清算时收取。</w:t>
            </w:r>
          </w:p>
          <w:p w:rsidR="00CA182A" w:rsidRPr="000C588C" w:rsidRDefault="00CA182A" w:rsidP="00E84474">
            <w:pPr>
              <w:pStyle w:val="3"/>
              <w:spacing w:line="360" w:lineRule="auto"/>
              <w:ind w:firstLineChars="147" w:firstLine="354"/>
              <w:rPr>
                <w:rFonts w:ascii="仿宋" w:eastAsia="仿宋" w:hAnsi="仿宋"/>
                <w:sz w:val="24"/>
                <w:szCs w:val="24"/>
              </w:rPr>
            </w:pPr>
            <w:bookmarkStart w:id="27" w:name="_Toc389655764"/>
            <w:bookmarkStart w:id="28" w:name="_Toc389657915"/>
            <w:bookmarkStart w:id="29" w:name="_Toc405038331"/>
            <w:r w:rsidRPr="000C588C">
              <w:rPr>
                <w:rFonts w:ascii="仿宋" w:eastAsia="仿宋" w:hAnsi="仿宋" w:hint="eastAsia"/>
                <w:sz w:val="24"/>
                <w:szCs w:val="24"/>
              </w:rPr>
              <w:t>（六）利率和费率</w:t>
            </w:r>
            <w:bookmarkEnd w:id="27"/>
            <w:bookmarkEnd w:id="28"/>
            <w:bookmarkEnd w:id="29"/>
          </w:p>
          <w:p w:rsidR="00653379" w:rsidRPr="00653379" w:rsidRDefault="00CA182A" w:rsidP="00653379">
            <w:pPr>
              <w:spacing w:line="360" w:lineRule="auto"/>
              <w:ind w:firstLineChars="250" w:firstLine="602"/>
              <w:rPr>
                <w:rFonts w:ascii="仿宋" w:eastAsia="仿宋" w:hAnsi="仿宋" w:cs="Arial"/>
                <w:b/>
                <w:color w:val="000000"/>
                <w:kern w:val="0"/>
                <w:sz w:val="24"/>
                <w:szCs w:val="24"/>
              </w:rPr>
            </w:pPr>
            <w:r w:rsidRPr="00653379">
              <w:rPr>
                <w:rFonts w:ascii="仿宋" w:eastAsia="仿宋" w:hAnsi="仿宋" w:cs="Arial" w:hint="eastAsia"/>
                <w:b/>
                <w:color w:val="000000"/>
                <w:kern w:val="0"/>
                <w:sz w:val="24"/>
                <w:szCs w:val="24"/>
              </w:rPr>
              <w:t>1.</w:t>
            </w:r>
            <w:r w:rsidR="00E816FD">
              <w:rPr>
                <w:rFonts w:ascii="仿宋" w:eastAsia="仿宋" w:hAnsi="仿宋" w:cs="Arial" w:hint="eastAsia"/>
                <w:b/>
                <w:color w:val="000000"/>
                <w:kern w:val="0"/>
                <w:sz w:val="24"/>
                <w:szCs w:val="24"/>
              </w:rPr>
              <w:t>夹层资金收益</w:t>
            </w:r>
          </w:p>
          <w:p w:rsidR="00653379" w:rsidRPr="007364D9" w:rsidRDefault="002A7FAE" w:rsidP="007364D9">
            <w:pPr>
              <w:spacing w:line="360" w:lineRule="auto"/>
              <w:ind w:firstLineChars="250" w:firstLine="525"/>
              <w:rPr>
                <w:rFonts w:ascii="仿宋" w:eastAsia="仿宋" w:hAnsi="仿宋" w:cs="Arial"/>
                <w:color w:val="000000"/>
                <w:kern w:val="0"/>
                <w:szCs w:val="21"/>
              </w:rPr>
            </w:pPr>
            <w:r>
              <w:rPr>
                <w:rFonts w:ascii="仿宋" w:eastAsia="仿宋" w:hAnsi="仿宋" w:cs="Arial" w:hint="eastAsia"/>
                <w:color w:val="000000"/>
                <w:kern w:val="0"/>
                <w:szCs w:val="21"/>
              </w:rPr>
              <w:t>固定</w:t>
            </w:r>
            <w:r w:rsidR="00E816FD">
              <w:rPr>
                <w:rFonts w:ascii="仿宋" w:eastAsia="仿宋" w:hAnsi="仿宋" w:cs="Arial" w:hint="eastAsia"/>
                <w:color w:val="000000"/>
                <w:kern w:val="0"/>
                <w:szCs w:val="21"/>
              </w:rPr>
              <w:t>收益</w:t>
            </w:r>
            <w:r w:rsidR="002145D5">
              <w:rPr>
                <w:rFonts w:ascii="仿宋" w:eastAsia="仿宋" w:hAnsi="仿宋" w:cs="Arial" w:hint="eastAsia"/>
                <w:color w:val="000000"/>
                <w:kern w:val="0"/>
                <w:szCs w:val="21"/>
              </w:rPr>
              <w:t>不低于</w:t>
            </w:r>
            <w:r w:rsidR="000E75E1">
              <w:rPr>
                <w:rFonts w:ascii="仿宋" w:eastAsia="仿宋" w:hAnsi="仿宋" w:cs="Arial" w:hint="eastAsia"/>
                <w:color w:val="000000"/>
                <w:kern w:val="0"/>
                <w:szCs w:val="21"/>
              </w:rPr>
              <w:t>1</w:t>
            </w:r>
            <w:r w:rsidR="00D26023">
              <w:rPr>
                <w:rFonts w:ascii="仿宋" w:eastAsia="仿宋" w:hAnsi="仿宋" w:cs="Arial" w:hint="eastAsia"/>
                <w:color w:val="000000"/>
                <w:kern w:val="0"/>
                <w:szCs w:val="21"/>
              </w:rPr>
              <w:t>5</w:t>
            </w:r>
            <w:r w:rsidR="00653379" w:rsidRPr="007364D9">
              <w:rPr>
                <w:rFonts w:ascii="仿宋" w:eastAsia="仿宋" w:hAnsi="仿宋" w:cs="Arial" w:hint="eastAsia"/>
                <w:color w:val="000000"/>
                <w:kern w:val="0"/>
                <w:szCs w:val="21"/>
              </w:rPr>
              <w:t>%/年</w:t>
            </w:r>
            <w:r w:rsidR="005C01FC">
              <w:rPr>
                <w:rFonts w:ascii="仿宋" w:eastAsia="仿宋" w:hAnsi="仿宋" w:cs="Arial" w:hint="eastAsia"/>
                <w:color w:val="000000"/>
                <w:kern w:val="0"/>
                <w:szCs w:val="21"/>
              </w:rPr>
              <w:t>（基数为1176.47万）</w:t>
            </w:r>
            <w:r w:rsidR="00E816FD">
              <w:rPr>
                <w:rFonts w:ascii="仿宋" w:eastAsia="仿宋" w:hAnsi="仿宋" w:cs="Arial" w:hint="eastAsia"/>
                <w:color w:val="000000"/>
                <w:kern w:val="0"/>
                <w:szCs w:val="21"/>
              </w:rPr>
              <w:t>，</w:t>
            </w:r>
            <w:r w:rsidR="00E816FD">
              <w:rPr>
                <w:rFonts w:ascii="仿宋" w:eastAsia="仿宋" w:hAnsi="仿宋" w:cs="Arial" w:hint="eastAsia"/>
                <w:bCs/>
                <w:color w:val="000000"/>
                <w:kern w:val="0"/>
                <w:szCs w:val="21"/>
              </w:rPr>
              <w:t>另收取</w:t>
            </w:r>
            <w:r w:rsidR="00DA426E">
              <w:rPr>
                <w:rFonts w:ascii="仿宋" w:eastAsia="仿宋" w:hAnsi="仿宋" w:cs="Arial" w:hint="eastAsia"/>
                <w:bCs/>
                <w:color w:val="000000"/>
                <w:kern w:val="0"/>
                <w:szCs w:val="21"/>
              </w:rPr>
              <w:t>7.78</w:t>
            </w:r>
            <w:r w:rsidR="00E816FD">
              <w:rPr>
                <w:rFonts w:ascii="仿宋" w:eastAsia="仿宋" w:hAnsi="仿宋" w:cs="Arial" w:hint="eastAsia"/>
                <w:bCs/>
                <w:color w:val="000000"/>
                <w:kern w:val="0"/>
                <w:szCs w:val="21"/>
              </w:rPr>
              <w:t>%的浮动收益</w:t>
            </w:r>
            <w:r w:rsidR="005C01FC">
              <w:rPr>
                <w:rFonts w:ascii="仿宋" w:eastAsia="仿宋" w:hAnsi="仿宋" w:cs="Arial" w:hint="eastAsia"/>
                <w:bCs/>
                <w:color w:val="000000"/>
                <w:kern w:val="0"/>
                <w:szCs w:val="21"/>
              </w:rPr>
              <w:t>（基数为</w:t>
            </w:r>
            <w:r w:rsidR="008B3E82">
              <w:rPr>
                <w:rFonts w:ascii="仿宋" w:eastAsia="仿宋" w:hAnsi="仿宋" w:cs="Arial" w:hint="eastAsia"/>
                <w:bCs/>
                <w:color w:val="000000"/>
                <w:kern w:val="0"/>
                <w:szCs w:val="21"/>
              </w:rPr>
              <w:t>9</w:t>
            </w:r>
            <w:r w:rsidR="005C01FC">
              <w:rPr>
                <w:rFonts w:ascii="仿宋" w:eastAsia="仿宋" w:hAnsi="仿宋" w:cs="Arial" w:hint="eastAsia"/>
                <w:bCs/>
                <w:color w:val="000000"/>
                <w:kern w:val="0"/>
                <w:szCs w:val="21"/>
              </w:rPr>
              <w:t>000万）</w:t>
            </w:r>
            <w:r w:rsidR="00653379" w:rsidRPr="007364D9">
              <w:rPr>
                <w:rFonts w:ascii="仿宋" w:eastAsia="仿宋" w:hAnsi="仿宋" w:cs="Arial" w:hint="eastAsia"/>
                <w:color w:val="000000"/>
                <w:kern w:val="0"/>
                <w:szCs w:val="21"/>
              </w:rPr>
              <w:t>。</w:t>
            </w:r>
          </w:p>
          <w:p w:rsidR="00653379" w:rsidRDefault="00CA182A" w:rsidP="00653379">
            <w:pPr>
              <w:spacing w:line="360" w:lineRule="auto"/>
              <w:ind w:firstLineChars="250" w:firstLine="602"/>
              <w:rPr>
                <w:rFonts w:ascii="仿宋" w:eastAsia="仿宋" w:hAnsi="仿宋" w:cs="Arial"/>
                <w:b/>
                <w:color w:val="000000"/>
                <w:kern w:val="0"/>
                <w:szCs w:val="21"/>
              </w:rPr>
            </w:pPr>
            <w:r w:rsidRPr="00653379">
              <w:rPr>
                <w:rFonts w:ascii="仿宋" w:eastAsia="仿宋" w:hAnsi="仿宋" w:cs="Arial" w:hint="eastAsia"/>
                <w:b/>
                <w:color w:val="000000"/>
                <w:kern w:val="0"/>
                <w:sz w:val="24"/>
                <w:szCs w:val="24"/>
              </w:rPr>
              <w:t>2.信托计划投资者</w:t>
            </w:r>
            <w:r w:rsidR="00FF0C47" w:rsidRPr="00653379">
              <w:rPr>
                <w:rFonts w:ascii="仿宋" w:eastAsia="仿宋" w:hAnsi="仿宋" w:cs="Arial" w:hint="eastAsia"/>
                <w:b/>
                <w:color w:val="000000"/>
                <w:kern w:val="0"/>
                <w:sz w:val="24"/>
                <w:szCs w:val="24"/>
              </w:rPr>
              <w:t>收</w:t>
            </w:r>
            <w:r w:rsidR="00653379" w:rsidRPr="00653379">
              <w:rPr>
                <w:rFonts w:ascii="仿宋" w:eastAsia="仿宋" w:hAnsi="仿宋" w:cs="Arial" w:hint="eastAsia"/>
                <w:b/>
                <w:color w:val="000000"/>
                <w:kern w:val="0"/>
                <w:sz w:val="24"/>
                <w:szCs w:val="24"/>
              </w:rPr>
              <w:t>益</w:t>
            </w:r>
          </w:p>
          <w:p w:rsidR="00653379" w:rsidRPr="00653379" w:rsidRDefault="00A51E07" w:rsidP="00A51E07">
            <w:pPr>
              <w:spacing w:line="360" w:lineRule="auto"/>
              <w:ind w:firstLineChars="250" w:firstLine="525"/>
              <w:rPr>
                <w:rFonts w:ascii="仿宋" w:eastAsia="仿宋" w:hAnsi="仿宋"/>
                <w:szCs w:val="21"/>
              </w:rPr>
            </w:pPr>
            <w:r>
              <w:rPr>
                <w:rFonts w:ascii="仿宋" w:eastAsia="仿宋" w:hAnsi="仿宋" w:cs="Arial" w:hint="eastAsia"/>
                <w:color w:val="000000"/>
                <w:kern w:val="0"/>
                <w:szCs w:val="21"/>
              </w:rPr>
              <w:t>固定收益不高于1</w:t>
            </w:r>
            <w:r w:rsidR="00567D5D">
              <w:rPr>
                <w:rFonts w:ascii="仿宋" w:eastAsia="仿宋" w:hAnsi="仿宋" w:cs="Arial" w:hint="eastAsia"/>
                <w:color w:val="000000"/>
                <w:kern w:val="0"/>
                <w:szCs w:val="21"/>
              </w:rPr>
              <w:t>2</w:t>
            </w:r>
            <w:r w:rsidRPr="007364D9">
              <w:rPr>
                <w:rFonts w:ascii="仿宋" w:eastAsia="仿宋" w:hAnsi="仿宋" w:cs="Arial" w:hint="eastAsia"/>
                <w:color w:val="000000"/>
                <w:kern w:val="0"/>
                <w:szCs w:val="21"/>
              </w:rPr>
              <w:t>%/年</w:t>
            </w:r>
            <w:r w:rsidR="005C01FC">
              <w:rPr>
                <w:rFonts w:ascii="仿宋" w:eastAsia="仿宋" w:hAnsi="仿宋" w:cs="Arial" w:hint="eastAsia"/>
                <w:color w:val="000000"/>
                <w:kern w:val="0"/>
                <w:szCs w:val="21"/>
              </w:rPr>
              <w:t>（基数为1176.47万）</w:t>
            </w:r>
            <w:r>
              <w:rPr>
                <w:rFonts w:ascii="仿宋" w:eastAsia="仿宋" w:hAnsi="仿宋" w:cs="Arial" w:hint="eastAsia"/>
                <w:color w:val="000000"/>
                <w:kern w:val="0"/>
                <w:szCs w:val="21"/>
              </w:rPr>
              <w:t>，</w:t>
            </w:r>
            <w:r>
              <w:rPr>
                <w:rFonts w:ascii="仿宋" w:eastAsia="仿宋" w:hAnsi="仿宋" w:cs="Arial" w:hint="eastAsia"/>
                <w:bCs/>
                <w:color w:val="000000"/>
                <w:kern w:val="0"/>
                <w:szCs w:val="21"/>
              </w:rPr>
              <w:t>另收取</w:t>
            </w:r>
            <w:r w:rsidR="00DA426E">
              <w:rPr>
                <w:rFonts w:ascii="仿宋" w:eastAsia="仿宋" w:hAnsi="仿宋" w:cs="Arial" w:hint="eastAsia"/>
                <w:bCs/>
                <w:color w:val="000000"/>
                <w:kern w:val="0"/>
                <w:szCs w:val="21"/>
              </w:rPr>
              <w:t>7.78</w:t>
            </w:r>
            <w:r>
              <w:rPr>
                <w:rFonts w:ascii="仿宋" w:eastAsia="仿宋" w:hAnsi="仿宋" w:cs="Arial" w:hint="eastAsia"/>
                <w:bCs/>
                <w:color w:val="000000"/>
                <w:kern w:val="0"/>
                <w:szCs w:val="21"/>
              </w:rPr>
              <w:t>%*80%的浮动收益</w:t>
            </w:r>
            <w:r w:rsidR="005C01FC">
              <w:rPr>
                <w:rFonts w:ascii="仿宋" w:eastAsia="仿宋" w:hAnsi="仿宋" w:cs="Arial" w:hint="eastAsia"/>
                <w:bCs/>
                <w:color w:val="000000"/>
                <w:kern w:val="0"/>
                <w:szCs w:val="21"/>
              </w:rPr>
              <w:t>（基数为</w:t>
            </w:r>
            <w:r w:rsidR="008B3E82">
              <w:rPr>
                <w:rFonts w:ascii="仿宋" w:eastAsia="仿宋" w:hAnsi="仿宋" w:cs="Arial" w:hint="eastAsia"/>
                <w:bCs/>
                <w:color w:val="000000"/>
                <w:kern w:val="0"/>
                <w:szCs w:val="21"/>
              </w:rPr>
              <w:t>9</w:t>
            </w:r>
            <w:r w:rsidR="005C01FC">
              <w:rPr>
                <w:rFonts w:ascii="仿宋" w:eastAsia="仿宋" w:hAnsi="仿宋" w:cs="Arial" w:hint="eastAsia"/>
                <w:bCs/>
                <w:color w:val="000000"/>
                <w:kern w:val="0"/>
                <w:szCs w:val="21"/>
              </w:rPr>
              <w:t>000万）</w:t>
            </w:r>
            <w:r w:rsidRPr="007364D9">
              <w:rPr>
                <w:rFonts w:ascii="仿宋" w:eastAsia="仿宋" w:hAnsi="仿宋" w:cs="Arial" w:hint="eastAsia"/>
                <w:color w:val="000000"/>
                <w:kern w:val="0"/>
                <w:szCs w:val="21"/>
              </w:rPr>
              <w:t>。</w:t>
            </w:r>
          </w:p>
          <w:p w:rsidR="006F45FD" w:rsidRDefault="00CA182A" w:rsidP="00653379">
            <w:pPr>
              <w:spacing w:line="360" w:lineRule="auto"/>
              <w:ind w:firstLineChars="250" w:firstLine="602"/>
              <w:rPr>
                <w:rFonts w:ascii="仿宋" w:eastAsia="仿宋" w:hAnsi="仿宋" w:cs="Arial"/>
                <w:b/>
                <w:color w:val="000000"/>
                <w:kern w:val="0"/>
                <w:sz w:val="24"/>
                <w:szCs w:val="24"/>
              </w:rPr>
            </w:pPr>
            <w:r w:rsidRPr="00653379">
              <w:rPr>
                <w:rFonts w:ascii="仿宋" w:eastAsia="仿宋" w:hAnsi="仿宋" w:cs="Arial" w:hint="eastAsia"/>
                <w:b/>
                <w:color w:val="000000"/>
                <w:kern w:val="0"/>
                <w:sz w:val="24"/>
                <w:szCs w:val="24"/>
              </w:rPr>
              <w:t>3.</w:t>
            </w:r>
            <w:r w:rsidR="00653379">
              <w:rPr>
                <w:rFonts w:ascii="仿宋" w:eastAsia="仿宋" w:hAnsi="仿宋" w:cs="Arial" w:hint="eastAsia"/>
                <w:b/>
                <w:color w:val="000000"/>
                <w:kern w:val="0"/>
                <w:sz w:val="24"/>
                <w:szCs w:val="24"/>
              </w:rPr>
              <w:t>公司信托报酬</w:t>
            </w:r>
          </w:p>
          <w:p w:rsidR="00653379" w:rsidRPr="007364D9" w:rsidRDefault="00A51E07" w:rsidP="00D26023">
            <w:pPr>
              <w:spacing w:line="360" w:lineRule="auto"/>
              <w:ind w:firstLineChars="250" w:firstLine="525"/>
              <w:rPr>
                <w:rFonts w:ascii="仿宋" w:eastAsia="仿宋" w:hAnsi="仿宋" w:cs="Arial"/>
                <w:b/>
                <w:color w:val="000000"/>
                <w:kern w:val="0"/>
                <w:szCs w:val="21"/>
              </w:rPr>
            </w:pPr>
            <w:r>
              <w:rPr>
                <w:rFonts w:ascii="仿宋" w:eastAsia="仿宋" w:hAnsi="仿宋" w:cs="Arial" w:hint="eastAsia"/>
                <w:color w:val="000000"/>
                <w:kern w:val="0"/>
                <w:szCs w:val="21"/>
              </w:rPr>
              <w:t>固定收益不低于2</w:t>
            </w:r>
            <w:r w:rsidRPr="007364D9">
              <w:rPr>
                <w:rFonts w:ascii="仿宋" w:eastAsia="仿宋" w:hAnsi="仿宋" w:cs="Arial" w:hint="eastAsia"/>
                <w:color w:val="000000"/>
                <w:kern w:val="0"/>
                <w:szCs w:val="21"/>
              </w:rPr>
              <w:t>%/年</w:t>
            </w:r>
            <w:r w:rsidR="005C01FC">
              <w:rPr>
                <w:rFonts w:ascii="仿宋" w:eastAsia="仿宋" w:hAnsi="仿宋" w:cs="Arial" w:hint="eastAsia"/>
                <w:color w:val="000000"/>
                <w:kern w:val="0"/>
                <w:szCs w:val="21"/>
              </w:rPr>
              <w:t>（基数为1176.47万）</w:t>
            </w:r>
            <w:r>
              <w:rPr>
                <w:rFonts w:ascii="仿宋" w:eastAsia="仿宋" w:hAnsi="仿宋" w:cs="Arial" w:hint="eastAsia"/>
                <w:color w:val="000000"/>
                <w:kern w:val="0"/>
                <w:szCs w:val="21"/>
              </w:rPr>
              <w:t>，</w:t>
            </w:r>
            <w:r>
              <w:rPr>
                <w:rFonts w:ascii="仿宋" w:eastAsia="仿宋" w:hAnsi="仿宋" w:cs="Arial" w:hint="eastAsia"/>
                <w:bCs/>
                <w:color w:val="000000"/>
                <w:kern w:val="0"/>
                <w:szCs w:val="21"/>
              </w:rPr>
              <w:t>另收取</w:t>
            </w:r>
            <w:r w:rsidR="00DA426E">
              <w:rPr>
                <w:rFonts w:ascii="仿宋" w:eastAsia="仿宋" w:hAnsi="仿宋" w:cs="Arial" w:hint="eastAsia"/>
                <w:bCs/>
                <w:color w:val="000000"/>
                <w:kern w:val="0"/>
                <w:szCs w:val="21"/>
              </w:rPr>
              <w:t>7.78</w:t>
            </w:r>
            <w:r>
              <w:rPr>
                <w:rFonts w:ascii="仿宋" w:eastAsia="仿宋" w:hAnsi="仿宋" w:cs="Arial" w:hint="eastAsia"/>
                <w:bCs/>
                <w:color w:val="000000"/>
                <w:kern w:val="0"/>
                <w:szCs w:val="21"/>
              </w:rPr>
              <w:t>%*20%的浮动收益</w:t>
            </w:r>
            <w:r w:rsidR="005C01FC">
              <w:rPr>
                <w:rFonts w:ascii="仿宋" w:eastAsia="仿宋" w:hAnsi="仿宋" w:cs="Arial" w:hint="eastAsia"/>
                <w:bCs/>
                <w:color w:val="000000"/>
                <w:kern w:val="0"/>
                <w:szCs w:val="21"/>
              </w:rPr>
              <w:t>（基数为</w:t>
            </w:r>
            <w:r w:rsidR="008B3E82">
              <w:rPr>
                <w:rFonts w:ascii="仿宋" w:eastAsia="仿宋" w:hAnsi="仿宋" w:cs="Arial" w:hint="eastAsia"/>
                <w:bCs/>
                <w:color w:val="000000"/>
                <w:kern w:val="0"/>
                <w:szCs w:val="21"/>
              </w:rPr>
              <w:t>9</w:t>
            </w:r>
            <w:r w:rsidR="005C01FC">
              <w:rPr>
                <w:rFonts w:ascii="仿宋" w:eastAsia="仿宋" w:hAnsi="仿宋" w:cs="Arial" w:hint="eastAsia"/>
                <w:bCs/>
                <w:color w:val="000000"/>
                <w:kern w:val="0"/>
                <w:szCs w:val="21"/>
              </w:rPr>
              <w:t>000万）</w:t>
            </w:r>
            <w:r w:rsidRPr="007364D9">
              <w:rPr>
                <w:rFonts w:ascii="仿宋" w:eastAsia="仿宋" w:hAnsi="仿宋" w:cs="Arial" w:hint="eastAsia"/>
                <w:color w:val="000000"/>
                <w:kern w:val="0"/>
                <w:szCs w:val="21"/>
              </w:rPr>
              <w:t>。</w:t>
            </w:r>
          </w:p>
          <w:p w:rsidR="00CA182A" w:rsidRDefault="00CA182A" w:rsidP="00653379">
            <w:pPr>
              <w:spacing w:line="360" w:lineRule="auto"/>
              <w:ind w:firstLineChars="250" w:firstLine="602"/>
              <w:rPr>
                <w:rFonts w:ascii="仿宋" w:eastAsia="仿宋" w:hAnsi="仿宋" w:cs="Arial"/>
                <w:b/>
                <w:color w:val="000000"/>
                <w:kern w:val="0"/>
                <w:sz w:val="24"/>
                <w:szCs w:val="24"/>
              </w:rPr>
            </w:pPr>
            <w:r w:rsidRPr="00653379">
              <w:rPr>
                <w:rFonts w:ascii="仿宋" w:eastAsia="仿宋" w:hAnsi="仿宋" w:cs="Arial" w:hint="eastAsia"/>
                <w:b/>
                <w:color w:val="000000"/>
                <w:kern w:val="0"/>
                <w:sz w:val="24"/>
                <w:szCs w:val="24"/>
              </w:rPr>
              <w:t>4.其他费用</w:t>
            </w:r>
          </w:p>
          <w:p w:rsidR="00CA182A" w:rsidRPr="000C588C" w:rsidRDefault="007364D9" w:rsidP="00A25024">
            <w:pPr>
              <w:spacing w:line="360" w:lineRule="auto"/>
              <w:ind w:firstLineChars="250" w:firstLine="525"/>
              <w:rPr>
                <w:rFonts w:ascii="仿宋" w:eastAsia="仿宋" w:hAnsi="仿宋" w:cs="Arial"/>
                <w:i/>
                <w:color w:val="000000"/>
                <w:kern w:val="0"/>
                <w:sz w:val="24"/>
                <w:szCs w:val="24"/>
              </w:rPr>
            </w:pPr>
            <w:r w:rsidRPr="007364D9">
              <w:rPr>
                <w:rFonts w:ascii="仿宋" w:eastAsia="仿宋" w:hAnsi="仿宋" w:cs="Arial" w:hint="eastAsia"/>
                <w:color w:val="000000"/>
                <w:kern w:val="0"/>
                <w:szCs w:val="21"/>
              </w:rPr>
              <w:t>销售费用</w:t>
            </w:r>
            <w:r w:rsidR="00CF2DEA">
              <w:rPr>
                <w:rFonts w:ascii="仿宋" w:eastAsia="仿宋" w:hAnsi="仿宋" w:cs="Arial" w:hint="eastAsia"/>
                <w:color w:val="000000"/>
                <w:kern w:val="0"/>
                <w:szCs w:val="21"/>
              </w:rPr>
              <w:t>不超过</w:t>
            </w:r>
            <w:r w:rsidR="0026146F">
              <w:rPr>
                <w:rFonts w:ascii="仿宋" w:eastAsia="仿宋" w:hAnsi="仿宋" w:cs="Arial" w:hint="eastAsia"/>
                <w:color w:val="000000"/>
                <w:kern w:val="0"/>
                <w:szCs w:val="21"/>
              </w:rPr>
              <w:t>0.8</w:t>
            </w:r>
            <w:r>
              <w:rPr>
                <w:rFonts w:ascii="仿宋" w:eastAsia="仿宋" w:hAnsi="仿宋" w:cs="Arial" w:hint="eastAsia"/>
                <w:color w:val="000000"/>
                <w:kern w:val="0"/>
                <w:szCs w:val="21"/>
              </w:rPr>
              <w:t>%，</w:t>
            </w:r>
            <w:r w:rsidRPr="007364D9">
              <w:rPr>
                <w:rFonts w:ascii="仿宋" w:eastAsia="仿宋" w:hAnsi="仿宋" w:cs="Arial" w:hint="eastAsia"/>
                <w:color w:val="000000"/>
                <w:kern w:val="0"/>
                <w:szCs w:val="21"/>
              </w:rPr>
              <w:t>托管费、监管费、公证费、律师费等不超过0.2%</w:t>
            </w:r>
            <w:r>
              <w:rPr>
                <w:rFonts w:ascii="仿宋" w:eastAsia="仿宋" w:hAnsi="仿宋" w:cs="Arial" w:hint="eastAsia"/>
                <w:color w:val="000000"/>
                <w:kern w:val="0"/>
                <w:szCs w:val="21"/>
              </w:rPr>
              <w:t>。</w:t>
            </w:r>
            <w:r w:rsidRPr="007364D9">
              <w:rPr>
                <w:rFonts w:ascii="仿宋" w:eastAsia="仿宋" w:hAnsi="仿宋" w:cs="Arial" w:hint="eastAsia"/>
                <w:color w:val="000000"/>
                <w:kern w:val="0"/>
                <w:szCs w:val="21"/>
              </w:rPr>
              <w:t>多余收益归受托人所有。</w:t>
            </w:r>
          </w:p>
        </w:tc>
      </w:tr>
      <w:tr w:rsidR="00CA182A" w:rsidRPr="000C588C" w:rsidTr="00834A74">
        <w:trPr>
          <w:trHeight w:val="536"/>
          <w:jc w:val="center"/>
        </w:trPr>
        <w:tc>
          <w:tcPr>
            <w:tcW w:w="5000" w:type="pct"/>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A182A" w:rsidRPr="00F51539" w:rsidRDefault="00CA182A" w:rsidP="00CA182A">
            <w:pPr>
              <w:pStyle w:val="1"/>
              <w:rPr>
                <w:rFonts w:ascii="仿宋" w:eastAsia="仿宋" w:hAnsi="仿宋" w:cs="Arial"/>
                <w:b w:val="0"/>
                <w:bCs w:val="0"/>
                <w:color w:val="000000"/>
                <w:kern w:val="0"/>
                <w:sz w:val="28"/>
                <w:szCs w:val="28"/>
              </w:rPr>
            </w:pPr>
            <w:bookmarkStart w:id="30" w:name="_Toc389657917"/>
            <w:bookmarkStart w:id="31" w:name="_Toc405038333"/>
            <w:r w:rsidRPr="00F51539">
              <w:rPr>
                <w:rFonts w:ascii="仿宋" w:eastAsia="仿宋" w:hAnsi="仿宋" w:hint="eastAsia"/>
                <w:sz w:val="28"/>
                <w:szCs w:val="28"/>
              </w:rPr>
              <w:lastRenderedPageBreak/>
              <w:t>第二部分 交易对手分析</w:t>
            </w:r>
            <w:bookmarkEnd w:id="30"/>
            <w:bookmarkEnd w:id="31"/>
          </w:p>
        </w:tc>
      </w:tr>
      <w:tr w:rsidR="00CA182A" w:rsidRPr="000C588C" w:rsidTr="00834A74">
        <w:trPr>
          <w:trHeight w:val="593"/>
          <w:jc w:val="center"/>
        </w:trPr>
        <w:tc>
          <w:tcPr>
            <w:tcW w:w="5000" w:type="pct"/>
            <w:tcBorders>
              <w:top w:val="single" w:sz="12" w:space="0" w:color="auto"/>
              <w:left w:val="single" w:sz="12" w:space="0" w:color="auto"/>
              <w:bottom w:val="single" w:sz="12" w:space="0" w:color="auto"/>
              <w:right w:val="single" w:sz="12" w:space="0" w:color="auto"/>
            </w:tcBorders>
            <w:shd w:val="clear" w:color="auto" w:fill="auto"/>
            <w:vAlign w:val="center"/>
          </w:tcPr>
          <w:p w:rsidR="001E1E4E" w:rsidRDefault="001E1E4E" w:rsidP="001E1E4E">
            <w:pPr>
              <w:pStyle w:val="2"/>
              <w:rPr>
                <w:rStyle w:val="tpccontent1"/>
                <w:rFonts w:ascii="仿宋" w:eastAsia="仿宋" w:hAnsi="仿宋"/>
                <w:sz w:val="24"/>
                <w:szCs w:val="24"/>
              </w:rPr>
            </w:pPr>
            <w:bookmarkStart w:id="32" w:name="_Toc396404978"/>
            <w:bookmarkStart w:id="33" w:name="_Toc397349481"/>
            <w:bookmarkStart w:id="34" w:name="_Toc402349976"/>
            <w:bookmarkStart w:id="35" w:name="_Toc405038334"/>
            <w:r>
              <w:rPr>
                <w:rFonts w:ascii="仿宋" w:eastAsia="仿宋" w:hAnsi="仿宋" w:hint="eastAsia"/>
                <w:sz w:val="24"/>
                <w:szCs w:val="24"/>
              </w:rPr>
              <w:t>一、</w:t>
            </w:r>
            <w:bookmarkStart w:id="36" w:name="_Toc396404979"/>
            <w:bookmarkStart w:id="37" w:name="_Toc397349482"/>
            <w:bookmarkEnd w:id="32"/>
            <w:bookmarkEnd w:id="33"/>
            <w:r>
              <w:rPr>
                <w:rStyle w:val="tpccontent1"/>
                <w:rFonts w:ascii="仿宋" w:eastAsia="仿宋" w:hAnsi="仿宋" w:hint="eastAsia"/>
                <w:sz w:val="24"/>
                <w:szCs w:val="24"/>
              </w:rPr>
              <w:t>基本信息</w:t>
            </w:r>
            <w:bookmarkEnd w:id="34"/>
            <w:bookmarkEnd w:id="35"/>
            <w:bookmarkEnd w:id="36"/>
            <w:bookmarkEnd w:id="37"/>
          </w:p>
          <w:p w:rsidR="001E1E4E" w:rsidRDefault="003C77F9" w:rsidP="001E1E4E">
            <w:pPr>
              <w:spacing w:line="360" w:lineRule="auto"/>
              <w:ind w:firstLine="420"/>
              <w:rPr>
                <w:rFonts w:ascii="仿宋" w:eastAsia="仿宋" w:hAnsi="仿宋"/>
              </w:rPr>
            </w:pPr>
            <w:r>
              <w:rPr>
                <w:rFonts w:ascii="仿宋" w:eastAsia="仿宋" w:hAnsi="仿宋" w:hint="eastAsia"/>
              </w:rPr>
              <w:t>狮子汇基金投资管理（深圳）有限公司</w:t>
            </w:r>
            <w:r w:rsidR="001E1E4E">
              <w:rPr>
                <w:rFonts w:ascii="仿宋" w:eastAsia="仿宋" w:hAnsi="仿宋" w:hint="eastAsia"/>
              </w:rPr>
              <w:t>是</w:t>
            </w:r>
            <w:r w:rsidR="001E1E4E" w:rsidRPr="00D4656C">
              <w:rPr>
                <w:rFonts w:ascii="仿宋" w:eastAsia="仿宋" w:hAnsi="仿宋" w:hint="eastAsia"/>
              </w:rPr>
              <w:t>成立于20</w:t>
            </w:r>
            <w:r>
              <w:rPr>
                <w:rFonts w:ascii="仿宋" w:eastAsia="仿宋" w:hAnsi="仿宋" w:hint="eastAsia"/>
              </w:rPr>
              <w:t>13</w:t>
            </w:r>
            <w:r w:rsidR="001E1E4E" w:rsidRPr="00D4656C">
              <w:rPr>
                <w:rFonts w:ascii="仿宋" w:eastAsia="仿宋" w:hAnsi="仿宋" w:hint="eastAsia"/>
              </w:rPr>
              <w:t>年</w:t>
            </w:r>
            <w:r>
              <w:rPr>
                <w:rFonts w:ascii="仿宋" w:eastAsia="仿宋" w:hAnsi="仿宋" w:hint="eastAsia"/>
              </w:rPr>
              <w:t>12</w:t>
            </w:r>
            <w:r w:rsidR="001E1E4E" w:rsidRPr="00D4656C">
              <w:rPr>
                <w:rFonts w:ascii="仿宋" w:eastAsia="仿宋" w:hAnsi="仿宋" w:hint="eastAsia"/>
              </w:rPr>
              <w:t>月的</w:t>
            </w:r>
            <w:r w:rsidR="001E1E4E">
              <w:rPr>
                <w:rFonts w:ascii="仿宋" w:eastAsia="仿宋" w:hAnsi="仿宋" w:hint="eastAsia"/>
              </w:rPr>
              <w:t>有限公司</w:t>
            </w:r>
            <w:r w:rsidR="001E1E4E" w:rsidRPr="00D4656C">
              <w:rPr>
                <w:rFonts w:ascii="仿宋" w:eastAsia="仿宋" w:hAnsi="仿宋" w:hint="eastAsia"/>
              </w:rPr>
              <w:t>，</w:t>
            </w:r>
            <w:r w:rsidR="000F2BA8">
              <w:rPr>
                <w:rFonts w:ascii="仿宋" w:eastAsia="仿宋" w:hAnsi="仿宋" w:hint="eastAsia"/>
              </w:rPr>
              <w:t>注册地址</w:t>
            </w:r>
            <w:r w:rsidR="000F2BA8" w:rsidRPr="00B51FC4">
              <w:rPr>
                <w:rFonts w:ascii="仿宋" w:eastAsia="仿宋" w:hAnsi="仿宋" w:hint="eastAsia"/>
              </w:rPr>
              <w:t>深圳市前海深港合作区前湾一路鲤鱼门街</w:t>
            </w:r>
            <w:r w:rsidR="000F2BA8" w:rsidRPr="00B51FC4">
              <w:rPr>
                <w:rFonts w:ascii="仿宋" w:eastAsia="仿宋" w:hAnsi="仿宋"/>
              </w:rPr>
              <w:t>1</w:t>
            </w:r>
            <w:r w:rsidR="000F2BA8" w:rsidRPr="00B51FC4">
              <w:rPr>
                <w:rFonts w:ascii="仿宋" w:eastAsia="仿宋" w:hAnsi="仿宋" w:hint="eastAsia"/>
              </w:rPr>
              <w:t>号前深港合作区管理局综合办公楼</w:t>
            </w:r>
            <w:r w:rsidR="000F2BA8" w:rsidRPr="00B51FC4">
              <w:rPr>
                <w:rFonts w:ascii="仿宋" w:eastAsia="仿宋" w:hAnsi="仿宋"/>
              </w:rPr>
              <w:t>A</w:t>
            </w:r>
            <w:r w:rsidR="000F2BA8" w:rsidRPr="00B51FC4">
              <w:rPr>
                <w:rFonts w:ascii="仿宋" w:eastAsia="仿宋" w:hAnsi="仿宋" w:hint="eastAsia"/>
              </w:rPr>
              <w:t>栋</w:t>
            </w:r>
            <w:r w:rsidR="000F2BA8" w:rsidRPr="00B51FC4">
              <w:rPr>
                <w:rFonts w:ascii="仿宋" w:eastAsia="仿宋" w:hAnsi="仿宋"/>
              </w:rPr>
              <w:t>201</w:t>
            </w:r>
            <w:r w:rsidR="000F2BA8" w:rsidRPr="00B51FC4">
              <w:rPr>
                <w:rFonts w:ascii="仿宋" w:eastAsia="仿宋" w:hAnsi="仿宋" w:hint="eastAsia"/>
              </w:rPr>
              <w:t>室（入驻深圳市前海商务秘书有限公司），办公地址是广州市天河区珠江新城华夏路</w:t>
            </w:r>
            <w:r w:rsidR="000F2BA8" w:rsidRPr="00B51FC4">
              <w:rPr>
                <w:rFonts w:ascii="仿宋" w:eastAsia="仿宋" w:hAnsi="仿宋"/>
              </w:rPr>
              <w:t>10</w:t>
            </w:r>
            <w:r w:rsidR="000F2BA8" w:rsidRPr="00B51FC4">
              <w:rPr>
                <w:rFonts w:ascii="仿宋" w:eastAsia="仿宋" w:hAnsi="仿宋" w:hint="eastAsia"/>
              </w:rPr>
              <w:t>号富力中心</w:t>
            </w:r>
            <w:r w:rsidR="000F2BA8" w:rsidRPr="00B51FC4">
              <w:rPr>
                <w:rFonts w:ascii="仿宋" w:eastAsia="仿宋" w:hAnsi="仿宋"/>
              </w:rPr>
              <w:t>12</w:t>
            </w:r>
            <w:r w:rsidR="000F2BA8" w:rsidRPr="00B51FC4">
              <w:rPr>
                <w:rFonts w:ascii="仿宋" w:eastAsia="仿宋" w:hAnsi="仿宋" w:hint="eastAsia"/>
              </w:rPr>
              <w:t>楼</w:t>
            </w:r>
            <w:r w:rsidR="000F2BA8" w:rsidRPr="00B51FC4">
              <w:rPr>
                <w:rFonts w:ascii="仿宋" w:eastAsia="仿宋" w:hAnsi="仿宋"/>
              </w:rPr>
              <w:t>1206</w:t>
            </w:r>
            <w:r w:rsidR="000F2BA8" w:rsidRPr="00B51FC4">
              <w:rPr>
                <w:rFonts w:ascii="仿宋" w:eastAsia="仿宋" w:hAnsi="仿宋" w:hint="eastAsia"/>
              </w:rPr>
              <w:t>室。股东结构及持股比例：广东狮子汇资产管理有限公司</w:t>
            </w:r>
            <w:r w:rsidR="000F2BA8" w:rsidRPr="00B51FC4">
              <w:rPr>
                <w:rFonts w:ascii="仿宋" w:eastAsia="仿宋" w:hAnsi="仿宋"/>
              </w:rPr>
              <w:t>50%</w:t>
            </w:r>
            <w:r w:rsidR="000F2BA8" w:rsidRPr="00B51FC4">
              <w:rPr>
                <w:rFonts w:ascii="仿宋" w:eastAsia="仿宋" w:hAnsi="仿宋" w:hint="eastAsia"/>
              </w:rPr>
              <w:t>，</w:t>
            </w:r>
            <w:proofErr w:type="gramStart"/>
            <w:r w:rsidR="000F2BA8" w:rsidRPr="00B51FC4">
              <w:rPr>
                <w:rFonts w:ascii="仿宋" w:eastAsia="仿宋" w:hAnsi="仿宋" w:hint="eastAsia"/>
              </w:rPr>
              <w:t>毛胜文</w:t>
            </w:r>
            <w:proofErr w:type="gramEnd"/>
            <w:r w:rsidR="000F2BA8" w:rsidRPr="00B51FC4">
              <w:rPr>
                <w:rFonts w:ascii="仿宋" w:eastAsia="仿宋" w:hAnsi="仿宋"/>
              </w:rPr>
              <w:t>30%</w:t>
            </w:r>
            <w:r w:rsidR="000F2BA8" w:rsidRPr="00B51FC4">
              <w:rPr>
                <w:rFonts w:ascii="仿宋" w:eastAsia="仿宋" w:hAnsi="仿宋" w:hint="eastAsia"/>
              </w:rPr>
              <w:t>，陈耿</w:t>
            </w:r>
            <w:r w:rsidR="000F2BA8" w:rsidRPr="00B51FC4">
              <w:rPr>
                <w:rFonts w:ascii="仿宋" w:eastAsia="仿宋" w:hAnsi="仿宋"/>
              </w:rPr>
              <w:t>20%</w:t>
            </w:r>
            <w:r w:rsidR="000F2BA8" w:rsidRPr="00B51FC4">
              <w:rPr>
                <w:rFonts w:ascii="仿宋" w:eastAsia="仿宋" w:hAnsi="仿宋" w:hint="eastAsia"/>
              </w:rPr>
              <w:t>。</w:t>
            </w:r>
            <w:r w:rsidR="000F2BA8">
              <w:rPr>
                <w:rFonts w:ascii="仿宋" w:eastAsia="仿宋" w:hAnsi="仿宋" w:hint="eastAsia"/>
              </w:rPr>
              <w:t>公司主要从事二级市场</w:t>
            </w:r>
            <w:r w:rsidR="000F2BA8" w:rsidRPr="00B51FC4">
              <w:rPr>
                <w:rFonts w:ascii="仿宋" w:eastAsia="仿宋" w:hAnsi="仿宋" w:hint="eastAsia"/>
              </w:rPr>
              <w:t>投资管理等业务</w:t>
            </w:r>
            <w:r w:rsidR="001E1E4E" w:rsidRPr="00D4656C">
              <w:rPr>
                <w:rFonts w:ascii="仿宋" w:eastAsia="仿宋" w:hAnsi="仿宋" w:hint="eastAsia"/>
              </w:rPr>
              <w:t>。</w:t>
            </w:r>
          </w:p>
          <w:p w:rsidR="000F2BA8" w:rsidRPr="00D4656C" w:rsidRDefault="000F2BA8" w:rsidP="001E1E4E">
            <w:pPr>
              <w:spacing w:line="360" w:lineRule="auto"/>
              <w:ind w:firstLine="420"/>
              <w:rPr>
                <w:rFonts w:ascii="仿宋" w:eastAsia="仿宋" w:hAnsi="仿宋"/>
              </w:rPr>
            </w:pPr>
          </w:p>
          <w:p w:rsidR="001E1E4E" w:rsidRDefault="001E1E4E" w:rsidP="001E1E4E">
            <w:pPr>
              <w:snapToGrid w:val="0"/>
              <w:spacing w:line="360" w:lineRule="auto"/>
              <w:jc w:val="center"/>
              <w:rPr>
                <w:rFonts w:ascii="仿宋" w:eastAsia="仿宋" w:hAnsi="仿宋"/>
                <w:b/>
                <w:sz w:val="24"/>
                <w:szCs w:val="24"/>
              </w:rPr>
            </w:pPr>
            <w:r w:rsidRPr="00375F30">
              <w:rPr>
                <w:rFonts w:ascii="仿宋" w:eastAsia="仿宋" w:hAnsi="仿宋"/>
                <w:b/>
                <w:szCs w:val="24"/>
              </w:rPr>
              <w:t>公司概况表</w:t>
            </w:r>
          </w:p>
          <w:tbl>
            <w:tblPr>
              <w:tblW w:w="945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83"/>
              <w:gridCol w:w="2464"/>
              <w:gridCol w:w="2213"/>
              <w:gridCol w:w="2694"/>
            </w:tblGrid>
            <w:tr w:rsidR="001E1E4E" w:rsidRPr="0083475D" w:rsidTr="00536F89">
              <w:trPr>
                <w:trHeight w:val="291"/>
                <w:jc w:val="center"/>
              </w:trPr>
              <w:tc>
                <w:tcPr>
                  <w:tcW w:w="208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申请人全称</w:t>
                  </w:r>
                </w:p>
              </w:tc>
              <w:tc>
                <w:tcPr>
                  <w:tcW w:w="2464" w:type="dxa"/>
                  <w:shd w:val="clear" w:color="auto" w:fill="auto"/>
                </w:tcPr>
                <w:p w:rsidR="001E1E4E" w:rsidRPr="00B51FC4" w:rsidRDefault="003C77F9" w:rsidP="00536F89">
                  <w:pPr>
                    <w:pStyle w:val="Default"/>
                    <w:spacing w:line="276" w:lineRule="auto"/>
                    <w:ind w:firstLine="0"/>
                    <w:jc w:val="left"/>
                    <w:rPr>
                      <w:rFonts w:ascii="仿宋" w:eastAsia="仿宋" w:hAnsi="仿宋" w:cs="Arial"/>
                      <w:sz w:val="21"/>
                      <w:szCs w:val="21"/>
                    </w:rPr>
                  </w:pPr>
                  <w:r w:rsidRPr="00B51FC4">
                    <w:rPr>
                      <w:rFonts w:ascii="仿宋" w:eastAsia="仿宋" w:hAnsi="仿宋" w:cs="Arial"/>
                      <w:sz w:val="21"/>
                      <w:szCs w:val="21"/>
                    </w:rPr>
                    <w:t>狮子汇基金投资管理（深圳）有限公司</w:t>
                  </w:r>
                </w:p>
              </w:tc>
              <w:tc>
                <w:tcPr>
                  <w:tcW w:w="221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成立时间</w:t>
                  </w:r>
                </w:p>
              </w:tc>
              <w:tc>
                <w:tcPr>
                  <w:tcW w:w="2694" w:type="dxa"/>
                </w:tcPr>
                <w:p w:rsidR="001E1E4E" w:rsidRPr="00B51FC4" w:rsidRDefault="001E1E4E" w:rsidP="000F2BA8">
                  <w:pPr>
                    <w:widowControl/>
                    <w:jc w:val="left"/>
                    <w:rPr>
                      <w:rFonts w:ascii="仿宋" w:eastAsia="仿宋" w:hAnsi="仿宋" w:cs="Arial"/>
                      <w:color w:val="000000"/>
                      <w:kern w:val="0"/>
                      <w:szCs w:val="21"/>
                    </w:rPr>
                  </w:pPr>
                  <w:r w:rsidRPr="00B51FC4">
                    <w:rPr>
                      <w:rFonts w:ascii="仿宋" w:eastAsia="仿宋" w:hAnsi="仿宋" w:cs="Arial" w:hint="eastAsia"/>
                      <w:color w:val="000000"/>
                      <w:kern w:val="0"/>
                      <w:szCs w:val="21"/>
                    </w:rPr>
                    <w:t>20</w:t>
                  </w:r>
                  <w:r w:rsidR="000F2BA8" w:rsidRPr="00B51FC4">
                    <w:rPr>
                      <w:rFonts w:ascii="仿宋" w:eastAsia="仿宋" w:hAnsi="仿宋" w:cs="Arial" w:hint="eastAsia"/>
                      <w:color w:val="000000"/>
                      <w:kern w:val="0"/>
                      <w:szCs w:val="21"/>
                    </w:rPr>
                    <w:t>13</w:t>
                  </w:r>
                  <w:r w:rsidRPr="00B51FC4">
                    <w:rPr>
                      <w:rFonts w:ascii="仿宋" w:eastAsia="仿宋" w:hAnsi="仿宋" w:cs="Arial"/>
                      <w:color w:val="000000"/>
                      <w:kern w:val="0"/>
                      <w:szCs w:val="21"/>
                    </w:rPr>
                    <w:t>年</w:t>
                  </w:r>
                  <w:r w:rsidR="000F2BA8" w:rsidRPr="00B51FC4">
                    <w:rPr>
                      <w:rFonts w:ascii="仿宋" w:eastAsia="仿宋" w:hAnsi="仿宋" w:cs="Arial" w:hint="eastAsia"/>
                      <w:color w:val="000000"/>
                      <w:kern w:val="0"/>
                      <w:szCs w:val="21"/>
                    </w:rPr>
                    <w:t>12</w:t>
                  </w:r>
                  <w:r w:rsidRPr="00B51FC4">
                    <w:rPr>
                      <w:rFonts w:ascii="仿宋" w:eastAsia="仿宋" w:hAnsi="仿宋" w:cs="Arial"/>
                      <w:color w:val="000000"/>
                      <w:kern w:val="0"/>
                      <w:szCs w:val="21"/>
                    </w:rPr>
                    <w:t>月</w:t>
                  </w:r>
                  <w:r w:rsidR="000F2BA8" w:rsidRPr="00B51FC4">
                    <w:rPr>
                      <w:rFonts w:ascii="仿宋" w:eastAsia="仿宋" w:hAnsi="仿宋" w:cs="Arial" w:hint="eastAsia"/>
                      <w:color w:val="000000"/>
                      <w:kern w:val="0"/>
                      <w:szCs w:val="21"/>
                    </w:rPr>
                    <w:t>05</w:t>
                  </w:r>
                  <w:r w:rsidRPr="00B51FC4">
                    <w:rPr>
                      <w:rFonts w:ascii="仿宋" w:eastAsia="仿宋" w:hAnsi="仿宋" w:cs="Arial"/>
                      <w:color w:val="000000"/>
                      <w:kern w:val="0"/>
                      <w:szCs w:val="21"/>
                    </w:rPr>
                    <w:t>日</w:t>
                  </w:r>
                </w:p>
              </w:tc>
            </w:tr>
            <w:tr w:rsidR="001E1E4E" w:rsidRPr="0083475D" w:rsidTr="00536F89">
              <w:trPr>
                <w:trHeight w:val="299"/>
                <w:jc w:val="center"/>
              </w:trPr>
              <w:tc>
                <w:tcPr>
                  <w:tcW w:w="208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法定代表人</w:t>
                  </w:r>
                </w:p>
              </w:tc>
              <w:tc>
                <w:tcPr>
                  <w:tcW w:w="2464" w:type="dxa"/>
                  <w:shd w:val="clear" w:color="auto" w:fill="auto"/>
                </w:tcPr>
                <w:p w:rsidR="001E1E4E" w:rsidRPr="00B51FC4" w:rsidRDefault="000F2BA8" w:rsidP="00536F89">
                  <w:pPr>
                    <w:widowControl/>
                    <w:jc w:val="left"/>
                    <w:rPr>
                      <w:rFonts w:ascii="仿宋" w:eastAsia="仿宋" w:hAnsi="仿宋" w:cs="Arial"/>
                      <w:color w:val="000000"/>
                      <w:kern w:val="0"/>
                      <w:szCs w:val="21"/>
                    </w:rPr>
                  </w:pPr>
                  <w:proofErr w:type="gramStart"/>
                  <w:r w:rsidRPr="00B51FC4">
                    <w:rPr>
                      <w:rFonts w:ascii="仿宋" w:eastAsia="仿宋" w:hAnsi="仿宋" w:cs="宋体" w:hint="eastAsia"/>
                      <w:color w:val="000000"/>
                      <w:kern w:val="0"/>
                      <w:szCs w:val="21"/>
                    </w:rPr>
                    <w:t>陈健勇</w:t>
                  </w:r>
                  <w:proofErr w:type="gramEnd"/>
                </w:p>
              </w:tc>
              <w:tc>
                <w:tcPr>
                  <w:tcW w:w="221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企业性质</w:t>
                  </w:r>
                </w:p>
              </w:tc>
              <w:tc>
                <w:tcPr>
                  <w:tcW w:w="2694" w:type="dxa"/>
                </w:tcPr>
                <w:p w:rsidR="001E1E4E" w:rsidRPr="00B51FC4" w:rsidRDefault="001E1E4E" w:rsidP="00536F89">
                  <w:pPr>
                    <w:widowControl/>
                    <w:jc w:val="left"/>
                    <w:rPr>
                      <w:rFonts w:ascii="仿宋" w:eastAsia="仿宋" w:hAnsi="仿宋" w:cs="Arial"/>
                      <w:color w:val="000000"/>
                      <w:kern w:val="0"/>
                      <w:szCs w:val="21"/>
                    </w:rPr>
                  </w:pPr>
                  <w:r w:rsidRPr="00B51FC4">
                    <w:rPr>
                      <w:rFonts w:ascii="仿宋" w:eastAsia="仿宋" w:hAnsi="仿宋" w:cs="Arial" w:hint="eastAsia"/>
                      <w:color w:val="000000"/>
                      <w:kern w:val="0"/>
                      <w:szCs w:val="21"/>
                    </w:rPr>
                    <w:t>有限公司</w:t>
                  </w:r>
                </w:p>
              </w:tc>
            </w:tr>
            <w:tr w:rsidR="001E1E4E" w:rsidRPr="0083475D" w:rsidTr="00536F89">
              <w:trPr>
                <w:trHeight w:val="299"/>
                <w:jc w:val="center"/>
              </w:trPr>
              <w:tc>
                <w:tcPr>
                  <w:tcW w:w="208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注册地址</w:t>
                  </w:r>
                </w:p>
              </w:tc>
              <w:tc>
                <w:tcPr>
                  <w:tcW w:w="2464" w:type="dxa"/>
                  <w:shd w:val="clear" w:color="auto" w:fill="auto"/>
                </w:tcPr>
                <w:p w:rsidR="001E1E4E" w:rsidRPr="00B51FC4" w:rsidRDefault="000F2BA8" w:rsidP="00536F89">
                  <w:pPr>
                    <w:pStyle w:val="Default"/>
                    <w:spacing w:line="276" w:lineRule="auto"/>
                    <w:ind w:firstLine="0"/>
                    <w:jc w:val="left"/>
                    <w:rPr>
                      <w:rFonts w:ascii="仿宋" w:eastAsia="仿宋" w:hAnsi="仿宋" w:cs="Arial"/>
                      <w:sz w:val="21"/>
                      <w:szCs w:val="21"/>
                    </w:rPr>
                  </w:pPr>
                  <w:r w:rsidRPr="00B51FC4">
                    <w:rPr>
                      <w:rFonts w:ascii="仿宋" w:eastAsia="仿宋" w:hAnsi="仿宋" w:hint="eastAsia"/>
                      <w:sz w:val="21"/>
                      <w:szCs w:val="21"/>
                    </w:rPr>
                    <w:t>深圳市前海深港合作区前湾一路鲤鱼门街</w:t>
                  </w:r>
                  <w:r w:rsidRPr="00B51FC4">
                    <w:rPr>
                      <w:rFonts w:ascii="仿宋" w:eastAsia="仿宋" w:hAnsi="仿宋"/>
                      <w:sz w:val="21"/>
                      <w:szCs w:val="21"/>
                    </w:rPr>
                    <w:t>1</w:t>
                  </w:r>
                  <w:r w:rsidRPr="00B51FC4">
                    <w:rPr>
                      <w:rFonts w:ascii="仿宋" w:eastAsia="仿宋" w:hAnsi="仿宋" w:hint="eastAsia"/>
                      <w:sz w:val="21"/>
                      <w:szCs w:val="21"/>
                    </w:rPr>
                    <w:t>号前深港合作区管理局综合办公楼</w:t>
                  </w:r>
                  <w:r w:rsidRPr="00B51FC4">
                    <w:rPr>
                      <w:rFonts w:ascii="仿宋" w:eastAsia="仿宋" w:hAnsi="仿宋"/>
                      <w:sz w:val="21"/>
                      <w:szCs w:val="21"/>
                    </w:rPr>
                    <w:t>A</w:t>
                  </w:r>
                  <w:r w:rsidRPr="00B51FC4">
                    <w:rPr>
                      <w:rFonts w:ascii="仿宋" w:eastAsia="仿宋" w:hAnsi="仿宋" w:hint="eastAsia"/>
                      <w:sz w:val="21"/>
                      <w:szCs w:val="21"/>
                    </w:rPr>
                    <w:t>栋</w:t>
                  </w:r>
                  <w:r w:rsidRPr="00B51FC4">
                    <w:rPr>
                      <w:rFonts w:ascii="仿宋" w:eastAsia="仿宋" w:hAnsi="仿宋"/>
                      <w:sz w:val="21"/>
                      <w:szCs w:val="21"/>
                    </w:rPr>
                    <w:t>201</w:t>
                  </w:r>
                  <w:r w:rsidRPr="00B51FC4">
                    <w:rPr>
                      <w:rFonts w:ascii="仿宋" w:eastAsia="仿宋" w:hAnsi="仿宋" w:hint="eastAsia"/>
                      <w:sz w:val="21"/>
                      <w:szCs w:val="21"/>
                    </w:rPr>
                    <w:t>室</w:t>
                  </w:r>
                </w:p>
              </w:tc>
              <w:tc>
                <w:tcPr>
                  <w:tcW w:w="221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营业执照</w:t>
                  </w:r>
                </w:p>
              </w:tc>
              <w:tc>
                <w:tcPr>
                  <w:tcW w:w="2694" w:type="dxa"/>
                </w:tcPr>
                <w:p w:rsidR="001E1E4E" w:rsidRPr="00B51FC4" w:rsidRDefault="000F2BA8" w:rsidP="00536F89">
                  <w:pPr>
                    <w:widowControl/>
                    <w:jc w:val="left"/>
                    <w:rPr>
                      <w:rFonts w:ascii="仿宋" w:eastAsia="仿宋" w:hAnsi="仿宋" w:cs="Arial"/>
                      <w:color w:val="000000"/>
                      <w:kern w:val="0"/>
                      <w:szCs w:val="21"/>
                    </w:rPr>
                  </w:pPr>
                  <w:r w:rsidRPr="00B51FC4">
                    <w:rPr>
                      <w:rFonts w:ascii="仿宋" w:eastAsia="仿宋" w:hAnsi="仿宋"/>
                      <w:szCs w:val="21"/>
                    </w:rPr>
                    <w:t>440301108450562</w:t>
                  </w:r>
                </w:p>
              </w:tc>
            </w:tr>
            <w:tr w:rsidR="001E1E4E" w:rsidRPr="0083475D" w:rsidTr="00536F89">
              <w:trPr>
                <w:trHeight w:val="291"/>
                <w:jc w:val="center"/>
              </w:trPr>
              <w:tc>
                <w:tcPr>
                  <w:tcW w:w="208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经营期限</w:t>
                  </w:r>
                </w:p>
              </w:tc>
              <w:tc>
                <w:tcPr>
                  <w:tcW w:w="2464" w:type="dxa"/>
                  <w:shd w:val="clear" w:color="auto" w:fill="auto"/>
                </w:tcPr>
                <w:p w:rsidR="001E1E4E" w:rsidRPr="00B51FC4" w:rsidRDefault="001E1E4E" w:rsidP="00536F89">
                  <w:pPr>
                    <w:widowControl/>
                    <w:jc w:val="left"/>
                    <w:rPr>
                      <w:rFonts w:ascii="仿宋" w:eastAsia="仿宋" w:hAnsi="仿宋" w:cs="Arial"/>
                      <w:color w:val="000000"/>
                      <w:kern w:val="0"/>
                      <w:szCs w:val="21"/>
                    </w:rPr>
                  </w:pPr>
                  <w:r w:rsidRPr="00B51FC4">
                    <w:rPr>
                      <w:rFonts w:ascii="仿宋" w:eastAsia="仿宋" w:hAnsi="仿宋" w:cs="Arial" w:hint="eastAsia"/>
                      <w:color w:val="000000"/>
                      <w:kern w:val="0"/>
                      <w:szCs w:val="21"/>
                    </w:rPr>
                    <w:t>长期</w:t>
                  </w:r>
                </w:p>
              </w:tc>
              <w:tc>
                <w:tcPr>
                  <w:tcW w:w="221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实际主营业务范围</w:t>
                  </w:r>
                </w:p>
              </w:tc>
              <w:tc>
                <w:tcPr>
                  <w:tcW w:w="2694" w:type="dxa"/>
                </w:tcPr>
                <w:p w:rsidR="001E1E4E" w:rsidRPr="00B51FC4" w:rsidRDefault="000F2BA8" w:rsidP="00536F89">
                  <w:pPr>
                    <w:widowControl/>
                    <w:jc w:val="left"/>
                    <w:rPr>
                      <w:rFonts w:ascii="仿宋" w:eastAsia="仿宋" w:hAnsi="仿宋" w:cs="Arial"/>
                      <w:color w:val="000000"/>
                      <w:kern w:val="0"/>
                      <w:szCs w:val="21"/>
                    </w:rPr>
                  </w:pPr>
                  <w:r w:rsidRPr="00B51FC4">
                    <w:rPr>
                      <w:rFonts w:ascii="仿宋" w:eastAsia="仿宋" w:hAnsi="仿宋" w:hint="eastAsia"/>
                      <w:szCs w:val="21"/>
                    </w:rPr>
                    <w:t>从事担保业务（不含融资性担保业务及其他限制项目）；投资管理，投资咨询，金融机构的服务外包；受托管理股权投资基金；创业投资业务；资产管理；股权投资；受托管理创业投资企业等机构或个人的创业投资业务；创业投资咨询业务；为创业企业提供创业管理服务业务；参与设立创业投资企业与创业投资管理顾问；投资兴办实业（具体项目另行申报）；创新型业务管理和创新型等</w:t>
                  </w:r>
                </w:p>
              </w:tc>
            </w:tr>
            <w:tr w:rsidR="001E1E4E" w:rsidRPr="0083475D" w:rsidTr="00536F89">
              <w:trPr>
                <w:trHeight w:val="176"/>
                <w:jc w:val="center"/>
              </w:trPr>
              <w:tc>
                <w:tcPr>
                  <w:tcW w:w="208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注册和实缴资本</w:t>
                  </w:r>
                </w:p>
              </w:tc>
              <w:tc>
                <w:tcPr>
                  <w:tcW w:w="2464" w:type="dxa"/>
                  <w:shd w:val="clear" w:color="auto" w:fill="auto"/>
                </w:tcPr>
                <w:p w:rsidR="001E1E4E" w:rsidRPr="00B51FC4" w:rsidRDefault="000F2BA8" w:rsidP="00536F89">
                  <w:pPr>
                    <w:snapToGrid w:val="0"/>
                    <w:rPr>
                      <w:rFonts w:ascii="仿宋" w:eastAsia="仿宋" w:hAnsi="仿宋"/>
                      <w:szCs w:val="21"/>
                    </w:rPr>
                  </w:pPr>
                  <w:r w:rsidRPr="00B51FC4">
                    <w:rPr>
                      <w:rFonts w:ascii="仿宋" w:eastAsia="仿宋" w:hAnsi="仿宋"/>
                      <w:szCs w:val="21"/>
                    </w:rPr>
                    <w:t>100</w:t>
                  </w:r>
                  <w:r w:rsidRPr="00B51FC4">
                    <w:rPr>
                      <w:rFonts w:ascii="仿宋" w:eastAsia="仿宋" w:hAnsi="仿宋" w:hint="eastAsia"/>
                      <w:szCs w:val="21"/>
                    </w:rPr>
                    <w:t>00万（实缴1000万）</w:t>
                  </w:r>
                </w:p>
              </w:tc>
              <w:tc>
                <w:tcPr>
                  <w:tcW w:w="221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资本金构成（货币、土地等）</w:t>
                  </w:r>
                </w:p>
              </w:tc>
              <w:tc>
                <w:tcPr>
                  <w:tcW w:w="2694" w:type="dxa"/>
                </w:tcPr>
                <w:p w:rsidR="001E1E4E" w:rsidRPr="00B51FC4" w:rsidRDefault="001E1E4E" w:rsidP="00536F89">
                  <w:pPr>
                    <w:widowControl/>
                    <w:jc w:val="left"/>
                    <w:rPr>
                      <w:rFonts w:ascii="仿宋" w:eastAsia="仿宋" w:hAnsi="仿宋" w:cs="Arial"/>
                      <w:color w:val="000000"/>
                      <w:kern w:val="0"/>
                      <w:szCs w:val="21"/>
                    </w:rPr>
                  </w:pPr>
                  <w:r w:rsidRPr="00B51FC4">
                    <w:rPr>
                      <w:rFonts w:ascii="仿宋" w:eastAsia="仿宋" w:hAnsi="仿宋" w:cs="Arial" w:hint="eastAsia"/>
                      <w:color w:val="000000"/>
                      <w:kern w:val="0"/>
                      <w:szCs w:val="21"/>
                    </w:rPr>
                    <w:t>货币</w:t>
                  </w:r>
                </w:p>
              </w:tc>
            </w:tr>
            <w:tr w:rsidR="001E1E4E" w:rsidRPr="0083475D" w:rsidTr="00536F89">
              <w:trPr>
                <w:trHeight w:val="291"/>
                <w:jc w:val="center"/>
              </w:trPr>
              <w:tc>
                <w:tcPr>
                  <w:tcW w:w="2083" w:type="dxa"/>
                  <w:shd w:val="clear" w:color="auto" w:fill="D9D9D9"/>
                </w:tcPr>
                <w:p w:rsidR="001E1E4E" w:rsidRPr="0083475D" w:rsidRDefault="000F2BA8" w:rsidP="00536F89">
                  <w:pPr>
                    <w:widowControl/>
                    <w:jc w:val="left"/>
                    <w:rPr>
                      <w:rFonts w:ascii="仿宋" w:eastAsia="仿宋" w:hAnsi="仿宋" w:cs="Arial"/>
                      <w:b/>
                      <w:color w:val="000000"/>
                      <w:kern w:val="0"/>
                      <w:szCs w:val="24"/>
                    </w:rPr>
                  </w:pPr>
                  <w:r>
                    <w:rPr>
                      <w:rFonts w:ascii="仿宋" w:eastAsia="仿宋" w:hAnsi="仿宋" w:cs="Arial" w:hint="eastAsia"/>
                      <w:b/>
                      <w:color w:val="000000"/>
                      <w:kern w:val="0"/>
                      <w:szCs w:val="24"/>
                    </w:rPr>
                    <w:t>组织机构代码证</w:t>
                  </w:r>
                </w:p>
              </w:tc>
              <w:tc>
                <w:tcPr>
                  <w:tcW w:w="2464" w:type="dxa"/>
                  <w:shd w:val="clear" w:color="auto" w:fill="auto"/>
                </w:tcPr>
                <w:p w:rsidR="001E1E4E" w:rsidRPr="00B51FC4" w:rsidRDefault="000F2BA8" w:rsidP="00536F89">
                  <w:pPr>
                    <w:widowControl/>
                    <w:jc w:val="left"/>
                    <w:rPr>
                      <w:rFonts w:ascii="仿宋" w:eastAsia="仿宋" w:hAnsi="仿宋" w:cs="Arial"/>
                      <w:color w:val="000000"/>
                      <w:kern w:val="0"/>
                      <w:szCs w:val="21"/>
                    </w:rPr>
                  </w:pPr>
                  <w:r w:rsidRPr="00B51FC4">
                    <w:rPr>
                      <w:rFonts w:ascii="仿宋" w:eastAsia="仿宋" w:hAnsi="仿宋"/>
                      <w:szCs w:val="21"/>
                    </w:rPr>
                    <w:t>085712313</w:t>
                  </w:r>
                </w:p>
              </w:tc>
              <w:tc>
                <w:tcPr>
                  <w:tcW w:w="2213" w:type="dxa"/>
                  <w:shd w:val="clear" w:color="auto" w:fill="D9D9D9"/>
                </w:tcPr>
                <w:p w:rsidR="001E1E4E" w:rsidRPr="0083475D" w:rsidRDefault="001E1E4E" w:rsidP="00536F89">
                  <w:pPr>
                    <w:widowControl/>
                    <w:jc w:val="left"/>
                    <w:rPr>
                      <w:rFonts w:ascii="仿宋" w:eastAsia="仿宋" w:hAnsi="仿宋" w:cs="Arial"/>
                      <w:b/>
                      <w:color w:val="000000"/>
                      <w:kern w:val="0"/>
                      <w:szCs w:val="24"/>
                    </w:rPr>
                  </w:pPr>
                  <w:r w:rsidRPr="0083475D">
                    <w:rPr>
                      <w:rFonts w:ascii="仿宋" w:eastAsia="仿宋" w:hAnsi="仿宋" w:cs="Arial" w:hint="eastAsia"/>
                      <w:b/>
                      <w:color w:val="000000"/>
                      <w:kern w:val="0"/>
                      <w:szCs w:val="24"/>
                    </w:rPr>
                    <w:t>税务登记证是否在有效期内</w:t>
                  </w:r>
                </w:p>
              </w:tc>
              <w:tc>
                <w:tcPr>
                  <w:tcW w:w="2694" w:type="dxa"/>
                </w:tcPr>
                <w:p w:rsidR="001E1E4E" w:rsidRPr="00B51FC4" w:rsidRDefault="001E1E4E" w:rsidP="00536F89">
                  <w:pPr>
                    <w:widowControl/>
                    <w:jc w:val="left"/>
                    <w:rPr>
                      <w:rFonts w:ascii="仿宋" w:eastAsia="仿宋" w:hAnsi="仿宋" w:cs="Arial"/>
                      <w:color w:val="000000"/>
                      <w:kern w:val="0"/>
                      <w:szCs w:val="21"/>
                    </w:rPr>
                  </w:pPr>
                  <w:r w:rsidRPr="00B51FC4">
                    <w:rPr>
                      <w:rFonts w:ascii="仿宋" w:eastAsia="仿宋" w:hAnsi="仿宋" w:cs="Arial" w:hint="eastAsia"/>
                      <w:color w:val="000000"/>
                      <w:kern w:val="0"/>
                      <w:szCs w:val="21"/>
                    </w:rPr>
                    <w:t>是</w:t>
                  </w:r>
                </w:p>
              </w:tc>
            </w:tr>
          </w:tbl>
          <w:p w:rsidR="001E1E4E" w:rsidRDefault="001E1E4E" w:rsidP="001E1E4E">
            <w:pPr>
              <w:pStyle w:val="2"/>
              <w:spacing w:before="100" w:beforeAutospacing="1" w:after="100" w:afterAutospacing="1" w:line="400" w:lineRule="exact"/>
              <w:rPr>
                <w:rStyle w:val="tpccontent1"/>
                <w:rFonts w:ascii="仿宋" w:eastAsia="仿宋" w:hAnsi="仿宋"/>
                <w:sz w:val="24"/>
                <w:szCs w:val="24"/>
              </w:rPr>
            </w:pPr>
            <w:bookmarkStart w:id="38" w:name="_Toc396404980"/>
            <w:bookmarkStart w:id="39" w:name="_Toc397349483"/>
            <w:bookmarkStart w:id="40" w:name="_Toc333331456"/>
            <w:bookmarkStart w:id="41" w:name="_Toc402349977"/>
            <w:bookmarkStart w:id="42" w:name="_Toc405038335"/>
            <w:r>
              <w:rPr>
                <w:rFonts w:ascii="仿宋" w:eastAsia="仿宋" w:hAnsi="仿宋" w:hint="eastAsia"/>
                <w:sz w:val="24"/>
                <w:szCs w:val="24"/>
              </w:rPr>
              <w:t>二、</w:t>
            </w:r>
            <w:r>
              <w:rPr>
                <w:rStyle w:val="tpccontent1"/>
                <w:rFonts w:ascii="仿宋" w:eastAsia="仿宋" w:hAnsi="仿宋"/>
                <w:sz w:val="24"/>
                <w:szCs w:val="24"/>
              </w:rPr>
              <w:t>股权结构及其变更情况</w:t>
            </w:r>
            <w:bookmarkEnd w:id="38"/>
            <w:bookmarkEnd w:id="39"/>
            <w:bookmarkEnd w:id="40"/>
            <w:bookmarkEnd w:id="41"/>
            <w:bookmarkEnd w:id="42"/>
          </w:p>
          <w:p w:rsidR="001E1E4E" w:rsidRDefault="00847828" w:rsidP="00847828">
            <w:pPr>
              <w:autoSpaceDE w:val="0"/>
              <w:autoSpaceDN w:val="0"/>
              <w:adjustRightInd w:val="0"/>
              <w:spacing w:line="360" w:lineRule="auto"/>
              <w:ind w:firstLineChars="200" w:firstLine="420"/>
              <w:jc w:val="left"/>
              <w:rPr>
                <w:rFonts w:ascii="仿宋" w:eastAsia="仿宋" w:hAnsi="仿宋" w:cs="宋体"/>
                <w:color w:val="000000"/>
                <w:kern w:val="0"/>
                <w:sz w:val="24"/>
                <w:szCs w:val="21"/>
              </w:rPr>
            </w:pPr>
            <w:r w:rsidRPr="00847828">
              <w:rPr>
                <w:rFonts w:ascii="仿宋" w:eastAsia="仿宋" w:hAnsi="仿宋" w:cs="宋体" w:hint="eastAsia"/>
                <w:color w:val="000000"/>
                <w:kern w:val="0"/>
                <w:szCs w:val="21"/>
              </w:rPr>
              <w:t>股东结构及持股比例：广东狮子汇资产管理有限公司</w:t>
            </w:r>
            <w:r w:rsidRPr="00847828">
              <w:rPr>
                <w:rFonts w:ascii="仿宋" w:eastAsia="仿宋" w:hAnsi="仿宋" w:cs="宋体"/>
                <w:color w:val="000000"/>
                <w:kern w:val="0"/>
                <w:szCs w:val="21"/>
              </w:rPr>
              <w:t>50%</w:t>
            </w:r>
            <w:r w:rsidRPr="00847828">
              <w:rPr>
                <w:rFonts w:ascii="仿宋" w:eastAsia="仿宋" w:hAnsi="仿宋" w:cs="宋体" w:hint="eastAsia"/>
                <w:color w:val="000000"/>
                <w:kern w:val="0"/>
                <w:szCs w:val="21"/>
              </w:rPr>
              <w:t>，</w:t>
            </w:r>
            <w:proofErr w:type="gramStart"/>
            <w:r w:rsidRPr="00847828">
              <w:rPr>
                <w:rFonts w:ascii="仿宋" w:eastAsia="仿宋" w:hAnsi="仿宋" w:cs="宋体" w:hint="eastAsia"/>
                <w:color w:val="000000"/>
                <w:kern w:val="0"/>
                <w:szCs w:val="21"/>
              </w:rPr>
              <w:t>毛胜文</w:t>
            </w:r>
            <w:proofErr w:type="gramEnd"/>
            <w:r w:rsidRPr="00847828">
              <w:rPr>
                <w:rFonts w:ascii="仿宋" w:eastAsia="仿宋" w:hAnsi="仿宋" w:cs="宋体"/>
                <w:color w:val="000000"/>
                <w:kern w:val="0"/>
                <w:szCs w:val="21"/>
              </w:rPr>
              <w:t>30%</w:t>
            </w:r>
            <w:r w:rsidRPr="00847828">
              <w:rPr>
                <w:rFonts w:ascii="仿宋" w:eastAsia="仿宋" w:hAnsi="仿宋" w:cs="宋体" w:hint="eastAsia"/>
                <w:color w:val="000000"/>
                <w:kern w:val="0"/>
                <w:szCs w:val="21"/>
              </w:rPr>
              <w:t>，陈耿</w:t>
            </w:r>
            <w:r w:rsidRPr="00847828">
              <w:rPr>
                <w:rFonts w:ascii="仿宋" w:eastAsia="仿宋" w:hAnsi="仿宋" w:cs="宋体"/>
                <w:color w:val="000000"/>
                <w:kern w:val="0"/>
                <w:szCs w:val="21"/>
              </w:rPr>
              <w:t>20%</w:t>
            </w:r>
            <w:r w:rsidR="001E1E4E">
              <w:rPr>
                <w:rFonts w:ascii="仿宋" w:eastAsia="仿宋" w:hAnsi="仿宋" w:cs="宋体" w:hint="eastAsia"/>
                <w:color w:val="000000"/>
                <w:kern w:val="0"/>
                <w:szCs w:val="21"/>
              </w:rPr>
              <w:t>。</w:t>
            </w:r>
            <w:r>
              <w:rPr>
                <w:rFonts w:ascii="仿宋" w:eastAsia="仿宋" w:hAnsi="仿宋" w:cs="宋体" w:hint="eastAsia"/>
                <w:color w:val="000000"/>
                <w:kern w:val="0"/>
                <w:szCs w:val="21"/>
              </w:rPr>
              <w:t>近期股权没有发生变更。</w:t>
            </w:r>
            <w:r w:rsidR="001E1E4E" w:rsidRPr="0083475D">
              <w:rPr>
                <w:rFonts w:ascii="仿宋" w:eastAsia="仿宋" w:hAnsi="仿宋" w:cs="宋体"/>
                <w:color w:val="000000"/>
                <w:kern w:val="0"/>
                <w:szCs w:val="21"/>
              </w:rPr>
              <w:t xml:space="preserve"> </w:t>
            </w:r>
          </w:p>
          <w:p w:rsidR="001E1E4E" w:rsidRDefault="001E1E4E" w:rsidP="001E1E4E">
            <w:pPr>
              <w:tabs>
                <w:tab w:val="left" w:pos="4650"/>
              </w:tabs>
              <w:ind w:firstLineChars="200" w:firstLine="480"/>
              <w:rPr>
                <w:rFonts w:ascii="仿宋" w:eastAsia="仿宋" w:hAnsi="仿宋" w:cs="宋体"/>
                <w:color w:val="000000"/>
                <w:kern w:val="0"/>
                <w:sz w:val="24"/>
                <w:szCs w:val="21"/>
              </w:rPr>
            </w:pPr>
          </w:p>
          <w:p w:rsidR="001E1E4E" w:rsidRDefault="001E1E4E" w:rsidP="001E1E4E">
            <w:pPr>
              <w:pStyle w:val="2"/>
              <w:spacing w:before="100" w:beforeAutospacing="1" w:after="100" w:afterAutospacing="1" w:line="400" w:lineRule="exact"/>
              <w:rPr>
                <w:rStyle w:val="tpccontent1"/>
                <w:rFonts w:ascii="仿宋" w:eastAsia="仿宋" w:hAnsi="仿宋"/>
                <w:sz w:val="24"/>
                <w:szCs w:val="24"/>
              </w:rPr>
            </w:pPr>
            <w:bookmarkStart w:id="43" w:name="_Toc396404981"/>
            <w:bookmarkStart w:id="44" w:name="_Toc397349484"/>
            <w:bookmarkStart w:id="45" w:name="_Toc402349978"/>
            <w:bookmarkStart w:id="46" w:name="_Toc405038336"/>
            <w:r>
              <w:rPr>
                <w:rFonts w:ascii="仿宋" w:eastAsia="仿宋" w:hAnsi="仿宋" w:hint="eastAsia"/>
                <w:sz w:val="24"/>
                <w:szCs w:val="24"/>
              </w:rPr>
              <w:t>三、</w:t>
            </w:r>
            <w:r>
              <w:rPr>
                <w:rStyle w:val="tpccontent1"/>
                <w:rFonts w:ascii="仿宋" w:eastAsia="仿宋" w:hAnsi="仿宋"/>
                <w:sz w:val="24"/>
                <w:szCs w:val="24"/>
              </w:rPr>
              <w:t>公司治理</w:t>
            </w:r>
            <w:bookmarkEnd w:id="43"/>
            <w:bookmarkEnd w:id="44"/>
            <w:bookmarkEnd w:id="45"/>
            <w:bookmarkEnd w:id="46"/>
          </w:p>
          <w:p w:rsidR="001E1E4E" w:rsidRDefault="001E1E4E" w:rsidP="001E1E4E">
            <w:pPr>
              <w:snapToGrid w:val="0"/>
              <w:spacing w:beforeLines="50" w:before="156" w:afterLines="50" w:after="156" w:line="360" w:lineRule="auto"/>
              <w:ind w:firstLineChars="200" w:firstLine="482"/>
              <w:rPr>
                <w:rFonts w:ascii="仿宋" w:eastAsia="仿宋" w:hAnsi="仿宋"/>
                <w:b/>
                <w:bCs/>
                <w:sz w:val="24"/>
                <w:szCs w:val="24"/>
              </w:rPr>
            </w:pPr>
            <w:r>
              <w:rPr>
                <w:rFonts w:ascii="仿宋" w:eastAsia="仿宋" w:hAnsi="仿宋" w:hint="eastAsia"/>
                <w:b/>
                <w:bCs/>
                <w:sz w:val="24"/>
                <w:szCs w:val="24"/>
              </w:rPr>
              <w:t>1、</w:t>
            </w:r>
            <w:r>
              <w:rPr>
                <w:rFonts w:ascii="仿宋" w:eastAsia="仿宋" w:hAnsi="仿宋"/>
                <w:b/>
                <w:bCs/>
                <w:sz w:val="24"/>
                <w:szCs w:val="24"/>
              </w:rPr>
              <w:t>公司治理和组织架构</w:t>
            </w:r>
          </w:p>
          <w:p w:rsidR="001E1E4E" w:rsidRPr="007D2856" w:rsidRDefault="008E00A3" w:rsidP="001E1E4E">
            <w:pPr>
              <w:tabs>
                <w:tab w:val="left" w:pos="4650"/>
              </w:tabs>
              <w:spacing w:line="360" w:lineRule="auto"/>
              <w:ind w:firstLineChars="200" w:firstLine="420"/>
              <w:rPr>
                <w:rFonts w:ascii="仿宋" w:eastAsia="仿宋" w:hAnsi="仿宋"/>
                <w:szCs w:val="24"/>
              </w:rPr>
            </w:pPr>
            <w:r>
              <w:rPr>
                <w:rFonts w:ascii="仿宋" w:eastAsia="仿宋" w:hAnsi="仿宋" w:hint="eastAsia"/>
                <w:szCs w:val="24"/>
              </w:rPr>
              <w:t>狮子汇基金</w:t>
            </w:r>
            <w:r w:rsidR="00847828">
              <w:rPr>
                <w:rFonts w:ascii="仿宋" w:eastAsia="仿宋" w:hAnsi="仿宋" w:hint="eastAsia"/>
                <w:szCs w:val="24"/>
              </w:rPr>
              <w:t>董事会是</w:t>
            </w:r>
            <w:r w:rsidR="001E1E4E" w:rsidRPr="007D2856">
              <w:rPr>
                <w:rFonts w:ascii="仿宋" w:eastAsia="仿宋" w:hAnsi="仿宋" w:hint="eastAsia"/>
                <w:szCs w:val="24"/>
              </w:rPr>
              <w:t>公司的权力机构</w:t>
            </w:r>
            <w:r w:rsidR="00847828">
              <w:rPr>
                <w:rFonts w:ascii="仿宋" w:eastAsia="仿宋" w:hAnsi="仿宋" w:hint="eastAsia"/>
                <w:szCs w:val="24"/>
              </w:rPr>
              <w:t>，</w:t>
            </w:r>
            <w:r w:rsidR="001E1E4E" w:rsidRPr="007D2856">
              <w:rPr>
                <w:rFonts w:ascii="仿宋" w:eastAsia="仿宋" w:hAnsi="仿宋"/>
                <w:szCs w:val="24"/>
              </w:rPr>
              <w:t>组织结构如下图所示：</w:t>
            </w:r>
          </w:p>
          <w:p w:rsidR="001E1E4E" w:rsidRDefault="00847828" w:rsidP="001E1E4E">
            <w:pPr>
              <w:widowControl/>
              <w:jc w:val="center"/>
              <w:rPr>
                <w:rFonts w:ascii="黑体" w:eastAsia="黑体" w:hAnsi="黑体"/>
                <w:b/>
                <w:sz w:val="30"/>
                <w:szCs w:val="30"/>
              </w:rPr>
            </w:pPr>
            <w:r>
              <w:rPr>
                <w:rFonts w:ascii="仿宋_GB2312" w:eastAsia="仿宋_GB2312"/>
                <w:noProof/>
                <w:sz w:val="24"/>
                <w:szCs w:val="24"/>
              </w:rPr>
              <w:lastRenderedPageBreak/>
              <w:drawing>
                <wp:inline distT="0" distB="0" distL="0" distR="0" wp14:anchorId="725DBA2C" wp14:editId="10BC25FE">
                  <wp:extent cx="3522345" cy="217868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2345" cy="2178685"/>
                          </a:xfrm>
                          <a:prstGeom prst="rect">
                            <a:avLst/>
                          </a:prstGeom>
                          <a:noFill/>
                          <a:ln>
                            <a:noFill/>
                          </a:ln>
                        </pic:spPr>
                      </pic:pic>
                    </a:graphicData>
                  </a:graphic>
                </wp:inline>
              </w:drawing>
            </w:r>
          </w:p>
          <w:p w:rsidR="001E1E4E" w:rsidRDefault="001E1E4E" w:rsidP="001E1E4E">
            <w:pPr>
              <w:snapToGrid w:val="0"/>
              <w:spacing w:beforeLines="50" w:before="156" w:afterLines="50" w:after="156" w:line="360" w:lineRule="auto"/>
              <w:ind w:firstLineChars="200" w:firstLine="482"/>
              <w:rPr>
                <w:rFonts w:ascii="仿宋" w:eastAsia="仿宋" w:hAnsi="仿宋"/>
                <w:b/>
                <w:bCs/>
                <w:sz w:val="24"/>
                <w:szCs w:val="24"/>
              </w:rPr>
            </w:pPr>
            <w:r>
              <w:rPr>
                <w:rFonts w:ascii="仿宋" w:eastAsia="仿宋" w:hAnsi="仿宋" w:hint="eastAsia"/>
                <w:b/>
                <w:bCs/>
                <w:sz w:val="24"/>
                <w:szCs w:val="24"/>
              </w:rPr>
              <w:t>2、</w:t>
            </w:r>
            <w:r>
              <w:rPr>
                <w:rFonts w:ascii="仿宋" w:eastAsia="仿宋" w:hAnsi="仿宋"/>
                <w:b/>
                <w:bCs/>
                <w:sz w:val="24"/>
                <w:szCs w:val="24"/>
              </w:rPr>
              <w:t>高级管理人员情况</w:t>
            </w:r>
          </w:p>
          <w:tbl>
            <w:tblPr>
              <w:tblW w:w="0" w:type="auto"/>
              <w:tblInd w:w="534" w:type="dxa"/>
              <w:tblLook w:val="0000" w:firstRow="0" w:lastRow="0" w:firstColumn="0" w:lastColumn="0" w:noHBand="0" w:noVBand="0"/>
            </w:tblPr>
            <w:tblGrid>
              <w:gridCol w:w="1842"/>
              <w:gridCol w:w="2835"/>
              <w:gridCol w:w="2694"/>
            </w:tblGrid>
            <w:tr w:rsidR="00847828" w:rsidTr="00847828">
              <w:trPr>
                <w:trHeight w:val="360"/>
              </w:trPr>
              <w:tc>
                <w:tcPr>
                  <w:tcW w:w="1842" w:type="dxa"/>
                  <w:tcBorders>
                    <w:top w:val="single" w:sz="4" w:space="0" w:color="auto"/>
                    <w:left w:val="single" w:sz="4" w:space="0" w:color="auto"/>
                    <w:bottom w:val="single" w:sz="4" w:space="0" w:color="auto"/>
                    <w:right w:val="single" w:sz="4" w:space="0" w:color="auto"/>
                  </w:tcBorders>
                  <w:vAlign w:val="center"/>
                </w:tcPr>
                <w:p w:rsidR="00847828" w:rsidRPr="00B51FC4" w:rsidRDefault="00847828" w:rsidP="00847828">
                  <w:pPr>
                    <w:widowControl/>
                    <w:jc w:val="center"/>
                    <w:rPr>
                      <w:rFonts w:ascii="仿宋" w:eastAsia="仿宋" w:hAnsi="仿宋" w:cs="宋体"/>
                      <w:color w:val="000000"/>
                      <w:kern w:val="0"/>
                      <w:szCs w:val="21"/>
                    </w:rPr>
                  </w:pPr>
                  <w:r w:rsidRPr="00B51FC4">
                    <w:rPr>
                      <w:rFonts w:ascii="仿宋" w:eastAsia="仿宋" w:hAnsi="仿宋" w:cs="宋体" w:hint="eastAsia"/>
                      <w:color w:val="000000"/>
                      <w:kern w:val="0"/>
                      <w:szCs w:val="21"/>
                    </w:rPr>
                    <w:t>姓  名</w:t>
                  </w:r>
                </w:p>
              </w:tc>
              <w:tc>
                <w:tcPr>
                  <w:tcW w:w="2835" w:type="dxa"/>
                  <w:tcBorders>
                    <w:top w:val="single" w:sz="4" w:space="0" w:color="auto"/>
                    <w:left w:val="nil"/>
                    <w:bottom w:val="single" w:sz="4" w:space="0" w:color="auto"/>
                    <w:right w:val="single" w:sz="4" w:space="0" w:color="auto"/>
                  </w:tcBorders>
                  <w:vAlign w:val="center"/>
                </w:tcPr>
                <w:p w:rsidR="00847828" w:rsidRPr="00B51FC4" w:rsidRDefault="00847828" w:rsidP="00847828">
                  <w:pPr>
                    <w:widowControl/>
                    <w:jc w:val="center"/>
                    <w:rPr>
                      <w:rFonts w:ascii="仿宋" w:eastAsia="仿宋" w:hAnsi="仿宋" w:cs="宋体"/>
                      <w:color w:val="000000"/>
                      <w:kern w:val="0"/>
                      <w:szCs w:val="21"/>
                    </w:rPr>
                  </w:pPr>
                  <w:r w:rsidRPr="00B51FC4">
                    <w:rPr>
                      <w:rFonts w:ascii="仿宋" w:eastAsia="仿宋" w:hAnsi="仿宋" w:cs="宋体" w:hint="eastAsia"/>
                      <w:color w:val="000000"/>
                      <w:kern w:val="0"/>
                      <w:szCs w:val="21"/>
                    </w:rPr>
                    <w:t>职务</w:t>
                  </w:r>
                </w:p>
              </w:tc>
              <w:tc>
                <w:tcPr>
                  <w:tcW w:w="2694" w:type="dxa"/>
                  <w:tcBorders>
                    <w:top w:val="single" w:sz="4" w:space="0" w:color="auto"/>
                    <w:left w:val="nil"/>
                    <w:bottom w:val="single" w:sz="4" w:space="0" w:color="auto"/>
                    <w:right w:val="single" w:sz="4" w:space="0" w:color="auto"/>
                  </w:tcBorders>
                  <w:vAlign w:val="center"/>
                </w:tcPr>
                <w:p w:rsidR="00847828" w:rsidRPr="00B51FC4" w:rsidRDefault="00847828" w:rsidP="00847828">
                  <w:pPr>
                    <w:widowControl/>
                    <w:jc w:val="center"/>
                    <w:rPr>
                      <w:rFonts w:ascii="仿宋" w:eastAsia="仿宋" w:hAnsi="仿宋" w:cs="宋体"/>
                      <w:color w:val="000000"/>
                      <w:kern w:val="0"/>
                      <w:szCs w:val="21"/>
                    </w:rPr>
                  </w:pPr>
                  <w:r w:rsidRPr="00B51FC4">
                    <w:rPr>
                      <w:rFonts w:ascii="仿宋" w:eastAsia="仿宋" w:hAnsi="仿宋" w:cs="宋体" w:hint="eastAsia"/>
                      <w:color w:val="000000"/>
                      <w:kern w:val="0"/>
                      <w:szCs w:val="21"/>
                    </w:rPr>
                    <w:t>职责分工</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t>毛胜文</w:t>
                  </w:r>
                  <w:proofErr w:type="gramEnd"/>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股东、投资总监、执行总经理</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决策层，全面负责</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t>陈健勇</w:t>
                  </w:r>
                  <w:proofErr w:type="gramEnd"/>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股东代表、法人代表</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决策层，分管投资、财务</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 xml:space="preserve">陈耿 </w:t>
                  </w:r>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股东</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决策层，参与重大事项</w:t>
                  </w:r>
                </w:p>
              </w:tc>
            </w:tr>
            <w:tr w:rsidR="00847828" w:rsidTr="00847828">
              <w:trPr>
                <w:trHeight w:val="444"/>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t>钟周</w:t>
                  </w:r>
                  <w:proofErr w:type="gramEnd"/>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投资经理</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 xml:space="preserve">电子信息、能源等行业研究 </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t>孙晓纯</w:t>
                  </w:r>
                  <w:proofErr w:type="gramEnd"/>
                  <w:r w:rsidRPr="00B51FC4">
                    <w:rPr>
                      <w:rFonts w:ascii="仿宋" w:eastAsia="仿宋" w:hAnsi="仿宋" w:cs="宋体" w:hint="eastAsia"/>
                      <w:color w:val="000000"/>
                      <w:kern w:val="0"/>
                      <w:szCs w:val="21"/>
                    </w:rPr>
                    <w:t xml:space="preserve"> </w:t>
                  </w:r>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综合经理</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行政人事外联</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 xml:space="preserve">黄家盛 </w:t>
                  </w:r>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财务主管</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财务与帐</w:t>
                  </w:r>
                  <w:proofErr w:type="gramStart"/>
                  <w:r w:rsidRPr="00B51FC4">
                    <w:rPr>
                      <w:rFonts w:ascii="仿宋" w:eastAsia="仿宋" w:hAnsi="仿宋" w:cs="宋体" w:hint="eastAsia"/>
                      <w:color w:val="000000"/>
                      <w:kern w:val="0"/>
                      <w:szCs w:val="21"/>
                    </w:rPr>
                    <w:t>务</w:t>
                  </w:r>
                  <w:proofErr w:type="gramEnd"/>
                  <w:r w:rsidRPr="00B51FC4">
                    <w:rPr>
                      <w:rFonts w:ascii="仿宋" w:eastAsia="仿宋" w:hAnsi="仿宋" w:cs="宋体" w:hint="eastAsia"/>
                      <w:color w:val="000000"/>
                      <w:kern w:val="0"/>
                      <w:szCs w:val="21"/>
                    </w:rPr>
                    <w:t>管理</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 xml:space="preserve">江娜 </w:t>
                  </w:r>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资金主管</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资金管理</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廖远</w:t>
                  </w:r>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合</w:t>
                  </w:r>
                  <w:proofErr w:type="gramStart"/>
                  <w:r w:rsidRPr="00B51FC4">
                    <w:rPr>
                      <w:rFonts w:ascii="仿宋" w:eastAsia="仿宋" w:hAnsi="仿宋" w:cs="宋体" w:hint="eastAsia"/>
                      <w:color w:val="000000"/>
                      <w:kern w:val="0"/>
                      <w:szCs w:val="21"/>
                    </w:rPr>
                    <w:t>规</w:t>
                  </w:r>
                  <w:proofErr w:type="gramEnd"/>
                  <w:r w:rsidRPr="00B51FC4">
                    <w:rPr>
                      <w:rFonts w:ascii="仿宋" w:eastAsia="仿宋" w:hAnsi="仿宋" w:cs="宋体" w:hint="eastAsia"/>
                      <w:color w:val="000000"/>
                      <w:kern w:val="0"/>
                      <w:szCs w:val="21"/>
                    </w:rPr>
                    <w:t>经理</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合</w:t>
                  </w:r>
                  <w:proofErr w:type="gramStart"/>
                  <w:r w:rsidRPr="00B51FC4">
                    <w:rPr>
                      <w:rFonts w:ascii="仿宋" w:eastAsia="仿宋" w:hAnsi="仿宋" w:cs="宋体" w:hint="eastAsia"/>
                      <w:color w:val="000000"/>
                      <w:kern w:val="0"/>
                      <w:szCs w:val="21"/>
                    </w:rPr>
                    <w:t>规</w:t>
                  </w:r>
                  <w:proofErr w:type="gramEnd"/>
                  <w:r w:rsidRPr="00B51FC4">
                    <w:rPr>
                      <w:rFonts w:ascii="仿宋" w:eastAsia="仿宋" w:hAnsi="仿宋" w:cs="宋体" w:hint="eastAsia"/>
                      <w:color w:val="000000"/>
                      <w:kern w:val="0"/>
                      <w:szCs w:val="21"/>
                    </w:rPr>
                    <w:t>管理、风险监控</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何新利</w:t>
                  </w:r>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行业研究员</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金融、医药等行业研究</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钟蕙蔚</w:t>
                  </w:r>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证券交易员</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执行投资指令</w:t>
                  </w:r>
                </w:p>
              </w:tc>
            </w:tr>
            <w:tr w:rsidR="00847828" w:rsidTr="00847828">
              <w:trPr>
                <w:trHeight w:val="360"/>
              </w:trPr>
              <w:tc>
                <w:tcPr>
                  <w:tcW w:w="1842" w:type="dxa"/>
                  <w:tcBorders>
                    <w:top w:val="nil"/>
                    <w:left w:val="single" w:sz="4" w:space="0" w:color="auto"/>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t>魏林</w:t>
                  </w:r>
                  <w:proofErr w:type="gramEnd"/>
                </w:p>
              </w:tc>
              <w:tc>
                <w:tcPr>
                  <w:tcW w:w="2835" w:type="dxa"/>
                  <w:tcBorders>
                    <w:top w:val="nil"/>
                    <w:left w:val="nil"/>
                    <w:bottom w:val="single" w:sz="4" w:space="0" w:color="auto"/>
                    <w:right w:val="single" w:sz="4" w:space="0" w:color="auto"/>
                  </w:tcBorders>
                  <w:vAlign w:val="center"/>
                </w:tcPr>
                <w:p w:rsidR="00847828" w:rsidRPr="00B51FC4" w:rsidRDefault="00847828" w:rsidP="00847828">
                  <w:pPr>
                    <w:widowControl/>
                    <w:jc w:val="left"/>
                    <w:rPr>
                      <w:rFonts w:ascii="仿宋" w:eastAsia="仿宋" w:hAnsi="仿宋" w:cs="宋体"/>
                      <w:color w:val="000000"/>
                      <w:kern w:val="0"/>
                      <w:szCs w:val="21"/>
                    </w:rPr>
                  </w:pPr>
                  <w:r w:rsidRPr="00B51FC4">
                    <w:rPr>
                      <w:rFonts w:ascii="仿宋" w:eastAsia="仿宋" w:hAnsi="仿宋" w:cs="宋体" w:hint="eastAsia"/>
                      <w:color w:val="000000"/>
                      <w:kern w:val="0"/>
                      <w:szCs w:val="21"/>
                    </w:rPr>
                    <w:t>证券清算员</w:t>
                  </w:r>
                </w:p>
              </w:tc>
              <w:tc>
                <w:tcPr>
                  <w:tcW w:w="2694" w:type="dxa"/>
                  <w:tcBorders>
                    <w:top w:val="nil"/>
                    <w:left w:val="nil"/>
                    <w:bottom w:val="single" w:sz="4" w:space="0" w:color="auto"/>
                    <w:right w:val="single" w:sz="4" w:space="0" w:color="auto"/>
                  </w:tcBorders>
                  <w:vAlign w:val="center"/>
                </w:tcPr>
                <w:p w:rsidR="00847828" w:rsidRPr="00B51FC4" w:rsidRDefault="00847828" w:rsidP="00847828">
                  <w:pPr>
                    <w:widowControl/>
                    <w:jc w:val="right"/>
                    <w:rPr>
                      <w:rFonts w:ascii="仿宋" w:eastAsia="仿宋" w:hAnsi="仿宋" w:cs="宋体"/>
                      <w:color w:val="000000"/>
                      <w:kern w:val="0"/>
                      <w:szCs w:val="21"/>
                    </w:rPr>
                  </w:pPr>
                  <w:r w:rsidRPr="00B51FC4">
                    <w:rPr>
                      <w:rFonts w:ascii="仿宋" w:eastAsia="仿宋" w:hAnsi="仿宋" w:cs="宋体" w:hint="eastAsia"/>
                      <w:color w:val="000000"/>
                      <w:kern w:val="0"/>
                      <w:szCs w:val="21"/>
                    </w:rPr>
                    <w:t>基金逐日清算</w:t>
                  </w:r>
                </w:p>
              </w:tc>
            </w:tr>
          </w:tbl>
          <w:p w:rsidR="00847828" w:rsidRDefault="00847828" w:rsidP="001E1E4E">
            <w:pPr>
              <w:snapToGrid w:val="0"/>
              <w:spacing w:beforeLines="50" w:before="156" w:afterLines="50" w:after="156" w:line="360" w:lineRule="auto"/>
              <w:ind w:firstLineChars="200" w:firstLine="482"/>
              <w:rPr>
                <w:rFonts w:ascii="仿宋" w:eastAsia="仿宋" w:hAnsi="仿宋"/>
                <w:b/>
                <w:bCs/>
                <w:sz w:val="24"/>
                <w:szCs w:val="24"/>
              </w:rPr>
            </w:pPr>
          </w:p>
          <w:p w:rsidR="00847828" w:rsidRDefault="00847828" w:rsidP="00847828">
            <w:pPr>
              <w:snapToGrid w:val="0"/>
              <w:spacing w:beforeLines="50" w:before="156" w:afterLines="50" w:after="156" w:line="360" w:lineRule="auto"/>
              <w:ind w:firstLineChars="200" w:firstLine="480"/>
              <w:rPr>
                <w:rFonts w:ascii="华文仿宋" w:eastAsia="华文仿宋" w:hAnsi="华文仿宋"/>
                <w:b/>
                <w:sz w:val="24"/>
              </w:rPr>
            </w:pPr>
            <w:r>
              <w:rPr>
                <w:rFonts w:ascii="华文仿宋" w:eastAsia="华文仿宋" w:hAnsi="华文仿宋" w:hint="eastAsia"/>
                <w:b/>
                <w:sz w:val="24"/>
              </w:rPr>
              <w:t>3、核心团队</w:t>
            </w:r>
            <w:r w:rsidRPr="00847828">
              <w:rPr>
                <w:rFonts w:ascii="仿宋" w:eastAsia="仿宋" w:hAnsi="仿宋" w:hint="eastAsia"/>
                <w:b/>
                <w:bCs/>
                <w:sz w:val="24"/>
                <w:szCs w:val="24"/>
              </w:rPr>
              <w:t>成员</w:t>
            </w:r>
            <w:r>
              <w:rPr>
                <w:rFonts w:ascii="华文仿宋" w:eastAsia="华文仿宋" w:hAnsi="华文仿宋" w:hint="eastAsia"/>
                <w:b/>
                <w:sz w:val="24"/>
              </w:rPr>
              <w:t>个人履历</w:t>
            </w:r>
          </w:p>
          <w:p w:rsidR="00847828" w:rsidRPr="00B51FC4" w:rsidRDefault="00847828" w:rsidP="00B51FC4">
            <w:pPr>
              <w:spacing w:line="360" w:lineRule="auto"/>
              <w:ind w:firstLineChars="200" w:firstLine="420"/>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t>毛胜文</w:t>
            </w:r>
            <w:proofErr w:type="gramEnd"/>
            <w:r w:rsidRPr="00B51FC4">
              <w:rPr>
                <w:rFonts w:ascii="仿宋" w:eastAsia="仿宋" w:hAnsi="仿宋" w:cs="宋体" w:hint="eastAsia"/>
                <w:color w:val="000000"/>
                <w:kern w:val="0"/>
                <w:szCs w:val="21"/>
              </w:rPr>
              <w:t xml:space="preserve"> 投资总监（执行总经理）</w:t>
            </w:r>
          </w:p>
          <w:p w:rsidR="00847828" w:rsidRPr="00B51FC4" w:rsidRDefault="00847828" w:rsidP="00B51FC4">
            <w:pPr>
              <w:spacing w:line="360" w:lineRule="auto"/>
              <w:ind w:firstLineChars="200" w:firstLine="420"/>
              <w:rPr>
                <w:rFonts w:ascii="仿宋" w:eastAsia="仿宋" w:hAnsi="仿宋" w:cs="宋体"/>
                <w:color w:val="000000"/>
                <w:kern w:val="0"/>
                <w:szCs w:val="21"/>
              </w:rPr>
            </w:pPr>
            <w:r w:rsidRPr="00B51FC4">
              <w:rPr>
                <w:rFonts w:ascii="仿宋" w:eastAsia="仿宋" w:hAnsi="仿宋" w:cs="宋体" w:hint="eastAsia"/>
                <w:color w:val="000000"/>
                <w:kern w:val="0"/>
                <w:szCs w:val="21"/>
              </w:rPr>
              <w:t>北大</w:t>
            </w:r>
            <w:r w:rsidRPr="00B51FC4">
              <w:rPr>
                <w:rFonts w:ascii="仿宋" w:eastAsia="仿宋" w:hAnsi="仿宋" w:cs="宋体"/>
                <w:color w:val="000000"/>
                <w:kern w:val="0"/>
                <w:szCs w:val="21"/>
              </w:rPr>
              <w:t>EMBA</w:t>
            </w:r>
            <w:r w:rsidRPr="00B51FC4">
              <w:rPr>
                <w:rFonts w:ascii="仿宋" w:eastAsia="仿宋" w:hAnsi="仿宋" w:cs="宋体" w:hint="eastAsia"/>
                <w:color w:val="000000"/>
                <w:kern w:val="0"/>
                <w:szCs w:val="21"/>
              </w:rPr>
              <w:t>，具有多年资产经营和</w:t>
            </w:r>
            <w:r w:rsidRPr="00B51FC4">
              <w:rPr>
                <w:rFonts w:ascii="仿宋" w:eastAsia="仿宋" w:hAnsi="仿宋" w:cs="宋体"/>
                <w:color w:val="000000"/>
                <w:kern w:val="0"/>
                <w:szCs w:val="21"/>
              </w:rPr>
              <w:t>PE</w:t>
            </w:r>
            <w:r w:rsidRPr="00B51FC4">
              <w:rPr>
                <w:rFonts w:ascii="仿宋" w:eastAsia="仿宋" w:hAnsi="仿宋" w:cs="宋体" w:hint="eastAsia"/>
                <w:color w:val="000000"/>
                <w:kern w:val="0"/>
                <w:szCs w:val="21"/>
              </w:rPr>
              <w:t>项目投资经历，在股权投资、基金管理领域有丰富的操盘经验。管理风格灵活，能够准确把握各种交易性投资机会，具备从股权价值投资角度发掘上市或未上市公司成长潜力的能力。在证券行业有着丰富的人脉资源，与投行、银行和券商等金融机构关系密切，具备丰富的项目和渠道资源。兼任多家大型投资公司董事及决策顾问。</w:t>
            </w:r>
          </w:p>
          <w:p w:rsidR="00847828" w:rsidRPr="00B51FC4" w:rsidRDefault="00847828" w:rsidP="00B51FC4">
            <w:pPr>
              <w:spacing w:line="360" w:lineRule="auto"/>
              <w:ind w:firstLineChars="200" w:firstLine="420"/>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t>钟周</w:t>
            </w:r>
            <w:proofErr w:type="gramEnd"/>
            <w:r w:rsidRPr="00B51FC4">
              <w:rPr>
                <w:rFonts w:ascii="仿宋" w:eastAsia="仿宋" w:hAnsi="仿宋" w:cs="宋体" w:hint="eastAsia"/>
                <w:color w:val="000000"/>
                <w:kern w:val="0"/>
                <w:szCs w:val="21"/>
              </w:rPr>
              <w:t xml:space="preserve">  投资经理</w:t>
            </w:r>
          </w:p>
          <w:p w:rsidR="00847828" w:rsidRPr="00B51FC4" w:rsidRDefault="00847828" w:rsidP="00B51FC4">
            <w:pPr>
              <w:spacing w:line="360" w:lineRule="auto"/>
              <w:ind w:firstLineChars="200" w:firstLine="420"/>
              <w:rPr>
                <w:rFonts w:ascii="仿宋" w:eastAsia="仿宋" w:hAnsi="仿宋" w:cs="宋体"/>
                <w:color w:val="000000"/>
                <w:kern w:val="0"/>
                <w:szCs w:val="21"/>
              </w:rPr>
            </w:pPr>
            <w:r w:rsidRPr="00B51FC4">
              <w:rPr>
                <w:rFonts w:ascii="仿宋" w:eastAsia="仿宋" w:hAnsi="仿宋" w:cs="宋体" w:hint="eastAsia"/>
                <w:color w:val="000000"/>
                <w:kern w:val="0"/>
                <w:szCs w:val="21"/>
              </w:rPr>
              <w:t>证券投资专科学历，具有证券经纪、投资咨询、基金等从业资格，拥有七年以上证券行业从业经验，在投资银行、证券投资和研究领域具有丰富经验。</w:t>
            </w:r>
            <w:r w:rsidR="00B51FC4">
              <w:rPr>
                <w:rFonts w:ascii="仿宋" w:eastAsia="仿宋" w:hAnsi="仿宋" w:cs="宋体" w:hint="eastAsia"/>
                <w:color w:val="000000"/>
                <w:kern w:val="0"/>
                <w:szCs w:val="21"/>
              </w:rPr>
              <w:t>曾就职于中信证券</w:t>
            </w:r>
            <w:r w:rsidRPr="00B51FC4">
              <w:rPr>
                <w:rFonts w:ascii="仿宋" w:eastAsia="仿宋" w:hAnsi="仿宋" w:cs="宋体" w:hint="eastAsia"/>
                <w:color w:val="000000"/>
                <w:kern w:val="0"/>
                <w:szCs w:val="21"/>
              </w:rPr>
              <w:t>，历任交易部主管等，个人擅长数量分析，精通各种金融工具应用，精通证券技术分析等。</w:t>
            </w:r>
          </w:p>
          <w:p w:rsidR="00847828" w:rsidRPr="00B51FC4" w:rsidRDefault="00847828" w:rsidP="00B51FC4">
            <w:pPr>
              <w:spacing w:line="360" w:lineRule="auto"/>
              <w:ind w:firstLineChars="200" w:firstLine="420"/>
              <w:rPr>
                <w:rFonts w:ascii="仿宋" w:eastAsia="仿宋" w:hAnsi="仿宋" w:cs="宋体"/>
                <w:color w:val="000000"/>
                <w:kern w:val="0"/>
                <w:szCs w:val="21"/>
              </w:rPr>
            </w:pPr>
            <w:proofErr w:type="gramStart"/>
            <w:r w:rsidRPr="00B51FC4">
              <w:rPr>
                <w:rFonts w:ascii="仿宋" w:eastAsia="仿宋" w:hAnsi="仿宋" w:cs="宋体" w:hint="eastAsia"/>
                <w:color w:val="000000"/>
                <w:kern w:val="0"/>
                <w:szCs w:val="21"/>
              </w:rPr>
              <w:lastRenderedPageBreak/>
              <w:t>李如茂</w:t>
            </w:r>
            <w:proofErr w:type="gramEnd"/>
            <w:r w:rsidRPr="00B51FC4">
              <w:rPr>
                <w:rFonts w:ascii="仿宋" w:eastAsia="仿宋" w:hAnsi="仿宋" w:cs="宋体" w:hint="eastAsia"/>
                <w:color w:val="000000"/>
                <w:kern w:val="0"/>
                <w:szCs w:val="21"/>
              </w:rPr>
              <w:t xml:space="preserve">  合</w:t>
            </w:r>
            <w:proofErr w:type="gramStart"/>
            <w:r w:rsidRPr="00B51FC4">
              <w:rPr>
                <w:rFonts w:ascii="仿宋" w:eastAsia="仿宋" w:hAnsi="仿宋" w:cs="宋体" w:hint="eastAsia"/>
                <w:color w:val="000000"/>
                <w:kern w:val="0"/>
                <w:szCs w:val="21"/>
              </w:rPr>
              <w:t>规</w:t>
            </w:r>
            <w:proofErr w:type="gramEnd"/>
            <w:r w:rsidRPr="00B51FC4">
              <w:rPr>
                <w:rFonts w:ascii="仿宋" w:eastAsia="仿宋" w:hAnsi="仿宋" w:cs="宋体" w:hint="eastAsia"/>
                <w:color w:val="000000"/>
                <w:kern w:val="0"/>
                <w:szCs w:val="21"/>
              </w:rPr>
              <w:t>经理</w:t>
            </w:r>
            <w:r w:rsidRPr="00B51FC4">
              <w:rPr>
                <w:rFonts w:ascii="仿宋" w:eastAsia="仿宋" w:hAnsi="仿宋" w:cs="宋体"/>
                <w:color w:val="000000"/>
                <w:kern w:val="0"/>
                <w:szCs w:val="21"/>
              </w:rPr>
              <w:t xml:space="preserve"> </w:t>
            </w:r>
          </w:p>
          <w:p w:rsidR="00847828" w:rsidRPr="00B51FC4" w:rsidRDefault="00847828" w:rsidP="00B51FC4">
            <w:pPr>
              <w:snapToGrid w:val="0"/>
              <w:spacing w:beforeLines="50" w:before="156" w:afterLines="50" w:after="156" w:line="360" w:lineRule="auto"/>
              <w:ind w:firstLineChars="200" w:firstLine="420"/>
              <w:rPr>
                <w:rFonts w:ascii="仿宋" w:eastAsia="仿宋" w:hAnsi="仿宋"/>
                <w:b/>
                <w:bCs/>
                <w:szCs w:val="21"/>
              </w:rPr>
            </w:pPr>
            <w:r w:rsidRPr="00B51FC4">
              <w:rPr>
                <w:rFonts w:ascii="仿宋" w:eastAsia="仿宋" w:hAnsi="仿宋" w:cs="宋体" w:hint="eastAsia"/>
                <w:color w:val="000000"/>
                <w:kern w:val="0"/>
                <w:szCs w:val="21"/>
              </w:rPr>
              <w:t>法学本科学历（学士学位），具有律师执业资格，拥有三年以上法务工作经验，曾在东方资产管理公司、律师</w:t>
            </w:r>
            <w:r w:rsidR="00372DAA">
              <w:rPr>
                <w:rFonts w:ascii="仿宋" w:eastAsia="仿宋" w:hAnsi="仿宋" w:cs="宋体" w:hint="eastAsia"/>
                <w:color w:val="000000"/>
                <w:kern w:val="0"/>
                <w:szCs w:val="21"/>
              </w:rPr>
              <w:t>事务所从事法律执业。个人擅长公文写作、合同审核、法律顾问等，</w:t>
            </w:r>
            <w:r w:rsidRPr="00B51FC4">
              <w:rPr>
                <w:rFonts w:ascii="仿宋" w:eastAsia="仿宋" w:hAnsi="仿宋" w:cs="宋体" w:hint="eastAsia"/>
                <w:color w:val="000000"/>
                <w:kern w:val="0"/>
                <w:szCs w:val="21"/>
              </w:rPr>
              <w:t>熟悉金融产品相关业务。</w:t>
            </w:r>
          </w:p>
          <w:p w:rsidR="001E1E4E" w:rsidRDefault="001E1E4E" w:rsidP="001E1E4E">
            <w:pPr>
              <w:pStyle w:val="2"/>
              <w:spacing w:before="100" w:beforeAutospacing="1" w:after="100" w:afterAutospacing="1" w:line="400" w:lineRule="exact"/>
              <w:rPr>
                <w:rStyle w:val="tpccontent1"/>
                <w:rFonts w:ascii="仿宋" w:eastAsia="仿宋" w:hAnsi="仿宋"/>
                <w:sz w:val="24"/>
                <w:szCs w:val="24"/>
              </w:rPr>
            </w:pPr>
            <w:bookmarkStart w:id="47" w:name="_Toc396404982"/>
            <w:bookmarkStart w:id="48" w:name="_Toc397349485"/>
            <w:bookmarkStart w:id="49" w:name="_Toc402349979"/>
            <w:bookmarkStart w:id="50" w:name="_Toc405038337"/>
            <w:r>
              <w:rPr>
                <w:rFonts w:ascii="仿宋" w:eastAsia="仿宋" w:hAnsi="仿宋" w:hint="eastAsia"/>
                <w:sz w:val="24"/>
                <w:szCs w:val="24"/>
              </w:rPr>
              <w:t>四、</w:t>
            </w:r>
            <w:bookmarkEnd w:id="47"/>
            <w:bookmarkEnd w:id="48"/>
            <w:bookmarkEnd w:id="49"/>
            <w:bookmarkEnd w:id="50"/>
            <w:r w:rsidR="00847828">
              <w:rPr>
                <w:rStyle w:val="tpccontent1"/>
                <w:rFonts w:ascii="仿宋" w:eastAsia="仿宋" w:hAnsi="仿宋" w:hint="eastAsia"/>
                <w:sz w:val="24"/>
                <w:szCs w:val="24"/>
              </w:rPr>
              <w:t>投资理念及风格</w:t>
            </w:r>
          </w:p>
          <w:p w:rsidR="00847828" w:rsidRP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投资理念：</w:t>
            </w:r>
          </w:p>
          <w:p w:rsidR="00847828" w:rsidRP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1）质量决定投资价值，最简单也是最可靠的方法就是在熟悉的行业寻找处于两端的目标公司，一种是核心技术（或创新能力）突出且价值低估的优秀公司；另外一种是经营虽处于困境但正在孕育希望（具有确定性重组兼并机会）的拐点公司。</w:t>
            </w:r>
          </w:p>
          <w:p w:rsid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2）以动态评估股权价值的视野，通过“价值发现与价值聚变”的投资思路，在二级市场不断挖掘大消费、新能源、新材料、新生活模式等重点关注行业的投资机会，在合适的时点买入并长期持有，以实现资产的保值增值。</w:t>
            </w:r>
          </w:p>
          <w:p w:rsidR="00CA182A" w:rsidRP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（3）重点</w:t>
            </w:r>
            <w:r w:rsidR="009A3458">
              <w:rPr>
                <w:rFonts w:ascii="仿宋" w:eastAsia="仿宋" w:hAnsi="仿宋" w:cs="Arial" w:hint="eastAsia"/>
                <w:szCs w:val="21"/>
              </w:rPr>
              <w:t>关注</w:t>
            </w:r>
            <w:r w:rsidRPr="00B51FC4">
              <w:rPr>
                <w:rFonts w:ascii="仿宋" w:eastAsia="仿宋" w:hAnsi="仿宋" w:cs="Arial" w:hint="eastAsia"/>
                <w:szCs w:val="21"/>
              </w:rPr>
              <w:t>的上市公司包括：有潜在重大重组与兼并题材的公司；在行业中具有定价地位或具有优秀商业模式的公司；预期改变、或正在改变生活模式的新兴公司。</w:t>
            </w:r>
          </w:p>
          <w:p w:rsidR="00847828" w:rsidRPr="00B51FC4" w:rsidRDefault="00847828" w:rsidP="00B51FC4">
            <w:pPr>
              <w:tabs>
                <w:tab w:val="left" w:pos="4650"/>
              </w:tabs>
              <w:spacing w:line="360" w:lineRule="auto"/>
              <w:ind w:left="482"/>
              <w:rPr>
                <w:rFonts w:ascii="仿宋" w:eastAsia="仿宋" w:hAnsi="仿宋" w:cs="Arial"/>
                <w:szCs w:val="21"/>
              </w:rPr>
            </w:pPr>
          </w:p>
          <w:p w:rsidR="00847828" w:rsidRP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通过制定和执行持续有效的投资策略，保证投资理念的实现：</w:t>
            </w:r>
          </w:p>
          <w:p w:rsidR="00847828" w:rsidRP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（1）注重动态调研与项目跟踪挖掘相结合，重视价值投资与市场介入时机相结合，绝不在高位买入持有。</w:t>
            </w:r>
          </w:p>
          <w:p w:rsidR="00847828" w:rsidRP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 xml:space="preserve">（2）当发现确定性机会，做到快人一步，在确定性成立的情况下，敢于重仓单一标的，以获取超额回报，追求投资收益最大化。 </w:t>
            </w:r>
          </w:p>
          <w:p w:rsid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（3）设立严格交易纪律，通过严格的</w:t>
            </w:r>
            <w:proofErr w:type="gramStart"/>
            <w:r w:rsidRPr="00B51FC4">
              <w:rPr>
                <w:rFonts w:ascii="仿宋" w:eastAsia="仿宋" w:hAnsi="仿宋" w:cs="Arial" w:hint="eastAsia"/>
                <w:szCs w:val="21"/>
              </w:rPr>
              <w:t>仓位</w:t>
            </w:r>
            <w:proofErr w:type="gramEnd"/>
            <w:r w:rsidRPr="00B51FC4">
              <w:rPr>
                <w:rFonts w:ascii="仿宋" w:eastAsia="仿宋" w:hAnsi="仿宋" w:cs="Arial" w:hint="eastAsia"/>
                <w:szCs w:val="21"/>
              </w:rPr>
              <w:t>管理和“三线”量化管理技术锁定投资交易风险。</w:t>
            </w:r>
            <w:r w:rsidR="00B51FC4">
              <w:rPr>
                <w:rFonts w:ascii="仿宋" w:eastAsia="仿宋" w:hAnsi="仿宋" w:cs="Arial" w:hint="eastAsia"/>
                <w:szCs w:val="21"/>
              </w:rPr>
              <w:t xml:space="preserve"> </w:t>
            </w:r>
          </w:p>
          <w:p w:rsidR="00847828" w:rsidRPr="00B51FC4" w:rsidRDefault="00847828" w:rsidP="00B51FC4">
            <w:pPr>
              <w:adjustRightInd w:val="0"/>
              <w:snapToGrid w:val="0"/>
              <w:spacing w:afterLines="30" w:after="93" w:line="360" w:lineRule="auto"/>
              <w:ind w:leftChars="100" w:left="525" w:hangingChars="150" w:hanging="315"/>
              <w:rPr>
                <w:rFonts w:ascii="仿宋" w:eastAsia="仿宋" w:hAnsi="仿宋" w:cs="Arial"/>
                <w:szCs w:val="21"/>
              </w:rPr>
            </w:pPr>
            <w:r w:rsidRPr="00B51FC4">
              <w:rPr>
                <w:rFonts w:ascii="仿宋" w:eastAsia="仿宋" w:hAnsi="仿宋" w:cs="Arial" w:hint="eastAsia"/>
                <w:szCs w:val="21"/>
              </w:rPr>
              <w:t>（4）遵循合</w:t>
            </w:r>
            <w:proofErr w:type="gramStart"/>
            <w:r w:rsidRPr="00B51FC4">
              <w:rPr>
                <w:rFonts w:ascii="仿宋" w:eastAsia="仿宋" w:hAnsi="仿宋" w:cs="Arial" w:hint="eastAsia"/>
                <w:szCs w:val="21"/>
              </w:rPr>
              <w:t>规</w:t>
            </w:r>
            <w:proofErr w:type="gramEnd"/>
            <w:r w:rsidRPr="00B51FC4">
              <w:rPr>
                <w:rFonts w:ascii="仿宋" w:eastAsia="仿宋" w:hAnsi="仿宋" w:cs="Arial" w:hint="eastAsia"/>
                <w:szCs w:val="21"/>
              </w:rPr>
              <w:t>、稳健投资原则，注重投资标的</w:t>
            </w:r>
            <w:proofErr w:type="gramStart"/>
            <w:r w:rsidRPr="00B51FC4">
              <w:rPr>
                <w:rFonts w:ascii="仿宋" w:eastAsia="仿宋" w:hAnsi="仿宋" w:cs="Arial" w:hint="eastAsia"/>
                <w:szCs w:val="21"/>
              </w:rPr>
              <w:t>的</w:t>
            </w:r>
            <w:proofErr w:type="gramEnd"/>
            <w:r w:rsidRPr="00B51FC4">
              <w:rPr>
                <w:rFonts w:ascii="仿宋" w:eastAsia="仿宋" w:hAnsi="仿宋" w:cs="Arial" w:hint="eastAsia"/>
                <w:szCs w:val="21"/>
              </w:rPr>
              <w:t>安全边际。</w:t>
            </w:r>
          </w:p>
          <w:p w:rsidR="00847828" w:rsidRPr="00B51FC4" w:rsidRDefault="00847828" w:rsidP="00847828">
            <w:pPr>
              <w:tabs>
                <w:tab w:val="left" w:pos="4650"/>
              </w:tabs>
              <w:ind w:left="482"/>
              <w:rPr>
                <w:rFonts w:ascii="仿宋" w:eastAsia="仿宋" w:hAnsi="仿宋" w:cs="Arial"/>
                <w:szCs w:val="21"/>
              </w:rPr>
            </w:pPr>
          </w:p>
          <w:p w:rsidR="00847828" w:rsidRPr="00B51FC4" w:rsidRDefault="00847828" w:rsidP="00847828">
            <w:pPr>
              <w:tabs>
                <w:tab w:val="left" w:pos="4650"/>
              </w:tabs>
              <w:ind w:left="482"/>
              <w:rPr>
                <w:rFonts w:ascii="仿宋" w:eastAsia="仿宋" w:hAnsi="仿宋" w:cs="Arial"/>
                <w:color w:val="000000"/>
                <w:kern w:val="0"/>
                <w:szCs w:val="21"/>
              </w:rPr>
            </w:pPr>
            <w:r w:rsidRPr="00B51FC4">
              <w:rPr>
                <w:rFonts w:ascii="仿宋" w:eastAsia="仿宋" w:hAnsi="仿宋" w:cs="Arial" w:hint="eastAsia"/>
                <w:color w:val="000000"/>
                <w:kern w:val="0"/>
                <w:szCs w:val="21"/>
              </w:rPr>
              <w:t>五、运营管理</w:t>
            </w:r>
          </w:p>
          <w:p w:rsidR="00847828" w:rsidRPr="00B51FC4" w:rsidRDefault="00847828" w:rsidP="00B51FC4">
            <w:pPr>
              <w:spacing w:line="360" w:lineRule="auto"/>
              <w:ind w:firstLineChars="200" w:firstLine="420"/>
              <w:rPr>
                <w:rFonts w:ascii="仿宋" w:eastAsia="仿宋" w:hAnsi="仿宋"/>
                <w:szCs w:val="21"/>
              </w:rPr>
            </w:pPr>
            <w:r w:rsidRPr="00B51FC4">
              <w:rPr>
                <w:rFonts w:ascii="仿宋" w:eastAsia="仿宋" w:hAnsi="仿宋" w:hint="eastAsia"/>
                <w:szCs w:val="21"/>
              </w:rPr>
              <w:t>1、运营风险管理</w:t>
            </w:r>
          </w:p>
          <w:p w:rsidR="00AE7CDB" w:rsidRDefault="00AE7CDB" w:rsidP="00AE7CDB">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(1)</w:t>
            </w:r>
            <w:r w:rsidR="00847828" w:rsidRPr="00B51FC4">
              <w:rPr>
                <w:rFonts w:ascii="仿宋" w:eastAsia="仿宋" w:hAnsi="仿宋"/>
                <w:szCs w:val="21"/>
              </w:rPr>
              <w:t>董事会作为公司最高权力机构的</w:t>
            </w:r>
            <w:r w:rsidR="00847828" w:rsidRPr="00B51FC4">
              <w:rPr>
                <w:rFonts w:ascii="仿宋" w:eastAsia="仿宋" w:hAnsi="仿宋" w:hint="eastAsia"/>
                <w:szCs w:val="21"/>
              </w:rPr>
              <w:t>执行</w:t>
            </w:r>
            <w:r w:rsidR="00847828" w:rsidRPr="00B51FC4">
              <w:rPr>
                <w:rFonts w:ascii="仿宋" w:eastAsia="仿宋" w:hAnsi="仿宋"/>
                <w:szCs w:val="21"/>
              </w:rPr>
              <w:t>机构，主要负责制定风险控制政策，对公司风险负最终责任;</w:t>
            </w:r>
          </w:p>
          <w:p w:rsidR="00AE7CDB" w:rsidRDefault="00AE7CDB" w:rsidP="00AE7CDB">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w:t>
            </w:r>
            <w:r>
              <w:rPr>
                <w:rFonts w:ascii="仿宋" w:eastAsia="仿宋" w:hAnsi="仿宋" w:hint="eastAsia"/>
                <w:szCs w:val="21"/>
              </w:rPr>
              <w:t>2</w:t>
            </w:r>
            <w:r w:rsidRPr="00B51FC4">
              <w:rPr>
                <w:rFonts w:ascii="仿宋" w:eastAsia="仿宋" w:hAnsi="仿宋" w:hint="eastAsia"/>
                <w:szCs w:val="21"/>
              </w:rPr>
              <w:t>)</w:t>
            </w:r>
            <w:r w:rsidR="00847828" w:rsidRPr="00B51FC4">
              <w:rPr>
                <w:rFonts w:ascii="仿宋" w:eastAsia="仿宋" w:hAnsi="仿宋"/>
                <w:szCs w:val="21"/>
              </w:rPr>
              <w:t>公司总经理作为日常经营的组织者，具体负责公司风险控制的组织、协调;</w:t>
            </w:r>
          </w:p>
          <w:p w:rsidR="00AE7CDB" w:rsidRDefault="00AE7CDB" w:rsidP="00AE7CDB">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w:t>
            </w:r>
            <w:r>
              <w:rPr>
                <w:rFonts w:ascii="仿宋" w:eastAsia="仿宋" w:hAnsi="仿宋" w:hint="eastAsia"/>
                <w:szCs w:val="21"/>
              </w:rPr>
              <w:t>3</w:t>
            </w:r>
            <w:r w:rsidRPr="00B51FC4">
              <w:rPr>
                <w:rFonts w:ascii="仿宋" w:eastAsia="仿宋" w:hAnsi="仿宋" w:hint="eastAsia"/>
                <w:szCs w:val="21"/>
              </w:rPr>
              <w:t>)</w:t>
            </w:r>
            <w:r w:rsidR="00847828" w:rsidRPr="00B51FC4">
              <w:rPr>
                <w:rFonts w:ascii="仿宋" w:eastAsia="仿宋" w:hAnsi="仿宋"/>
                <w:szCs w:val="21"/>
              </w:rPr>
              <w:t>公司监察法律部作为基金管理公司风险控制的内设机构，监督、检查风险控制制度的执行情况，对于</w:t>
            </w:r>
            <w:hyperlink r:id="rId13" w:tgtFrame="_blank" w:history="1">
              <w:r w:rsidR="00847828" w:rsidRPr="00B51FC4">
                <w:rPr>
                  <w:rFonts w:ascii="仿宋" w:eastAsia="仿宋" w:hAnsi="仿宋" w:hint="eastAsia"/>
                  <w:szCs w:val="21"/>
                </w:rPr>
                <w:t>投资</w:t>
              </w:r>
            </w:hyperlink>
            <w:r w:rsidR="00847828" w:rsidRPr="00B51FC4">
              <w:rPr>
                <w:rFonts w:ascii="仿宋" w:eastAsia="仿宋" w:hAnsi="仿宋"/>
                <w:szCs w:val="21"/>
              </w:rPr>
              <w:t>、交易</w:t>
            </w:r>
            <w:r w:rsidRPr="00B51FC4">
              <w:rPr>
                <w:rFonts w:ascii="仿宋" w:eastAsia="仿宋" w:hAnsi="仿宋" w:hint="eastAsia"/>
                <w:szCs w:val="21"/>
              </w:rPr>
              <w:t>(</w:t>
            </w:r>
            <w:r>
              <w:rPr>
                <w:rFonts w:ascii="仿宋" w:eastAsia="仿宋" w:hAnsi="仿宋" w:hint="eastAsia"/>
                <w:szCs w:val="21"/>
              </w:rPr>
              <w:t>4</w:t>
            </w:r>
            <w:r w:rsidRPr="00B51FC4">
              <w:rPr>
                <w:rFonts w:ascii="仿宋" w:eastAsia="仿宋" w:hAnsi="仿宋" w:hint="eastAsia"/>
                <w:szCs w:val="21"/>
              </w:rPr>
              <w:t>)</w:t>
            </w:r>
            <w:r w:rsidR="00847828" w:rsidRPr="00B51FC4">
              <w:rPr>
                <w:rFonts w:ascii="仿宋" w:eastAsia="仿宋" w:hAnsi="仿宋"/>
                <w:szCs w:val="21"/>
              </w:rPr>
              <w:t>过程中出现的风险因素及时进行监控，建立与相关业务部</w:t>
            </w:r>
            <w:proofErr w:type="gramStart"/>
            <w:r w:rsidR="00847828" w:rsidRPr="00B51FC4">
              <w:rPr>
                <w:rFonts w:ascii="仿宋" w:eastAsia="仿宋" w:hAnsi="仿宋"/>
                <w:szCs w:val="21"/>
              </w:rPr>
              <w:t>门风险</w:t>
            </w:r>
            <w:proofErr w:type="gramEnd"/>
            <w:r w:rsidR="00847828" w:rsidRPr="00B51FC4">
              <w:rPr>
                <w:rFonts w:ascii="仿宋" w:eastAsia="仿宋" w:hAnsi="仿宋"/>
                <w:szCs w:val="21"/>
              </w:rPr>
              <w:t>通报协调制度;</w:t>
            </w:r>
          </w:p>
          <w:p w:rsidR="00847828" w:rsidRDefault="00AE7CDB" w:rsidP="00AE7CDB">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w:t>
            </w:r>
            <w:r>
              <w:rPr>
                <w:rFonts w:ascii="仿宋" w:eastAsia="仿宋" w:hAnsi="仿宋" w:hint="eastAsia"/>
                <w:szCs w:val="21"/>
              </w:rPr>
              <w:t>5</w:t>
            </w:r>
            <w:r w:rsidRPr="00B51FC4">
              <w:rPr>
                <w:rFonts w:ascii="仿宋" w:eastAsia="仿宋" w:hAnsi="仿宋" w:hint="eastAsia"/>
                <w:szCs w:val="21"/>
              </w:rPr>
              <w:t>)</w:t>
            </w:r>
            <w:r w:rsidR="00847828" w:rsidRPr="00B51FC4">
              <w:rPr>
                <w:rFonts w:ascii="仿宋" w:eastAsia="仿宋" w:hAnsi="仿宋"/>
                <w:szCs w:val="21"/>
              </w:rPr>
              <w:t>公司的各业务部门和业务岗位，在一定范围内具体承担与其业务相关的风险控制责任。董事会下设稽核部门直接向董事会报告，</w:t>
            </w:r>
            <w:proofErr w:type="gramStart"/>
            <w:r w:rsidR="00847828" w:rsidRPr="00B51FC4">
              <w:rPr>
                <w:rFonts w:ascii="仿宋" w:eastAsia="仿宋" w:hAnsi="仿宋" w:hint="eastAsia"/>
                <w:szCs w:val="21"/>
              </w:rPr>
              <w:t>风控团队</w:t>
            </w:r>
            <w:proofErr w:type="gramEnd"/>
            <w:r w:rsidR="00847828" w:rsidRPr="00B51FC4">
              <w:rPr>
                <w:rFonts w:ascii="仿宋" w:eastAsia="仿宋" w:hAnsi="仿宋"/>
                <w:szCs w:val="21"/>
              </w:rPr>
              <w:t>负责基金公司营运时，定期或不定期稽核所有部门的作业流程是否遵循内部控制制度执行并做成稽核报告定期向董事会报告，遇有重大缺失事项需实时向董事会报告。</w:t>
            </w:r>
          </w:p>
          <w:p w:rsidR="00B51FC4" w:rsidRDefault="00B51FC4" w:rsidP="00B51FC4">
            <w:pPr>
              <w:spacing w:line="360" w:lineRule="auto"/>
              <w:ind w:firstLineChars="200" w:firstLine="420"/>
              <w:rPr>
                <w:rFonts w:ascii="仿宋" w:eastAsia="仿宋" w:hAnsi="仿宋"/>
                <w:szCs w:val="21"/>
              </w:rPr>
            </w:pPr>
          </w:p>
          <w:p w:rsidR="00AE7CDB" w:rsidRDefault="00AE7CDB" w:rsidP="00B51FC4">
            <w:pPr>
              <w:spacing w:line="360" w:lineRule="auto"/>
              <w:ind w:firstLineChars="200" w:firstLine="420"/>
              <w:rPr>
                <w:rFonts w:ascii="仿宋" w:eastAsia="仿宋" w:hAnsi="仿宋"/>
                <w:szCs w:val="21"/>
              </w:rPr>
            </w:pPr>
          </w:p>
          <w:p w:rsidR="00AE7CDB" w:rsidRPr="00B51FC4" w:rsidRDefault="00AE7CDB" w:rsidP="00B51FC4">
            <w:pPr>
              <w:spacing w:line="360" w:lineRule="auto"/>
              <w:ind w:firstLineChars="200" w:firstLine="420"/>
              <w:rPr>
                <w:rFonts w:ascii="仿宋" w:eastAsia="仿宋" w:hAnsi="仿宋"/>
                <w:szCs w:val="21"/>
              </w:rPr>
            </w:pPr>
          </w:p>
          <w:p w:rsidR="00847828" w:rsidRPr="00B51FC4" w:rsidRDefault="00847828" w:rsidP="00B51FC4">
            <w:pPr>
              <w:spacing w:line="360" w:lineRule="auto"/>
              <w:ind w:firstLineChars="200" w:firstLine="420"/>
              <w:rPr>
                <w:rFonts w:ascii="仿宋" w:eastAsia="仿宋" w:hAnsi="仿宋"/>
                <w:szCs w:val="21"/>
              </w:rPr>
            </w:pPr>
            <w:r w:rsidRPr="00B51FC4">
              <w:rPr>
                <w:rFonts w:ascii="仿宋" w:eastAsia="仿宋" w:hAnsi="仿宋" w:hint="eastAsia"/>
                <w:szCs w:val="21"/>
              </w:rPr>
              <w:t>2、内部合</w:t>
            </w:r>
            <w:proofErr w:type="gramStart"/>
            <w:r w:rsidRPr="00B51FC4">
              <w:rPr>
                <w:rFonts w:ascii="仿宋" w:eastAsia="仿宋" w:hAnsi="仿宋" w:hint="eastAsia"/>
                <w:szCs w:val="21"/>
              </w:rPr>
              <w:t>规</w:t>
            </w:r>
            <w:proofErr w:type="gramEnd"/>
            <w:r w:rsidRPr="00B51FC4">
              <w:rPr>
                <w:rFonts w:ascii="仿宋" w:eastAsia="仿宋" w:hAnsi="仿宋" w:hint="eastAsia"/>
                <w:szCs w:val="21"/>
              </w:rPr>
              <w:t>管理</w:t>
            </w:r>
          </w:p>
          <w:p w:rsidR="00847828" w:rsidRPr="00B51FC4" w:rsidRDefault="00847828" w:rsidP="00847828">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针对资产管理运作中可能存在的风险因素，公司通过确定风险控制的责任和目标，制定严格的风险防范措施，并将之贯彻于资产管理运作的全过程。主要措施包括：</w:t>
            </w:r>
          </w:p>
          <w:p w:rsidR="00847828" w:rsidRPr="00B51FC4" w:rsidRDefault="00847828" w:rsidP="00B51FC4">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(1)</w:t>
            </w:r>
            <w:r w:rsidR="00535EC0">
              <w:rPr>
                <w:rFonts w:ascii="仿宋" w:eastAsia="仿宋" w:hAnsi="仿宋" w:hint="eastAsia"/>
                <w:szCs w:val="21"/>
              </w:rPr>
              <w:t>建立</w:t>
            </w:r>
            <w:proofErr w:type="gramStart"/>
            <w:r w:rsidR="00535EC0">
              <w:rPr>
                <w:rFonts w:ascii="仿宋" w:eastAsia="仿宋" w:hAnsi="仿宋" w:hint="eastAsia"/>
                <w:szCs w:val="21"/>
              </w:rPr>
              <w:t>专职风控经理</w:t>
            </w:r>
            <w:proofErr w:type="gramEnd"/>
            <w:r w:rsidR="00535EC0">
              <w:rPr>
                <w:rFonts w:ascii="仿宋" w:eastAsia="仿宋" w:hAnsi="仿宋" w:hint="eastAsia"/>
                <w:szCs w:val="21"/>
              </w:rPr>
              <w:t>，直接接受投资决策委员会领导，</w:t>
            </w:r>
            <w:r w:rsidRPr="00B51FC4">
              <w:rPr>
                <w:rFonts w:ascii="仿宋" w:eastAsia="仿宋" w:hAnsi="仿宋" w:hint="eastAsia"/>
                <w:szCs w:val="21"/>
              </w:rPr>
              <w:t>无条件介入任何风险点；</w:t>
            </w:r>
          </w:p>
          <w:p w:rsidR="00B51FC4" w:rsidRDefault="00847828" w:rsidP="00B51FC4">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(2)建立健全业务管理制度，对可能出现的风险环节在过滤、防范、化解及善后等方面均做好相应预案。</w:t>
            </w:r>
          </w:p>
          <w:p w:rsidR="00847828" w:rsidRPr="00B51FC4" w:rsidRDefault="00847828" w:rsidP="00B51FC4">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(3)做好事故总结与追究机制。</w:t>
            </w:r>
          </w:p>
          <w:p w:rsidR="00B51FC4" w:rsidRDefault="00B51FC4" w:rsidP="00847828">
            <w:pPr>
              <w:rPr>
                <w:rFonts w:ascii="仿宋" w:eastAsia="仿宋" w:hAnsi="仿宋"/>
                <w:szCs w:val="21"/>
              </w:rPr>
            </w:pPr>
          </w:p>
          <w:p w:rsidR="00B51FC4" w:rsidRDefault="00847828" w:rsidP="00B51FC4">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公司自营、员工没有自己的证券账户；有利益冲突的不同产品的交易信息被有效隔离。不同产品之间的公平交易通过以下几个途径实现：</w:t>
            </w:r>
          </w:p>
          <w:p w:rsidR="00847828" w:rsidRPr="00B51FC4" w:rsidRDefault="00847828" w:rsidP="00B51FC4">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（1</w:t>
            </w:r>
            <w:r w:rsidR="00535EC0">
              <w:rPr>
                <w:rFonts w:ascii="仿宋" w:eastAsia="仿宋" w:hAnsi="仿宋" w:hint="eastAsia"/>
                <w:szCs w:val="21"/>
              </w:rPr>
              <w:t>）公司</w:t>
            </w:r>
            <w:r w:rsidRPr="00B51FC4">
              <w:rPr>
                <w:rFonts w:ascii="仿宋" w:eastAsia="仿宋" w:hAnsi="仿宋" w:hint="eastAsia"/>
                <w:szCs w:val="21"/>
              </w:rPr>
              <w:t>通过建立科学严密的岗位分离制度，确保客户资产业务内控的有效性，防止出现职责不清、利益输送以及信息失密等风险：涉及资产管理业务的前台部门（研究、投资、交易、金融工程等）和后台部门（基金会计、IT</w:t>
            </w:r>
            <w:r w:rsidR="00535EC0">
              <w:rPr>
                <w:rFonts w:ascii="仿宋" w:eastAsia="仿宋" w:hAnsi="仿宋" w:hint="eastAsia"/>
                <w:szCs w:val="21"/>
              </w:rPr>
              <w:t>系统支持等）岗位</w:t>
            </w:r>
            <w:r w:rsidRPr="00B51FC4">
              <w:rPr>
                <w:rFonts w:ascii="仿宋" w:eastAsia="仿宋" w:hAnsi="仿宋" w:hint="eastAsia"/>
                <w:szCs w:val="21"/>
              </w:rPr>
              <w:t>严格分离，并拥有相互独立的向公司管理层的汇报渠道；监察稽核部负责公司客户资产管理业务的监察稽核工作；</w:t>
            </w:r>
            <w:r w:rsidRPr="00B51FC4">
              <w:rPr>
                <w:rFonts w:ascii="仿宋" w:eastAsia="仿宋" w:hAnsi="仿宋"/>
                <w:szCs w:val="21"/>
              </w:rPr>
              <w:t>为确保相关岗位能够充分物理隔离，公司对不同的部门和岗位设立必要的防火墙制度</w:t>
            </w:r>
            <w:r w:rsidRPr="00B51FC4">
              <w:rPr>
                <w:rFonts w:ascii="仿宋" w:eastAsia="仿宋" w:hAnsi="仿宋" w:hint="eastAsia"/>
                <w:szCs w:val="21"/>
              </w:rPr>
              <w:t>。</w:t>
            </w:r>
          </w:p>
          <w:p w:rsidR="00847828" w:rsidRPr="00B51FC4" w:rsidRDefault="00847828" w:rsidP="00372DAA">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（2</w:t>
            </w:r>
            <w:r w:rsidR="00AE7CDB">
              <w:rPr>
                <w:rFonts w:ascii="仿宋" w:eastAsia="仿宋" w:hAnsi="仿宋" w:hint="eastAsia"/>
                <w:szCs w:val="21"/>
              </w:rPr>
              <w:t>）资产管理业务的信息</w:t>
            </w:r>
            <w:r w:rsidRPr="00B51FC4">
              <w:rPr>
                <w:rFonts w:ascii="仿宋" w:eastAsia="仿宋" w:hAnsi="仿宋" w:hint="eastAsia"/>
                <w:szCs w:val="21"/>
              </w:rPr>
              <w:t>严格保密，除法律法规另有规定或客户资产委托人事先同意外，不得进行公开的信息披露；通过独立的投资电脑系统和系统授权限制，做到客户资产业务与公司管理的其它委托财产在信息上的相互隔离，避免利益输送；公司员工与公司签订保密合同，并受到公司内控制度、监察制度的制约，负有严格的保密义务；因工作变动需离开公司的，应签署《离职承诺》，保证保守公</w:t>
            </w:r>
            <w:r w:rsidRPr="00B51FC4">
              <w:rPr>
                <w:rFonts w:ascii="仿宋" w:eastAsia="仿宋" w:hAnsi="仿宋"/>
                <w:szCs w:val="21"/>
              </w:rPr>
              <w:t>司及</w:t>
            </w:r>
            <w:r w:rsidRPr="00B51FC4">
              <w:rPr>
                <w:rFonts w:ascii="仿宋" w:eastAsia="仿宋" w:hAnsi="仿宋" w:hint="eastAsia"/>
                <w:szCs w:val="21"/>
              </w:rPr>
              <w:t>委托人</w:t>
            </w:r>
            <w:r w:rsidRPr="00B51FC4">
              <w:rPr>
                <w:rFonts w:ascii="仿宋" w:eastAsia="仿宋" w:hAnsi="仿宋"/>
                <w:szCs w:val="21"/>
              </w:rPr>
              <w:t>的商业秘密。</w:t>
            </w:r>
          </w:p>
          <w:p w:rsidR="00847828" w:rsidRPr="00B51FC4" w:rsidRDefault="00847828" w:rsidP="00372DAA">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（3）</w:t>
            </w:r>
            <w:r w:rsidRPr="00B51FC4">
              <w:rPr>
                <w:rFonts w:ascii="仿宋" w:eastAsia="仿宋" w:hAnsi="仿宋"/>
                <w:szCs w:val="21"/>
              </w:rPr>
              <w:t>公司</w:t>
            </w:r>
            <w:r w:rsidRPr="00B51FC4">
              <w:rPr>
                <w:rFonts w:ascii="仿宋" w:eastAsia="仿宋" w:hAnsi="仿宋" w:hint="eastAsia"/>
                <w:szCs w:val="21"/>
              </w:rPr>
              <w:t>制定资产管理业务专职</w:t>
            </w:r>
            <w:r w:rsidRPr="00B51FC4">
              <w:rPr>
                <w:rFonts w:ascii="仿宋" w:eastAsia="仿宋" w:hAnsi="仿宋"/>
                <w:szCs w:val="21"/>
              </w:rPr>
              <w:t>人员行为规范，</w:t>
            </w:r>
            <w:r w:rsidRPr="00B51FC4">
              <w:rPr>
                <w:rFonts w:ascii="仿宋" w:eastAsia="仿宋" w:hAnsi="仿宋" w:hint="eastAsia"/>
                <w:szCs w:val="21"/>
              </w:rPr>
              <w:t>要求专职人员必须诚实守信、严格遵守法律法规和委托合同的要求，禁止利益输送、违规承诺收益、不正当交易以及泄露客户秘密</w:t>
            </w:r>
            <w:r w:rsidRPr="00B51FC4">
              <w:rPr>
                <w:rFonts w:ascii="仿宋" w:eastAsia="仿宋" w:hAnsi="仿宋"/>
                <w:szCs w:val="21"/>
              </w:rPr>
              <w:t>等行为</w:t>
            </w:r>
            <w:r w:rsidRPr="00B51FC4">
              <w:rPr>
                <w:rFonts w:ascii="仿宋" w:eastAsia="仿宋" w:hAnsi="仿宋" w:hint="eastAsia"/>
                <w:szCs w:val="21"/>
              </w:rPr>
              <w:t>的出现，避免道德风险</w:t>
            </w:r>
            <w:r w:rsidRPr="00B51FC4">
              <w:rPr>
                <w:rFonts w:ascii="仿宋" w:eastAsia="仿宋" w:hAnsi="仿宋"/>
                <w:szCs w:val="21"/>
              </w:rPr>
              <w:t>。</w:t>
            </w:r>
          </w:p>
          <w:p w:rsidR="00B51FC4" w:rsidRDefault="00847828" w:rsidP="00372DAA">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（4）</w:t>
            </w:r>
            <w:r w:rsidRPr="00B51FC4">
              <w:rPr>
                <w:rFonts w:ascii="仿宋" w:eastAsia="仿宋" w:hAnsi="仿宋"/>
                <w:szCs w:val="21"/>
              </w:rPr>
              <w:t>监察稽核体系独立于</w:t>
            </w:r>
            <w:r w:rsidRPr="00B51FC4">
              <w:rPr>
                <w:rFonts w:ascii="仿宋" w:eastAsia="仿宋" w:hAnsi="仿宋" w:hint="eastAsia"/>
                <w:szCs w:val="21"/>
              </w:rPr>
              <w:t>客户资产</w:t>
            </w:r>
            <w:r w:rsidRPr="00B51FC4">
              <w:rPr>
                <w:rFonts w:ascii="仿宋" w:eastAsia="仿宋" w:hAnsi="仿宋"/>
                <w:szCs w:val="21"/>
              </w:rPr>
              <w:t>管理业务的</w:t>
            </w:r>
            <w:r w:rsidRPr="00B51FC4">
              <w:rPr>
                <w:rFonts w:ascii="仿宋" w:eastAsia="仿宋" w:hAnsi="仿宋" w:hint="eastAsia"/>
                <w:szCs w:val="21"/>
              </w:rPr>
              <w:t>研究、</w:t>
            </w:r>
            <w:r w:rsidRPr="00B51FC4">
              <w:rPr>
                <w:rFonts w:ascii="仿宋" w:eastAsia="仿宋" w:hAnsi="仿宋"/>
                <w:szCs w:val="21"/>
              </w:rPr>
              <w:t>投资、交易、会计、</w:t>
            </w:r>
            <w:r w:rsidRPr="00B51FC4">
              <w:rPr>
                <w:rFonts w:ascii="仿宋" w:eastAsia="仿宋" w:hAnsi="仿宋" w:hint="eastAsia"/>
                <w:szCs w:val="21"/>
              </w:rPr>
              <w:t>运营等体系。</w:t>
            </w:r>
          </w:p>
          <w:p w:rsidR="00847828" w:rsidRDefault="00847828" w:rsidP="00372DAA">
            <w:pPr>
              <w:pStyle w:val="27"/>
              <w:spacing w:line="360" w:lineRule="auto"/>
              <w:ind w:left="360" w:firstLineChars="0" w:firstLine="0"/>
              <w:rPr>
                <w:rFonts w:ascii="仿宋" w:eastAsia="仿宋" w:hAnsi="仿宋"/>
                <w:szCs w:val="21"/>
              </w:rPr>
            </w:pPr>
            <w:r w:rsidRPr="00B51FC4">
              <w:rPr>
                <w:rFonts w:ascii="仿宋" w:eastAsia="仿宋" w:hAnsi="仿宋" w:hint="eastAsia"/>
                <w:szCs w:val="21"/>
              </w:rPr>
              <w:t>（5）监察稽核部对客户资产投资业务中出现的违反法规、公司风险管理制度及委托合同规定的风险行为，进行日常监控和监察稽核，并要求有关部门采取风险</w:t>
            </w:r>
            <w:r w:rsidRPr="00372DAA">
              <w:rPr>
                <w:rFonts w:ascii="仿宋" w:eastAsia="仿宋" w:hAnsi="仿宋" w:hint="eastAsia"/>
                <w:szCs w:val="21"/>
              </w:rPr>
              <w:t>控</w:t>
            </w:r>
            <w:r w:rsidRPr="00B51FC4">
              <w:rPr>
                <w:rFonts w:ascii="仿宋" w:eastAsia="仿宋" w:hAnsi="仿宋" w:hint="eastAsia"/>
                <w:szCs w:val="21"/>
              </w:rPr>
              <w:t>制措施；通过定期或不定期的专项监察稽核报告向公司管理层汇报有关风险问题，并督促相关部门整改</w:t>
            </w:r>
            <w:r w:rsidR="00B51FC4">
              <w:rPr>
                <w:rFonts w:ascii="仿宋" w:eastAsia="仿宋" w:hAnsi="仿宋" w:hint="eastAsia"/>
                <w:szCs w:val="21"/>
              </w:rPr>
              <w:t>。</w:t>
            </w:r>
          </w:p>
          <w:p w:rsidR="00B51FC4" w:rsidRPr="00B51FC4" w:rsidRDefault="00B51FC4" w:rsidP="00B51FC4">
            <w:pPr>
              <w:spacing w:beforeLines="50" w:before="156" w:line="360" w:lineRule="auto"/>
              <w:ind w:firstLineChars="197" w:firstLine="414"/>
              <w:rPr>
                <w:rFonts w:ascii="仿宋" w:eastAsia="仿宋" w:hAnsi="仿宋"/>
                <w:szCs w:val="21"/>
              </w:rPr>
            </w:pPr>
          </w:p>
          <w:p w:rsidR="00847828" w:rsidRPr="00B51FC4" w:rsidRDefault="00847828" w:rsidP="00B51FC4">
            <w:pPr>
              <w:spacing w:line="360" w:lineRule="auto"/>
              <w:ind w:firstLineChars="200" w:firstLine="420"/>
              <w:rPr>
                <w:rFonts w:ascii="仿宋" w:eastAsia="仿宋" w:hAnsi="仿宋"/>
                <w:szCs w:val="21"/>
              </w:rPr>
            </w:pPr>
            <w:r w:rsidRPr="00B51FC4">
              <w:rPr>
                <w:rFonts w:ascii="仿宋" w:eastAsia="仿宋" w:hAnsi="仿宋" w:hint="eastAsia"/>
                <w:szCs w:val="21"/>
              </w:rPr>
              <w:t>3、IT系统管理</w:t>
            </w:r>
          </w:p>
          <w:p w:rsidR="00847828" w:rsidRPr="00B51FC4" w:rsidRDefault="00B51FC4" w:rsidP="00B51FC4">
            <w:pPr>
              <w:spacing w:line="360" w:lineRule="auto"/>
              <w:ind w:firstLine="420"/>
              <w:rPr>
                <w:rFonts w:ascii="仿宋" w:eastAsia="仿宋" w:hAnsi="仿宋"/>
                <w:szCs w:val="21"/>
              </w:rPr>
            </w:pPr>
            <w:r w:rsidRPr="00B51FC4">
              <w:rPr>
                <w:rFonts w:ascii="仿宋" w:eastAsia="仿宋" w:hAnsi="仿宋" w:hint="eastAsia"/>
                <w:szCs w:val="21"/>
              </w:rPr>
              <w:t>（</w:t>
            </w:r>
            <w:r>
              <w:rPr>
                <w:rFonts w:ascii="仿宋" w:eastAsia="仿宋" w:hAnsi="仿宋" w:hint="eastAsia"/>
                <w:szCs w:val="21"/>
              </w:rPr>
              <w:t>1</w:t>
            </w:r>
            <w:r w:rsidRPr="00B51FC4">
              <w:rPr>
                <w:rFonts w:ascii="仿宋" w:eastAsia="仿宋" w:hAnsi="仿宋" w:hint="eastAsia"/>
                <w:szCs w:val="21"/>
              </w:rPr>
              <w:t>）</w:t>
            </w:r>
            <w:r w:rsidR="00847828" w:rsidRPr="00B51FC4">
              <w:rPr>
                <w:rFonts w:ascii="仿宋" w:eastAsia="仿宋" w:hAnsi="仿宋" w:hint="eastAsia"/>
                <w:szCs w:val="21"/>
              </w:rPr>
              <w:t>发行集合产品，将由第三方（管理人）提供规范及合格的管理平台；</w:t>
            </w:r>
          </w:p>
          <w:p w:rsidR="00847828" w:rsidRPr="00B51FC4" w:rsidRDefault="00847828" w:rsidP="00B51FC4">
            <w:pPr>
              <w:spacing w:line="360" w:lineRule="auto"/>
              <w:rPr>
                <w:rFonts w:ascii="仿宋" w:eastAsia="仿宋" w:hAnsi="仿宋"/>
                <w:szCs w:val="21"/>
              </w:rPr>
            </w:pPr>
            <w:r w:rsidRPr="00B51FC4">
              <w:rPr>
                <w:rFonts w:ascii="仿宋" w:eastAsia="仿宋" w:hAnsi="仿宋" w:hint="eastAsia"/>
                <w:szCs w:val="21"/>
              </w:rPr>
              <w:t xml:space="preserve">    </w:t>
            </w:r>
            <w:r w:rsidR="00B51FC4" w:rsidRPr="00B51FC4">
              <w:rPr>
                <w:rFonts w:ascii="仿宋" w:eastAsia="仿宋" w:hAnsi="仿宋" w:hint="eastAsia"/>
                <w:szCs w:val="21"/>
              </w:rPr>
              <w:t>（</w:t>
            </w:r>
            <w:r w:rsidR="00B51FC4">
              <w:rPr>
                <w:rFonts w:ascii="仿宋" w:eastAsia="仿宋" w:hAnsi="仿宋" w:hint="eastAsia"/>
                <w:szCs w:val="21"/>
              </w:rPr>
              <w:t>2</w:t>
            </w:r>
            <w:r w:rsidR="00B51FC4" w:rsidRPr="00B51FC4">
              <w:rPr>
                <w:rFonts w:ascii="仿宋" w:eastAsia="仿宋" w:hAnsi="仿宋" w:hint="eastAsia"/>
                <w:szCs w:val="21"/>
              </w:rPr>
              <w:t>）</w:t>
            </w:r>
            <w:r w:rsidRPr="00B51FC4">
              <w:rPr>
                <w:rFonts w:ascii="仿宋" w:eastAsia="仿宋" w:hAnsi="仿宋" w:hint="eastAsia"/>
                <w:szCs w:val="21"/>
              </w:rPr>
              <w:t>公司自有产品的管理，将依托公司自建IT系统进行数据管理，服务器与数据都采取实时备份（光盘媒介等）。</w:t>
            </w:r>
          </w:p>
          <w:p w:rsidR="00847828" w:rsidRPr="00B51FC4" w:rsidRDefault="00847828" w:rsidP="00B51FC4">
            <w:pPr>
              <w:tabs>
                <w:tab w:val="left" w:pos="4650"/>
              </w:tabs>
              <w:spacing w:line="360" w:lineRule="auto"/>
              <w:ind w:left="482"/>
              <w:rPr>
                <w:rFonts w:ascii="仿宋" w:eastAsia="仿宋" w:hAnsi="仿宋"/>
                <w:szCs w:val="21"/>
              </w:rPr>
            </w:pPr>
            <w:r w:rsidRPr="00B51FC4">
              <w:rPr>
                <w:rFonts w:ascii="仿宋" w:eastAsia="仿宋" w:hAnsi="仿宋" w:hint="eastAsia"/>
                <w:szCs w:val="21"/>
              </w:rPr>
              <w:t>公司设有专职网管（技术员）负责，同时备有一名兼职人员。</w:t>
            </w:r>
          </w:p>
          <w:p w:rsidR="00847828" w:rsidRDefault="00847828" w:rsidP="00847828">
            <w:pPr>
              <w:tabs>
                <w:tab w:val="left" w:pos="4650"/>
              </w:tabs>
              <w:ind w:left="482"/>
              <w:rPr>
                <w:rFonts w:ascii="仿宋_GB2312" w:eastAsia="仿宋_GB2312"/>
                <w:sz w:val="24"/>
                <w:szCs w:val="24"/>
              </w:rPr>
            </w:pPr>
          </w:p>
          <w:p w:rsidR="00AE7CDB" w:rsidRDefault="00AE7CDB" w:rsidP="00847828">
            <w:pPr>
              <w:tabs>
                <w:tab w:val="left" w:pos="4650"/>
              </w:tabs>
              <w:ind w:left="482"/>
              <w:rPr>
                <w:rFonts w:ascii="仿宋_GB2312" w:eastAsia="仿宋_GB2312"/>
                <w:sz w:val="24"/>
                <w:szCs w:val="24"/>
              </w:rPr>
            </w:pPr>
          </w:p>
          <w:p w:rsidR="00AE7CDB" w:rsidRDefault="00AE7CDB" w:rsidP="00847828">
            <w:pPr>
              <w:tabs>
                <w:tab w:val="left" w:pos="4650"/>
              </w:tabs>
              <w:ind w:left="482"/>
              <w:rPr>
                <w:rFonts w:ascii="仿宋_GB2312" w:eastAsia="仿宋_GB2312"/>
                <w:sz w:val="24"/>
                <w:szCs w:val="24"/>
              </w:rPr>
            </w:pPr>
          </w:p>
          <w:p w:rsidR="00847828" w:rsidRDefault="00847828" w:rsidP="00847828">
            <w:pPr>
              <w:tabs>
                <w:tab w:val="left" w:pos="4650"/>
              </w:tabs>
              <w:ind w:left="482"/>
              <w:rPr>
                <w:rFonts w:ascii="仿宋_GB2312" w:eastAsia="仿宋_GB2312"/>
                <w:sz w:val="24"/>
                <w:szCs w:val="24"/>
              </w:rPr>
            </w:pPr>
            <w:r w:rsidRPr="00B51FC4">
              <w:rPr>
                <w:rFonts w:ascii="仿宋_GB2312" w:eastAsia="仿宋_GB2312" w:hint="eastAsia"/>
                <w:b/>
                <w:sz w:val="24"/>
                <w:szCs w:val="24"/>
              </w:rPr>
              <w:lastRenderedPageBreak/>
              <w:t>六、</w:t>
            </w:r>
            <w:r w:rsidR="00B51FC4">
              <w:rPr>
                <w:rFonts w:ascii="仿宋_GB2312" w:eastAsia="仿宋_GB2312" w:hint="eastAsia"/>
                <w:b/>
                <w:sz w:val="24"/>
                <w:szCs w:val="24"/>
              </w:rPr>
              <w:t>历史业务情况</w:t>
            </w:r>
          </w:p>
          <w:p w:rsidR="00B51FC4" w:rsidRPr="00B51FC4" w:rsidRDefault="00B51FC4" w:rsidP="00B51FC4">
            <w:pPr>
              <w:rPr>
                <w:rFonts w:ascii="仿宋" w:eastAsia="仿宋" w:hAnsi="仿宋"/>
                <w:b/>
                <w:bCs/>
                <w:color w:val="FF0000"/>
                <w:szCs w:val="21"/>
              </w:rPr>
            </w:pPr>
            <w:r w:rsidRPr="00B51FC4">
              <w:rPr>
                <w:rFonts w:ascii="仿宋" w:eastAsia="仿宋" w:hAnsi="仿宋"/>
                <w:b/>
                <w:bCs/>
                <w:color w:val="FF0000"/>
                <w:szCs w:val="21"/>
              </w:rPr>
              <w:t>东方基金狮子汇一号</w:t>
            </w:r>
            <w:r w:rsidRPr="00B51FC4">
              <w:rPr>
                <w:rFonts w:ascii="仿宋" w:eastAsia="仿宋" w:hAnsi="仿宋" w:hint="eastAsia"/>
                <w:b/>
                <w:bCs/>
                <w:color w:val="FF0000"/>
                <w:szCs w:val="21"/>
              </w:rPr>
              <w:t>（阳光私募）净值：</w:t>
            </w:r>
          </w:p>
          <w:p w:rsidR="00B51FC4" w:rsidRPr="00B51FC4" w:rsidRDefault="00B51FC4" w:rsidP="00B51FC4">
            <w:pPr>
              <w:rPr>
                <w:rFonts w:ascii="仿宋" w:eastAsia="仿宋" w:hAnsi="仿宋"/>
                <w:b/>
                <w:bCs/>
                <w:color w:val="000000"/>
                <w:szCs w:val="21"/>
              </w:rPr>
            </w:pPr>
          </w:p>
          <w:p w:rsidR="00B51FC4" w:rsidRPr="00B51FC4" w:rsidRDefault="00B51FC4" w:rsidP="00B51FC4">
            <w:pPr>
              <w:rPr>
                <w:rFonts w:ascii="仿宋" w:eastAsia="仿宋" w:hAnsi="仿宋"/>
                <w:szCs w:val="21"/>
              </w:rPr>
            </w:pPr>
            <w:r w:rsidRPr="00B51FC4">
              <w:rPr>
                <w:rFonts w:ascii="仿宋" w:eastAsia="仿宋" w:hAnsi="仿宋"/>
                <w:noProof/>
                <w:szCs w:val="21"/>
              </w:rPr>
              <w:drawing>
                <wp:inline distT="0" distB="0" distL="0" distR="0" wp14:anchorId="1D0A4C6E" wp14:editId="2F22D28E">
                  <wp:extent cx="4063365" cy="33870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3365" cy="3387090"/>
                          </a:xfrm>
                          <a:prstGeom prst="rect">
                            <a:avLst/>
                          </a:prstGeom>
                          <a:noFill/>
                          <a:ln>
                            <a:noFill/>
                          </a:ln>
                        </pic:spPr>
                      </pic:pic>
                    </a:graphicData>
                  </a:graphic>
                </wp:inline>
              </w:drawing>
            </w:r>
          </w:p>
          <w:p w:rsidR="00B51FC4" w:rsidRPr="00B51FC4" w:rsidRDefault="00B51FC4" w:rsidP="00B51FC4">
            <w:pPr>
              <w:rPr>
                <w:rFonts w:ascii="仿宋" w:eastAsia="仿宋" w:hAnsi="仿宋"/>
                <w:color w:val="878787"/>
                <w:szCs w:val="21"/>
                <w:shd w:val="clear" w:color="auto" w:fill="FBFBFB"/>
              </w:rPr>
            </w:pPr>
          </w:p>
          <w:p w:rsidR="00B51FC4" w:rsidRPr="00B51FC4" w:rsidRDefault="00B51FC4" w:rsidP="00B51FC4">
            <w:pPr>
              <w:rPr>
                <w:rFonts w:ascii="仿宋" w:eastAsia="仿宋" w:hAnsi="仿宋" w:cs="宋体"/>
                <w:b/>
                <w:bCs/>
                <w:color w:val="FF0000"/>
                <w:szCs w:val="21"/>
              </w:rPr>
            </w:pPr>
            <w:proofErr w:type="gramStart"/>
            <w:r w:rsidRPr="00B51FC4">
              <w:rPr>
                <w:rFonts w:ascii="仿宋" w:eastAsia="仿宋" w:hAnsi="仿宋" w:cs="宋体" w:hint="eastAsia"/>
                <w:b/>
                <w:bCs/>
                <w:color w:val="FF0000"/>
                <w:szCs w:val="21"/>
              </w:rPr>
              <w:t>集昌基金</w:t>
            </w:r>
            <w:proofErr w:type="gramEnd"/>
            <w:r w:rsidRPr="00B51FC4">
              <w:rPr>
                <w:rFonts w:ascii="仿宋" w:eastAsia="仿宋" w:hAnsi="仿宋" w:cs="宋体" w:hint="eastAsia"/>
                <w:b/>
                <w:bCs/>
                <w:color w:val="FF0000"/>
                <w:szCs w:val="21"/>
              </w:rPr>
              <w:t>(有限合伙）净值：</w:t>
            </w:r>
          </w:p>
          <w:p w:rsidR="00B51FC4" w:rsidRPr="00B51FC4" w:rsidRDefault="00B51FC4" w:rsidP="00B51FC4">
            <w:pPr>
              <w:rPr>
                <w:rFonts w:ascii="仿宋" w:eastAsia="仿宋" w:hAnsi="仿宋"/>
                <w:color w:val="878787"/>
                <w:szCs w:val="21"/>
                <w:shd w:val="clear" w:color="auto" w:fill="FBFBFB"/>
              </w:rPr>
            </w:pPr>
          </w:p>
          <w:p w:rsidR="00B51FC4" w:rsidRPr="00B51FC4" w:rsidRDefault="00B51FC4" w:rsidP="00B51FC4">
            <w:pPr>
              <w:autoSpaceDN w:val="0"/>
              <w:spacing w:beforeAutospacing="1" w:afterAutospacing="1"/>
              <w:rPr>
                <w:rFonts w:ascii="仿宋" w:eastAsia="仿宋" w:hAnsi="仿宋"/>
                <w:szCs w:val="21"/>
              </w:rPr>
            </w:pPr>
            <w:r w:rsidRPr="00B51FC4">
              <w:rPr>
                <w:rFonts w:ascii="仿宋" w:eastAsia="仿宋" w:hAnsi="仿宋"/>
                <w:noProof/>
                <w:szCs w:val="21"/>
              </w:rPr>
              <w:drawing>
                <wp:inline distT="0" distB="0" distL="0" distR="0" wp14:anchorId="65F46D12" wp14:editId="6D09436C">
                  <wp:extent cx="4063117" cy="37371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3004" cy="3737009"/>
                          </a:xfrm>
                          <a:prstGeom prst="rect">
                            <a:avLst/>
                          </a:prstGeom>
                          <a:noFill/>
                          <a:ln>
                            <a:noFill/>
                          </a:ln>
                        </pic:spPr>
                      </pic:pic>
                    </a:graphicData>
                  </a:graphic>
                </wp:inline>
              </w:drawing>
            </w:r>
          </w:p>
          <w:p w:rsidR="00B51FC4" w:rsidRPr="00B51FC4" w:rsidRDefault="00B51FC4" w:rsidP="00B51FC4">
            <w:pPr>
              <w:rPr>
                <w:rFonts w:ascii="仿宋" w:eastAsia="仿宋" w:hAnsi="仿宋"/>
                <w:b/>
                <w:bCs/>
                <w:color w:val="FF0000"/>
                <w:szCs w:val="21"/>
              </w:rPr>
            </w:pPr>
          </w:p>
          <w:p w:rsidR="00B51FC4" w:rsidRPr="00B51FC4" w:rsidRDefault="00B51FC4" w:rsidP="00B51FC4">
            <w:pPr>
              <w:rPr>
                <w:rFonts w:ascii="仿宋" w:eastAsia="仿宋" w:hAnsi="仿宋"/>
                <w:b/>
                <w:bCs/>
                <w:color w:val="FF0000"/>
                <w:szCs w:val="21"/>
              </w:rPr>
            </w:pPr>
          </w:p>
          <w:p w:rsidR="00B51FC4" w:rsidRPr="00B51FC4" w:rsidRDefault="00B51FC4" w:rsidP="00B51FC4">
            <w:pPr>
              <w:rPr>
                <w:rFonts w:ascii="仿宋" w:eastAsia="仿宋" w:hAnsi="仿宋"/>
                <w:b/>
                <w:bCs/>
                <w:color w:val="FF0000"/>
                <w:szCs w:val="21"/>
              </w:rPr>
            </w:pPr>
            <w:r w:rsidRPr="00B51FC4">
              <w:rPr>
                <w:rFonts w:ascii="仿宋" w:eastAsia="仿宋" w:hAnsi="仿宋" w:hint="eastAsia"/>
                <w:b/>
                <w:bCs/>
                <w:color w:val="FF0000"/>
                <w:szCs w:val="21"/>
              </w:rPr>
              <w:lastRenderedPageBreak/>
              <w:t>华康基金（有限合伙）净值：</w:t>
            </w:r>
          </w:p>
          <w:p w:rsidR="00B51FC4" w:rsidRPr="00B51FC4" w:rsidRDefault="00B51FC4" w:rsidP="00B51FC4">
            <w:pPr>
              <w:autoSpaceDN w:val="0"/>
              <w:spacing w:beforeAutospacing="1" w:afterAutospacing="1"/>
              <w:rPr>
                <w:rFonts w:ascii="仿宋" w:eastAsia="仿宋" w:hAnsi="仿宋"/>
                <w:szCs w:val="21"/>
              </w:rPr>
            </w:pPr>
            <w:r w:rsidRPr="00B51FC4">
              <w:rPr>
                <w:rFonts w:ascii="仿宋" w:eastAsia="仿宋" w:hAnsi="仿宋"/>
                <w:noProof/>
                <w:szCs w:val="21"/>
              </w:rPr>
              <w:drawing>
                <wp:inline distT="0" distB="0" distL="0" distR="0" wp14:anchorId="176C780E" wp14:editId="37466144">
                  <wp:extent cx="4182386" cy="254441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2715" cy="2544618"/>
                          </a:xfrm>
                          <a:prstGeom prst="rect">
                            <a:avLst/>
                          </a:prstGeom>
                          <a:noFill/>
                          <a:ln>
                            <a:noFill/>
                          </a:ln>
                        </pic:spPr>
                      </pic:pic>
                    </a:graphicData>
                  </a:graphic>
                </wp:inline>
              </w:drawing>
            </w:r>
          </w:p>
          <w:p w:rsidR="00B51FC4" w:rsidRPr="00B51FC4" w:rsidRDefault="00B51FC4" w:rsidP="00B51FC4">
            <w:pPr>
              <w:rPr>
                <w:rFonts w:ascii="仿宋" w:eastAsia="仿宋" w:hAnsi="仿宋"/>
                <w:b/>
                <w:bCs/>
                <w:color w:val="FF0000"/>
                <w:szCs w:val="21"/>
              </w:rPr>
            </w:pPr>
            <w:proofErr w:type="gramStart"/>
            <w:r w:rsidRPr="00B51FC4">
              <w:rPr>
                <w:rFonts w:ascii="仿宋" w:eastAsia="仿宋" w:hAnsi="仿宋" w:hint="eastAsia"/>
                <w:b/>
                <w:bCs/>
                <w:color w:val="FF0000"/>
                <w:szCs w:val="21"/>
              </w:rPr>
              <w:t>财昌基金</w:t>
            </w:r>
            <w:proofErr w:type="gramEnd"/>
            <w:r w:rsidRPr="00B51FC4">
              <w:rPr>
                <w:rFonts w:ascii="仿宋" w:eastAsia="仿宋" w:hAnsi="仿宋" w:hint="eastAsia"/>
                <w:b/>
                <w:bCs/>
                <w:color w:val="FF0000"/>
                <w:szCs w:val="21"/>
              </w:rPr>
              <w:t>（有限合伙）净值：</w:t>
            </w:r>
          </w:p>
          <w:p w:rsidR="00B51FC4" w:rsidRPr="00B51FC4" w:rsidRDefault="00B51FC4" w:rsidP="00B51FC4">
            <w:pPr>
              <w:autoSpaceDN w:val="0"/>
              <w:spacing w:beforeAutospacing="1" w:afterAutospacing="1"/>
              <w:rPr>
                <w:rFonts w:ascii="仿宋" w:eastAsia="仿宋" w:hAnsi="仿宋"/>
                <w:szCs w:val="21"/>
              </w:rPr>
            </w:pPr>
            <w:r w:rsidRPr="00B51FC4">
              <w:rPr>
                <w:rFonts w:ascii="仿宋" w:eastAsia="仿宋" w:hAnsi="仿宋"/>
                <w:noProof/>
                <w:szCs w:val="21"/>
              </w:rPr>
              <w:drawing>
                <wp:inline distT="0" distB="0" distL="0" distR="0" wp14:anchorId="220E3FAD" wp14:editId="17AD9EC0">
                  <wp:extent cx="4222143" cy="2528515"/>
                  <wp:effectExtent l="0" t="0" r="698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112" cy="2528497"/>
                          </a:xfrm>
                          <a:prstGeom prst="rect">
                            <a:avLst/>
                          </a:prstGeom>
                          <a:noFill/>
                          <a:ln>
                            <a:noFill/>
                          </a:ln>
                        </pic:spPr>
                      </pic:pic>
                    </a:graphicData>
                  </a:graphic>
                </wp:inline>
              </w:drawing>
            </w:r>
          </w:p>
          <w:p w:rsidR="00B51FC4" w:rsidRPr="00B51FC4" w:rsidRDefault="00B51FC4" w:rsidP="00B51FC4">
            <w:pPr>
              <w:rPr>
                <w:rFonts w:ascii="仿宋" w:eastAsia="仿宋" w:hAnsi="仿宋"/>
                <w:b/>
                <w:bCs/>
                <w:color w:val="FF0000"/>
                <w:szCs w:val="21"/>
              </w:rPr>
            </w:pPr>
            <w:r w:rsidRPr="00B51FC4">
              <w:rPr>
                <w:rFonts w:ascii="仿宋" w:eastAsia="仿宋" w:hAnsi="仿宋" w:hint="eastAsia"/>
                <w:b/>
                <w:bCs/>
                <w:color w:val="FF0000"/>
                <w:szCs w:val="21"/>
              </w:rPr>
              <w:t>华商基金（有限合伙）净值：</w:t>
            </w:r>
          </w:p>
          <w:p w:rsidR="00847828" w:rsidRPr="00C46304" w:rsidRDefault="00B51FC4" w:rsidP="00C46304">
            <w:pPr>
              <w:autoSpaceDN w:val="0"/>
              <w:spacing w:beforeAutospacing="1" w:afterAutospacing="1"/>
              <w:rPr>
                <w:rFonts w:ascii="仿宋" w:eastAsia="仿宋" w:hAnsi="仿宋"/>
                <w:szCs w:val="21"/>
              </w:rPr>
            </w:pPr>
            <w:r w:rsidRPr="00B51FC4">
              <w:rPr>
                <w:rFonts w:ascii="仿宋" w:eastAsia="仿宋" w:hAnsi="仿宋"/>
                <w:noProof/>
                <w:szCs w:val="21"/>
              </w:rPr>
              <w:drawing>
                <wp:inline distT="0" distB="0" distL="0" distR="0" wp14:anchorId="7AAFE97D" wp14:editId="499D5406">
                  <wp:extent cx="4245996" cy="2584174"/>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6300" cy="2584359"/>
                          </a:xfrm>
                          <a:prstGeom prst="rect">
                            <a:avLst/>
                          </a:prstGeom>
                          <a:noFill/>
                          <a:ln>
                            <a:noFill/>
                          </a:ln>
                        </pic:spPr>
                      </pic:pic>
                    </a:graphicData>
                  </a:graphic>
                </wp:inline>
              </w:drawing>
            </w:r>
          </w:p>
        </w:tc>
      </w:tr>
      <w:tr w:rsidR="00864A47" w:rsidRPr="000C588C" w:rsidTr="00834A74">
        <w:trPr>
          <w:trHeight w:val="552"/>
          <w:jc w:val="center"/>
        </w:trPr>
        <w:tc>
          <w:tcPr>
            <w:tcW w:w="5000" w:type="pct"/>
            <w:tcBorders>
              <w:top w:val="single" w:sz="6" w:space="0" w:color="auto"/>
              <w:left w:val="single" w:sz="12" w:space="0" w:color="auto"/>
              <w:bottom w:val="single" w:sz="6" w:space="0" w:color="auto"/>
              <w:right w:val="single" w:sz="12" w:space="0" w:color="auto"/>
            </w:tcBorders>
            <w:shd w:val="clear" w:color="auto" w:fill="808080" w:themeFill="background1" w:themeFillShade="80"/>
            <w:vAlign w:val="center"/>
          </w:tcPr>
          <w:p w:rsidR="00864A47" w:rsidRPr="00F51539" w:rsidRDefault="00864A47" w:rsidP="00F54388">
            <w:pPr>
              <w:pStyle w:val="1"/>
              <w:rPr>
                <w:rFonts w:ascii="仿宋" w:eastAsia="仿宋" w:hAnsi="仿宋" w:cs="宋体"/>
                <w:sz w:val="28"/>
                <w:szCs w:val="28"/>
              </w:rPr>
            </w:pPr>
            <w:bookmarkStart w:id="51" w:name="_Toc389655790"/>
            <w:bookmarkStart w:id="52" w:name="_Toc389657941"/>
            <w:bookmarkStart w:id="53" w:name="_Toc405038340"/>
            <w:r w:rsidRPr="00F51539">
              <w:rPr>
                <w:rFonts w:ascii="仿宋" w:eastAsia="仿宋" w:hAnsi="仿宋" w:hint="eastAsia"/>
                <w:sz w:val="28"/>
                <w:szCs w:val="28"/>
              </w:rPr>
              <w:lastRenderedPageBreak/>
              <w:t>第三部分 交易对手资信及融资情况</w:t>
            </w:r>
            <w:bookmarkEnd w:id="51"/>
            <w:bookmarkEnd w:id="52"/>
            <w:bookmarkEnd w:id="53"/>
          </w:p>
        </w:tc>
      </w:tr>
      <w:tr w:rsidR="00864A47" w:rsidRPr="000C588C" w:rsidTr="00834A74">
        <w:trPr>
          <w:trHeight w:val="1374"/>
          <w:jc w:val="center"/>
        </w:trPr>
        <w:tc>
          <w:tcPr>
            <w:tcW w:w="5000" w:type="pct"/>
            <w:tcBorders>
              <w:top w:val="single" w:sz="6" w:space="0" w:color="auto"/>
              <w:left w:val="single" w:sz="12" w:space="0" w:color="auto"/>
              <w:bottom w:val="single" w:sz="6" w:space="0" w:color="auto"/>
              <w:right w:val="single" w:sz="12" w:space="0" w:color="auto"/>
            </w:tcBorders>
            <w:shd w:val="clear" w:color="auto" w:fill="auto"/>
            <w:vAlign w:val="center"/>
          </w:tcPr>
          <w:p w:rsidR="001E1E4E" w:rsidRDefault="001E1E4E" w:rsidP="001E1E4E">
            <w:pPr>
              <w:pStyle w:val="2"/>
              <w:spacing w:before="100" w:beforeAutospacing="1" w:after="100" w:afterAutospacing="1" w:line="400" w:lineRule="exact"/>
              <w:rPr>
                <w:rFonts w:ascii="仿宋" w:eastAsia="仿宋" w:hAnsi="仿宋"/>
                <w:sz w:val="24"/>
                <w:szCs w:val="24"/>
              </w:rPr>
            </w:pPr>
            <w:bookmarkStart w:id="54" w:name="_Toc394916931"/>
            <w:bookmarkStart w:id="55" w:name="_Toc394920930"/>
          </w:p>
          <w:p w:rsidR="001E1E4E" w:rsidRDefault="001E1E4E" w:rsidP="001E1E4E">
            <w:pPr>
              <w:pStyle w:val="2"/>
              <w:spacing w:before="100" w:beforeAutospacing="1" w:after="100" w:afterAutospacing="1" w:line="400" w:lineRule="exact"/>
              <w:rPr>
                <w:rFonts w:ascii="仿宋" w:eastAsia="仿宋" w:hAnsi="仿宋"/>
                <w:b w:val="0"/>
                <w:bCs w:val="0"/>
                <w:sz w:val="24"/>
                <w:szCs w:val="24"/>
              </w:rPr>
            </w:pPr>
            <w:bookmarkStart w:id="56" w:name="_Toc405038341"/>
            <w:r>
              <w:rPr>
                <w:rFonts w:ascii="仿宋" w:eastAsia="仿宋" w:hAnsi="仿宋" w:hint="eastAsia"/>
                <w:sz w:val="24"/>
                <w:szCs w:val="24"/>
              </w:rPr>
              <w:t>一、</w:t>
            </w:r>
            <w:bookmarkStart w:id="57" w:name="_Toc405038344"/>
            <w:bookmarkEnd w:id="54"/>
            <w:bookmarkEnd w:id="55"/>
            <w:bookmarkEnd w:id="56"/>
            <w:r>
              <w:rPr>
                <w:rFonts w:ascii="仿宋" w:eastAsia="仿宋" w:hAnsi="仿宋"/>
                <w:sz w:val="24"/>
                <w:szCs w:val="24"/>
              </w:rPr>
              <w:t>贷款卡记录情况</w:t>
            </w:r>
            <w:bookmarkEnd w:id="57"/>
          </w:p>
          <w:p w:rsidR="001E1E4E" w:rsidRPr="00D02843" w:rsidRDefault="001E1E4E" w:rsidP="001E1E4E">
            <w:pPr>
              <w:autoSpaceDE w:val="0"/>
              <w:autoSpaceDN w:val="0"/>
              <w:adjustRightInd w:val="0"/>
              <w:spacing w:line="360" w:lineRule="auto"/>
              <w:ind w:firstLineChars="200" w:firstLine="420"/>
              <w:jc w:val="left"/>
              <w:rPr>
                <w:rFonts w:ascii="仿宋" w:eastAsia="仿宋" w:hAnsi="仿宋" w:cs="宋体"/>
                <w:kern w:val="0"/>
                <w:szCs w:val="21"/>
              </w:rPr>
            </w:pPr>
            <w:r w:rsidRPr="00D02843">
              <w:rPr>
                <w:rFonts w:ascii="仿宋" w:eastAsia="仿宋" w:hAnsi="仿宋" w:cs="宋体" w:hint="eastAsia"/>
                <w:kern w:val="0"/>
                <w:szCs w:val="21"/>
              </w:rPr>
              <w:t>201</w:t>
            </w:r>
            <w:r w:rsidR="00EF64B4">
              <w:rPr>
                <w:rFonts w:ascii="仿宋" w:eastAsia="仿宋" w:hAnsi="仿宋" w:cs="宋体" w:hint="eastAsia"/>
                <w:kern w:val="0"/>
                <w:szCs w:val="21"/>
              </w:rPr>
              <w:t>5</w:t>
            </w:r>
            <w:r w:rsidRPr="00D02843">
              <w:rPr>
                <w:rFonts w:ascii="仿宋" w:eastAsia="仿宋" w:hAnsi="仿宋" w:cs="宋体" w:hint="eastAsia"/>
                <w:kern w:val="0"/>
                <w:szCs w:val="21"/>
              </w:rPr>
              <w:t>年</w:t>
            </w:r>
            <w:r w:rsidR="00EF64B4">
              <w:rPr>
                <w:rFonts w:ascii="仿宋" w:eastAsia="仿宋" w:hAnsi="仿宋" w:cs="宋体" w:hint="eastAsia"/>
                <w:kern w:val="0"/>
                <w:szCs w:val="21"/>
              </w:rPr>
              <w:t>5</w:t>
            </w:r>
            <w:r w:rsidRPr="00D02843">
              <w:rPr>
                <w:rFonts w:ascii="仿宋" w:eastAsia="仿宋" w:hAnsi="仿宋" w:cs="宋体" w:hint="eastAsia"/>
                <w:kern w:val="0"/>
                <w:szCs w:val="21"/>
              </w:rPr>
              <w:t>月2</w:t>
            </w:r>
            <w:r w:rsidR="00883F9F">
              <w:rPr>
                <w:rFonts w:ascii="仿宋" w:eastAsia="仿宋" w:hAnsi="仿宋" w:cs="宋体" w:hint="eastAsia"/>
                <w:kern w:val="0"/>
                <w:szCs w:val="21"/>
              </w:rPr>
              <w:t>5</w:t>
            </w:r>
            <w:r w:rsidRPr="00D02843">
              <w:rPr>
                <w:rFonts w:ascii="仿宋" w:eastAsia="仿宋" w:hAnsi="仿宋" w:cs="宋体" w:hint="eastAsia"/>
                <w:kern w:val="0"/>
                <w:szCs w:val="21"/>
              </w:rPr>
              <w:t>日的人行征信报告显示，</w:t>
            </w:r>
            <w:r w:rsidR="008E00A3">
              <w:rPr>
                <w:rFonts w:ascii="仿宋" w:eastAsia="仿宋" w:hAnsi="仿宋" w:cs="宋体" w:hint="eastAsia"/>
                <w:kern w:val="0"/>
                <w:szCs w:val="21"/>
              </w:rPr>
              <w:t>狮子汇基金</w:t>
            </w:r>
            <w:r w:rsidRPr="00D02843">
              <w:rPr>
                <w:rFonts w:ascii="仿宋" w:eastAsia="仿宋" w:hAnsi="仿宋" w:cs="宋体" w:hint="eastAsia"/>
                <w:kern w:val="0"/>
                <w:szCs w:val="21"/>
              </w:rPr>
              <w:t>贷款卡状态正常，</w:t>
            </w:r>
            <w:r w:rsidR="006C23CE">
              <w:rPr>
                <w:rFonts w:ascii="仿宋" w:eastAsia="仿宋" w:hAnsi="仿宋" w:cs="宋体" w:hint="eastAsia"/>
                <w:kern w:val="0"/>
                <w:szCs w:val="21"/>
              </w:rPr>
              <w:t>无授信余额，无对外担保，无不良信息</w:t>
            </w:r>
            <w:r w:rsidRPr="00D02843">
              <w:rPr>
                <w:rFonts w:ascii="仿宋" w:eastAsia="仿宋" w:hAnsi="仿宋" w:cs="宋体" w:hint="eastAsia"/>
                <w:kern w:val="0"/>
                <w:szCs w:val="21"/>
              </w:rPr>
              <w:t>。</w:t>
            </w:r>
          </w:p>
          <w:p w:rsidR="001E1E4E" w:rsidRPr="00542E84" w:rsidRDefault="006C23CE" w:rsidP="001E1E4E">
            <w:pPr>
              <w:pStyle w:val="2"/>
              <w:spacing w:before="100" w:beforeAutospacing="1" w:after="100" w:afterAutospacing="1" w:line="400" w:lineRule="exact"/>
              <w:rPr>
                <w:rFonts w:ascii="仿宋" w:eastAsia="仿宋" w:hAnsi="仿宋"/>
                <w:b w:val="0"/>
                <w:bCs w:val="0"/>
                <w:sz w:val="24"/>
                <w:szCs w:val="24"/>
              </w:rPr>
            </w:pPr>
            <w:bookmarkStart w:id="58" w:name="_Toc405038345"/>
            <w:r>
              <w:rPr>
                <w:rFonts w:ascii="仿宋" w:eastAsia="仿宋" w:hAnsi="仿宋" w:hint="eastAsia"/>
                <w:sz w:val="24"/>
                <w:szCs w:val="24"/>
              </w:rPr>
              <w:t>二</w:t>
            </w:r>
            <w:r w:rsidR="001E1E4E">
              <w:rPr>
                <w:rFonts w:ascii="仿宋" w:eastAsia="仿宋" w:hAnsi="仿宋" w:hint="eastAsia"/>
                <w:sz w:val="24"/>
                <w:szCs w:val="24"/>
              </w:rPr>
              <w:t>、</w:t>
            </w:r>
            <w:r w:rsidR="001E1E4E" w:rsidRPr="00542E84">
              <w:rPr>
                <w:rFonts w:ascii="仿宋" w:eastAsia="仿宋" w:hAnsi="仿宋"/>
                <w:sz w:val="24"/>
                <w:szCs w:val="24"/>
              </w:rPr>
              <w:t>与我公司和其他金融机构合作记录说明</w:t>
            </w:r>
            <w:bookmarkEnd w:id="58"/>
          </w:p>
          <w:p w:rsidR="001E1E4E" w:rsidRPr="00D02843" w:rsidRDefault="008E00A3" w:rsidP="006C23CE">
            <w:pPr>
              <w:autoSpaceDE w:val="0"/>
              <w:autoSpaceDN w:val="0"/>
              <w:adjustRightInd w:val="0"/>
              <w:spacing w:line="360" w:lineRule="auto"/>
              <w:ind w:firstLineChars="200" w:firstLine="420"/>
              <w:jc w:val="left"/>
              <w:rPr>
                <w:rFonts w:ascii="仿宋" w:eastAsia="仿宋" w:hAnsi="仿宋" w:cs="宋体"/>
                <w:kern w:val="0"/>
                <w:szCs w:val="21"/>
              </w:rPr>
            </w:pPr>
            <w:r>
              <w:rPr>
                <w:rFonts w:ascii="仿宋" w:eastAsia="仿宋" w:hAnsi="仿宋" w:cs="宋体" w:hint="eastAsia"/>
                <w:kern w:val="0"/>
                <w:szCs w:val="21"/>
              </w:rPr>
              <w:t>狮子汇基金</w:t>
            </w:r>
            <w:r w:rsidR="006C23CE">
              <w:rPr>
                <w:rFonts w:ascii="仿宋" w:eastAsia="仿宋" w:hAnsi="仿宋" w:cs="宋体"/>
                <w:kern w:val="0"/>
                <w:szCs w:val="21"/>
              </w:rPr>
              <w:t>与我公司首次合作</w:t>
            </w:r>
            <w:r w:rsidR="006C23CE">
              <w:rPr>
                <w:rFonts w:ascii="仿宋" w:eastAsia="仿宋" w:hAnsi="仿宋" w:cs="宋体" w:hint="eastAsia"/>
                <w:kern w:val="0"/>
                <w:szCs w:val="21"/>
              </w:rPr>
              <w:t>。</w:t>
            </w:r>
            <w:r>
              <w:rPr>
                <w:rFonts w:ascii="仿宋" w:eastAsia="仿宋" w:hAnsi="仿宋" w:cs="宋体" w:hint="eastAsia"/>
                <w:kern w:val="0"/>
                <w:szCs w:val="21"/>
              </w:rPr>
              <w:t>狮子汇基金</w:t>
            </w:r>
            <w:r w:rsidR="001E1E4E" w:rsidRPr="00D02843">
              <w:rPr>
                <w:rFonts w:ascii="仿宋" w:eastAsia="仿宋" w:hAnsi="仿宋" w:cs="宋体"/>
                <w:kern w:val="0"/>
                <w:szCs w:val="21"/>
              </w:rPr>
              <w:t>与工商银行、中国银行、农业银行、浦发银行、民生银行、兴业银行、</w:t>
            </w:r>
            <w:r w:rsidR="005050B3">
              <w:rPr>
                <w:rFonts w:ascii="仿宋" w:eastAsia="仿宋" w:hAnsi="仿宋" w:cs="宋体" w:hint="eastAsia"/>
                <w:kern w:val="0"/>
                <w:szCs w:val="21"/>
              </w:rPr>
              <w:t>招商</w:t>
            </w:r>
            <w:r w:rsidR="001E1E4E" w:rsidRPr="00D02843">
              <w:rPr>
                <w:rFonts w:ascii="仿宋" w:eastAsia="仿宋" w:hAnsi="仿宋" w:cs="宋体"/>
                <w:kern w:val="0"/>
                <w:szCs w:val="21"/>
              </w:rPr>
              <w:t>银行、华夏银行等各大银行</w:t>
            </w:r>
            <w:r w:rsidR="008E0D05">
              <w:rPr>
                <w:rFonts w:ascii="仿宋" w:eastAsia="仿宋" w:hAnsi="仿宋" w:cs="宋体" w:hint="eastAsia"/>
                <w:kern w:val="0"/>
                <w:szCs w:val="21"/>
              </w:rPr>
              <w:t>，与中信证券、招商证券、光大证券、海通证券、华泰证券、国金证券、长江证券、国信证券等各大券商</w:t>
            </w:r>
            <w:r w:rsidR="001E1E4E" w:rsidRPr="00D02843">
              <w:rPr>
                <w:rFonts w:ascii="仿宋" w:eastAsia="仿宋" w:hAnsi="仿宋" w:cs="宋体"/>
                <w:kern w:val="0"/>
                <w:szCs w:val="21"/>
              </w:rPr>
              <w:t>均建立了良好的合作关系</w:t>
            </w:r>
            <w:r w:rsidR="001E1E4E" w:rsidRPr="00D02843">
              <w:rPr>
                <w:rFonts w:ascii="仿宋" w:eastAsia="仿宋" w:hAnsi="仿宋" w:cs="宋体" w:hint="eastAsia"/>
                <w:kern w:val="0"/>
                <w:szCs w:val="21"/>
              </w:rPr>
              <w:t>。</w:t>
            </w:r>
          </w:p>
          <w:p w:rsidR="001E1E4E" w:rsidRDefault="006C23CE" w:rsidP="001E1E4E">
            <w:pPr>
              <w:pStyle w:val="2"/>
              <w:spacing w:before="100" w:beforeAutospacing="1" w:after="100" w:afterAutospacing="1" w:line="400" w:lineRule="exact"/>
              <w:rPr>
                <w:rFonts w:ascii="仿宋" w:eastAsia="仿宋" w:hAnsi="仿宋"/>
                <w:b w:val="0"/>
                <w:bCs w:val="0"/>
                <w:sz w:val="24"/>
                <w:szCs w:val="24"/>
              </w:rPr>
            </w:pPr>
            <w:bookmarkStart w:id="59" w:name="_Toc405038346"/>
            <w:r>
              <w:rPr>
                <w:rFonts w:ascii="仿宋" w:eastAsia="仿宋" w:hAnsi="仿宋" w:hint="eastAsia"/>
                <w:sz w:val="24"/>
                <w:szCs w:val="24"/>
              </w:rPr>
              <w:t>三</w:t>
            </w:r>
            <w:r w:rsidR="001E1E4E">
              <w:rPr>
                <w:rFonts w:ascii="仿宋" w:eastAsia="仿宋" w:hAnsi="仿宋" w:hint="eastAsia"/>
                <w:sz w:val="24"/>
                <w:szCs w:val="24"/>
              </w:rPr>
              <w:t>、</w:t>
            </w:r>
            <w:r w:rsidR="001E1E4E">
              <w:rPr>
                <w:rFonts w:ascii="仿宋" w:eastAsia="仿宋" w:hAnsi="仿宋"/>
                <w:sz w:val="24"/>
                <w:szCs w:val="24"/>
              </w:rPr>
              <w:t>诉讼及未决诉讼情况说明</w:t>
            </w:r>
            <w:bookmarkEnd w:id="59"/>
          </w:p>
          <w:p w:rsidR="00B179D6" w:rsidRDefault="001E1E4E" w:rsidP="001E1E4E">
            <w:pPr>
              <w:ind w:firstLineChars="200" w:firstLine="420"/>
              <w:rPr>
                <w:rFonts w:ascii="仿宋" w:eastAsia="仿宋" w:hAnsi="仿宋"/>
              </w:rPr>
            </w:pPr>
            <w:r w:rsidRPr="00755089">
              <w:rPr>
                <w:rFonts w:ascii="仿宋" w:eastAsia="仿宋" w:hAnsi="仿宋" w:hint="eastAsia"/>
              </w:rPr>
              <w:t>该公司无诉讼或者未决诉讼。</w:t>
            </w:r>
          </w:p>
          <w:p w:rsidR="000F625C" w:rsidRPr="006C23CE" w:rsidRDefault="000F625C" w:rsidP="00B179D6">
            <w:pPr>
              <w:rPr>
                <w:rFonts w:ascii="仿宋" w:eastAsia="仿宋" w:hAnsi="仿宋"/>
              </w:rPr>
            </w:pPr>
          </w:p>
        </w:tc>
      </w:tr>
      <w:tr w:rsidR="003D7138" w:rsidRPr="000C588C" w:rsidTr="00834A74">
        <w:trPr>
          <w:trHeight w:val="524"/>
          <w:jc w:val="center"/>
        </w:trPr>
        <w:tc>
          <w:tcPr>
            <w:tcW w:w="5000" w:type="pct"/>
            <w:tcBorders>
              <w:top w:val="single" w:sz="6" w:space="0" w:color="auto"/>
              <w:left w:val="single" w:sz="12" w:space="0" w:color="auto"/>
              <w:bottom w:val="single" w:sz="6" w:space="0" w:color="auto"/>
              <w:right w:val="single" w:sz="12" w:space="0" w:color="auto"/>
            </w:tcBorders>
            <w:shd w:val="clear" w:color="auto" w:fill="808080" w:themeFill="background1" w:themeFillShade="80"/>
            <w:vAlign w:val="center"/>
          </w:tcPr>
          <w:p w:rsidR="003D7138" w:rsidRPr="00F51539" w:rsidRDefault="003D7138" w:rsidP="00372DAA">
            <w:pPr>
              <w:pStyle w:val="1"/>
              <w:rPr>
                <w:sz w:val="28"/>
                <w:szCs w:val="28"/>
              </w:rPr>
            </w:pPr>
            <w:bookmarkStart w:id="60" w:name="_Toc389655813"/>
            <w:bookmarkStart w:id="61" w:name="_Toc389657963"/>
            <w:bookmarkStart w:id="62" w:name="_Toc405038371"/>
            <w:r w:rsidRPr="00F51539">
              <w:rPr>
                <w:rFonts w:hint="eastAsia"/>
                <w:sz w:val="28"/>
                <w:szCs w:val="28"/>
              </w:rPr>
              <w:t>第</w:t>
            </w:r>
            <w:r w:rsidR="00372DAA">
              <w:rPr>
                <w:rFonts w:hint="eastAsia"/>
                <w:sz w:val="28"/>
                <w:szCs w:val="28"/>
              </w:rPr>
              <w:t>四</w:t>
            </w:r>
            <w:r w:rsidRPr="00F51539">
              <w:rPr>
                <w:rFonts w:hint="eastAsia"/>
                <w:sz w:val="28"/>
                <w:szCs w:val="28"/>
              </w:rPr>
              <w:t>部分 总结</w:t>
            </w:r>
            <w:bookmarkEnd w:id="60"/>
            <w:bookmarkEnd w:id="61"/>
            <w:bookmarkEnd w:id="62"/>
          </w:p>
        </w:tc>
      </w:tr>
      <w:tr w:rsidR="003D7138" w:rsidRPr="000C588C" w:rsidTr="00834A74">
        <w:trPr>
          <w:trHeight w:val="720"/>
          <w:jc w:val="center"/>
        </w:trPr>
        <w:tc>
          <w:tcPr>
            <w:tcW w:w="5000" w:type="pct"/>
            <w:tcBorders>
              <w:top w:val="single" w:sz="6" w:space="0" w:color="auto"/>
              <w:left w:val="single" w:sz="12" w:space="0" w:color="auto"/>
              <w:bottom w:val="single" w:sz="6" w:space="0" w:color="auto"/>
              <w:right w:val="single" w:sz="12" w:space="0" w:color="auto"/>
            </w:tcBorders>
            <w:shd w:val="clear" w:color="auto" w:fill="auto"/>
          </w:tcPr>
          <w:p w:rsidR="00355F92" w:rsidRPr="00355F92" w:rsidRDefault="00355F92" w:rsidP="00355F92">
            <w:pPr>
              <w:pStyle w:val="2"/>
              <w:spacing w:beforeLines="50" w:afterLines="50" w:line="413" w:lineRule="auto"/>
              <w:jc w:val="left"/>
              <w:rPr>
                <w:rStyle w:val="tpccontent1"/>
                <w:rFonts w:ascii="仿宋" w:eastAsia="仿宋" w:hAnsi="仿宋"/>
                <w:bCs w:val="0"/>
                <w:sz w:val="24"/>
                <w:szCs w:val="24"/>
              </w:rPr>
            </w:pPr>
            <w:bookmarkStart w:id="63" w:name="_Toc397349501"/>
            <w:bookmarkStart w:id="64" w:name="_Toc402350000"/>
            <w:bookmarkStart w:id="65" w:name="_Toc405038372"/>
            <w:r w:rsidRPr="00355F92">
              <w:rPr>
                <w:rStyle w:val="tpccontent1"/>
                <w:rFonts w:ascii="仿宋" w:eastAsia="仿宋" w:hAnsi="仿宋"/>
                <w:bCs w:val="0"/>
                <w:sz w:val="24"/>
                <w:szCs w:val="24"/>
              </w:rPr>
              <w:t>一、</w:t>
            </w:r>
            <w:r w:rsidRPr="00355F92">
              <w:rPr>
                <w:rStyle w:val="a7"/>
                <w:rFonts w:ascii="仿宋" w:eastAsia="仿宋" w:hAnsi="仿宋" w:hint="eastAsia"/>
                <w:color w:val="auto"/>
                <w:sz w:val="24"/>
                <w:szCs w:val="24"/>
                <w:u w:val="none"/>
              </w:rPr>
              <w:t>主要风险及缓释措施</w:t>
            </w:r>
            <w:bookmarkEnd w:id="63"/>
            <w:bookmarkEnd w:id="64"/>
            <w:bookmarkEnd w:id="65"/>
          </w:p>
          <w:p w:rsidR="00355F92" w:rsidRDefault="00355F92" w:rsidP="00355F92">
            <w:pPr>
              <w:pStyle w:val="2"/>
              <w:spacing w:beforeLines="50" w:afterLines="50" w:line="413" w:lineRule="auto"/>
              <w:jc w:val="left"/>
              <w:rPr>
                <w:rStyle w:val="tpccontent1"/>
                <w:rFonts w:ascii="仿宋" w:eastAsia="仿宋" w:hAnsi="仿宋"/>
                <w:bCs w:val="0"/>
                <w:color w:val="000000"/>
                <w:sz w:val="24"/>
                <w:szCs w:val="24"/>
              </w:rPr>
            </w:pPr>
            <w:bookmarkStart w:id="66" w:name="_Toc397349502"/>
            <w:bookmarkStart w:id="67" w:name="_Toc397352652"/>
            <w:bookmarkStart w:id="68" w:name="_Toc397436819"/>
            <w:bookmarkStart w:id="69" w:name="_Toc402350001"/>
            <w:bookmarkStart w:id="70" w:name="_Toc405038373"/>
            <w:r>
              <w:rPr>
                <w:rStyle w:val="tpccontent1"/>
                <w:rFonts w:ascii="仿宋" w:eastAsia="仿宋" w:hAnsi="仿宋" w:hint="eastAsia"/>
                <w:bCs w:val="0"/>
                <w:color w:val="000000"/>
                <w:sz w:val="24"/>
                <w:szCs w:val="24"/>
              </w:rPr>
              <w:t>（一）</w:t>
            </w:r>
            <w:r w:rsidR="00C37A38">
              <w:rPr>
                <w:rStyle w:val="tpccontent1"/>
                <w:rFonts w:ascii="仿宋" w:eastAsia="仿宋" w:hAnsi="仿宋" w:hint="eastAsia"/>
                <w:bCs w:val="0"/>
                <w:color w:val="000000"/>
                <w:sz w:val="24"/>
                <w:szCs w:val="24"/>
              </w:rPr>
              <w:t>市场</w:t>
            </w:r>
            <w:r>
              <w:rPr>
                <w:rStyle w:val="tpccontent1"/>
                <w:rFonts w:ascii="仿宋" w:eastAsia="仿宋" w:hAnsi="仿宋" w:hint="eastAsia"/>
                <w:bCs w:val="0"/>
                <w:color w:val="000000"/>
                <w:sz w:val="24"/>
                <w:szCs w:val="24"/>
              </w:rPr>
              <w:t>风险</w:t>
            </w:r>
            <w:bookmarkEnd w:id="66"/>
            <w:bookmarkEnd w:id="67"/>
            <w:bookmarkEnd w:id="68"/>
            <w:bookmarkEnd w:id="69"/>
            <w:bookmarkEnd w:id="70"/>
          </w:p>
          <w:p w:rsidR="00355F92" w:rsidRPr="00FF1262" w:rsidRDefault="00355F92" w:rsidP="00355F92">
            <w:pPr>
              <w:spacing w:line="360" w:lineRule="auto"/>
              <w:ind w:firstLineChars="200" w:firstLine="420"/>
              <w:rPr>
                <w:rFonts w:ascii="仿宋" w:eastAsia="仿宋" w:hAnsi="仿宋" w:cs="Times New Roman"/>
                <w:szCs w:val="24"/>
              </w:rPr>
            </w:pPr>
            <w:r w:rsidRPr="00FF1262">
              <w:rPr>
                <w:rFonts w:ascii="仿宋" w:eastAsia="仿宋" w:hAnsi="仿宋" w:cs="Times New Roman" w:hint="eastAsia"/>
                <w:szCs w:val="24"/>
              </w:rPr>
              <w:t>风险描述：</w:t>
            </w:r>
            <w:r w:rsidR="005250AC">
              <w:rPr>
                <w:rFonts w:ascii="仿宋" w:eastAsia="仿宋" w:hAnsi="仿宋" w:cs="Times New Roman" w:hint="eastAsia"/>
                <w:szCs w:val="24"/>
              </w:rPr>
              <w:t>市场</w:t>
            </w:r>
            <w:r w:rsidRPr="00FF1262">
              <w:rPr>
                <w:rFonts w:ascii="仿宋" w:eastAsia="仿宋" w:hAnsi="仿宋" w:cs="Times New Roman" w:hint="eastAsia"/>
                <w:szCs w:val="24"/>
              </w:rPr>
              <w:t>风险是信托财产承担的最主要的风险，若</w:t>
            </w:r>
            <w:r w:rsidR="005250AC">
              <w:rPr>
                <w:rFonts w:ascii="仿宋" w:eastAsia="仿宋" w:hAnsi="仿宋" w:cs="Times New Roman" w:hint="eastAsia"/>
                <w:szCs w:val="24"/>
              </w:rPr>
              <w:t>二级市场持续非理性下跌或投资标的连续跌停，信托财产产生损失的可能性较大</w:t>
            </w:r>
            <w:r w:rsidRPr="00FF1262">
              <w:rPr>
                <w:rFonts w:ascii="仿宋" w:eastAsia="仿宋" w:hAnsi="仿宋" w:cs="Times New Roman" w:hint="eastAsia"/>
                <w:szCs w:val="24"/>
              </w:rPr>
              <w:t>。</w:t>
            </w:r>
          </w:p>
          <w:p w:rsidR="00372DAA" w:rsidRDefault="00355F92" w:rsidP="00F4088E">
            <w:pPr>
              <w:tabs>
                <w:tab w:val="left" w:pos="725"/>
              </w:tabs>
              <w:spacing w:beforeLines="50" w:before="156" w:afterLines="50" w:after="156"/>
              <w:ind w:left="425"/>
              <w:rPr>
                <w:rFonts w:ascii="宋体" w:hAnsi="宋体"/>
                <w:color w:val="000000"/>
                <w:szCs w:val="21"/>
              </w:rPr>
            </w:pPr>
            <w:r w:rsidRPr="00FF1262">
              <w:rPr>
                <w:rFonts w:ascii="仿宋" w:eastAsia="仿宋" w:hAnsi="仿宋" w:cs="Times New Roman" w:hint="eastAsia"/>
                <w:szCs w:val="24"/>
              </w:rPr>
              <w:t>风险防范措施：</w:t>
            </w:r>
            <w:r w:rsidR="00372DAA">
              <w:rPr>
                <w:rFonts w:ascii="仿宋" w:eastAsia="仿宋" w:hAnsi="仿宋" w:cs="Times New Roman" w:hint="eastAsia"/>
                <w:szCs w:val="24"/>
              </w:rPr>
              <w:t>设立</w:t>
            </w:r>
            <w:r w:rsidR="00372DAA" w:rsidRPr="00372DAA">
              <w:rPr>
                <w:rFonts w:ascii="仿宋" w:eastAsia="仿宋" w:hAnsi="仿宋" w:cs="Times New Roman" w:hint="eastAsia"/>
                <w:szCs w:val="24"/>
              </w:rPr>
              <w:t>预警/止损线，分别为0.9</w:t>
            </w:r>
            <w:r w:rsidR="00410D5B">
              <w:rPr>
                <w:rFonts w:ascii="仿宋" w:eastAsia="仿宋" w:hAnsi="仿宋" w:cs="Times New Roman" w:hint="eastAsia"/>
                <w:szCs w:val="24"/>
              </w:rPr>
              <w:t>1</w:t>
            </w:r>
            <w:r w:rsidR="00372DAA" w:rsidRPr="00372DAA">
              <w:rPr>
                <w:rFonts w:ascii="仿宋" w:eastAsia="仿宋" w:hAnsi="仿宋" w:cs="Times New Roman" w:hint="eastAsia"/>
                <w:szCs w:val="24"/>
              </w:rPr>
              <w:t>/0.8</w:t>
            </w:r>
            <w:r w:rsidR="00410D5B">
              <w:rPr>
                <w:rFonts w:ascii="仿宋" w:eastAsia="仿宋" w:hAnsi="仿宋" w:cs="Times New Roman" w:hint="eastAsia"/>
                <w:szCs w:val="24"/>
              </w:rPr>
              <w:t>8</w:t>
            </w:r>
            <w:r w:rsidR="00372DAA" w:rsidRPr="00372DAA">
              <w:rPr>
                <w:rFonts w:ascii="仿宋" w:eastAsia="仿宋" w:hAnsi="仿宋" w:cs="Times New Roman" w:hint="eastAsia"/>
                <w:szCs w:val="24"/>
              </w:rPr>
              <w:t>。补仓责任人</w:t>
            </w:r>
            <w:r w:rsidR="00202D5D">
              <w:rPr>
                <w:rFonts w:ascii="仿宋" w:eastAsia="仿宋" w:hAnsi="仿宋" w:cs="Times New Roman" w:hint="eastAsia"/>
                <w:szCs w:val="24"/>
              </w:rPr>
              <w:t>为</w:t>
            </w:r>
            <w:r w:rsidR="00372DAA" w:rsidRPr="00372DAA">
              <w:rPr>
                <w:rFonts w:ascii="仿宋" w:eastAsia="仿宋" w:hAnsi="仿宋" w:cs="Times New Roman" w:hint="eastAsia"/>
                <w:szCs w:val="24"/>
              </w:rPr>
              <w:t>深圳狮子汇投资管理有限公司</w:t>
            </w:r>
            <w:r w:rsidR="00B54992">
              <w:rPr>
                <w:rFonts w:ascii="仿宋" w:eastAsia="仿宋" w:hAnsi="仿宋" w:cs="Times New Roman" w:hint="eastAsia"/>
                <w:szCs w:val="24"/>
              </w:rPr>
              <w:t>，补仓责任人需在</w:t>
            </w:r>
            <w:r w:rsidR="00A560C2">
              <w:rPr>
                <w:rFonts w:ascii="仿宋" w:eastAsia="仿宋" w:hAnsi="仿宋" w:cs="Times New Roman" w:hint="eastAsia"/>
                <w:szCs w:val="24"/>
              </w:rPr>
              <w:t>首次建仓前</w:t>
            </w:r>
            <w:r w:rsidR="00371C41">
              <w:rPr>
                <w:rFonts w:ascii="仿宋" w:eastAsia="仿宋" w:hAnsi="仿宋" w:cs="Times New Roman" w:hint="eastAsia"/>
                <w:szCs w:val="24"/>
              </w:rPr>
              <w:t>时汇入不少于</w:t>
            </w:r>
            <w:r w:rsidR="00A560C2">
              <w:rPr>
                <w:rFonts w:ascii="仿宋" w:eastAsia="仿宋" w:hAnsi="仿宋" w:cs="Times New Roman" w:hint="eastAsia"/>
                <w:szCs w:val="24"/>
              </w:rPr>
              <w:t>建仓资金总额</w:t>
            </w:r>
            <w:r w:rsidR="00745D88">
              <w:rPr>
                <w:rFonts w:ascii="仿宋" w:eastAsia="仿宋" w:hAnsi="仿宋" w:cs="Times New Roman" w:hint="eastAsia"/>
                <w:szCs w:val="24"/>
              </w:rPr>
              <w:t>5</w:t>
            </w:r>
            <w:r w:rsidR="00A560C2">
              <w:rPr>
                <w:rFonts w:ascii="仿宋" w:eastAsia="仿宋" w:hAnsi="仿宋" w:cs="Times New Roman" w:hint="eastAsia"/>
                <w:szCs w:val="24"/>
              </w:rPr>
              <w:t>%的补仓保证金，</w:t>
            </w:r>
            <w:r w:rsidR="00251909">
              <w:rPr>
                <w:rFonts w:ascii="仿宋" w:eastAsia="仿宋" w:hAnsi="仿宋" w:cs="Times New Roman" w:hint="eastAsia"/>
                <w:szCs w:val="24"/>
              </w:rPr>
              <w:t>否则</w:t>
            </w:r>
            <w:r w:rsidR="00251909" w:rsidRPr="00372DAA">
              <w:rPr>
                <w:rFonts w:ascii="仿宋" w:eastAsia="仿宋" w:hAnsi="仿宋" w:cs="Times New Roman" w:hint="eastAsia"/>
                <w:szCs w:val="24"/>
              </w:rPr>
              <w:t>受托人</w:t>
            </w:r>
            <w:r w:rsidR="00EB3A22">
              <w:rPr>
                <w:rFonts w:ascii="仿宋" w:eastAsia="仿宋" w:hAnsi="仿宋" w:cs="Times New Roman" w:hint="eastAsia"/>
                <w:szCs w:val="24"/>
              </w:rPr>
              <w:t>有权</w:t>
            </w:r>
            <w:r w:rsidR="00251909" w:rsidRPr="00372DAA">
              <w:rPr>
                <w:rFonts w:ascii="仿宋" w:eastAsia="仿宋" w:hAnsi="仿宋" w:cs="Times New Roman" w:hint="eastAsia"/>
                <w:szCs w:val="24"/>
              </w:rPr>
              <w:t>拒绝接受投资顾问发出的买入证券的投资建议</w:t>
            </w:r>
            <w:r w:rsidR="00410D5B">
              <w:rPr>
                <w:rFonts w:ascii="仿宋" w:eastAsia="仿宋" w:hAnsi="仿宋" w:cs="Times New Roman" w:hint="eastAsia"/>
                <w:szCs w:val="24"/>
              </w:rPr>
              <w:t>。</w:t>
            </w:r>
            <w:r w:rsidR="00CA0CB8">
              <w:rPr>
                <w:rFonts w:ascii="仿宋" w:eastAsia="仿宋" w:hAnsi="仿宋" w:cs="Times New Roman" w:hint="eastAsia"/>
                <w:szCs w:val="24"/>
              </w:rPr>
              <w:t>受托人通过</w:t>
            </w:r>
            <w:proofErr w:type="gramStart"/>
            <w:r w:rsidR="00CA0CB8" w:rsidRPr="005156AF">
              <w:rPr>
                <w:rFonts w:ascii="仿宋" w:eastAsia="仿宋" w:hAnsi="仿宋" w:cs="Times New Roman" w:hint="eastAsia"/>
                <w:b/>
                <w:szCs w:val="24"/>
              </w:rPr>
              <w:t>实时盯盘估算</w:t>
            </w:r>
            <w:proofErr w:type="gramEnd"/>
            <w:r w:rsidR="00CA0CB8" w:rsidRPr="00F4088E">
              <w:rPr>
                <w:rFonts w:ascii="仿宋" w:eastAsia="仿宋" w:hAnsi="仿宋" w:cs="Times New Roman" w:hint="eastAsia"/>
                <w:szCs w:val="24"/>
              </w:rPr>
              <w:t>信托单位净值</w:t>
            </w:r>
            <w:r w:rsidR="00CA0CB8">
              <w:rPr>
                <w:rFonts w:ascii="仿宋" w:eastAsia="仿宋" w:hAnsi="仿宋" w:cs="Times New Roman" w:hint="eastAsia"/>
                <w:szCs w:val="24"/>
              </w:rPr>
              <w:t>。</w:t>
            </w:r>
            <w:bookmarkStart w:id="71" w:name="_GoBack"/>
            <w:bookmarkEnd w:id="71"/>
          </w:p>
          <w:p w:rsidR="00F4088E" w:rsidRDefault="00372DAA" w:rsidP="00F4088E">
            <w:pPr>
              <w:tabs>
                <w:tab w:val="left" w:pos="425"/>
                <w:tab w:val="left" w:pos="725"/>
              </w:tabs>
              <w:spacing w:beforeLines="50" w:before="156" w:afterLines="50" w:after="156"/>
              <w:ind w:left="425"/>
              <w:rPr>
                <w:rFonts w:ascii="仿宋" w:eastAsia="仿宋" w:hAnsi="仿宋" w:cs="Times New Roman"/>
                <w:szCs w:val="24"/>
              </w:rPr>
            </w:pPr>
            <w:r w:rsidRPr="00F4088E">
              <w:rPr>
                <w:rFonts w:ascii="仿宋" w:eastAsia="仿宋" w:hAnsi="仿宋" w:cs="Times New Roman" w:hint="eastAsia"/>
                <w:szCs w:val="24"/>
              </w:rPr>
              <w:t>为保护全体受益人，本计划将0.9</w:t>
            </w:r>
            <w:r w:rsidR="00410D5B">
              <w:rPr>
                <w:rFonts w:ascii="仿宋" w:eastAsia="仿宋" w:hAnsi="仿宋" w:cs="Times New Roman" w:hint="eastAsia"/>
                <w:szCs w:val="24"/>
              </w:rPr>
              <w:t>1</w:t>
            </w:r>
            <w:r w:rsidRPr="00F4088E">
              <w:rPr>
                <w:rFonts w:ascii="仿宋" w:eastAsia="仿宋" w:hAnsi="仿宋" w:cs="Times New Roman" w:hint="eastAsia"/>
                <w:szCs w:val="24"/>
              </w:rPr>
              <w:t>元设置为计划的预警线。当</w:t>
            </w:r>
            <w:r w:rsidRPr="00F4088E">
              <w:rPr>
                <w:rFonts w:ascii="仿宋" w:eastAsia="仿宋" w:hAnsi="仿宋" w:cs="Times New Roman"/>
                <w:szCs w:val="24"/>
              </w:rPr>
              <w:t>T</w:t>
            </w:r>
            <w:r w:rsidRPr="00F4088E">
              <w:rPr>
                <w:rFonts w:ascii="仿宋" w:eastAsia="仿宋" w:hAnsi="仿宋" w:cs="Times New Roman" w:hint="eastAsia"/>
                <w:szCs w:val="24"/>
              </w:rPr>
              <w:t>日</w:t>
            </w:r>
            <w:r w:rsidR="00C86C89" w:rsidRPr="00372DAA">
              <w:rPr>
                <w:rFonts w:ascii="仿宋" w:eastAsia="仿宋" w:hAnsi="仿宋" w:cs="Times New Roman" w:hint="eastAsia"/>
                <w:szCs w:val="24"/>
              </w:rPr>
              <w:t>下午收盘时</w:t>
            </w:r>
            <w:r w:rsidRPr="00F4088E">
              <w:rPr>
                <w:rFonts w:ascii="仿宋" w:eastAsia="仿宋" w:hAnsi="仿宋" w:cs="Times New Roman" w:hint="eastAsia"/>
                <w:szCs w:val="24"/>
              </w:rPr>
              <w:t>受托人估算的信托单位净值小于或等于预警线时，受托人应及时以录音电话或传真或邮件形式向</w:t>
            </w:r>
            <w:r w:rsidR="007D464E" w:rsidRPr="00372DAA">
              <w:rPr>
                <w:rFonts w:ascii="仿宋" w:eastAsia="仿宋" w:hAnsi="仿宋" w:cs="Times New Roman" w:hint="eastAsia"/>
                <w:szCs w:val="24"/>
              </w:rPr>
              <w:t>补仓责任人</w:t>
            </w:r>
            <w:r w:rsidRPr="00F4088E">
              <w:rPr>
                <w:rFonts w:ascii="仿宋" w:eastAsia="仿宋" w:hAnsi="仿宋" w:cs="Times New Roman" w:hint="eastAsia"/>
                <w:szCs w:val="24"/>
              </w:rPr>
              <w:t>提示投资风险，</w:t>
            </w:r>
            <w:r w:rsidR="007D464E" w:rsidRPr="00372DAA">
              <w:rPr>
                <w:rFonts w:ascii="仿宋" w:eastAsia="仿宋" w:hAnsi="仿宋" w:cs="Times New Roman" w:hint="eastAsia"/>
                <w:szCs w:val="24"/>
              </w:rPr>
              <w:t>补仓责任人</w:t>
            </w:r>
            <w:r w:rsidRPr="00F4088E">
              <w:rPr>
                <w:rFonts w:ascii="仿宋" w:eastAsia="仿宋" w:hAnsi="仿宋" w:cs="Times New Roman" w:hint="eastAsia"/>
                <w:szCs w:val="24"/>
              </w:rPr>
              <w:t>应向信托计划财产专户内追加信托资金以使信托单位净值大于</w:t>
            </w:r>
            <w:r w:rsidR="007D464E">
              <w:rPr>
                <w:rFonts w:ascii="仿宋" w:eastAsia="仿宋" w:hAnsi="仿宋" w:cs="Times New Roman" w:hint="eastAsia"/>
                <w:szCs w:val="24"/>
              </w:rPr>
              <w:t>0.95</w:t>
            </w:r>
            <w:r w:rsidRPr="00F4088E">
              <w:rPr>
                <w:rFonts w:ascii="仿宋" w:eastAsia="仿宋" w:hAnsi="仿宋" w:cs="Times New Roman" w:hint="eastAsia"/>
                <w:szCs w:val="24"/>
              </w:rPr>
              <w:t>元。最低追加资金金额为：</w:t>
            </w:r>
            <w:r w:rsidRPr="00372DAA">
              <w:rPr>
                <w:rFonts w:ascii="仿宋" w:eastAsia="仿宋" w:hAnsi="仿宋" w:cs="Times New Roman" w:hint="eastAsia"/>
                <w:szCs w:val="24"/>
              </w:rPr>
              <w:t>追加资金金额≥（</w:t>
            </w:r>
            <w:r w:rsidR="007D464E">
              <w:rPr>
                <w:rFonts w:ascii="仿宋" w:eastAsia="仿宋" w:hAnsi="仿宋" w:cs="Times New Roman" w:hint="eastAsia"/>
                <w:szCs w:val="24"/>
              </w:rPr>
              <w:t>0.95</w:t>
            </w:r>
            <w:r w:rsidRPr="00372DAA">
              <w:rPr>
                <w:rFonts w:ascii="仿宋" w:eastAsia="仿宋" w:hAnsi="仿宋" w:cs="Times New Roman"/>
                <w:szCs w:val="24"/>
              </w:rPr>
              <w:t>-T</w:t>
            </w:r>
            <w:r w:rsidRPr="00372DAA">
              <w:rPr>
                <w:rFonts w:ascii="仿宋" w:eastAsia="仿宋" w:hAnsi="仿宋" w:cs="Times New Roman" w:hint="eastAsia"/>
                <w:szCs w:val="24"/>
              </w:rPr>
              <w:t>日信托单位净值）</w:t>
            </w:r>
            <w:r w:rsidRPr="00372DAA">
              <w:rPr>
                <w:rFonts w:ascii="仿宋" w:eastAsia="仿宋" w:hAnsi="仿宋" w:cs="Times New Roman"/>
                <w:szCs w:val="24"/>
              </w:rPr>
              <w:t>*</w:t>
            </w:r>
            <w:r w:rsidRPr="00372DAA">
              <w:rPr>
                <w:rFonts w:ascii="仿宋" w:eastAsia="仿宋" w:hAnsi="仿宋" w:cs="Times New Roman" w:hint="eastAsia"/>
                <w:szCs w:val="24"/>
              </w:rPr>
              <w:t>信托单位总份数</w:t>
            </w:r>
            <w:r w:rsidR="00202D5D">
              <w:rPr>
                <w:rFonts w:ascii="仿宋" w:eastAsia="仿宋" w:hAnsi="仿宋" w:cs="Times New Roman" w:hint="eastAsia"/>
                <w:szCs w:val="24"/>
              </w:rPr>
              <w:t>。</w:t>
            </w:r>
          </w:p>
          <w:p w:rsidR="00372DAA" w:rsidRPr="00372DAA" w:rsidRDefault="00372DAA" w:rsidP="00F4088E">
            <w:pPr>
              <w:tabs>
                <w:tab w:val="left" w:pos="425"/>
                <w:tab w:val="left" w:pos="725"/>
              </w:tabs>
              <w:spacing w:beforeLines="50" w:before="156" w:afterLines="50" w:after="156"/>
              <w:ind w:left="425"/>
              <w:rPr>
                <w:rFonts w:ascii="仿宋" w:eastAsia="仿宋" w:hAnsi="仿宋" w:cs="Times New Roman"/>
                <w:szCs w:val="24"/>
              </w:rPr>
            </w:pPr>
            <w:r w:rsidRPr="00372DAA">
              <w:rPr>
                <w:rFonts w:ascii="仿宋" w:eastAsia="仿宋" w:hAnsi="仿宋" w:cs="Times New Roman" w:hint="eastAsia"/>
                <w:szCs w:val="24"/>
              </w:rPr>
              <w:t>如</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由于电话停机、无人接听等原因导致受托人无法及时以录音电话或传真形式通知到</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，受托人发出通知邮件则同样视为通知到</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，受托人不承担任何责任。</w:t>
            </w:r>
          </w:p>
          <w:p w:rsidR="00372DAA" w:rsidRPr="00372DAA" w:rsidRDefault="00372DAA" w:rsidP="00F4088E">
            <w:pPr>
              <w:tabs>
                <w:tab w:val="left" w:pos="725"/>
              </w:tabs>
              <w:spacing w:beforeLines="50" w:before="156" w:afterLines="50" w:after="156"/>
              <w:ind w:left="425"/>
              <w:rPr>
                <w:rFonts w:ascii="仿宋" w:eastAsia="仿宋" w:hAnsi="仿宋" w:cs="Times New Roman"/>
                <w:szCs w:val="24"/>
              </w:rPr>
            </w:pPr>
            <w:r w:rsidRPr="00372DAA">
              <w:rPr>
                <w:rFonts w:ascii="仿宋" w:eastAsia="仿宋" w:hAnsi="仿宋" w:cs="Times New Roman" w:hint="eastAsia"/>
                <w:szCs w:val="24"/>
              </w:rPr>
              <w:t>自</w:t>
            </w:r>
            <w:r w:rsidR="006B5F30">
              <w:rPr>
                <w:rFonts w:ascii="仿宋" w:eastAsia="仿宋" w:hAnsi="仿宋" w:cs="Times New Roman" w:hint="eastAsia"/>
                <w:szCs w:val="24"/>
              </w:rPr>
              <w:t>发出投资风险提示</w:t>
            </w:r>
            <w:r w:rsidRPr="00372DAA">
              <w:rPr>
                <w:rFonts w:ascii="仿宋" w:eastAsia="仿宋" w:hAnsi="仿宋" w:cs="Times New Roman" w:hint="eastAsia"/>
                <w:szCs w:val="24"/>
              </w:rPr>
              <w:t>起，在受托人收到</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足额追加资金，使信托单位净值恢复至不低于预警线的水平前，</w:t>
            </w:r>
            <w:r w:rsidRPr="00372DAA">
              <w:rPr>
                <w:rFonts w:ascii="仿宋" w:eastAsia="仿宋" w:hAnsi="仿宋" w:cs="Times New Roman" w:hint="eastAsia"/>
                <w:szCs w:val="24"/>
              </w:rPr>
              <w:lastRenderedPageBreak/>
              <w:t>受托人将拒绝接受投资顾问发出的买入证券的投资建议。其后若信托单位净值持续低于预警线的，受托人仅以邮件形式向</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提示投资风险。如</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由于电话停机、无人接听等原因导致受托人无法及时通知到</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（受托人已发出邮件即视为通知到</w:t>
            </w:r>
            <w:r w:rsidR="007D464E" w:rsidRPr="00372DAA">
              <w:rPr>
                <w:rFonts w:ascii="仿宋" w:eastAsia="仿宋" w:hAnsi="仿宋" w:cs="Times New Roman" w:hint="eastAsia"/>
                <w:szCs w:val="24"/>
              </w:rPr>
              <w:t>补仓责任人</w:t>
            </w:r>
            <w:r w:rsidRPr="00372DAA">
              <w:rPr>
                <w:rFonts w:ascii="仿宋" w:eastAsia="仿宋" w:hAnsi="仿宋" w:cs="Times New Roman" w:hint="eastAsia"/>
                <w:szCs w:val="24"/>
              </w:rPr>
              <w:t>），受托人不承担任何责任。</w:t>
            </w:r>
          </w:p>
          <w:p w:rsidR="00372DAA" w:rsidRPr="00372DAA" w:rsidRDefault="00372DAA" w:rsidP="00F4088E">
            <w:pPr>
              <w:tabs>
                <w:tab w:val="left" w:pos="725"/>
              </w:tabs>
              <w:spacing w:beforeLines="50" w:before="156" w:afterLines="50" w:after="156"/>
              <w:ind w:left="425"/>
              <w:rPr>
                <w:rFonts w:ascii="仿宋" w:eastAsia="仿宋" w:hAnsi="仿宋" w:cs="Times New Roman"/>
                <w:szCs w:val="24"/>
              </w:rPr>
            </w:pPr>
            <w:proofErr w:type="gramStart"/>
            <w:r w:rsidRPr="00372DAA">
              <w:rPr>
                <w:rFonts w:ascii="仿宋" w:eastAsia="仿宋" w:hAnsi="仿宋" w:cs="Times New Roman" w:hint="eastAsia"/>
                <w:szCs w:val="24"/>
              </w:rPr>
              <w:t>若之后</w:t>
            </w:r>
            <w:proofErr w:type="gramEnd"/>
            <w:r w:rsidRPr="00372DAA">
              <w:rPr>
                <w:rFonts w:ascii="仿宋" w:eastAsia="仿宋" w:hAnsi="仿宋" w:cs="Times New Roman" w:hint="eastAsia"/>
                <w:szCs w:val="24"/>
              </w:rPr>
              <w:t>的某一交易日（</w:t>
            </w:r>
            <w:r w:rsidRPr="00372DAA">
              <w:rPr>
                <w:rFonts w:ascii="仿宋" w:eastAsia="仿宋" w:hAnsi="仿宋" w:cs="Times New Roman"/>
                <w:szCs w:val="24"/>
              </w:rPr>
              <w:t>T</w:t>
            </w:r>
            <w:r w:rsidRPr="00372DAA">
              <w:rPr>
                <w:rFonts w:ascii="仿宋" w:eastAsia="仿宋" w:hAnsi="仿宋" w:cs="Times New Roman" w:hint="eastAsia"/>
                <w:szCs w:val="24"/>
              </w:rPr>
              <w:t>日）下午收盘时受托人估算的信托单位净值大于预警线，受托人重新开始接受投资顾问发出的买入证券的投资建议。</w:t>
            </w:r>
            <w:r w:rsidR="007D464E" w:rsidRPr="00372DAA">
              <w:rPr>
                <w:rFonts w:ascii="仿宋" w:eastAsia="仿宋" w:hAnsi="仿宋" w:cs="Times New Roman" w:hint="eastAsia"/>
                <w:szCs w:val="24"/>
              </w:rPr>
              <w:t>补仓责任人</w:t>
            </w:r>
            <w:r w:rsidR="000F1B7D">
              <w:rPr>
                <w:rFonts w:ascii="仿宋" w:eastAsia="仿宋" w:hAnsi="仿宋" w:cs="Times New Roman" w:hint="eastAsia"/>
                <w:szCs w:val="24"/>
              </w:rPr>
              <w:t>的补仓保证金</w:t>
            </w:r>
            <w:r w:rsidRPr="00372DAA">
              <w:rPr>
                <w:rFonts w:ascii="仿宋" w:eastAsia="仿宋" w:hAnsi="仿宋" w:cs="Times New Roman" w:hint="eastAsia"/>
                <w:szCs w:val="24"/>
              </w:rPr>
              <w:t>不享有本信托计划取得的任何收益，不可赎回，不改变信托单位总额，不改变优先受益权以及次级受益权信托资金的比例及</w:t>
            </w:r>
            <w:proofErr w:type="gramStart"/>
            <w:r w:rsidRPr="00372DAA">
              <w:rPr>
                <w:rFonts w:ascii="仿宋" w:eastAsia="仿宋" w:hAnsi="仿宋" w:cs="Times New Roman" w:hint="eastAsia"/>
                <w:szCs w:val="24"/>
              </w:rPr>
              <w:t>信托利益</w:t>
            </w:r>
            <w:proofErr w:type="gramEnd"/>
            <w:r w:rsidRPr="00372DAA">
              <w:rPr>
                <w:rFonts w:ascii="仿宋" w:eastAsia="仿宋" w:hAnsi="仿宋" w:cs="Times New Roman" w:hint="eastAsia"/>
                <w:szCs w:val="24"/>
              </w:rPr>
              <w:t>分配关系。</w:t>
            </w:r>
          </w:p>
          <w:p w:rsidR="00372DAA" w:rsidRPr="00372DAA" w:rsidRDefault="00372DAA" w:rsidP="00F4088E">
            <w:pPr>
              <w:tabs>
                <w:tab w:val="left" w:pos="725"/>
              </w:tabs>
              <w:spacing w:beforeLines="50" w:before="156" w:afterLines="50" w:after="156"/>
              <w:ind w:left="425"/>
              <w:rPr>
                <w:rFonts w:ascii="仿宋" w:eastAsia="仿宋" w:hAnsi="仿宋" w:cs="Times New Roman"/>
                <w:szCs w:val="24"/>
              </w:rPr>
            </w:pPr>
            <w:r w:rsidRPr="00372DAA">
              <w:rPr>
                <w:rFonts w:ascii="仿宋" w:eastAsia="仿宋" w:hAnsi="仿宋" w:cs="Times New Roman" w:hint="eastAsia"/>
                <w:szCs w:val="24"/>
              </w:rPr>
              <w:t>计划的止损线及止损措施</w:t>
            </w:r>
          </w:p>
          <w:p w:rsidR="00355F92" w:rsidRPr="00372DAA" w:rsidRDefault="00372DAA" w:rsidP="00F4088E">
            <w:pPr>
              <w:tabs>
                <w:tab w:val="left" w:pos="725"/>
              </w:tabs>
              <w:spacing w:beforeLines="50" w:before="156" w:afterLines="50" w:after="156"/>
              <w:ind w:left="425"/>
              <w:rPr>
                <w:rFonts w:ascii="仿宋" w:eastAsia="仿宋" w:hAnsi="仿宋" w:cs="Times New Roman"/>
                <w:szCs w:val="24"/>
              </w:rPr>
            </w:pPr>
            <w:r w:rsidRPr="00372DAA">
              <w:rPr>
                <w:rFonts w:ascii="仿宋" w:eastAsia="仿宋" w:hAnsi="仿宋" w:cs="Times New Roman" w:hint="eastAsia"/>
                <w:szCs w:val="24"/>
              </w:rPr>
              <w:t>为保护全体受益人的利益，本计划将0.8</w:t>
            </w:r>
            <w:r w:rsidR="00410D5B">
              <w:rPr>
                <w:rFonts w:ascii="仿宋" w:eastAsia="仿宋" w:hAnsi="仿宋" w:cs="Times New Roman" w:hint="eastAsia"/>
                <w:szCs w:val="24"/>
              </w:rPr>
              <w:t>8</w:t>
            </w:r>
            <w:r w:rsidRPr="00372DAA">
              <w:rPr>
                <w:rFonts w:ascii="仿宋" w:eastAsia="仿宋" w:hAnsi="仿宋" w:cs="Times New Roman" w:hint="eastAsia"/>
                <w:szCs w:val="24"/>
              </w:rPr>
              <w:t>元设置为计划的止损线。当</w:t>
            </w:r>
            <w:r w:rsidRPr="00372DAA">
              <w:rPr>
                <w:rFonts w:ascii="仿宋" w:eastAsia="仿宋" w:hAnsi="仿宋" w:cs="Times New Roman"/>
                <w:szCs w:val="24"/>
              </w:rPr>
              <w:t>T</w:t>
            </w:r>
            <w:r w:rsidRPr="00372DAA">
              <w:rPr>
                <w:rFonts w:ascii="仿宋" w:eastAsia="仿宋" w:hAnsi="仿宋" w:cs="Times New Roman" w:hint="eastAsia"/>
                <w:szCs w:val="24"/>
              </w:rPr>
              <w:t>日</w:t>
            </w:r>
            <w:r w:rsidR="00C86C89" w:rsidRPr="00372DAA">
              <w:rPr>
                <w:rFonts w:ascii="仿宋" w:eastAsia="仿宋" w:hAnsi="仿宋" w:cs="Times New Roman" w:hint="eastAsia"/>
                <w:szCs w:val="24"/>
              </w:rPr>
              <w:t>下午收盘时</w:t>
            </w:r>
            <w:r w:rsidRPr="00372DAA">
              <w:rPr>
                <w:rFonts w:ascii="仿宋" w:eastAsia="仿宋" w:hAnsi="仿宋" w:cs="Times New Roman" w:hint="eastAsia"/>
                <w:szCs w:val="24"/>
              </w:rPr>
              <w:t>受托人估算的信托单位净值小于或等于止损线时，自</w:t>
            </w:r>
            <w:r w:rsidR="00D248E2">
              <w:rPr>
                <w:rFonts w:ascii="仿宋" w:eastAsia="仿宋" w:hAnsi="仿宋" w:cs="Times New Roman" w:hint="eastAsia"/>
                <w:szCs w:val="24"/>
              </w:rPr>
              <w:t>此刻</w:t>
            </w:r>
            <w:r w:rsidRPr="00372DAA">
              <w:rPr>
                <w:rFonts w:ascii="仿宋" w:eastAsia="仿宋" w:hAnsi="仿宋" w:cs="Times New Roman" w:hint="eastAsia"/>
                <w:szCs w:val="24"/>
              </w:rPr>
              <w:t>起，受托人都将拒绝投资问的任何投资建议，并对计划持有的全部证券资产按市价委托方式进行连续的变现操作，该止损操作是不可逆的，直至信托财产全部变现为止，计划提前终止</w:t>
            </w:r>
            <w:r w:rsidR="00355F92" w:rsidRPr="00372DAA">
              <w:rPr>
                <w:rFonts w:ascii="仿宋" w:eastAsia="仿宋" w:hAnsi="仿宋" w:cs="Times New Roman" w:hint="eastAsia"/>
                <w:szCs w:val="24"/>
              </w:rPr>
              <w:t>。</w:t>
            </w:r>
          </w:p>
          <w:p w:rsidR="00355F92" w:rsidRDefault="00355F92" w:rsidP="00355F92">
            <w:pPr>
              <w:pStyle w:val="2"/>
              <w:spacing w:beforeLines="50" w:afterLines="50" w:line="413" w:lineRule="auto"/>
              <w:jc w:val="left"/>
              <w:rPr>
                <w:rStyle w:val="tpccontent1"/>
                <w:rFonts w:ascii="仿宋" w:eastAsia="仿宋" w:hAnsi="仿宋"/>
                <w:bCs w:val="0"/>
                <w:sz w:val="24"/>
                <w:szCs w:val="24"/>
              </w:rPr>
            </w:pPr>
            <w:bookmarkStart w:id="72" w:name="_Toc397349503"/>
            <w:bookmarkStart w:id="73" w:name="_Toc397352653"/>
            <w:bookmarkStart w:id="74" w:name="_Toc397436820"/>
            <w:bookmarkStart w:id="75" w:name="_Toc402350002"/>
            <w:bookmarkStart w:id="76" w:name="_Toc405038374"/>
            <w:r>
              <w:rPr>
                <w:rStyle w:val="tpccontent1"/>
                <w:rFonts w:ascii="仿宋" w:eastAsia="仿宋" w:hAnsi="仿宋" w:hint="eastAsia"/>
                <w:bCs w:val="0"/>
                <w:sz w:val="24"/>
                <w:szCs w:val="24"/>
              </w:rPr>
              <w:t>（二）其他风险</w:t>
            </w:r>
            <w:r w:rsidR="00202D5D">
              <w:rPr>
                <w:rStyle w:val="tpccontent1"/>
                <w:rFonts w:ascii="仿宋" w:eastAsia="仿宋" w:hAnsi="仿宋" w:hint="eastAsia"/>
                <w:bCs w:val="0"/>
                <w:sz w:val="24"/>
                <w:szCs w:val="24"/>
              </w:rPr>
              <w:t>控制</w:t>
            </w:r>
            <w:r>
              <w:rPr>
                <w:rStyle w:val="tpccontent1"/>
                <w:rFonts w:ascii="仿宋" w:eastAsia="仿宋" w:hAnsi="仿宋" w:hint="eastAsia"/>
                <w:bCs w:val="0"/>
                <w:sz w:val="24"/>
                <w:szCs w:val="24"/>
              </w:rPr>
              <w:t>措施</w:t>
            </w:r>
            <w:bookmarkEnd w:id="72"/>
            <w:bookmarkEnd w:id="73"/>
            <w:bookmarkEnd w:id="74"/>
            <w:bookmarkEnd w:id="75"/>
            <w:bookmarkEnd w:id="76"/>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投资于一家上市公司所发行的股票，不得超过该上市公司已发行总股本的</w:t>
            </w:r>
            <w:r w:rsidRPr="00202D5D">
              <w:rPr>
                <w:rFonts w:ascii="仿宋" w:eastAsia="仿宋" w:hAnsi="仿宋"/>
                <w:color w:val="000000"/>
                <w:szCs w:val="21"/>
              </w:rPr>
              <w:t>5%</w:t>
            </w:r>
            <w:r w:rsidRPr="00202D5D">
              <w:rPr>
                <w:rFonts w:ascii="仿宋" w:eastAsia="仿宋" w:hAnsi="仿宋" w:hint="eastAsia"/>
                <w:color w:val="000000"/>
                <w:szCs w:val="21"/>
              </w:rPr>
              <w:t>（含）及流通股的</w:t>
            </w:r>
            <w:r w:rsidRPr="00202D5D">
              <w:rPr>
                <w:rFonts w:ascii="仿宋" w:eastAsia="仿宋" w:hAnsi="仿宋"/>
                <w:color w:val="000000"/>
                <w:szCs w:val="21"/>
              </w:rPr>
              <w:t>10%</w:t>
            </w:r>
            <w:r w:rsidRPr="00202D5D">
              <w:rPr>
                <w:rFonts w:ascii="仿宋" w:eastAsia="仿宋" w:hAnsi="仿宋" w:hint="eastAsia"/>
                <w:color w:val="000000"/>
                <w:szCs w:val="21"/>
              </w:rPr>
              <w:t>（含）（仅以买入</w:t>
            </w:r>
            <w:proofErr w:type="gramStart"/>
            <w:r w:rsidRPr="00202D5D">
              <w:rPr>
                <w:rFonts w:ascii="仿宋" w:eastAsia="仿宋" w:hAnsi="仿宋" w:hint="eastAsia"/>
                <w:color w:val="000000"/>
                <w:szCs w:val="21"/>
              </w:rPr>
              <w:t>时成本</w:t>
            </w:r>
            <w:proofErr w:type="gramEnd"/>
            <w:r w:rsidRPr="00202D5D">
              <w:rPr>
                <w:rFonts w:ascii="仿宋" w:eastAsia="仿宋" w:hAnsi="仿宋" w:hint="eastAsia"/>
                <w:color w:val="000000"/>
                <w:szCs w:val="21"/>
              </w:rPr>
              <w:t>占信托财产总值计算，持有期波幅不做限制）。</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投资于一家上市公司发行的股票，不得超过信托财产总值的</w:t>
            </w:r>
            <w:r w:rsidR="00A463EB">
              <w:rPr>
                <w:rFonts w:ascii="仿宋" w:eastAsia="仿宋" w:hAnsi="仿宋" w:hint="eastAsia"/>
                <w:color w:val="000000"/>
                <w:szCs w:val="21"/>
              </w:rPr>
              <w:t>2</w:t>
            </w:r>
            <w:r w:rsidRPr="00202D5D">
              <w:rPr>
                <w:rFonts w:ascii="仿宋" w:eastAsia="仿宋" w:hAnsi="仿宋"/>
                <w:color w:val="000000"/>
                <w:szCs w:val="21"/>
              </w:rPr>
              <w:t>0%</w:t>
            </w:r>
            <w:r w:rsidRPr="00202D5D">
              <w:rPr>
                <w:rFonts w:ascii="仿宋" w:eastAsia="仿宋" w:hAnsi="仿宋" w:hint="eastAsia"/>
                <w:color w:val="000000"/>
                <w:szCs w:val="21"/>
              </w:rPr>
              <w:t>（仅以买入</w:t>
            </w:r>
            <w:proofErr w:type="gramStart"/>
            <w:r w:rsidRPr="00202D5D">
              <w:rPr>
                <w:rFonts w:ascii="仿宋" w:eastAsia="仿宋" w:hAnsi="仿宋" w:hint="eastAsia"/>
                <w:color w:val="000000"/>
                <w:szCs w:val="21"/>
              </w:rPr>
              <w:t>时成本</w:t>
            </w:r>
            <w:proofErr w:type="gramEnd"/>
            <w:r w:rsidRPr="00202D5D">
              <w:rPr>
                <w:rFonts w:ascii="仿宋" w:eastAsia="仿宋" w:hAnsi="仿宋" w:hint="eastAsia"/>
                <w:color w:val="000000"/>
                <w:szCs w:val="21"/>
              </w:rPr>
              <w:t>占信托财产总值计算，持有期波幅不做限制）。</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单只债券的投资额度不得超过该债券市场存量的</w:t>
            </w:r>
            <w:r w:rsidRPr="00202D5D">
              <w:rPr>
                <w:rFonts w:ascii="仿宋" w:eastAsia="仿宋" w:hAnsi="仿宋"/>
                <w:color w:val="000000"/>
                <w:szCs w:val="21"/>
              </w:rPr>
              <w:t>10%</w:t>
            </w:r>
            <w:r w:rsidRPr="00202D5D">
              <w:rPr>
                <w:rFonts w:ascii="仿宋" w:eastAsia="仿宋" w:hAnsi="仿宋" w:hint="eastAsia"/>
                <w:color w:val="000000"/>
                <w:szCs w:val="21"/>
              </w:rPr>
              <w:t>，且不得超过该债券发行规模的</w:t>
            </w:r>
            <w:r w:rsidRPr="00202D5D">
              <w:rPr>
                <w:rFonts w:ascii="仿宋" w:eastAsia="仿宋" w:hAnsi="仿宋"/>
                <w:color w:val="000000"/>
                <w:szCs w:val="21"/>
              </w:rPr>
              <w:t>10%</w:t>
            </w:r>
            <w:r w:rsidRPr="00202D5D">
              <w:rPr>
                <w:rFonts w:ascii="仿宋" w:eastAsia="仿宋" w:hAnsi="仿宋" w:hint="eastAsia"/>
                <w:color w:val="000000"/>
                <w:szCs w:val="21"/>
              </w:rPr>
              <w:t>。</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投资于单只债券的投资额度不得超过信托财产总值的</w:t>
            </w:r>
            <w:r w:rsidRPr="00202D5D">
              <w:rPr>
                <w:rFonts w:ascii="仿宋" w:eastAsia="仿宋" w:hAnsi="仿宋"/>
                <w:color w:val="000000"/>
                <w:szCs w:val="21"/>
              </w:rPr>
              <w:t>20%</w:t>
            </w:r>
            <w:r w:rsidRPr="00202D5D">
              <w:rPr>
                <w:rFonts w:ascii="仿宋" w:eastAsia="仿宋" w:hAnsi="仿宋" w:hint="eastAsia"/>
                <w:color w:val="000000"/>
                <w:szCs w:val="21"/>
              </w:rPr>
              <w:t>（仅以买入</w:t>
            </w:r>
            <w:proofErr w:type="gramStart"/>
            <w:r w:rsidRPr="00202D5D">
              <w:rPr>
                <w:rFonts w:ascii="仿宋" w:eastAsia="仿宋" w:hAnsi="仿宋" w:hint="eastAsia"/>
                <w:color w:val="000000"/>
                <w:szCs w:val="21"/>
              </w:rPr>
              <w:t>时成本</w:t>
            </w:r>
            <w:proofErr w:type="gramEnd"/>
            <w:r w:rsidRPr="00202D5D">
              <w:rPr>
                <w:rFonts w:ascii="仿宋" w:eastAsia="仿宋" w:hAnsi="仿宋" w:hint="eastAsia"/>
                <w:color w:val="000000"/>
                <w:szCs w:val="21"/>
              </w:rPr>
              <w:t>占信托财产总值计算，持有期波幅不做限制）。</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申购单只新发行债券的投资额度不得超过该债券本次发行规模的</w:t>
            </w:r>
            <w:r w:rsidRPr="00202D5D">
              <w:rPr>
                <w:rFonts w:ascii="仿宋" w:eastAsia="仿宋" w:hAnsi="仿宋"/>
                <w:color w:val="000000"/>
                <w:szCs w:val="21"/>
              </w:rPr>
              <w:t>20%</w:t>
            </w:r>
            <w:r w:rsidRPr="00202D5D">
              <w:rPr>
                <w:rFonts w:ascii="仿宋" w:eastAsia="仿宋" w:hAnsi="仿宋" w:hint="eastAsia"/>
                <w:color w:val="000000"/>
                <w:szCs w:val="21"/>
              </w:rPr>
              <w:t>，申购新发行债券中签的，需在该债券上市当日卖出所持有的债券直至单只债券不超过产品财产总值的</w:t>
            </w:r>
            <w:r w:rsidRPr="00202D5D">
              <w:rPr>
                <w:rFonts w:ascii="仿宋" w:eastAsia="仿宋" w:hAnsi="仿宋"/>
                <w:color w:val="000000"/>
                <w:szCs w:val="21"/>
              </w:rPr>
              <w:t>20%</w:t>
            </w:r>
            <w:r w:rsidRPr="00202D5D">
              <w:rPr>
                <w:rFonts w:ascii="仿宋" w:eastAsia="仿宋" w:hAnsi="仿宋" w:hint="eastAsia"/>
                <w:color w:val="000000"/>
                <w:szCs w:val="21"/>
              </w:rPr>
              <w:t>的范围内。</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不得购买受托人自身发行的股票以及与受托人存在关联关系的上市公司的股票。不得投资于次级投资人、投资顾问等存在或可能存在关联关系的主体所发行的证券。</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不得投资“</w:t>
            </w:r>
            <w:r w:rsidRPr="00202D5D">
              <w:rPr>
                <w:rFonts w:ascii="仿宋" w:eastAsia="仿宋" w:hAnsi="仿宋"/>
                <w:color w:val="000000"/>
                <w:szCs w:val="21"/>
              </w:rPr>
              <w:t>S</w:t>
            </w:r>
            <w:r w:rsidRPr="00202D5D">
              <w:rPr>
                <w:rFonts w:ascii="仿宋" w:eastAsia="仿宋" w:hAnsi="仿宋" w:hint="eastAsia"/>
                <w:color w:val="000000"/>
                <w:szCs w:val="21"/>
              </w:rPr>
              <w:t>”、“</w:t>
            </w:r>
            <w:r w:rsidRPr="00202D5D">
              <w:rPr>
                <w:rFonts w:ascii="仿宋" w:eastAsia="仿宋" w:hAnsi="仿宋"/>
                <w:color w:val="000000"/>
                <w:szCs w:val="21"/>
              </w:rPr>
              <w:t>ST</w:t>
            </w:r>
            <w:r w:rsidRPr="00202D5D">
              <w:rPr>
                <w:rFonts w:ascii="仿宋" w:eastAsia="仿宋" w:hAnsi="仿宋" w:hint="eastAsia"/>
                <w:color w:val="000000"/>
                <w:szCs w:val="21"/>
              </w:rPr>
              <w:t>”、“</w:t>
            </w:r>
            <w:r w:rsidRPr="00202D5D">
              <w:rPr>
                <w:rFonts w:ascii="仿宋" w:eastAsia="仿宋" w:hAnsi="仿宋"/>
                <w:color w:val="000000"/>
                <w:szCs w:val="21"/>
              </w:rPr>
              <w:t>*ST</w:t>
            </w:r>
            <w:r w:rsidRPr="00202D5D">
              <w:rPr>
                <w:rFonts w:ascii="仿宋" w:eastAsia="仿宋" w:hAnsi="仿宋" w:hint="eastAsia"/>
                <w:color w:val="000000"/>
                <w:szCs w:val="21"/>
              </w:rPr>
              <w:t>”、“</w:t>
            </w:r>
            <w:r w:rsidRPr="00202D5D">
              <w:rPr>
                <w:rFonts w:ascii="仿宋" w:eastAsia="仿宋" w:hAnsi="仿宋"/>
                <w:color w:val="000000"/>
                <w:szCs w:val="21"/>
              </w:rPr>
              <w:t>S*ST</w:t>
            </w:r>
            <w:r w:rsidRPr="00202D5D">
              <w:rPr>
                <w:rFonts w:ascii="仿宋" w:eastAsia="仿宋" w:hAnsi="仿宋" w:hint="eastAsia"/>
                <w:color w:val="000000"/>
                <w:szCs w:val="21"/>
              </w:rPr>
              <w:t>”及“</w:t>
            </w:r>
            <w:r w:rsidRPr="00202D5D">
              <w:rPr>
                <w:rFonts w:ascii="仿宋" w:eastAsia="仿宋" w:hAnsi="仿宋"/>
                <w:color w:val="000000"/>
                <w:szCs w:val="21"/>
              </w:rPr>
              <w:t>SST</w:t>
            </w:r>
            <w:r w:rsidRPr="00202D5D">
              <w:rPr>
                <w:rFonts w:ascii="仿宋" w:eastAsia="仿宋" w:hAnsi="仿宋" w:hint="eastAsia"/>
                <w:color w:val="000000"/>
                <w:szCs w:val="21"/>
              </w:rPr>
              <w:t>”类股票，因被动原因持有上述股票，投资顾问应在五</w:t>
            </w:r>
            <w:proofErr w:type="gramStart"/>
            <w:r w:rsidRPr="00202D5D">
              <w:rPr>
                <w:rFonts w:ascii="仿宋" w:eastAsia="仿宋" w:hAnsi="仿宋" w:hint="eastAsia"/>
                <w:color w:val="000000"/>
                <w:szCs w:val="21"/>
              </w:rPr>
              <w:t>个</w:t>
            </w:r>
            <w:proofErr w:type="gramEnd"/>
            <w:r w:rsidRPr="00202D5D">
              <w:rPr>
                <w:rFonts w:ascii="仿宋" w:eastAsia="仿宋" w:hAnsi="仿宋" w:hint="eastAsia"/>
                <w:color w:val="000000"/>
                <w:szCs w:val="21"/>
              </w:rPr>
              <w:t>交易</w:t>
            </w:r>
            <w:proofErr w:type="gramStart"/>
            <w:r w:rsidRPr="00202D5D">
              <w:rPr>
                <w:rFonts w:ascii="仿宋" w:eastAsia="仿宋" w:hAnsi="仿宋" w:hint="eastAsia"/>
                <w:color w:val="000000"/>
                <w:szCs w:val="21"/>
              </w:rPr>
              <w:t>日内将类持仓</w:t>
            </w:r>
            <w:proofErr w:type="gramEnd"/>
            <w:r w:rsidRPr="00202D5D">
              <w:rPr>
                <w:rFonts w:ascii="仿宋" w:eastAsia="仿宋" w:hAnsi="仿宋" w:hint="eastAsia"/>
                <w:color w:val="000000"/>
                <w:szCs w:val="21"/>
              </w:rPr>
              <w:t>减持为零，否则受托人有权直接进行减持操作。</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投资于所有创业板上市公司公开发行的股票，不得超过买入日信托财产总值的</w:t>
            </w:r>
            <w:r w:rsidRPr="00202D5D">
              <w:rPr>
                <w:rFonts w:ascii="仿宋" w:eastAsia="仿宋" w:hAnsi="仿宋"/>
                <w:color w:val="000000"/>
                <w:szCs w:val="21"/>
              </w:rPr>
              <w:t>20%</w:t>
            </w:r>
            <w:r w:rsidRPr="00202D5D">
              <w:rPr>
                <w:rFonts w:ascii="仿宋" w:eastAsia="仿宋" w:hAnsi="仿宋" w:hint="eastAsia"/>
                <w:color w:val="000000"/>
                <w:szCs w:val="21"/>
              </w:rPr>
              <w:t>（仅以买入</w:t>
            </w:r>
            <w:proofErr w:type="gramStart"/>
            <w:r w:rsidRPr="00202D5D">
              <w:rPr>
                <w:rFonts w:ascii="仿宋" w:eastAsia="仿宋" w:hAnsi="仿宋" w:hint="eastAsia"/>
                <w:color w:val="000000"/>
                <w:szCs w:val="21"/>
              </w:rPr>
              <w:t>时成本</w:t>
            </w:r>
            <w:proofErr w:type="gramEnd"/>
            <w:r w:rsidRPr="00202D5D">
              <w:rPr>
                <w:rFonts w:ascii="仿宋" w:eastAsia="仿宋" w:hAnsi="仿宋" w:hint="eastAsia"/>
                <w:color w:val="000000"/>
                <w:szCs w:val="21"/>
              </w:rPr>
              <w:t>占信托财产总值计算，持有期波幅不做限制）；投资于单只创业板上市公司公开发行的股票，不得超过买入日信托财产总值的</w:t>
            </w:r>
            <w:r w:rsidRPr="00202D5D">
              <w:rPr>
                <w:rFonts w:ascii="仿宋" w:eastAsia="仿宋" w:hAnsi="仿宋"/>
                <w:color w:val="000000"/>
                <w:szCs w:val="21"/>
              </w:rPr>
              <w:t>10%</w:t>
            </w:r>
            <w:r w:rsidRPr="00202D5D">
              <w:rPr>
                <w:rFonts w:ascii="仿宋" w:eastAsia="仿宋" w:hAnsi="仿宋" w:hint="eastAsia"/>
                <w:color w:val="000000"/>
                <w:szCs w:val="21"/>
              </w:rPr>
              <w:t>（仅以买入</w:t>
            </w:r>
            <w:proofErr w:type="gramStart"/>
            <w:r w:rsidRPr="00202D5D">
              <w:rPr>
                <w:rFonts w:ascii="仿宋" w:eastAsia="仿宋" w:hAnsi="仿宋" w:hint="eastAsia"/>
                <w:color w:val="000000"/>
                <w:szCs w:val="21"/>
              </w:rPr>
              <w:t>时成本</w:t>
            </w:r>
            <w:proofErr w:type="gramEnd"/>
            <w:r w:rsidRPr="00202D5D">
              <w:rPr>
                <w:rFonts w:ascii="仿宋" w:eastAsia="仿宋" w:hAnsi="仿宋" w:hint="eastAsia"/>
                <w:color w:val="000000"/>
                <w:szCs w:val="21"/>
              </w:rPr>
              <w:t>占信托财产总值计算，持有期波幅不做限制），同时不得超过该上市已发行总流通股的</w:t>
            </w:r>
            <w:r w:rsidRPr="00202D5D">
              <w:rPr>
                <w:rFonts w:ascii="仿宋" w:eastAsia="仿宋" w:hAnsi="仿宋"/>
                <w:color w:val="000000"/>
                <w:szCs w:val="21"/>
              </w:rPr>
              <w:t>5%</w:t>
            </w:r>
            <w:r w:rsidRPr="00202D5D">
              <w:rPr>
                <w:rFonts w:ascii="仿宋" w:eastAsia="仿宋" w:hAnsi="仿宋" w:hint="eastAsia"/>
                <w:color w:val="000000"/>
                <w:szCs w:val="21"/>
              </w:rPr>
              <w:t>（含）。</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不得投资于权证，因被动原因持有权证，投资顾问应在五</w:t>
            </w:r>
            <w:proofErr w:type="gramStart"/>
            <w:r w:rsidRPr="00202D5D">
              <w:rPr>
                <w:rFonts w:ascii="仿宋" w:eastAsia="仿宋" w:hAnsi="仿宋" w:hint="eastAsia"/>
                <w:color w:val="000000"/>
                <w:szCs w:val="21"/>
              </w:rPr>
              <w:t>个</w:t>
            </w:r>
            <w:proofErr w:type="gramEnd"/>
            <w:r w:rsidRPr="00202D5D">
              <w:rPr>
                <w:rFonts w:ascii="仿宋" w:eastAsia="仿宋" w:hAnsi="仿宋" w:hint="eastAsia"/>
                <w:color w:val="000000"/>
                <w:szCs w:val="21"/>
              </w:rPr>
              <w:t>交易日内将该类持仓减持为零，否则受托人有权直接进行减持操作。</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投资于一家基金管理公司管理的</w:t>
            </w:r>
            <w:proofErr w:type="gramStart"/>
            <w:r w:rsidRPr="00202D5D">
              <w:rPr>
                <w:rFonts w:ascii="仿宋" w:eastAsia="仿宋" w:hAnsi="仿宋" w:hint="eastAsia"/>
                <w:color w:val="000000"/>
                <w:szCs w:val="21"/>
              </w:rPr>
              <w:t>单一基金</w:t>
            </w:r>
            <w:proofErr w:type="gramEnd"/>
            <w:r w:rsidRPr="00202D5D">
              <w:rPr>
                <w:rFonts w:ascii="仿宋" w:eastAsia="仿宋" w:hAnsi="仿宋" w:hint="eastAsia"/>
                <w:color w:val="000000"/>
                <w:szCs w:val="21"/>
              </w:rPr>
              <w:t>的比例，不得超过信托财产总值的</w:t>
            </w:r>
            <w:r w:rsidRPr="00202D5D">
              <w:rPr>
                <w:rFonts w:ascii="仿宋" w:eastAsia="仿宋" w:hAnsi="仿宋"/>
                <w:color w:val="000000"/>
                <w:szCs w:val="21"/>
              </w:rPr>
              <w:t>20%</w:t>
            </w:r>
            <w:r w:rsidRPr="00202D5D">
              <w:rPr>
                <w:rFonts w:ascii="仿宋" w:eastAsia="仿宋" w:hAnsi="仿宋" w:hint="eastAsia"/>
                <w:color w:val="000000"/>
                <w:szCs w:val="21"/>
              </w:rPr>
              <w:t>，且持有份额不得超过该基金总发行额的</w:t>
            </w:r>
            <w:r w:rsidRPr="00202D5D">
              <w:rPr>
                <w:rFonts w:ascii="仿宋" w:eastAsia="仿宋" w:hAnsi="仿宋"/>
                <w:color w:val="000000"/>
                <w:szCs w:val="21"/>
              </w:rPr>
              <w:t>10%</w:t>
            </w:r>
            <w:r w:rsidRPr="00202D5D">
              <w:rPr>
                <w:rFonts w:ascii="仿宋" w:eastAsia="仿宋" w:hAnsi="仿宋" w:hint="eastAsia"/>
                <w:color w:val="000000"/>
                <w:szCs w:val="21"/>
              </w:rPr>
              <w:t>（仅以买入</w:t>
            </w:r>
            <w:proofErr w:type="gramStart"/>
            <w:r w:rsidRPr="00202D5D">
              <w:rPr>
                <w:rFonts w:ascii="仿宋" w:eastAsia="仿宋" w:hAnsi="仿宋" w:hint="eastAsia"/>
                <w:color w:val="000000"/>
                <w:szCs w:val="21"/>
              </w:rPr>
              <w:t>时成本</w:t>
            </w:r>
            <w:proofErr w:type="gramEnd"/>
            <w:r w:rsidRPr="00202D5D">
              <w:rPr>
                <w:rFonts w:ascii="仿宋" w:eastAsia="仿宋" w:hAnsi="仿宋" w:hint="eastAsia"/>
                <w:color w:val="000000"/>
                <w:szCs w:val="21"/>
              </w:rPr>
              <w:t>占信托财产总值计算，持有期波幅不做限制）。</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不得进行量化投资、套利交易等</w:t>
            </w:r>
            <w:proofErr w:type="gramStart"/>
            <w:r w:rsidRPr="00202D5D">
              <w:rPr>
                <w:rFonts w:ascii="仿宋" w:eastAsia="仿宋" w:hAnsi="仿宋" w:hint="eastAsia"/>
                <w:color w:val="000000"/>
                <w:szCs w:val="21"/>
              </w:rPr>
              <w:t>非趋势</w:t>
            </w:r>
            <w:proofErr w:type="gramEnd"/>
            <w:r w:rsidRPr="00202D5D">
              <w:rPr>
                <w:rFonts w:ascii="仿宋" w:eastAsia="仿宋" w:hAnsi="仿宋" w:hint="eastAsia"/>
                <w:color w:val="000000"/>
                <w:szCs w:val="21"/>
              </w:rPr>
              <w:t>投资。</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不得投资于</w:t>
            </w:r>
            <w:r w:rsidRPr="00202D5D">
              <w:rPr>
                <w:rFonts w:ascii="仿宋" w:eastAsia="仿宋" w:hAnsi="仿宋"/>
                <w:color w:val="000000"/>
                <w:szCs w:val="21"/>
              </w:rPr>
              <w:t>ETF</w:t>
            </w:r>
            <w:r w:rsidRPr="00202D5D">
              <w:rPr>
                <w:rFonts w:ascii="仿宋" w:eastAsia="仿宋" w:hAnsi="仿宋" w:hint="eastAsia"/>
                <w:color w:val="000000"/>
                <w:szCs w:val="21"/>
              </w:rPr>
              <w:t>基金；不得在场外申购、赎回</w:t>
            </w:r>
            <w:r w:rsidRPr="00202D5D">
              <w:rPr>
                <w:rFonts w:ascii="仿宋" w:eastAsia="仿宋" w:hAnsi="仿宋"/>
                <w:color w:val="000000"/>
                <w:szCs w:val="21"/>
              </w:rPr>
              <w:t>ETF</w:t>
            </w:r>
            <w:r w:rsidRPr="00202D5D">
              <w:rPr>
                <w:rFonts w:ascii="仿宋" w:eastAsia="仿宋" w:hAnsi="仿宋" w:hint="eastAsia"/>
                <w:color w:val="000000"/>
                <w:szCs w:val="21"/>
              </w:rPr>
              <w:t>基金、</w:t>
            </w:r>
            <w:r w:rsidRPr="00202D5D">
              <w:rPr>
                <w:rFonts w:ascii="仿宋" w:eastAsia="仿宋" w:hAnsi="仿宋"/>
                <w:color w:val="000000"/>
                <w:szCs w:val="21"/>
              </w:rPr>
              <w:t>LOF</w:t>
            </w:r>
            <w:r w:rsidRPr="00202D5D">
              <w:rPr>
                <w:rFonts w:ascii="仿宋" w:eastAsia="仿宋" w:hAnsi="仿宋" w:hint="eastAsia"/>
                <w:color w:val="000000"/>
                <w:szCs w:val="21"/>
              </w:rPr>
              <w:t>基金。</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可以进行国债逆回购交易，但不得进行正回购交易等进一步提高杠杆的操作；不得投资于股指期货、融资融券；不得投资于中国金融期货交易所的交易品种；不得进行网下新股申购及申购定向增发的具有锁定期的股票。</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不得投资公开市场评级在</w:t>
            </w:r>
            <w:r w:rsidRPr="00202D5D">
              <w:rPr>
                <w:rFonts w:ascii="仿宋" w:eastAsia="仿宋" w:hAnsi="仿宋"/>
                <w:color w:val="000000"/>
                <w:szCs w:val="21"/>
              </w:rPr>
              <w:t>AA</w:t>
            </w:r>
            <w:r w:rsidRPr="00202D5D">
              <w:rPr>
                <w:rFonts w:ascii="仿宋" w:eastAsia="仿宋" w:hAnsi="仿宋" w:hint="eastAsia"/>
                <w:color w:val="000000"/>
                <w:szCs w:val="21"/>
              </w:rPr>
              <w:t>以下的债券；不得投资于中小企业私募债。</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不得用于可能承担无限责任的投资，也不得用于资金拆借、贷款、抵押融资或者对外担保等。</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自信托计划到期前</w:t>
            </w:r>
            <w:r w:rsidRPr="00202D5D">
              <w:rPr>
                <w:rFonts w:ascii="仿宋" w:eastAsia="仿宋" w:hAnsi="仿宋"/>
                <w:color w:val="000000"/>
                <w:szCs w:val="21"/>
              </w:rPr>
              <w:t>5</w:t>
            </w:r>
            <w:r w:rsidRPr="00202D5D">
              <w:rPr>
                <w:rFonts w:ascii="仿宋" w:eastAsia="仿宋" w:hAnsi="仿宋" w:hint="eastAsia"/>
                <w:color w:val="000000"/>
                <w:szCs w:val="21"/>
              </w:rPr>
              <w:t>个交易日起，受托人将有权自主对信托计划项下的股票等有价证券予以逐步卖出。</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信托计划到期当日受托人有权进行强制平仓。</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信托期间有新的政策法律对上述限制做出不同规定的，上述限制根据规定做相应调整。</w:t>
            </w:r>
          </w:p>
          <w:p w:rsidR="00202D5D" w:rsidRPr="00202D5D" w:rsidRDefault="00202D5D" w:rsidP="00202D5D">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同一投资顾问在受托人开展的多个信托计划之间禁止对敲（即本信托计划投资顾问向受托人提供投资建议时，如存在同一投资顾问通过受托人开展的其他信托计划对于同一证券交易方向相反，可能形成撮合成交的投资建议，受托人将拒绝投资顾问该投资建议）。</w:t>
            </w:r>
          </w:p>
          <w:p w:rsidR="007B5ABB" w:rsidRDefault="00202D5D" w:rsidP="007B5ABB">
            <w:pPr>
              <w:numPr>
                <w:ilvl w:val="0"/>
                <w:numId w:val="33"/>
              </w:numPr>
              <w:tabs>
                <w:tab w:val="clear" w:pos="420"/>
                <w:tab w:val="left" w:pos="0"/>
                <w:tab w:val="left" w:pos="507"/>
              </w:tabs>
              <w:ind w:left="507" w:hanging="507"/>
              <w:rPr>
                <w:rFonts w:ascii="仿宋" w:eastAsia="仿宋" w:hAnsi="仿宋"/>
                <w:color w:val="000000"/>
                <w:szCs w:val="21"/>
              </w:rPr>
            </w:pPr>
            <w:r w:rsidRPr="00202D5D">
              <w:rPr>
                <w:rFonts w:ascii="仿宋" w:eastAsia="仿宋" w:hAnsi="仿宋" w:hint="eastAsia"/>
                <w:color w:val="000000"/>
                <w:szCs w:val="21"/>
              </w:rPr>
              <w:t>投资顾问的操作涉嫌反向操作、操纵市场、明显偏离市场均价等情况，如果接到沪深交易所的口头或书面警告，</w:t>
            </w:r>
            <w:r w:rsidRPr="00202D5D">
              <w:rPr>
                <w:rFonts w:ascii="仿宋" w:eastAsia="仿宋" w:hAnsi="仿宋" w:hint="eastAsia"/>
                <w:color w:val="000000"/>
                <w:szCs w:val="21"/>
              </w:rPr>
              <w:lastRenderedPageBreak/>
              <w:t>投资顾问不听劝阻的，受托人有权不接受投资顾问的买入投资建议的权利，直至该种证券全部卖出。</w:t>
            </w:r>
          </w:p>
          <w:p w:rsidR="00355F92" w:rsidRPr="007B5ABB" w:rsidRDefault="00202D5D" w:rsidP="007B5ABB">
            <w:pPr>
              <w:spacing w:line="360" w:lineRule="auto"/>
              <w:ind w:firstLineChars="200" w:firstLine="420"/>
              <w:rPr>
                <w:rFonts w:ascii="仿宋" w:eastAsia="仿宋" w:hAnsi="仿宋"/>
                <w:color w:val="000000"/>
                <w:szCs w:val="21"/>
              </w:rPr>
            </w:pPr>
            <w:r w:rsidRPr="007B5ABB">
              <w:rPr>
                <w:rFonts w:ascii="仿宋" w:eastAsia="仿宋" w:hAnsi="仿宋" w:hint="eastAsia"/>
                <w:color w:val="000000"/>
                <w:szCs w:val="21"/>
              </w:rPr>
              <w:t>如因市场剧烈波动或其他原因导致信托计划持有的各类证券资产种类或比例短期内不符合上述限制的，</w:t>
            </w:r>
            <w:proofErr w:type="gramStart"/>
            <w:r w:rsidRPr="007B5ABB">
              <w:rPr>
                <w:rFonts w:ascii="仿宋" w:eastAsia="仿宋" w:hAnsi="仿宋" w:hint="eastAsia"/>
                <w:color w:val="000000"/>
                <w:szCs w:val="21"/>
              </w:rPr>
              <w:t>不</w:t>
            </w:r>
            <w:proofErr w:type="gramEnd"/>
            <w:r w:rsidRPr="007B5ABB">
              <w:rPr>
                <w:rFonts w:ascii="仿宋" w:eastAsia="仿宋" w:hAnsi="仿宋" w:hint="eastAsia"/>
                <w:color w:val="000000"/>
                <w:szCs w:val="21"/>
              </w:rPr>
              <w:t>视为受托人和投资顾问违约，但投资顾问应在法律允许的范围内在五个交易日内发出相关投资建议，由受托人根据该等投资建议对信托计划持有的证券资产种类和数量进行调整，使信托计划持有的各类证券资产种类或比例重新符合前述投资限制要求，否则受托人有权直接进行相关交易操作以使信托计划持有的各类证券资产种类、比例符合前述投资限制。因证券停牌或法律法规限制或禁止交易等外部原因导致信托计划持有的各类证券资产种类或比例无法在五个交易日内调整至本条规定的投资限制以内的，前述调整时限可相应顺延，顺延期间为该等外部原因的持续期间。</w:t>
            </w:r>
          </w:p>
          <w:p w:rsidR="00355F92" w:rsidRDefault="00355F92" w:rsidP="00355F92">
            <w:pPr>
              <w:pStyle w:val="2"/>
              <w:spacing w:beforeLines="50" w:afterLines="50" w:line="413" w:lineRule="auto"/>
              <w:jc w:val="left"/>
              <w:rPr>
                <w:rStyle w:val="tpccontent1"/>
                <w:rFonts w:ascii="仿宋" w:eastAsia="仿宋" w:hAnsi="仿宋"/>
                <w:bCs w:val="0"/>
                <w:color w:val="000000"/>
                <w:kern w:val="2"/>
                <w:sz w:val="24"/>
                <w:szCs w:val="24"/>
              </w:rPr>
            </w:pPr>
            <w:bookmarkStart w:id="77" w:name="_Toc333331478"/>
            <w:bookmarkStart w:id="78" w:name="_Toc397349504"/>
            <w:bookmarkStart w:id="79" w:name="_Toc402350003"/>
            <w:bookmarkStart w:id="80" w:name="_Toc405038375"/>
            <w:r>
              <w:rPr>
                <w:rStyle w:val="tpccontent1"/>
                <w:rFonts w:ascii="仿宋" w:eastAsia="仿宋" w:hAnsi="仿宋" w:hint="eastAsia"/>
                <w:bCs w:val="0"/>
                <w:color w:val="000000"/>
                <w:kern w:val="2"/>
                <w:sz w:val="24"/>
                <w:szCs w:val="24"/>
              </w:rPr>
              <w:t>二、综合结论</w:t>
            </w:r>
            <w:bookmarkEnd w:id="77"/>
            <w:bookmarkEnd w:id="78"/>
            <w:bookmarkEnd w:id="79"/>
            <w:bookmarkEnd w:id="80"/>
          </w:p>
          <w:p w:rsidR="003F6044" w:rsidRDefault="003F6044" w:rsidP="003F6044">
            <w:pPr>
              <w:spacing w:line="360" w:lineRule="auto"/>
              <w:ind w:firstLineChars="200" w:firstLine="420"/>
              <w:rPr>
                <w:rFonts w:ascii="仿宋" w:eastAsia="仿宋" w:hAnsi="仿宋" w:cs="Times New Roman"/>
                <w:szCs w:val="24"/>
              </w:rPr>
            </w:pPr>
            <w:r>
              <w:rPr>
                <w:rFonts w:ascii="仿宋" w:eastAsia="仿宋" w:hAnsi="仿宋" w:cs="Times New Roman" w:hint="eastAsia"/>
                <w:szCs w:val="24"/>
              </w:rPr>
              <w:t>本信托计划</w:t>
            </w:r>
            <w:proofErr w:type="gramStart"/>
            <w:r w:rsidR="00F83B94">
              <w:rPr>
                <w:rFonts w:ascii="仿宋" w:eastAsia="仿宋" w:hAnsi="仿宋" w:cs="Times New Roman" w:hint="eastAsia"/>
                <w:szCs w:val="24"/>
              </w:rPr>
              <w:t>的</w:t>
            </w:r>
            <w:r w:rsidR="006F0B30">
              <w:rPr>
                <w:rFonts w:ascii="仿宋" w:eastAsia="仿宋" w:hAnsi="仿宋" w:cs="Times New Roman" w:hint="eastAsia"/>
                <w:szCs w:val="24"/>
              </w:rPr>
              <w:t>投顾是</w:t>
            </w:r>
            <w:proofErr w:type="gramEnd"/>
            <w:r w:rsidR="00F83B94">
              <w:rPr>
                <w:rFonts w:ascii="仿宋" w:eastAsia="仿宋" w:hAnsi="仿宋" w:cs="Times New Roman" w:hint="eastAsia"/>
                <w:szCs w:val="24"/>
              </w:rPr>
              <w:t>经过备案的阳光私募基金，基金经理过往业绩尚可，预警线及止损线分别是0.9</w:t>
            </w:r>
            <w:r w:rsidR="00D248E2">
              <w:rPr>
                <w:rFonts w:ascii="仿宋" w:eastAsia="仿宋" w:hAnsi="仿宋" w:cs="Times New Roman" w:hint="eastAsia"/>
                <w:szCs w:val="24"/>
              </w:rPr>
              <w:t>1</w:t>
            </w:r>
            <w:r w:rsidR="00F83B94">
              <w:rPr>
                <w:rFonts w:ascii="仿宋" w:eastAsia="仿宋" w:hAnsi="仿宋" w:cs="Times New Roman" w:hint="eastAsia"/>
                <w:szCs w:val="24"/>
              </w:rPr>
              <w:t>/0.8</w:t>
            </w:r>
            <w:r w:rsidR="00D248E2">
              <w:rPr>
                <w:rFonts w:ascii="仿宋" w:eastAsia="仿宋" w:hAnsi="仿宋" w:cs="Times New Roman" w:hint="eastAsia"/>
                <w:szCs w:val="24"/>
              </w:rPr>
              <w:t>8</w:t>
            </w:r>
            <w:r>
              <w:rPr>
                <w:rFonts w:ascii="仿宋" w:eastAsia="仿宋" w:hAnsi="仿宋" w:cs="Times New Roman" w:hint="eastAsia"/>
                <w:szCs w:val="24"/>
              </w:rPr>
              <w:t>，</w:t>
            </w:r>
            <w:r w:rsidR="00D248E2">
              <w:rPr>
                <w:rFonts w:ascii="仿宋" w:eastAsia="仿宋" w:hAnsi="仿宋" w:cs="Times New Roman" w:hint="eastAsia"/>
                <w:szCs w:val="24"/>
              </w:rPr>
              <w:t>劣后</w:t>
            </w:r>
            <w:r w:rsidR="00620BEE">
              <w:rPr>
                <w:rFonts w:ascii="仿宋" w:eastAsia="仿宋" w:hAnsi="仿宋" w:cs="Times New Roman" w:hint="eastAsia"/>
                <w:szCs w:val="24"/>
              </w:rPr>
              <w:t>资金:</w:t>
            </w:r>
            <w:r w:rsidR="00D248E2">
              <w:rPr>
                <w:rFonts w:ascii="仿宋" w:eastAsia="仿宋" w:hAnsi="仿宋" w:cs="Times New Roman" w:hint="eastAsia"/>
                <w:szCs w:val="24"/>
              </w:rPr>
              <w:t>夹层</w:t>
            </w:r>
            <w:r w:rsidR="00620BEE">
              <w:rPr>
                <w:rFonts w:ascii="仿宋" w:eastAsia="仿宋" w:hAnsi="仿宋" w:cs="Times New Roman" w:hint="eastAsia"/>
                <w:szCs w:val="24"/>
              </w:rPr>
              <w:t>资金:</w:t>
            </w:r>
            <w:r w:rsidR="00D248E2">
              <w:rPr>
                <w:rFonts w:ascii="仿宋" w:eastAsia="仿宋" w:hAnsi="仿宋" w:cs="Times New Roman" w:hint="eastAsia"/>
                <w:szCs w:val="24"/>
              </w:rPr>
              <w:t>优先</w:t>
            </w:r>
            <w:r w:rsidR="00620BEE">
              <w:rPr>
                <w:rFonts w:ascii="仿宋" w:eastAsia="仿宋" w:hAnsi="仿宋" w:cs="Times New Roman" w:hint="eastAsia"/>
                <w:szCs w:val="24"/>
              </w:rPr>
              <w:t>资金</w:t>
            </w:r>
            <w:r w:rsidR="00D248E2">
              <w:rPr>
                <w:rFonts w:ascii="仿宋" w:eastAsia="仿宋" w:hAnsi="仿宋" w:cs="Times New Roman" w:hint="eastAsia"/>
                <w:szCs w:val="24"/>
              </w:rPr>
              <w:t>比例为2:1:6</w:t>
            </w:r>
            <w:r w:rsidR="00F83B94">
              <w:rPr>
                <w:rFonts w:ascii="仿宋" w:eastAsia="仿宋" w:hAnsi="仿宋" w:cs="Times New Roman" w:hint="eastAsia"/>
                <w:szCs w:val="24"/>
              </w:rPr>
              <w:t>，</w:t>
            </w:r>
            <w:r w:rsidR="00620BEE">
              <w:rPr>
                <w:rFonts w:ascii="仿宋" w:eastAsia="仿宋" w:hAnsi="仿宋" w:cs="Arial" w:hint="eastAsia"/>
                <w:bCs/>
                <w:color w:val="000000"/>
                <w:kern w:val="0"/>
                <w:szCs w:val="21"/>
              </w:rPr>
              <w:t>即便</w:t>
            </w:r>
            <w:r w:rsidR="00CC4B84">
              <w:rPr>
                <w:rFonts w:ascii="仿宋" w:eastAsia="仿宋" w:hAnsi="仿宋" w:cs="Arial" w:hint="eastAsia"/>
                <w:bCs/>
                <w:color w:val="000000"/>
                <w:kern w:val="0"/>
                <w:szCs w:val="21"/>
              </w:rPr>
              <w:t>满仓</w:t>
            </w:r>
            <w:r w:rsidR="00620BEE">
              <w:rPr>
                <w:rFonts w:ascii="仿宋" w:eastAsia="仿宋" w:hAnsi="仿宋" w:cs="Arial" w:hint="eastAsia"/>
                <w:bCs/>
                <w:color w:val="000000"/>
                <w:kern w:val="0"/>
                <w:szCs w:val="21"/>
              </w:rPr>
              <w:t>连续承受3个跌停，信托财产仍然保本且最终收益仍有12.11%</w:t>
            </w:r>
            <w:r w:rsidR="00F83B94">
              <w:rPr>
                <w:rFonts w:ascii="仿宋" w:eastAsia="仿宋" w:hAnsi="仿宋" w:cs="Times New Roman" w:hint="eastAsia"/>
                <w:szCs w:val="24"/>
              </w:rPr>
              <w:t>，</w:t>
            </w:r>
            <w:r w:rsidR="00620BEE">
              <w:rPr>
                <w:rFonts w:ascii="仿宋" w:eastAsia="仿宋" w:hAnsi="仿宋" w:cs="Times New Roman" w:hint="eastAsia"/>
                <w:szCs w:val="24"/>
              </w:rPr>
              <w:t>项目整体风险可控，</w:t>
            </w:r>
            <w:r w:rsidR="00F83B94">
              <w:rPr>
                <w:rFonts w:ascii="仿宋" w:eastAsia="仿宋" w:hAnsi="仿宋" w:cs="Times New Roman" w:hint="eastAsia"/>
                <w:szCs w:val="24"/>
              </w:rPr>
              <w:t>我司可</w:t>
            </w:r>
            <w:r>
              <w:rPr>
                <w:rFonts w:ascii="仿宋" w:eastAsia="仿宋" w:hAnsi="仿宋" w:cs="Times New Roman" w:hint="eastAsia"/>
                <w:szCs w:val="24"/>
              </w:rPr>
              <w:t>获得相对合理的信托报酬。鉴于此，我部认为该项目可行，拟申请设立，请公司决策委员会审批。</w:t>
            </w:r>
          </w:p>
          <w:p w:rsidR="00FD5ADE" w:rsidRPr="003F6044" w:rsidRDefault="00FD5ADE" w:rsidP="00FD5ADE"/>
        </w:tc>
      </w:tr>
    </w:tbl>
    <w:p w:rsidR="00F27C9E" w:rsidRPr="000C588C" w:rsidRDefault="00F27C9E" w:rsidP="00F27C9E">
      <w:pPr>
        <w:rPr>
          <w:rFonts w:ascii="仿宋" w:eastAsia="仿宋" w:hAnsi="仿宋" w:cs="Times New Roman"/>
          <w:color w:val="000000"/>
          <w:szCs w:val="24"/>
        </w:rPr>
      </w:pPr>
    </w:p>
    <w:p w:rsidR="00F27C9E" w:rsidRPr="000C588C" w:rsidRDefault="00F27C9E" w:rsidP="00F27C9E">
      <w:pPr>
        <w:rPr>
          <w:rFonts w:ascii="仿宋" w:eastAsia="仿宋" w:hAnsi="仿宋" w:cs="Times New Roman"/>
          <w:color w:val="000000"/>
          <w:szCs w:val="24"/>
        </w:rPr>
      </w:pPr>
    </w:p>
    <w:p w:rsidR="00F27C9E" w:rsidRPr="000C588C" w:rsidRDefault="00F27C9E" w:rsidP="00E23A4F">
      <w:pPr>
        <w:rPr>
          <w:rFonts w:ascii="仿宋" w:eastAsia="仿宋" w:hAnsi="仿宋" w:cs="Times New Roman"/>
          <w:color w:val="000000"/>
          <w:szCs w:val="24"/>
        </w:rPr>
      </w:pPr>
    </w:p>
    <w:sectPr w:rsidR="00F27C9E" w:rsidRPr="000C588C" w:rsidSect="00F62B5E">
      <w:headerReference w:type="default" r:id="rId19"/>
      <w:footerReference w:type="even" r:id="rId20"/>
      <w:footerReference w:type="default" r:id="rId21"/>
      <w:pgSz w:w="11906" w:h="16838" w:code="9"/>
      <w:pgMar w:top="720" w:right="720" w:bottom="720" w:left="720" w:header="567"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09F" w:rsidRDefault="0062309F" w:rsidP="00E23A4F">
      <w:r>
        <w:separator/>
      </w:r>
    </w:p>
  </w:endnote>
  <w:endnote w:type="continuationSeparator" w:id="0">
    <w:p w:rsidR="0062309F" w:rsidRDefault="0062309F" w:rsidP="00E2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細明體"/>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仿宋">
    <w:altName w:val="宋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DAB" w:rsidRDefault="00240DAB" w:rsidP="00F54388">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40DAB" w:rsidRDefault="00240DA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DAB" w:rsidRDefault="00240DAB" w:rsidP="00F54388">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2719F">
      <w:rPr>
        <w:noProof/>
        <w:kern w:val="0"/>
        <w:szCs w:val="21"/>
      </w:rPr>
      <w:t>13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2719F">
      <w:rPr>
        <w:noProof/>
        <w:kern w:val="0"/>
        <w:szCs w:val="21"/>
      </w:rPr>
      <w:t>15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09F" w:rsidRDefault="0062309F" w:rsidP="00E23A4F">
      <w:r>
        <w:separator/>
      </w:r>
    </w:p>
  </w:footnote>
  <w:footnote w:type="continuationSeparator" w:id="0">
    <w:p w:rsidR="0062309F" w:rsidRDefault="0062309F" w:rsidP="00E23A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DAB" w:rsidRPr="00F62B5E" w:rsidRDefault="00240DAB" w:rsidP="00F62B5E">
    <w:pPr>
      <w:pStyle w:val="a4"/>
      <w:jc w:val="left"/>
      <w:rPr>
        <w:rFonts w:ascii="仿宋" w:eastAsia="仿宋" w:hAnsi="仿宋"/>
        <w:sz w:val="21"/>
        <w:szCs w:val="21"/>
      </w:rPr>
    </w:pPr>
    <w:r>
      <w:rPr>
        <w:rFonts w:ascii="仿宋" w:eastAsia="仿宋" w:hAnsi="仿宋" w:hint="eastAsia"/>
        <w:sz w:val="21"/>
        <w:szCs w:val="21"/>
      </w:rPr>
      <w:t>狮子汇基金</w:t>
    </w:r>
    <w:r w:rsidRPr="00F62B5E">
      <w:rPr>
        <w:rFonts w:ascii="仿宋" w:eastAsia="仿宋" w:hAnsi="仿宋" w:hint="eastAsia"/>
        <w:sz w:val="21"/>
        <w:szCs w:val="21"/>
      </w:rPr>
      <w:t>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1">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2">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3">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4">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5">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6">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7">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lvl w:ilvl="8">
      <w:start w:val="3"/>
      <w:numFmt w:val="decimal"/>
      <w:lvlText w:val="%1."/>
      <w:lvlJc w:val="left"/>
      <w:rPr>
        <w:rFonts w:ascii="MingLiU" w:hAnsi="Times New Roman" w:cs="MingLiU"/>
        <w:b w:val="0"/>
        <w:bCs w:val="0"/>
        <w:i w:val="0"/>
        <w:iCs w:val="0"/>
        <w:smallCaps w:val="0"/>
        <w:strike w:val="0"/>
        <w:color w:val="000000"/>
        <w:spacing w:val="0"/>
        <w:w w:val="100"/>
        <w:position w:val="0"/>
        <w:sz w:val="19"/>
        <w:szCs w:val="19"/>
        <w:u w:val="none"/>
      </w:rPr>
    </w:lvl>
  </w:abstractNum>
  <w:abstractNum w:abstractNumId="1">
    <w:nsid w:val="00000003"/>
    <w:multiLevelType w:val="singleLevel"/>
    <w:tmpl w:val="00000003"/>
    <w:lvl w:ilvl="0">
      <w:start w:val="1"/>
      <w:numFmt w:val="decimal"/>
      <w:suff w:val="nothing"/>
      <w:lvlText w:val="（%1）"/>
      <w:lvlJc w:val="left"/>
    </w:lvl>
  </w:abstractNum>
  <w:abstractNum w:abstractNumId="2">
    <w:nsid w:val="00000004"/>
    <w:multiLevelType w:val="multilevel"/>
    <w:tmpl w:val="00000004"/>
    <w:lvl w:ilvl="0">
      <w:start w:val="1"/>
      <w:numFmt w:val="japaneseCounting"/>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5"/>
    <w:multiLevelType w:val="singleLevel"/>
    <w:tmpl w:val="00000005"/>
    <w:lvl w:ilvl="0">
      <w:start w:val="1"/>
      <w:numFmt w:val="decimal"/>
      <w:lvlText w:val="%1."/>
      <w:lvlJc w:val="left"/>
      <w:pPr>
        <w:tabs>
          <w:tab w:val="num" w:pos="825"/>
        </w:tabs>
        <w:ind w:left="825" w:hanging="360"/>
      </w:pPr>
      <w:rPr>
        <w:rFonts w:hint="default"/>
        <w:b/>
      </w:rPr>
    </w:lvl>
  </w:abstractNum>
  <w:abstractNum w:abstractNumId="4">
    <w:nsid w:val="00000006"/>
    <w:multiLevelType w:val="singleLevel"/>
    <w:tmpl w:val="00000006"/>
    <w:lvl w:ilvl="0">
      <w:start w:val="1"/>
      <w:numFmt w:val="decimal"/>
      <w:suff w:val="nothing"/>
      <w:lvlText w:val="%1、"/>
      <w:lvlJc w:val="left"/>
    </w:lvl>
  </w:abstractNum>
  <w:abstractNum w:abstractNumId="5">
    <w:nsid w:val="00000007"/>
    <w:multiLevelType w:val="multilevel"/>
    <w:tmpl w:val="00000007"/>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6">
    <w:nsid w:val="00000008"/>
    <w:multiLevelType w:val="singleLevel"/>
    <w:tmpl w:val="00000008"/>
    <w:lvl w:ilvl="0">
      <w:start w:val="1"/>
      <w:numFmt w:val="decimal"/>
      <w:suff w:val="nothing"/>
      <w:lvlText w:val="%1、"/>
      <w:lvlJc w:val="left"/>
    </w:lvl>
  </w:abstractNum>
  <w:abstractNum w:abstractNumId="7">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A"/>
    <w:multiLevelType w:val="singleLevel"/>
    <w:tmpl w:val="0000000A"/>
    <w:lvl w:ilvl="0">
      <w:start w:val="1"/>
      <w:numFmt w:val="decimal"/>
      <w:lvlText w:val="%1."/>
      <w:lvlJc w:val="left"/>
      <w:pPr>
        <w:tabs>
          <w:tab w:val="num" w:pos="825"/>
        </w:tabs>
        <w:ind w:left="825" w:hanging="360"/>
      </w:pPr>
      <w:rPr>
        <w:rFonts w:hint="default"/>
        <w:b/>
      </w:rPr>
    </w:lvl>
  </w:abstractNum>
  <w:abstractNum w:abstractNumId="9">
    <w:nsid w:val="0000000E"/>
    <w:multiLevelType w:val="singleLevel"/>
    <w:tmpl w:val="0000000E"/>
    <w:lvl w:ilvl="0">
      <w:start w:val="6"/>
      <w:numFmt w:val="chineseCounting"/>
      <w:suff w:val="nothing"/>
      <w:lvlText w:val="%1、"/>
      <w:lvlJc w:val="left"/>
    </w:lvl>
  </w:abstractNum>
  <w:abstractNum w:abstractNumId="10">
    <w:nsid w:val="00000011"/>
    <w:multiLevelType w:val="multilevel"/>
    <w:tmpl w:val="00000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12"/>
    <w:multiLevelType w:val="multilevel"/>
    <w:tmpl w:val="00000012"/>
    <w:lvl w:ilvl="0">
      <w:start w:val="1"/>
      <w:numFmt w:val="decimal"/>
      <w:lvlText w:val="%1、"/>
      <w:lvlJc w:val="left"/>
      <w:pPr>
        <w:ind w:left="1202" w:hanging="7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2">
    <w:nsid w:val="00000014"/>
    <w:multiLevelType w:val="multilevel"/>
    <w:tmpl w:val="00000014"/>
    <w:lvl w:ilvl="0">
      <w:start w:val="1"/>
      <w:numFmt w:val="decimal"/>
      <w:lvlText w:val="%1."/>
      <w:lvlJc w:val="left"/>
      <w:pPr>
        <w:tabs>
          <w:tab w:val="num" w:pos="600"/>
        </w:tabs>
        <w:ind w:left="-300" w:firstLine="480"/>
      </w:pPr>
      <w:rPr>
        <w:rFonts w:hint="eastAsia"/>
      </w:rPr>
    </w:lvl>
    <w:lvl w:ilvl="1">
      <w:start w:val="1"/>
      <w:numFmt w:val="decimal"/>
      <w:lvlText w:val="（%2）"/>
      <w:lvlJc w:val="left"/>
      <w:pPr>
        <w:tabs>
          <w:tab w:val="num" w:pos="1620"/>
        </w:tabs>
        <w:ind w:left="1620" w:hanging="72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3">
    <w:nsid w:val="00000016"/>
    <w:multiLevelType w:val="singleLevel"/>
    <w:tmpl w:val="00000016"/>
    <w:lvl w:ilvl="0">
      <w:start w:val="1"/>
      <w:numFmt w:val="decimal"/>
      <w:suff w:val="nothing"/>
      <w:lvlText w:val="%1、"/>
      <w:lvlJc w:val="left"/>
    </w:lvl>
  </w:abstractNum>
  <w:abstractNum w:abstractNumId="14">
    <w:nsid w:val="048D39CF"/>
    <w:multiLevelType w:val="hybridMultilevel"/>
    <w:tmpl w:val="54F6DEA4"/>
    <w:lvl w:ilvl="0" w:tplc="6EBED5CA">
      <w:start w:val="1"/>
      <w:numFmt w:val="decimal"/>
      <w:lvlText w:val="%1、"/>
      <w:lvlJc w:val="left"/>
      <w:pPr>
        <w:tabs>
          <w:tab w:val="num" w:pos="1274"/>
        </w:tabs>
        <w:ind w:left="1274" w:hanging="720"/>
      </w:pPr>
      <w:rPr>
        <w:rFonts w:hint="default"/>
      </w:rPr>
    </w:lvl>
    <w:lvl w:ilvl="1" w:tplc="04090019" w:tentative="1">
      <w:start w:val="1"/>
      <w:numFmt w:val="lowerLetter"/>
      <w:lvlText w:val="%2)"/>
      <w:lvlJc w:val="left"/>
      <w:pPr>
        <w:tabs>
          <w:tab w:val="num" w:pos="1394"/>
        </w:tabs>
        <w:ind w:left="1394" w:hanging="420"/>
      </w:pPr>
    </w:lvl>
    <w:lvl w:ilvl="2" w:tplc="0409001B" w:tentative="1">
      <w:start w:val="1"/>
      <w:numFmt w:val="lowerRoman"/>
      <w:lvlText w:val="%3."/>
      <w:lvlJc w:val="right"/>
      <w:pPr>
        <w:tabs>
          <w:tab w:val="num" w:pos="1814"/>
        </w:tabs>
        <w:ind w:left="1814" w:hanging="420"/>
      </w:pPr>
    </w:lvl>
    <w:lvl w:ilvl="3" w:tplc="0409000F" w:tentative="1">
      <w:start w:val="1"/>
      <w:numFmt w:val="decimal"/>
      <w:lvlText w:val="%4."/>
      <w:lvlJc w:val="left"/>
      <w:pPr>
        <w:tabs>
          <w:tab w:val="num" w:pos="2234"/>
        </w:tabs>
        <w:ind w:left="2234" w:hanging="420"/>
      </w:pPr>
    </w:lvl>
    <w:lvl w:ilvl="4" w:tplc="04090019" w:tentative="1">
      <w:start w:val="1"/>
      <w:numFmt w:val="lowerLetter"/>
      <w:lvlText w:val="%5)"/>
      <w:lvlJc w:val="left"/>
      <w:pPr>
        <w:tabs>
          <w:tab w:val="num" w:pos="2654"/>
        </w:tabs>
        <w:ind w:left="2654" w:hanging="420"/>
      </w:pPr>
    </w:lvl>
    <w:lvl w:ilvl="5" w:tplc="0409001B" w:tentative="1">
      <w:start w:val="1"/>
      <w:numFmt w:val="lowerRoman"/>
      <w:lvlText w:val="%6."/>
      <w:lvlJc w:val="right"/>
      <w:pPr>
        <w:tabs>
          <w:tab w:val="num" w:pos="3074"/>
        </w:tabs>
        <w:ind w:left="3074" w:hanging="420"/>
      </w:pPr>
    </w:lvl>
    <w:lvl w:ilvl="6" w:tplc="0409000F" w:tentative="1">
      <w:start w:val="1"/>
      <w:numFmt w:val="decimal"/>
      <w:lvlText w:val="%7."/>
      <w:lvlJc w:val="left"/>
      <w:pPr>
        <w:tabs>
          <w:tab w:val="num" w:pos="3494"/>
        </w:tabs>
        <w:ind w:left="3494" w:hanging="420"/>
      </w:pPr>
    </w:lvl>
    <w:lvl w:ilvl="7" w:tplc="04090019" w:tentative="1">
      <w:start w:val="1"/>
      <w:numFmt w:val="lowerLetter"/>
      <w:lvlText w:val="%8)"/>
      <w:lvlJc w:val="left"/>
      <w:pPr>
        <w:tabs>
          <w:tab w:val="num" w:pos="3914"/>
        </w:tabs>
        <w:ind w:left="3914" w:hanging="420"/>
      </w:pPr>
    </w:lvl>
    <w:lvl w:ilvl="8" w:tplc="0409001B" w:tentative="1">
      <w:start w:val="1"/>
      <w:numFmt w:val="lowerRoman"/>
      <w:lvlText w:val="%9."/>
      <w:lvlJc w:val="right"/>
      <w:pPr>
        <w:tabs>
          <w:tab w:val="num" w:pos="4334"/>
        </w:tabs>
        <w:ind w:left="4334" w:hanging="420"/>
      </w:pPr>
    </w:lvl>
  </w:abstractNum>
  <w:abstractNum w:abstractNumId="15">
    <w:nsid w:val="0CE67831"/>
    <w:multiLevelType w:val="hybridMultilevel"/>
    <w:tmpl w:val="EE724296"/>
    <w:lvl w:ilvl="0" w:tplc="FF8419E6">
      <w:start w:val="1"/>
      <w:numFmt w:val="decimal"/>
      <w:lvlText w:val="%1、"/>
      <w:lvlJc w:val="left"/>
      <w:pPr>
        <w:tabs>
          <w:tab w:val="num" w:pos="360"/>
        </w:tabs>
        <w:ind w:left="360" w:hanging="360"/>
      </w:pPr>
      <w:rPr>
        <w:rFonts w:hint="default"/>
        <w:b/>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37F192E"/>
    <w:multiLevelType w:val="hybridMultilevel"/>
    <w:tmpl w:val="572A57DA"/>
    <w:lvl w:ilvl="0" w:tplc="2A4E796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68A16D3"/>
    <w:multiLevelType w:val="hybridMultilevel"/>
    <w:tmpl w:val="E01E74C2"/>
    <w:lvl w:ilvl="0" w:tplc="CC7ADD00">
      <w:start w:val="4"/>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9C22D2"/>
    <w:multiLevelType w:val="multilevel"/>
    <w:tmpl w:val="3B9C22D2"/>
    <w:lvl w:ilvl="0">
      <w:start w:val="1"/>
      <w:numFmt w:val="decimal"/>
      <w:lvlText w:val="%1、"/>
      <w:lvlJc w:val="left"/>
      <w:pPr>
        <w:tabs>
          <w:tab w:val="num" w:pos="420"/>
        </w:tabs>
        <w:ind w:left="420" w:hanging="4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9">
    <w:nsid w:val="42BE2767"/>
    <w:multiLevelType w:val="hybridMultilevel"/>
    <w:tmpl w:val="2B28F040"/>
    <w:lvl w:ilvl="0" w:tplc="06A8C9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A1A1BEF"/>
    <w:multiLevelType w:val="hybridMultilevel"/>
    <w:tmpl w:val="5442B87C"/>
    <w:lvl w:ilvl="0" w:tplc="AAEEEE72">
      <w:start w:val="7"/>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061615"/>
    <w:multiLevelType w:val="hybridMultilevel"/>
    <w:tmpl w:val="BEB6F0A2"/>
    <w:lvl w:ilvl="0" w:tplc="7A5C79D0">
      <w:start w:val="5"/>
      <w:numFmt w:val="decimal"/>
      <w:lvlText w:val="%1、"/>
      <w:lvlJc w:val="left"/>
      <w:pPr>
        <w:ind w:left="360" w:hanging="360"/>
      </w:pPr>
      <w:rPr>
        <w:rFonts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456536"/>
    <w:multiLevelType w:val="hybridMultilevel"/>
    <w:tmpl w:val="DACE9B14"/>
    <w:lvl w:ilvl="0" w:tplc="BB646E52">
      <w:start w:val="1"/>
      <w:numFmt w:val="japaneseCounting"/>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3">
    <w:nsid w:val="516E320B"/>
    <w:multiLevelType w:val="hybridMultilevel"/>
    <w:tmpl w:val="ED964A5A"/>
    <w:lvl w:ilvl="0" w:tplc="531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A9A8E9"/>
    <w:multiLevelType w:val="singleLevel"/>
    <w:tmpl w:val="52A9A8E9"/>
    <w:lvl w:ilvl="0">
      <w:start w:val="1"/>
      <w:numFmt w:val="decimal"/>
      <w:suff w:val="nothing"/>
      <w:lvlText w:val="%1、"/>
      <w:lvlJc w:val="left"/>
    </w:lvl>
  </w:abstractNum>
  <w:abstractNum w:abstractNumId="25">
    <w:nsid w:val="52AD1E74"/>
    <w:multiLevelType w:val="singleLevel"/>
    <w:tmpl w:val="52AD1E74"/>
    <w:lvl w:ilvl="0">
      <w:start w:val="1"/>
      <w:numFmt w:val="decimal"/>
      <w:suff w:val="nothing"/>
      <w:lvlText w:val="%1、"/>
      <w:lvlJc w:val="left"/>
    </w:lvl>
  </w:abstractNum>
  <w:abstractNum w:abstractNumId="26">
    <w:nsid w:val="5AE84601"/>
    <w:multiLevelType w:val="hybridMultilevel"/>
    <w:tmpl w:val="23A84782"/>
    <w:lvl w:ilvl="0" w:tplc="2D94F6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B257207"/>
    <w:multiLevelType w:val="hybridMultilevel"/>
    <w:tmpl w:val="51B4F61E"/>
    <w:lvl w:ilvl="0" w:tplc="1494F8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1B06352"/>
    <w:multiLevelType w:val="hybridMultilevel"/>
    <w:tmpl w:val="5D588B4A"/>
    <w:lvl w:ilvl="0" w:tplc="5DEEC5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97D21BB"/>
    <w:multiLevelType w:val="hybridMultilevel"/>
    <w:tmpl w:val="BBDC81BA"/>
    <w:lvl w:ilvl="0" w:tplc="5A2009AE">
      <w:start w:val="9"/>
      <w:numFmt w:val="japaneseCounting"/>
      <w:lvlText w:val="%1、"/>
      <w:lvlJc w:val="left"/>
      <w:pPr>
        <w:tabs>
          <w:tab w:val="num" w:pos="4320"/>
        </w:tabs>
        <w:ind w:left="4320" w:hanging="360"/>
      </w:pPr>
      <w:rPr>
        <w:rFonts w:ascii="Arial" w:hAnsi="Arial" w:cs="Arial" w:hint="default"/>
        <w:b/>
      </w:rPr>
    </w:lvl>
    <w:lvl w:ilvl="1" w:tplc="04090019" w:tentative="1">
      <w:start w:val="1"/>
      <w:numFmt w:val="lowerLetter"/>
      <w:lvlText w:val="%2)"/>
      <w:lvlJc w:val="left"/>
      <w:pPr>
        <w:tabs>
          <w:tab w:val="num" w:pos="4800"/>
        </w:tabs>
        <w:ind w:left="4800" w:hanging="420"/>
      </w:pPr>
    </w:lvl>
    <w:lvl w:ilvl="2" w:tplc="0409001B" w:tentative="1">
      <w:start w:val="1"/>
      <w:numFmt w:val="lowerRoman"/>
      <w:lvlText w:val="%3."/>
      <w:lvlJc w:val="right"/>
      <w:pPr>
        <w:tabs>
          <w:tab w:val="num" w:pos="5220"/>
        </w:tabs>
        <w:ind w:left="5220" w:hanging="420"/>
      </w:pPr>
    </w:lvl>
    <w:lvl w:ilvl="3" w:tplc="0409000F" w:tentative="1">
      <w:start w:val="1"/>
      <w:numFmt w:val="decimal"/>
      <w:lvlText w:val="%4."/>
      <w:lvlJc w:val="left"/>
      <w:pPr>
        <w:tabs>
          <w:tab w:val="num" w:pos="5640"/>
        </w:tabs>
        <w:ind w:left="5640" w:hanging="420"/>
      </w:pPr>
    </w:lvl>
    <w:lvl w:ilvl="4" w:tplc="04090019" w:tentative="1">
      <w:start w:val="1"/>
      <w:numFmt w:val="lowerLetter"/>
      <w:lvlText w:val="%5)"/>
      <w:lvlJc w:val="left"/>
      <w:pPr>
        <w:tabs>
          <w:tab w:val="num" w:pos="6060"/>
        </w:tabs>
        <w:ind w:left="6060" w:hanging="420"/>
      </w:pPr>
    </w:lvl>
    <w:lvl w:ilvl="5" w:tplc="0409001B" w:tentative="1">
      <w:start w:val="1"/>
      <w:numFmt w:val="lowerRoman"/>
      <w:lvlText w:val="%6."/>
      <w:lvlJc w:val="right"/>
      <w:pPr>
        <w:tabs>
          <w:tab w:val="num" w:pos="6480"/>
        </w:tabs>
        <w:ind w:left="6480" w:hanging="420"/>
      </w:pPr>
    </w:lvl>
    <w:lvl w:ilvl="6" w:tplc="0409000F" w:tentative="1">
      <w:start w:val="1"/>
      <w:numFmt w:val="decimal"/>
      <w:lvlText w:val="%7."/>
      <w:lvlJc w:val="left"/>
      <w:pPr>
        <w:tabs>
          <w:tab w:val="num" w:pos="6900"/>
        </w:tabs>
        <w:ind w:left="6900" w:hanging="420"/>
      </w:pPr>
    </w:lvl>
    <w:lvl w:ilvl="7" w:tplc="04090019" w:tentative="1">
      <w:start w:val="1"/>
      <w:numFmt w:val="lowerLetter"/>
      <w:lvlText w:val="%8)"/>
      <w:lvlJc w:val="left"/>
      <w:pPr>
        <w:tabs>
          <w:tab w:val="num" w:pos="7320"/>
        </w:tabs>
        <w:ind w:left="7320" w:hanging="420"/>
      </w:pPr>
    </w:lvl>
    <w:lvl w:ilvl="8" w:tplc="0409001B" w:tentative="1">
      <w:start w:val="1"/>
      <w:numFmt w:val="lowerRoman"/>
      <w:lvlText w:val="%9."/>
      <w:lvlJc w:val="right"/>
      <w:pPr>
        <w:tabs>
          <w:tab w:val="num" w:pos="7740"/>
        </w:tabs>
        <w:ind w:left="7740" w:hanging="420"/>
      </w:pPr>
    </w:lvl>
  </w:abstractNum>
  <w:abstractNum w:abstractNumId="30">
    <w:nsid w:val="6C8D358C"/>
    <w:multiLevelType w:val="hybridMultilevel"/>
    <w:tmpl w:val="1C2E8922"/>
    <w:lvl w:ilvl="0" w:tplc="FE966A3C">
      <w:start w:val="1"/>
      <w:numFmt w:val="decimal"/>
      <w:lvlText w:val="%1、"/>
      <w:lvlJc w:val="left"/>
      <w:pPr>
        <w:tabs>
          <w:tab w:val="num" w:pos="780"/>
        </w:tabs>
        <w:ind w:left="780" w:hanging="420"/>
      </w:pPr>
      <w:rPr>
        <w:rFonts w:ascii="Arial" w:eastAsia="宋体"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908C6"/>
    <w:multiLevelType w:val="hybridMultilevel"/>
    <w:tmpl w:val="18746816"/>
    <w:lvl w:ilvl="0" w:tplc="57B892F4">
      <w:start w:val="1"/>
      <w:numFmt w:val="japaneseCounting"/>
      <w:lvlText w:val="%1、"/>
      <w:lvlJc w:val="left"/>
      <w:pPr>
        <w:ind w:left="5069" w:hanging="390"/>
      </w:pPr>
      <w:rPr>
        <w:rFonts w:hint="default"/>
        <w:b/>
        <w:sz w:val="18"/>
      </w:rPr>
    </w:lvl>
    <w:lvl w:ilvl="1" w:tplc="04090019" w:tentative="1">
      <w:start w:val="1"/>
      <w:numFmt w:val="lowerLetter"/>
      <w:lvlText w:val="%2)"/>
      <w:lvlJc w:val="left"/>
      <w:pPr>
        <w:ind w:left="5519" w:hanging="420"/>
      </w:pPr>
    </w:lvl>
    <w:lvl w:ilvl="2" w:tplc="0409001B" w:tentative="1">
      <w:start w:val="1"/>
      <w:numFmt w:val="lowerRoman"/>
      <w:lvlText w:val="%3."/>
      <w:lvlJc w:val="right"/>
      <w:pPr>
        <w:ind w:left="5939" w:hanging="420"/>
      </w:pPr>
    </w:lvl>
    <w:lvl w:ilvl="3" w:tplc="0409000F" w:tentative="1">
      <w:start w:val="1"/>
      <w:numFmt w:val="decimal"/>
      <w:lvlText w:val="%4."/>
      <w:lvlJc w:val="left"/>
      <w:pPr>
        <w:ind w:left="6359" w:hanging="420"/>
      </w:pPr>
    </w:lvl>
    <w:lvl w:ilvl="4" w:tplc="04090019" w:tentative="1">
      <w:start w:val="1"/>
      <w:numFmt w:val="lowerLetter"/>
      <w:lvlText w:val="%5)"/>
      <w:lvlJc w:val="left"/>
      <w:pPr>
        <w:ind w:left="6779" w:hanging="420"/>
      </w:pPr>
    </w:lvl>
    <w:lvl w:ilvl="5" w:tplc="0409001B" w:tentative="1">
      <w:start w:val="1"/>
      <w:numFmt w:val="lowerRoman"/>
      <w:lvlText w:val="%6."/>
      <w:lvlJc w:val="right"/>
      <w:pPr>
        <w:ind w:left="7199" w:hanging="420"/>
      </w:pPr>
    </w:lvl>
    <w:lvl w:ilvl="6" w:tplc="0409000F" w:tentative="1">
      <w:start w:val="1"/>
      <w:numFmt w:val="decimal"/>
      <w:lvlText w:val="%7."/>
      <w:lvlJc w:val="left"/>
      <w:pPr>
        <w:ind w:left="7619" w:hanging="420"/>
      </w:pPr>
    </w:lvl>
    <w:lvl w:ilvl="7" w:tplc="04090019" w:tentative="1">
      <w:start w:val="1"/>
      <w:numFmt w:val="lowerLetter"/>
      <w:lvlText w:val="%8)"/>
      <w:lvlJc w:val="left"/>
      <w:pPr>
        <w:ind w:left="8039" w:hanging="420"/>
      </w:pPr>
    </w:lvl>
    <w:lvl w:ilvl="8" w:tplc="0409001B" w:tentative="1">
      <w:start w:val="1"/>
      <w:numFmt w:val="lowerRoman"/>
      <w:lvlText w:val="%9."/>
      <w:lvlJc w:val="right"/>
      <w:pPr>
        <w:ind w:left="8459" w:hanging="420"/>
      </w:pPr>
    </w:lvl>
  </w:abstractNum>
  <w:abstractNum w:abstractNumId="32">
    <w:nsid w:val="70F373B0"/>
    <w:multiLevelType w:val="singleLevel"/>
    <w:tmpl w:val="70F373B0"/>
    <w:lvl w:ilvl="0">
      <w:start w:val="1"/>
      <w:numFmt w:val="decimal"/>
      <w:lvlText w:val="%1."/>
      <w:lvlJc w:val="left"/>
      <w:pPr>
        <w:tabs>
          <w:tab w:val="num" w:pos="425"/>
        </w:tabs>
        <w:ind w:left="425" w:hanging="425"/>
      </w:pPr>
      <w:rPr>
        <w:rFonts w:cs="Times New Roman" w:hint="default"/>
        <w:b w:val="0"/>
      </w:rPr>
    </w:lvl>
  </w:abstractNum>
  <w:num w:numId="1">
    <w:abstractNumId w:val="30"/>
  </w:num>
  <w:num w:numId="2">
    <w:abstractNumId w:val="31"/>
  </w:num>
  <w:num w:numId="3">
    <w:abstractNumId w:val="20"/>
  </w:num>
  <w:num w:numId="4">
    <w:abstractNumId w:val="29"/>
  </w:num>
  <w:num w:numId="5">
    <w:abstractNumId w:val="26"/>
  </w:num>
  <w:num w:numId="6">
    <w:abstractNumId w:val="19"/>
  </w:num>
  <w:num w:numId="7">
    <w:abstractNumId w:val="28"/>
  </w:num>
  <w:num w:numId="8">
    <w:abstractNumId w:val="15"/>
  </w:num>
  <w:num w:numId="9">
    <w:abstractNumId w:val="16"/>
  </w:num>
  <w:num w:numId="10">
    <w:abstractNumId w:val="21"/>
  </w:num>
  <w:num w:numId="11">
    <w:abstractNumId w:val="8"/>
  </w:num>
  <w:num w:numId="12">
    <w:abstractNumId w:val="3"/>
  </w:num>
  <w:num w:numId="13">
    <w:abstractNumId w:val="2"/>
  </w:num>
  <w:num w:numId="14">
    <w:abstractNumId w:val="12"/>
  </w:num>
  <w:num w:numId="15">
    <w:abstractNumId w:val="24"/>
  </w:num>
  <w:num w:numId="16">
    <w:abstractNumId w:val="6"/>
  </w:num>
  <w:num w:numId="17">
    <w:abstractNumId w:val="13"/>
  </w:num>
  <w:num w:numId="18">
    <w:abstractNumId w:val="4"/>
  </w:num>
  <w:num w:numId="19">
    <w:abstractNumId w:val="11"/>
  </w:num>
  <w:num w:numId="20">
    <w:abstractNumId w:val="7"/>
  </w:num>
  <w:num w:numId="21">
    <w:abstractNumId w:val="10"/>
  </w:num>
  <w:num w:numId="22">
    <w:abstractNumId w:val="25"/>
  </w:num>
  <w:num w:numId="23">
    <w:abstractNumId w:val="5"/>
  </w:num>
  <w:num w:numId="24">
    <w:abstractNumId w:val="1"/>
  </w:num>
  <w:num w:numId="25">
    <w:abstractNumId w:val="27"/>
  </w:num>
  <w:num w:numId="26">
    <w:abstractNumId w:val="17"/>
  </w:num>
  <w:num w:numId="27">
    <w:abstractNumId w:val="9"/>
  </w:num>
  <w:num w:numId="28">
    <w:abstractNumId w:val="22"/>
  </w:num>
  <w:num w:numId="29">
    <w:abstractNumId w:val="23"/>
  </w:num>
  <w:num w:numId="30">
    <w:abstractNumId w:val="14"/>
  </w:num>
  <w:num w:numId="31">
    <w:abstractNumId w:val="0"/>
  </w:num>
  <w:num w:numId="32">
    <w:abstractNumId w:val="3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58"/>
    <w:rsid w:val="00000757"/>
    <w:rsid w:val="00000BCA"/>
    <w:rsid w:val="00001404"/>
    <w:rsid w:val="00001F30"/>
    <w:rsid w:val="00002A0C"/>
    <w:rsid w:val="0000331D"/>
    <w:rsid w:val="00003749"/>
    <w:rsid w:val="0000396A"/>
    <w:rsid w:val="00004008"/>
    <w:rsid w:val="00004BAE"/>
    <w:rsid w:val="000059CC"/>
    <w:rsid w:val="0000644D"/>
    <w:rsid w:val="000066D9"/>
    <w:rsid w:val="0000680A"/>
    <w:rsid w:val="00006E03"/>
    <w:rsid w:val="00007002"/>
    <w:rsid w:val="00007EB8"/>
    <w:rsid w:val="000111E4"/>
    <w:rsid w:val="00011572"/>
    <w:rsid w:val="00012E81"/>
    <w:rsid w:val="00014296"/>
    <w:rsid w:val="000148B4"/>
    <w:rsid w:val="0001507A"/>
    <w:rsid w:val="00015666"/>
    <w:rsid w:val="00015CF9"/>
    <w:rsid w:val="000171E5"/>
    <w:rsid w:val="000212CC"/>
    <w:rsid w:val="00021302"/>
    <w:rsid w:val="0002171F"/>
    <w:rsid w:val="0002210A"/>
    <w:rsid w:val="000221F9"/>
    <w:rsid w:val="00022368"/>
    <w:rsid w:val="00022637"/>
    <w:rsid w:val="000232E2"/>
    <w:rsid w:val="000241CE"/>
    <w:rsid w:val="00026B85"/>
    <w:rsid w:val="00031259"/>
    <w:rsid w:val="00031E1E"/>
    <w:rsid w:val="00033954"/>
    <w:rsid w:val="0003517B"/>
    <w:rsid w:val="000353CC"/>
    <w:rsid w:val="0003543E"/>
    <w:rsid w:val="000364BD"/>
    <w:rsid w:val="000367FF"/>
    <w:rsid w:val="00036DFD"/>
    <w:rsid w:val="00036EF6"/>
    <w:rsid w:val="00037BF1"/>
    <w:rsid w:val="0004025A"/>
    <w:rsid w:val="000418A8"/>
    <w:rsid w:val="00041BAC"/>
    <w:rsid w:val="00041C0A"/>
    <w:rsid w:val="00042807"/>
    <w:rsid w:val="00043544"/>
    <w:rsid w:val="00043D2D"/>
    <w:rsid w:val="0004475A"/>
    <w:rsid w:val="00044797"/>
    <w:rsid w:val="00044AA6"/>
    <w:rsid w:val="00044D70"/>
    <w:rsid w:val="00045B8E"/>
    <w:rsid w:val="00045DD3"/>
    <w:rsid w:val="000460A4"/>
    <w:rsid w:val="0004637F"/>
    <w:rsid w:val="00046449"/>
    <w:rsid w:val="00046781"/>
    <w:rsid w:val="00046DD8"/>
    <w:rsid w:val="0005154C"/>
    <w:rsid w:val="000516BA"/>
    <w:rsid w:val="000517A1"/>
    <w:rsid w:val="000526B4"/>
    <w:rsid w:val="00053932"/>
    <w:rsid w:val="00053AF0"/>
    <w:rsid w:val="00053DEA"/>
    <w:rsid w:val="00054A9D"/>
    <w:rsid w:val="000551BE"/>
    <w:rsid w:val="000554AB"/>
    <w:rsid w:val="000558FB"/>
    <w:rsid w:val="00056014"/>
    <w:rsid w:val="00056A47"/>
    <w:rsid w:val="0005746C"/>
    <w:rsid w:val="0006053D"/>
    <w:rsid w:val="000605AC"/>
    <w:rsid w:val="0006061F"/>
    <w:rsid w:val="0006184B"/>
    <w:rsid w:val="00061CD7"/>
    <w:rsid w:val="0006221F"/>
    <w:rsid w:val="000623EF"/>
    <w:rsid w:val="00062679"/>
    <w:rsid w:val="0006295F"/>
    <w:rsid w:val="00062F4F"/>
    <w:rsid w:val="00063149"/>
    <w:rsid w:val="00063AE6"/>
    <w:rsid w:val="00065877"/>
    <w:rsid w:val="0006658D"/>
    <w:rsid w:val="0006737E"/>
    <w:rsid w:val="0006770A"/>
    <w:rsid w:val="000678BE"/>
    <w:rsid w:val="000704D0"/>
    <w:rsid w:val="00070D8D"/>
    <w:rsid w:val="00071208"/>
    <w:rsid w:val="000716C8"/>
    <w:rsid w:val="00071DBF"/>
    <w:rsid w:val="000730C1"/>
    <w:rsid w:val="00073BA4"/>
    <w:rsid w:val="0007400A"/>
    <w:rsid w:val="0007433B"/>
    <w:rsid w:val="00074E8F"/>
    <w:rsid w:val="0007585E"/>
    <w:rsid w:val="0007587A"/>
    <w:rsid w:val="00075D8D"/>
    <w:rsid w:val="00075DE9"/>
    <w:rsid w:val="00077383"/>
    <w:rsid w:val="000778F0"/>
    <w:rsid w:val="00077F60"/>
    <w:rsid w:val="000831E8"/>
    <w:rsid w:val="00083AAE"/>
    <w:rsid w:val="00084351"/>
    <w:rsid w:val="00084D55"/>
    <w:rsid w:val="00085A8D"/>
    <w:rsid w:val="000862B1"/>
    <w:rsid w:val="00087B10"/>
    <w:rsid w:val="00087B21"/>
    <w:rsid w:val="0009111C"/>
    <w:rsid w:val="00092390"/>
    <w:rsid w:val="00092896"/>
    <w:rsid w:val="00092A4A"/>
    <w:rsid w:val="000930EF"/>
    <w:rsid w:val="000935BF"/>
    <w:rsid w:val="00094334"/>
    <w:rsid w:val="00094704"/>
    <w:rsid w:val="000950F7"/>
    <w:rsid w:val="00095987"/>
    <w:rsid w:val="000961FD"/>
    <w:rsid w:val="00097379"/>
    <w:rsid w:val="0009739E"/>
    <w:rsid w:val="000975E3"/>
    <w:rsid w:val="00097642"/>
    <w:rsid w:val="000A22A5"/>
    <w:rsid w:val="000A2AD8"/>
    <w:rsid w:val="000A5B35"/>
    <w:rsid w:val="000A5E0A"/>
    <w:rsid w:val="000A6650"/>
    <w:rsid w:val="000A6692"/>
    <w:rsid w:val="000A69D6"/>
    <w:rsid w:val="000A7379"/>
    <w:rsid w:val="000A7718"/>
    <w:rsid w:val="000A7737"/>
    <w:rsid w:val="000B0C10"/>
    <w:rsid w:val="000B10C8"/>
    <w:rsid w:val="000B134C"/>
    <w:rsid w:val="000B1B76"/>
    <w:rsid w:val="000B1F48"/>
    <w:rsid w:val="000B2507"/>
    <w:rsid w:val="000B2628"/>
    <w:rsid w:val="000B28FB"/>
    <w:rsid w:val="000B2E19"/>
    <w:rsid w:val="000B308E"/>
    <w:rsid w:val="000B38F0"/>
    <w:rsid w:val="000B446C"/>
    <w:rsid w:val="000B49A9"/>
    <w:rsid w:val="000B5ABE"/>
    <w:rsid w:val="000B5BBE"/>
    <w:rsid w:val="000B5F9E"/>
    <w:rsid w:val="000B645B"/>
    <w:rsid w:val="000B68E9"/>
    <w:rsid w:val="000B6E70"/>
    <w:rsid w:val="000B7B01"/>
    <w:rsid w:val="000C07B3"/>
    <w:rsid w:val="000C1154"/>
    <w:rsid w:val="000C2D2A"/>
    <w:rsid w:val="000C2FF5"/>
    <w:rsid w:val="000C3BFB"/>
    <w:rsid w:val="000C4339"/>
    <w:rsid w:val="000C4CF3"/>
    <w:rsid w:val="000C4DC0"/>
    <w:rsid w:val="000C588C"/>
    <w:rsid w:val="000C5DFD"/>
    <w:rsid w:val="000C5E92"/>
    <w:rsid w:val="000C6114"/>
    <w:rsid w:val="000C74A4"/>
    <w:rsid w:val="000C7885"/>
    <w:rsid w:val="000C7ACA"/>
    <w:rsid w:val="000C7E94"/>
    <w:rsid w:val="000D1143"/>
    <w:rsid w:val="000D152B"/>
    <w:rsid w:val="000D1586"/>
    <w:rsid w:val="000D22BD"/>
    <w:rsid w:val="000D254F"/>
    <w:rsid w:val="000D25E6"/>
    <w:rsid w:val="000D2679"/>
    <w:rsid w:val="000D31D2"/>
    <w:rsid w:val="000D371E"/>
    <w:rsid w:val="000D3744"/>
    <w:rsid w:val="000D450D"/>
    <w:rsid w:val="000D4695"/>
    <w:rsid w:val="000D526F"/>
    <w:rsid w:val="000D57D9"/>
    <w:rsid w:val="000D6108"/>
    <w:rsid w:val="000D62FD"/>
    <w:rsid w:val="000D64C0"/>
    <w:rsid w:val="000D75DF"/>
    <w:rsid w:val="000D7848"/>
    <w:rsid w:val="000D7A1E"/>
    <w:rsid w:val="000D7C36"/>
    <w:rsid w:val="000D7FAD"/>
    <w:rsid w:val="000E0291"/>
    <w:rsid w:val="000E154B"/>
    <w:rsid w:val="000E15AC"/>
    <w:rsid w:val="000E17BC"/>
    <w:rsid w:val="000E2B3C"/>
    <w:rsid w:val="000E3C4E"/>
    <w:rsid w:val="000E3D9D"/>
    <w:rsid w:val="000E410E"/>
    <w:rsid w:val="000E4C1C"/>
    <w:rsid w:val="000E4CF0"/>
    <w:rsid w:val="000E4D99"/>
    <w:rsid w:val="000E5683"/>
    <w:rsid w:val="000E6220"/>
    <w:rsid w:val="000E72B7"/>
    <w:rsid w:val="000E75E1"/>
    <w:rsid w:val="000E7A69"/>
    <w:rsid w:val="000E7AAD"/>
    <w:rsid w:val="000F091B"/>
    <w:rsid w:val="000F120E"/>
    <w:rsid w:val="000F16C2"/>
    <w:rsid w:val="000F1B7D"/>
    <w:rsid w:val="000F22F6"/>
    <w:rsid w:val="000F2BA8"/>
    <w:rsid w:val="000F2BA9"/>
    <w:rsid w:val="000F2E88"/>
    <w:rsid w:val="000F306B"/>
    <w:rsid w:val="000F3C9E"/>
    <w:rsid w:val="000F49CB"/>
    <w:rsid w:val="000F5CF7"/>
    <w:rsid w:val="000F625C"/>
    <w:rsid w:val="000F64A4"/>
    <w:rsid w:val="000F6DBC"/>
    <w:rsid w:val="000F6E46"/>
    <w:rsid w:val="000F7309"/>
    <w:rsid w:val="000F7BA9"/>
    <w:rsid w:val="000F7C79"/>
    <w:rsid w:val="001005FB"/>
    <w:rsid w:val="00100F37"/>
    <w:rsid w:val="001025B3"/>
    <w:rsid w:val="0010269F"/>
    <w:rsid w:val="00105497"/>
    <w:rsid w:val="00105625"/>
    <w:rsid w:val="0010576C"/>
    <w:rsid w:val="001060A8"/>
    <w:rsid w:val="00106400"/>
    <w:rsid w:val="00107543"/>
    <w:rsid w:val="00107836"/>
    <w:rsid w:val="00107BBA"/>
    <w:rsid w:val="00110BD6"/>
    <w:rsid w:val="0011160B"/>
    <w:rsid w:val="001129D6"/>
    <w:rsid w:val="0011471B"/>
    <w:rsid w:val="00114D28"/>
    <w:rsid w:val="00115284"/>
    <w:rsid w:val="001152BA"/>
    <w:rsid w:val="001153A0"/>
    <w:rsid w:val="0011560D"/>
    <w:rsid w:val="001158D1"/>
    <w:rsid w:val="001160C4"/>
    <w:rsid w:val="00116140"/>
    <w:rsid w:val="00117560"/>
    <w:rsid w:val="00117FAF"/>
    <w:rsid w:val="00120268"/>
    <w:rsid w:val="00120662"/>
    <w:rsid w:val="00120FD8"/>
    <w:rsid w:val="0012101D"/>
    <w:rsid w:val="00122000"/>
    <w:rsid w:val="0012268C"/>
    <w:rsid w:val="00122708"/>
    <w:rsid w:val="00123418"/>
    <w:rsid w:val="001235A9"/>
    <w:rsid w:val="00124F3F"/>
    <w:rsid w:val="00125043"/>
    <w:rsid w:val="001250B0"/>
    <w:rsid w:val="00127DD1"/>
    <w:rsid w:val="00127E95"/>
    <w:rsid w:val="001301FE"/>
    <w:rsid w:val="00132B28"/>
    <w:rsid w:val="00132C09"/>
    <w:rsid w:val="001334F1"/>
    <w:rsid w:val="001340CE"/>
    <w:rsid w:val="0013419D"/>
    <w:rsid w:val="0013470A"/>
    <w:rsid w:val="00134BAE"/>
    <w:rsid w:val="00134CA9"/>
    <w:rsid w:val="00134D50"/>
    <w:rsid w:val="001352BF"/>
    <w:rsid w:val="00135AE6"/>
    <w:rsid w:val="00135FAE"/>
    <w:rsid w:val="001361D3"/>
    <w:rsid w:val="0013680A"/>
    <w:rsid w:val="00137800"/>
    <w:rsid w:val="00137E04"/>
    <w:rsid w:val="00140234"/>
    <w:rsid w:val="0014036C"/>
    <w:rsid w:val="001409C7"/>
    <w:rsid w:val="00140E31"/>
    <w:rsid w:val="00140EF1"/>
    <w:rsid w:val="001419B5"/>
    <w:rsid w:val="001423B5"/>
    <w:rsid w:val="001427FA"/>
    <w:rsid w:val="001434F4"/>
    <w:rsid w:val="0014390F"/>
    <w:rsid w:val="001442B6"/>
    <w:rsid w:val="001457D4"/>
    <w:rsid w:val="00145BE2"/>
    <w:rsid w:val="00146348"/>
    <w:rsid w:val="00146636"/>
    <w:rsid w:val="00146E77"/>
    <w:rsid w:val="00146F5E"/>
    <w:rsid w:val="001475E8"/>
    <w:rsid w:val="001500FB"/>
    <w:rsid w:val="0015036B"/>
    <w:rsid w:val="00150412"/>
    <w:rsid w:val="00150F28"/>
    <w:rsid w:val="001510B4"/>
    <w:rsid w:val="00151109"/>
    <w:rsid w:val="00152023"/>
    <w:rsid w:val="001523D8"/>
    <w:rsid w:val="0015277C"/>
    <w:rsid w:val="001527DF"/>
    <w:rsid w:val="00152E45"/>
    <w:rsid w:val="001532D1"/>
    <w:rsid w:val="00153841"/>
    <w:rsid w:val="0015389C"/>
    <w:rsid w:val="00153C01"/>
    <w:rsid w:val="00154041"/>
    <w:rsid w:val="0015405F"/>
    <w:rsid w:val="001546F2"/>
    <w:rsid w:val="00154EFD"/>
    <w:rsid w:val="001554D4"/>
    <w:rsid w:val="00155570"/>
    <w:rsid w:val="001563A1"/>
    <w:rsid w:val="001573A1"/>
    <w:rsid w:val="00157E16"/>
    <w:rsid w:val="00157F50"/>
    <w:rsid w:val="00161224"/>
    <w:rsid w:val="00161BF4"/>
    <w:rsid w:val="001620FD"/>
    <w:rsid w:val="001625A6"/>
    <w:rsid w:val="001631B2"/>
    <w:rsid w:val="00164AFD"/>
    <w:rsid w:val="00164CF3"/>
    <w:rsid w:val="00165108"/>
    <w:rsid w:val="001668EB"/>
    <w:rsid w:val="00166973"/>
    <w:rsid w:val="001673FD"/>
    <w:rsid w:val="001674C3"/>
    <w:rsid w:val="00167E51"/>
    <w:rsid w:val="00170F7F"/>
    <w:rsid w:val="00171DD1"/>
    <w:rsid w:val="00172604"/>
    <w:rsid w:val="0017306B"/>
    <w:rsid w:val="001730F8"/>
    <w:rsid w:val="00173C77"/>
    <w:rsid w:val="0017439F"/>
    <w:rsid w:val="00174610"/>
    <w:rsid w:val="00174E0E"/>
    <w:rsid w:val="001762EB"/>
    <w:rsid w:val="001770FE"/>
    <w:rsid w:val="0017741C"/>
    <w:rsid w:val="00177A0B"/>
    <w:rsid w:val="001812D9"/>
    <w:rsid w:val="001815C5"/>
    <w:rsid w:val="00181615"/>
    <w:rsid w:val="00181857"/>
    <w:rsid w:val="00182BA6"/>
    <w:rsid w:val="00182DD1"/>
    <w:rsid w:val="00182E83"/>
    <w:rsid w:val="00183CA5"/>
    <w:rsid w:val="00183F21"/>
    <w:rsid w:val="0018549C"/>
    <w:rsid w:val="0018583F"/>
    <w:rsid w:val="00186EC3"/>
    <w:rsid w:val="00190056"/>
    <w:rsid w:val="001909C9"/>
    <w:rsid w:val="00192A18"/>
    <w:rsid w:val="00192F49"/>
    <w:rsid w:val="00192FE7"/>
    <w:rsid w:val="00195F71"/>
    <w:rsid w:val="00196D5A"/>
    <w:rsid w:val="00196F1F"/>
    <w:rsid w:val="0019715A"/>
    <w:rsid w:val="0019729F"/>
    <w:rsid w:val="001A0B4B"/>
    <w:rsid w:val="001A16E6"/>
    <w:rsid w:val="001A219E"/>
    <w:rsid w:val="001A2EE0"/>
    <w:rsid w:val="001A4374"/>
    <w:rsid w:val="001A4795"/>
    <w:rsid w:val="001A4DFC"/>
    <w:rsid w:val="001A4E43"/>
    <w:rsid w:val="001A6470"/>
    <w:rsid w:val="001A6E8F"/>
    <w:rsid w:val="001A70A9"/>
    <w:rsid w:val="001A73E1"/>
    <w:rsid w:val="001A7554"/>
    <w:rsid w:val="001A778E"/>
    <w:rsid w:val="001A7AC0"/>
    <w:rsid w:val="001A7BB9"/>
    <w:rsid w:val="001B03FA"/>
    <w:rsid w:val="001B070C"/>
    <w:rsid w:val="001B092B"/>
    <w:rsid w:val="001B0DF0"/>
    <w:rsid w:val="001B11F6"/>
    <w:rsid w:val="001B189A"/>
    <w:rsid w:val="001B2B7C"/>
    <w:rsid w:val="001B34B1"/>
    <w:rsid w:val="001B42DB"/>
    <w:rsid w:val="001B4515"/>
    <w:rsid w:val="001B4FA6"/>
    <w:rsid w:val="001B5A4A"/>
    <w:rsid w:val="001B5D5C"/>
    <w:rsid w:val="001B659C"/>
    <w:rsid w:val="001B666A"/>
    <w:rsid w:val="001B6E09"/>
    <w:rsid w:val="001B7702"/>
    <w:rsid w:val="001B7B5B"/>
    <w:rsid w:val="001C0C33"/>
    <w:rsid w:val="001C11F7"/>
    <w:rsid w:val="001C1489"/>
    <w:rsid w:val="001C1AD4"/>
    <w:rsid w:val="001C1E18"/>
    <w:rsid w:val="001C245E"/>
    <w:rsid w:val="001C2AC4"/>
    <w:rsid w:val="001C305C"/>
    <w:rsid w:val="001C3BAD"/>
    <w:rsid w:val="001C3E15"/>
    <w:rsid w:val="001C3EE5"/>
    <w:rsid w:val="001C4635"/>
    <w:rsid w:val="001C4EB8"/>
    <w:rsid w:val="001C60CF"/>
    <w:rsid w:val="001D033A"/>
    <w:rsid w:val="001D0E9D"/>
    <w:rsid w:val="001D0F9C"/>
    <w:rsid w:val="001D1071"/>
    <w:rsid w:val="001D3CC8"/>
    <w:rsid w:val="001D3E20"/>
    <w:rsid w:val="001D4111"/>
    <w:rsid w:val="001D560C"/>
    <w:rsid w:val="001D5D83"/>
    <w:rsid w:val="001D5FB3"/>
    <w:rsid w:val="001D7E50"/>
    <w:rsid w:val="001E093C"/>
    <w:rsid w:val="001E1E4E"/>
    <w:rsid w:val="001E2068"/>
    <w:rsid w:val="001E27B3"/>
    <w:rsid w:val="001E2C17"/>
    <w:rsid w:val="001E31A8"/>
    <w:rsid w:val="001E39D0"/>
    <w:rsid w:val="001E39F3"/>
    <w:rsid w:val="001E3DAA"/>
    <w:rsid w:val="001E460B"/>
    <w:rsid w:val="001E5035"/>
    <w:rsid w:val="001E5552"/>
    <w:rsid w:val="001E570D"/>
    <w:rsid w:val="001E5E3B"/>
    <w:rsid w:val="001E627F"/>
    <w:rsid w:val="001E6FD5"/>
    <w:rsid w:val="001F04D6"/>
    <w:rsid w:val="001F11EF"/>
    <w:rsid w:val="001F14EF"/>
    <w:rsid w:val="001F2385"/>
    <w:rsid w:val="001F2795"/>
    <w:rsid w:val="001F2A9A"/>
    <w:rsid w:val="001F2E3D"/>
    <w:rsid w:val="001F42EE"/>
    <w:rsid w:val="001F4665"/>
    <w:rsid w:val="001F4D1F"/>
    <w:rsid w:val="001F4F06"/>
    <w:rsid w:val="001F55C1"/>
    <w:rsid w:val="001F590B"/>
    <w:rsid w:val="001F5ACD"/>
    <w:rsid w:val="001F5B44"/>
    <w:rsid w:val="001F5D73"/>
    <w:rsid w:val="001F5E92"/>
    <w:rsid w:val="00200426"/>
    <w:rsid w:val="002005FE"/>
    <w:rsid w:val="00200F59"/>
    <w:rsid w:val="0020189E"/>
    <w:rsid w:val="00201E43"/>
    <w:rsid w:val="00201FD1"/>
    <w:rsid w:val="00202665"/>
    <w:rsid w:val="002028C2"/>
    <w:rsid w:val="00202D5D"/>
    <w:rsid w:val="002032F9"/>
    <w:rsid w:val="00204E01"/>
    <w:rsid w:val="00204E84"/>
    <w:rsid w:val="00204F9F"/>
    <w:rsid w:val="00205207"/>
    <w:rsid w:val="002054EE"/>
    <w:rsid w:val="00205B27"/>
    <w:rsid w:val="0020663D"/>
    <w:rsid w:val="0020666F"/>
    <w:rsid w:val="00206EE6"/>
    <w:rsid w:val="00207BBD"/>
    <w:rsid w:val="00207F63"/>
    <w:rsid w:val="00210A1C"/>
    <w:rsid w:val="002113DC"/>
    <w:rsid w:val="00211549"/>
    <w:rsid w:val="0021159A"/>
    <w:rsid w:val="00211FFD"/>
    <w:rsid w:val="00212CDD"/>
    <w:rsid w:val="0021337B"/>
    <w:rsid w:val="0021369F"/>
    <w:rsid w:val="00213A23"/>
    <w:rsid w:val="00213FA0"/>
    <w:rsid w:val="002144BF"/>
    <w:rsid w:val="002145D5"/>
    <w:rsid w:val="00214617"/>
    <w:rsid w:val="002158C7"/>
    <w:rsid w:val="00215AE2"/>
    <w:rsid w:val="002163B5"/>
    <w:rsid w:val="002174F4"/>
    <w:rsid w:val="00217E59"/>
    <w:rsid w:val="0022022B"/>
    <w:rsid w:val="00220D82"/>
    <w:rsid w:val="002212C6"/>
    <w:rsid w:val="002213D6"/>
    <w:rsid w:val="00221D34"/>
    <w:rsid w:val="00223439"/>
    <w:rsid w:val="00223829"/>
    <w:rsid w:val="00223FBB"/>
    <w:rsid w:val="00224A71"/>
    <w:rsid w:val="00225128"/>
    <w:rsid w:val="002252D0"/>
    <w:rsid w:val="00230BFC"/>
    <w:rsid w:val="00230D96"/>
    <w:rsid w:val="00231DEC"/>
    <w:rsid w:val="002321A6"/>
    <w:rsid w:val="0023281A"/>
    <w:rsid w:val="0023360B"/>
    <w:rsid w:val="00234545"/>
    <w:rsid w:val="002345BE"/>
    <w:rsid w:val="00235187"/>
    <w:rsid w:val="002355B6"/>
    <w:rsid w:val="00235825"/>
    <w:rsid w:val="00236648"/>
    <w:rsid w:val="00236DB4"/>
    <w:rsid w:val="002370CF"/>
    <w:rsid w:val="0023719D"/>
    <w:rsid w:val="0023729E"/>
    <w:rsid w:val="002404F1"/>
    <w:rsid w:val="00240D21"/>
    <w:rsid w:val="00240DAB"/>
    <w:rsid w:val="00241184"/>
    <w:rsid w:val="002418C9"/>
    <w:rsid w:val="00241CFA"/>
    <w:rsid w:val="0024297E"/>
    <w:rsid w:val="002438FE"/>
    <w:rsid w:val="00243946"/>
    <w:rsid w:val="00244539"/>
    <w:rsid w:val="00244FE9"/>
    <w:rsid w:val="002455F4"/>
    <w:rsid w:val="00246608"/>
    <w:rsid w:val="0024739E"/>
    <w:rsid w:val="00247570"/>
    <w:rsid w:val="00247B1E"/>
    <w:rsid w:val="0025041B"/>
    <w:rsid w:val="00251909"/>
    <w:rsid w:val="00252593"/>
    <w:rsid w:val="0025335F"/>
    <w:rsid w:val="00253696"/>
    <w:rsid w:val="00254FA8"/>
    <w:rsid w:val="002560E9"/>
    <w:rsid w:val="00256361"/>
    <w:rsid w:val="0025654D"/>
    <w:rsid w:val="00257928"/>
    <w:rsid w:val="00260A54"/>
    <w:rsid w:val="002610F1"/>
    <w:rsid w:val="0026146F"/>
    <w:rsid w:val="002644AB"/>
    <w:rsid w:val="00265B0C"/>
    <w:rsid w:val="00265BF8"/>
    <w:rsid w:val="0026687E"/>
    <w:rsid w:val="00267010"/>
    <w:rsid w:val="00267677"/>
    <w:rsid w:val="00267BE8"/>
    <w:rsid w:val="002706A6"/>
    <w:rsid w:val="00271318"/>
    <w:rsid w:val="002715AA"/>
    <w:rsid w:val="00272C49"/>
    <w:rsid w:val="00272FC0"/>
    <w:rsid w:val="0027337C"/>
    <w:rsid w:val="00273460"/>
    <w:rsid w:val="002739A2"/>
    <w:rsid w:val="00274AA8"/>
    <w:rsid w:val="0027509E"/>
    <w:rsid w:val="00275379"/>
    <w:rsid w:val="002802E7"/>
    <w:rsid w:val="00280501"/>
    <w:rsid w:val="00280754"/>
    <w:rsid w:val="002811BB"/>
    <w:rsid w:val="00281B22"/>
    <w:rsid w:val="00283F1D"/>
    <w:rsid w:val="0028485D"/>
    <w:rsid w:val="0028502B"/>
    <w:rsid w:val="002851D5"/>
    <w:rsid w:val="002857F7"/>
    <w:rsid w:val="00285CFE"/>
    <w:rsid w:val="00286574"/>
    <w:rsid w:val="00287F9C"/>
    <w:rsid w:val="00290F09"/>
    <w:rsid w:val="00291EBE"/>
    <w:rsid w:val="00291ECF"/>
    <w:rsid w:val="00291F1E"/>
    <w:rsid w:val="00292A05"/>
    <w:rsid w:val="002932C6"/>
    <w:rsid w:val="00293816"/>
    <w:rsid w:val="002958AD"/>
    <w:rsid w:val="00295F25"/>
    <w:rsid w:val="002A10CB"/>
    <w:rsid w:val="002A1991"/>
    <w:rsid w:val="002A2350"/>
    <w:rsid w:val="002A2F01"/>
    <w:rsid w:val="002A3DD9"/>
    <w:rsid w:val="002A4029"/>
    <w:rsid w:val="002A4724"/>
    <w:rsid w:val="002A5009"/>
    <w:rsid w:val="002A50A5"/>
    <w:rsid w:val="002A5274"/>
    <w:rsid w:val="002A53F9"/>
    <w:rsid w:val="002A5C11"/>
    <w:rsid w:val="002A5F30"/>
    <w:rsid w:val="002A5F73"/>
    <w:rsid w:val="002A6400"/>
    <w:rsid w:val="002A6F2C"/>
    <w:rsid w:val="002A703E"/>
    <w:rsid w:val="002A7255"/>
    <w:rsid w:val="002A7E4C"/>
    <w:rsid w:val="002A7FAE"/>
    <w:rsid w:val="002B0722"/>
    <w:rsid w:val="002B081C"/>
    <w:rsid w:val="002B0917"/>
    <w:rsid w:val="002B0F20"/>
    <w:rsid w:val="002B12AE"/>
    <w:rsid w:val="002B12EC"/>
    <w:rsid w:val="002B1576"/>
    <w:rsid w:val="002B1624"/>
    <w:rsid w:val="002B32E5"/>
    <w:rsid w:val="002B37C7"/>
    <w:rsid w:val="002B498A"/>
    <w:rsid w:val="002B4FA5"/>
    <w:rsid w:val="002B56F5"/>
    <w:rsid w:val="002B576A"/>
    <w:rsid w:val="002B5B2C"/>
    <w:rsid w:val="002B6584"/>
    <w:rsid w:val="002B6B39"/>
    <w:rsid w:val="002C03D4"/>
    <w:rsid w:val="002C156D"/>
    <w:rsid w:val="002C1F35"/>
    <w:rsid w:val="002C2282"/>
    <w:rsid w:val="002C45E2"/>
    <w:rsid w:val="002C4847"/>
    <w:rsid w:val="002C4D4D"/>
    <w:rsid w:val="002C543D"/>
    <w:rsid w:val="002C616B"/>
    <w:rsid w:val="002C69A0"/>
    <w:rsid w:val="002C7134"/>
    <w:rsid w:val="002C7B53"/>
    <w:rsid w:val="002D0F0F"/>
    <w:rsid w:val="002D1028"/>
    <w:rsid w:val="002D126B"/>
    <w:rsid w:val="002D16C7"/>
    <w:rsid w:val="002D1C27"/>
    <w:rsid w:val="002D2482"/>
    <w:rsid w:val="002D2E28"/>
    <w:rsid w:val="002D3168"/>
    <w:rsid w:val="002D3525"/>
    <w:rsid w:val="002D3B0F"/>
    <w:rsid w:val="002D3F25"/>
    <w:rsid w:val="002D4040"/>
    <w:rsid w:val="002D50F5"/>
    <w:rsid w:val="002D5AB3"/>
    <w:rsid w:val="002E0C39"/>
    <w:rsid w:val="002E13FB"/>
    <w:rsid w:val="002E1505"/>
    <w:rsid w:val="002E19FD"/>
    <w:rsid w:val="002E1A6E"/>
    <w:rsid w:val="002E2C43"/>
    <w:rsid w:val="002E5475"/>
    <w:rsid w:val="002E5480"/>
    <w:rsid w:val="002E56D4"/>
    <w:rsid w:val="002E61D8"/>
    <w:rsid w:val="002E728C"/>
    <w:rsid w:val="002E76ED"/>
    <w:rsid w:val="002F01B1"/>
    <w:rsid w:val="002F037D"/>
    <w:rsid w:val="002F1702"/>
    <w:rsid w:val="002F1E4F"/>
    <w:rsid w:val="002F1EB0"/>
    <w:rsid w:val="002F2089"/>
    <w:rsid w:val="002F2197"/>
    <w:rsid w:val="002F2B91"/>
    <w:rsid w:val="002F342B"/>
    <w:rsid w:val="002F39CA"/>
    <w:rsid w:val="002F42FD"/>
    <w:rsid w:val="002F4C70"/>
    <w:rsid w:val="002F50A9"/>
    <w:rsid w:val="002F5320"/>
    <w:rsid w:val="002F5498"/>
    <w:rsid w:val="002F559A"/>
    <w:rsid w:val="002F6321"/>
    <w:rsid w:val="002F63BE"/>
    <w:rsid w:val="002F6756"/>
    <w:rsid w:val="002F6798"/>
    <w:rsid w:val="002F74FE"/>
    <w:rsid w:val="002F7665"/>
    <w:rsid w:val="002F7BDF"/>
    <w:rsid w:val="00301986"/>
    <w:rsid w:val="00301ECB"/>
    <w:rsid w:val="003020D1"/>
    <w:rsid w:val="00302867"/>
    <w:rsid w:val="00302B74"/>
    <w:rsid w:val="00302D1F"/>
    <w:rsid w:val="003034A1"/>
    <w:rsid w:val="003039F5"/>
    <w:rsid w:val="00303A1D"/>
    <w:rsid w:val="0030424A"/>
    <w:rsid w:val="00304BC6"/>
    <w:rsid w:val="0030550A"/>
    <w:rsid w:val="00306E1D"/>
    <w:rsid w:val="0030725F"/>
    <w:rsid w:val="00307337"/>
    <w:rsid w:val="003113D4"/>
    <w:rsid w:val="00312006"/>
    <w:rsid w:val="003122CC"/>
    <w:rsid w:val="003127AB"/>
    <w:rsid w:val="00312B30"/>
    <w:rsid w:val="003139EA"/>
    <w:rsid w:val="00313FCB"/>
    <w:rsid w:val="0031406E"/>
    <w:rsid w:val="0031465D"/>
    <w:rsid w:val="00314782"/>
    <w:rsid w:val="0031638D"/>
    <w:rsid w:val="003177B2"/>
    <w:rsid w:val="00317886"/>
    <w:rsid w:val="00317D8A"/>
    <w:rsid w:val="003220DC"/>
    <w:rsid w:val="003222C1"/>
    <w:rsid w:val="003224F4"/>
    <w:rsid w:val="00322506"/>
    <w:rsid w:val="0032370A"/>
    <w:rsid w:val="00325E30"/>
    <w:rsid w:val="00326EBA"/>
    <w:rsid w:val="003278F2"/>
    <w:rsid w:val="00332988"/>
    <w:rsid w:val="00332C65"/>
    <w:rsid w:val="00332DBC"/>
    <w:rsid w:val="00333D65"/>
    <w:rsid w:val="003340DF"/>
    <w:rsid w:val="0033435A"/>
    <w:rsid w:val="003358DB"/>
    <w:rsid w:val="003359DC"/>
    <w:rsid w:val="00336E88"/>
    <w:rsid w:val="003409EC"/>
    <w:rsid w:val="0034143C"/>
    <w:rsid w:val="0034144D"/>
    <w:rsid w:val="0034216E"/>
    <w:rsid w:val="00342D0E"/>
    <w:rsid w:val="003441AE"/>
    <w:rsid w:val="00344A4F"/>
    <w:rsid w:val="00344AE3"/>
    <w:rsid w:val="00346A3A"/>
    <w:rsid w:val="00346FB0"/>
    <w:rsid w:val="0034710E"/>
    <w:rsid w:val="00347878"/>
    <w:rsid w:val="003519C1"/>
    <w:rsid w:val="00351BB7"/>
    <w:rsid w:val="00351D35"/>
    <w:rsid w:val="00351E2A"/>
    <w:rsid w:val="00352010"/>
    <w:rsid w:val="0035257B"/>
    <w:rsid w:val="00354C67"/>
    <w:rsid w:val="00355085"/>
    <w:rsid w:val="003555B5"/>
    <w:rsid w:val="00355DE9"/>
    <w:rsid w:val="00355E91"/>
    <w:rsid w:val="00355EDE"/>
    <w:rsid w:val="00355F92"/>
    <w:rsid w:val="00356AD8"/>
    <w:rsid w:val="00356C9B"/>
    <w:rsid w:val="0035707A"/>
    <w:rsid w:val="003571BF"/>
    <w:rsid w:val="00361FEE"/>
    <w:rsid w:val="00362137"/>
    <w:rsid w:val="00362FE8"/>
    <w:rsid w:val="00363817"/>
    <w:rsid w:val="00363E73"/>
    <w:rsid w:val="00364682"/>
    <w:rsid w:val="0036565E"/>
    <w:rsid w:val="0036660C"/>
    <w:rsid w:val="0036662F"/>
    <w:rsid w:val="0036776F"/>
    <w:rsid w:val="00370639"/>
    <w:rsid w:val="003706FE"/>
    <w:rsid w:val="00370E99"/>
    <w:rsid w:val="003718A9"/>
    <w:rsid w:val="00371C41"/>
    <w:rsid w:val="00371F1A"/>
    <w:rsid w:val="00372DAA"/>
    <w:rsid w:val="00372E32"/>
    <w:rsid w:val="0037434D"/>
    <w:rsid w:val="00374432"/>
    <w:rsid w:val="00376009"/>
    <w:rsid w:val="00376541"/>
    <w:rsid w:val="00376FB7"/>
    <w:rsid w:val="00377CB3"/>
    <w:rsid w:val="00377ED8"/>
    <w:rsid w:val="0038272A"/>
    <w:rsid w:val="003829B7"/>
    <w:rsid w:val="00383915"/>
    <w:rsid w:val="00383B8F"/>
    <w:rsid w:val="00384CAD"/>
    <w:rsid w:val="00385464"/>
    <w:rsid w:val="00385D48"/>
    <w:rsid w:val="003868E3"/>
    <w:rsid w:val="00386980"/>
    <w:rsid w:val="00386EC9"/>
    <w:rsid w:val="003872C9"/>
    <w:rsid w:val="003909BA"/>
    <w:rsid w:val="00391C01"/>
    <w:rsid w:val="00391C19"/>
    <w:rsid w:val="00391C3F"/>
    <w:rsid w:val="00393658"/>
    <w:rsid w:val="00393FE6"/>
    <w:rsid w:val="0039459A"/>
    <w:rsid w:val="003949AC"/>
    <w:rsid w:val="003952FE"/>
    <w:rsid w:val="00395538"/>
    <w:rsid w:val="00395DC8"/>
    <w:rsid w:val="00396570"/>
    <w:rsid w:val="003A098F"/>
    <w:rsid w:val="003A151C"/>
    <w:rsid w:val="003A2C0E"/>
    <w:rsid w:val="003A2C6D"/>
    <w:rsid w:val="003A304B"/>
    <w:rsid w:val="003A3380"/>
    <w:rsid w:val="003A4296"/>
    <w:rsid w:val="003A50F7"/>
    <w:rsid w:val="003A5460"/>
    <w:rsid w:val="003A5C13"/>
    <w:rsid w:val="003A65C6"/>
    <w:rsid w:val="003A6606"/>
    <w:rsid w:val="003A6983"/>
    <w:rsid w:val="003A74DF"/>
    <w:rsid w:val="003B07A1"/>
    <w:rsid w:val="003B0E8F"/>
    <w:rsid w:val="003B1761"/>
    <w:rsid w:val="003B2517"/>
    <w:rsid w:val="003B302C"/>
    <w:rsid w:val="003B36E9"/>
    <w:rsid w:val="003B41C4"/>
    <w:rsid w:val="003B4294"/>
    <w:rsid w:val="003B482D"/>
    <w:rsid w:val="003B4F60"/>
    <w:rsid w:val="003B52FC"/>
    <w:rsid w:val="003B6365"/>
    <w:rsid w:val="003B6693"/>
    <w:rsid w:val="003B75F4"/>
    <w:rsid w:val="003B762B"/>
    <w:rsid w:val="003B7CEE"/>
    <w:rsid w:val="003C0177"/>
    <w:rsid w:val="003C0F12"/>
    <w:rsid w:val="003C159B"/>
    <w:rsid w:val="003C1771"/>
    <w:rsid w:val="003C2F56"/>
    <w:rsid w:val="003C442F"/>
    <w:rsid w:val="003C45F1"/>
    <w:rsid w:val="003C4E96"/>
    <w:rsid w:val="003C4FB2"/>
    <w:rsid w:val="003C5606"/>
    <w:rsid w:val="003C7287"/>
    <w:rsid w:val="003C77F9"/>
    <w:rsid w:val="003D07BC"/>
    <w:rsid w:val="003D185F"/>
    <w:rsid w:val="003D3134"/>
    <w:rsid w:val="003D359F"/>
    <w:rsid w:val="003D3867"/>
    <w:rsid w:val="003D3D7E"/>
    <w:rsid w:val="003D4594"/>
    <w:rsid w:val="003D4E10"/>
    <w:rsid w:val="003D509A"/>
    <w:rsid w:val="003D5FE1"/>
    <w:rsid w:val="003D68C8"/>
    <w:rsid w:val="003D7138"/>
    <w:rsid w:val="003D748F"/>
    <w:rsid w:val="003D7703"/>
    <w:rsid w:val="003E0459"/>
    <w:rsid w:val="003E0DA0"/>
    <w:rsid w:val="003E0DAC"/>
    <w:rsid w:val="003E1279"/>
    <w:rsid w:val="003E16ED"/>
    <w:rsid w:val="003E2270"/>
    <w:rsid w:val="003E2357"/>
    <w:rsid w:val="003E36A7"/>
    <w:rsid w:val="003E3AA5"/>
    <w:rsid w:val="003E6D1C"/>
    <w:rsid w:val="003E748E"/>
    <w:rsid w:val="003E7D48"/>
    <w:rsid w:val="003F0654"/>
    <w:rsid w:val="003F0EA5"/>
    <w:rsid w:val="003F14B0"/>
    <w:rsid w:val="003F17E7"/>
    <w:rsid w:val="003F268C"/>
    <w:rsid w:val="003F3038"/>
    <w:rsid w:val="003F3A22"/>
    <w:rsid w:val="003F4BFB"/>
    <w:rsid w:val="003F52BF"/>
    <w:rsid w:val="003F5FFF"/>
    <w:rsid w:val="003F6044"/>
    <w:rsid w:val="003F6316"/>
    <w:rsid w:val="003F6EB4"/>
    <w:rsid w:val="00400111"/>
    <w:rsid w:val="004019C3"/>
    <w:rsid w:val="00401D5F"/>
    <w:rsid w:val="00402B1D"/>
    <w:rsid w:val="00404244"/>
    <w:rsid w:val="00404554"/>
    <w:rsid w:val="00404BAD"/>
    <w:rsid w:val="0040562D"/>
    <w:rsid w:val="00406A1B"/>
    <w:rsid w:val="00410D5B"/>
    <w:rsid w:val="00410E27"/>
    <w:rsid w:val="00411BEB"/>
    <w:rsid w:val="00412183"/>
    <w:rsid w:val="004135B4"/>
    <w:rsid w:val="0041499C"/>
    <w:rsid w:val="00414C3E"/>
    <w:rsid w:val="004159B9"/>
    <w:rsid w:val="004159D7"/>
    <w:rsid w:val="00415E00"/>
    <w:rsid w:val="00417663"/>
    <w:rsid w:val="00417A83"/>
    <w:rsid w:val="00417C88"/>
    <w:rsid w:val="00420081"/>
    <w:rsid w:val="0042032C"/>
    <w:rsid w:val="0042053B"/>
    <w:rsid w:val="00421526"/>
    <w:rsid w:val="0042311F"/>
    <w:rsid w:val="004231C9"/>
    <w:rsid w:val="0042366A"/>
    <w:rsid w:val="00425B9B"/>
    <w:rsid w:val="00425E3E"/>
    <w:rsid w:val="00426011"/>
    <w:rsid w:val="0043111C"/>
    <w:rsid w:val="0043122F"/>
    <w:rsid w:val="004319F6"/>
    <w:rsid w:val="00431C65"/>
    <w:rsid w:val="00431E3C"/>
    <w:rsid w:val="0043349D"/>
    <w:rsid w:val="004349A7"/>
    <w:rsid w:val="00434BCD"/>
    <w:rsid w:val="00435042"/>
    <w:rsid w:val="004353EC"/>
    <w:rsid w:val="00435F80"/>
    <w:rsid w:val="00436290"/>
    <w:rsid w:val="00436639"/>
    <w:rsid w:val="00437045"/>
    <w:rsid w:val="004404A2"/>
    <w:rsid w:val="00440E0C"/>
    <w:rsid w:val="0044125B"/>
    <w:rsid w:val="004424E2"/>
    <w:rsid w:val="004430C8"/>
    <w:rsid w:val="00443261"/>
    <w:rsid w:val="004448E3"/>
    <w:rsid w:val="004449BD"/>
    <w:rsid w:val="00444D39"/>
    <w:rsid w:val="00444EB6"/>
    <w:rsid w:val="00444F1C"/>
    <w:rsid w:val="00444FCC"/>
    <w:rsid w:val="004450F0"/>
    <w:rsid w:val="0044528E"/>
    <w:rsid w:val="00446695"/>
    <w:rsid w:val="00447630"/>
    <w:rsid w:val="00450499"/>
    <w:rsid w:val="00450AEF"/>
    <w:rsid w:val="004511AE"/>
    <w:rsid w:val="004533C7"/>
    <w:rsid w:val="0045621F"/>
    <w:rsid w:val="0045660F"/>
    <w:rsid w:val="00456880"/>
    <w:rsid w:val="00456E2B"/>
    <w:rsid w:val="00460503"/>
    <w:rsid w:val="00460DB1"/>
    <w:rsid w:val="00461050"/>
    <w:rsid w:val="00461264"/>
    <w:rsid w:val="0046149C"/>
    <w:rsid w:val="00462469"/>
    <w:rsid w:val="00462578"/>
    <w:rsid w:val="00462B4C"/>
    <w:rsid w:val="00462F9D"/>
    <w:rsid w:val="00463482"/>
    <w:rsid w:val="004639ED"/>
    <w:rsid w:val="00465908"/>
    <w:rsid w:val="004659A1"/>
    <w:rsid w:val="00465B28"/>
    <w:rsid w:val="00467D85"/>
    <w:rsid w:val="00470068"/>
    <w:rsid w:val="00470986"/>
    <w:rsid w:val="00471052"/>
    <w:rsid w:val="0047184D"/>
    <w:rsid w:val="004722CC"/>
    <w:rsid w:val="00475C2D"/>
    <w:rsid w:val="004761DC"/>
    <w:rsid w:val="004764D2"/>
    <w:rsid w:val="00477947"/>
    <w:rsid w:val="00481792"/>
    <w:rsid w:val="0048179D"/>
    <w:rsid w:val="004820DA"/>
    <w:rsid w:val="004822AA"/>
    <w:rsid w:val="004824FF"/>
    <w:rsid w:val="0048330F"/>
    <w:rsid w:val="004837AD"/>
    <w:rsid w:val="00483C33"/>
    <w:rsid w:val="0048442F"/>
    <w:rsid w:val="00484AB2"/>
    <w:rsid w:val="0048655E"/>
    <w:rsid w:val="00486F0B"/>
    <w:rsid w:val="00487D6E"/>
    <w:rsid w:val="0049041E"/>
    <w:rsid w:val="00490AE0"/>
    <w:rsid w:val="00491285"/>
    <w:rsid w:val="004919C4"/>
    <w:rsid w:val="0049265E"/>
    <w:rsid w:val="00492702"/>
    <w:rsid w:val="004943CB"/>
    <w:rsid w:val="00495A17"/>
    <w:rsid w:val="0049661F"/>
    <w:rsid w:val="00496633"/>
    <w:rsid w:val="00496C57"/>
    <w:rsid w:val="00497122"/>
    <w:rsid w:val="0049719D"/>
    <w:rsid w:val="004A1537"/>
    <w:rsid w:val="004A1D66"/>
    <w:rsid w:val="004A31D0"/>
    <w:rsid w:val="004A39DC"/>
    <w:rsid w:val="004A424E"/>
    <w:rsid w:val="004A551C"/>
    <w:rsid w:val="004A6D73"/>
    <w:rsid w:val="004B0261"/>
    <w:rsid w:val="004B27C4"/>
    <w:rsid w:val="004B586A"/>
    <w:rsid w:val="004B6CE9"/>
    <w:rsid w:val="004B78B2"/>
    <w:rsid w:val="004C06F9"/>
    <w:rsid w:val="004C1614"/>
    <w:rsid w:val="004C1AC6"/>
    <w:rsid w:val="004C3049"/>
    <w:rsid w:val="004C4F73"/>
    <w:rsid w:val="004C52A3"/>
    <w:rsid w:val="004C5A3A"/>
    <w:rsid w:val="004C7DEE"/>
    <w:rsid w:val="004D2637"/>
    <w:rsid w:val="004D33E1"/>
    <w:rsid w:val="004D3E94"/>
    <w:rsid w:val="004D47A5"/>
    <w:rsid w:val="004D4FAE"/>
    <w:rsid w:val="004D55C4"/>
    <w:rsid w:val="004D61C2"/>
    <w:rsid w:val="004D6486"/>
    <w:rsid w:val="004D694A"/>
    <w:rsid w:val="004D6EEE"/>
    <w:rsid w:val="004E0522"/>
    <w:rsid w:val="004E1C91"/>
    <w:rsid w:val="004E1EA4"/>
    <w:rsid w:val="004E205D"/>
    <w:rsid w:val="004E2201"/>
    <w:rsid w:val="004E2737"/>
    <w:rsid w:val="004E2B15"/>
    <w:rsid w:val="004E3522"/>
    <w:rsid w:val="004E38B9"/>
    <w:rsid w:val="004E53C8"/>
    <w:rsid w:val="004E554D"/>
    <w:rsid w:val="004E64CD"/>
    <w:rsid w:val="004F0191"/>
    <w:rsid w:val="004F0691"/>
    <w:rsid w:val="004F080E"/>
    <w:rsid w:val="004F288A"/>
    <w:rsid w:val="004F4B91"/>
    <w:rsid w:val="004F52AC"/>
    <w:rsid w:val="004F5A91"/>
    <w:rsid w:val="004F5E5A"/>
    <w:rsid w:val="004F5E96"/>
    <w:rsid w:val="004F65E4"/>
    <w:rsid w:val="004F6A5C"/>
    <w:rsid w:val="004F6DBF"/>
    <w:rsid w:val="004F7312"/>
    <w:rsid w:val="004F7B66"/>
    <w:rsid w:val="005004B4"/>
    <w:rsid w:val="00501A61"/>
    <w:rsid w:val="00502816"/>
    <w:rsid w:val="00502BF6"/>
    <w:rsid w:val="0050312C"/>
    <w:rsid w:val="0050410D"/>
    <w:rsid w:val="005050B3"/>
    <w:rsid w:val="00505BEB"/>
    <w:rsid w:val="00506455"/>
    <w:rsid w:val="005072D3"/>
    <w:rsid w:val="00510727"/>
    <w:rsid w:val="00510DD4"/>
    <w:rsid w:val="00511266"/>
    <w:rsid w:val="005116DE"/>
    <w:rsid w:val="00515120"/>
    <w:rsid w:val="005156AF"/>
    <w:rsid w:val="00516351"/>
    <w:rsid w:val="00516FA0"/>
    <w:rsid w:val="00517FAB"/>
    <w:rsid w:val="005206F4"/>
    <w:rsid w:val="00520D8A"/>
    <w:rsid w:val="00521272"/>
    <w:rsid w:val="005234EA"/>
    <w:rsid w:val="00523598"/>
    <w:rsid w:val="00524937"/>
    <w:rsid w:val="005249DF"/>
    <w:rsid w:val="005250AC"/>
    <w:rsid w:val="00525308"/>
    <w:rsid w:val="00526092"/>
    <w:rsid w:val="00526645"/>
    <w:rsid w:val="00527419"/>
    <w:rsid w:val="0052744E"/>
    <w:rsid w:val="00527C7D"/>
    <w:rsid w:val="00527EF0"/>
    <w:rsid w:val="0053181F"/>
    <w:rsid w:val="0053284A"/>
    <w:rsid w:val="00532FDE"/>
    <w:rsid w:val="00533465"/>
    <w:rsid w:val="005346B9"/>
    <w:rsid w:val="00534D0D"/>
    <w:rsid w:val="00535750"/>
    <w:rsid w:val="00535EC0"/>
    <w:rsid w:val="00536335"/>
    <w:rsid w:val="005363C0"/>
    <w:rsid w:val="00536B9F"/>
    <w:rsid w:val="00536F89"/>
    <w:rsid w:val="00537AC0"/>
    <w:rsid w:val="00537C62"/>
    <w:rsid w:val="00537F8B"/>
    <w:rsid w:val="00541397"/>
    <w:rsid w:val="00542DD9"/>
    <w:rsid w:val="00542E2D"/>
    <w:rsid w:val="0054305F"/>
    <w:rsid w:val="005436E3"/>
    <w:rsid w:val="00544DA0"/>
    <w:rsid w:val="005451F5"/>
    <w:rsid w:val="005452DD"/>
    <w:rsid w:val="005458F0"/>
    <w:rsid w:val="00545AAD"/>
    <w:rsid w:val="0054616C"/>
    <w:rsid w:val="00547455"/>
    <w:rsid w:val="00547974"/>
    <w:rsid w:val="005515C8"/>
    <w:rsid w:val="005518F8"/>
    <w:rsid w:val="00551F52"/>
    <w:rsid w:val="00551F90"/>
    <w:rsid w:val="005521F7"/>
    <w:rsid w:val="005523C4"/>
    <w:rsid w:val="00552CE9"/>
    <w:rsid w:val="0055306C"/>
    <w:rsid w:val="005536F5"/>
    <w:rsid w:val="00553891"/>
    <w:rsid w:val="00553DF6"/>
    <w:rsid w:val="005544B8"/>
    <w:rsid w:val="00554CB4"/>
    <w:rsid w:val="00556946"/>
    <w:rsid w:val="00556AF9"/>
    <w:rsid w:val="0055720D"/>
    <w:rsid w:val="005617D7"/>
    <w:rsid w:val="005637EF"/>
    <w:rsid w:val="005646B8"/>
    <w:rsid w:val="005655ED"/>
    <w:rsid w:val="005665F0"/>
    <w:rsid w:val="00566C8B"/>
    <w:rsid w:val="005676B1"/>
    <w:rsid w:val="00567D5D"/>
    <w:rsid w:val="00567DF8"/>
    <w:rsid w:val="00570603"/>
    <w:rsid w:val="005712B2"/>
    <w:rsid w:val="00571605"/>
    <w:rsid w:val="005718D0"/>
    <w:rsid w:val="00572275"/>
    <w:rsid w:val="005722B6"/>
    <w:rsid w:val="00572393"/>
    <w:rsid w:val="0057275E"/>
    <w:rsid w:val="00572EE4"/>
    <w:rsid w:val="0057303B"/>
    <w:rsid w:val="005731D6"/>
    <w:rsid w:val="0057357E"/>
    <w:rsid w:val="00573858"/>
    <w:rsid w:val="005740CE"/>
    <w:rsid w:val="00574167"/>
    <w:rsid w:val="005751B3"/>
    <w:rsid w:val="00575CFA"/>
    <w:rsid w:val="005765A6"/>
    <w:rsid w:val="005768F2"/>
    <w:rsid w:val="00577203"/>
    <w:rsid w:val="005779D3"/>
    <w:rsid w:val="00577B17"/>
    <w:rsid w:val="00580CC8"/>
    <w:rsid w:val="00580CF3"/>
    <w:rsid w:val="00581162"/>
    <w:rsid w:val="00581A2F"/>
    <w:rsid w:val="005822C9"/>
    <w:rsid w:val="0058283F"/>
    <w:rsid w:val="00582EA8"/>
    <w:rsid w:val="005848D4"/>
    <w:rsid w:val="005849DD"/>
    <w:rsid w:val="00585D31"/>
    <w:rsid w:val="005861DA"/>
    <w:rsid w:val="005900F5"/>
    <w:rsid w:val="0059217C"/>
    <w:rsid w:val="005922D3"/>
    <w:rsid w:val="00593BAD"/>
    <w:rsid w:val="00593CAD"/>
    <w:rsid w:val="00594006"/>
    <w:rsid w:val="00594283"/>
    <w:rsid w:val="00596646"/>
    <w:rsid w:val="00597438"/>
    <w:rsid w:val="00597BC7"/>
    <w:rsid w:val="005A03C0"/>
    <w:rsid w:val="005A0900"/>
    <w:rsid w:val="005A14F5"/>
    <w:rsid w:val="005A2059"/>
    <w:rsid w:val="005A260A"/>
    <w:rsid w:val="005A2E2A"/>
    <w:rsid w:val="005A2E61"/>
    <w:rsid w:val="005A3412"/>
    <w:rsid w:val="005A40CC"/>
    <w:rsid w:val="005A470F"/>
    <w:rsid w:val="005A4816"/>
    <w:rsid w:val="005A4917"/>
    <w:rsid w:val="005A72EA"/>
    <w:rsid w:val="005A77AA"/>
    <w:rsid w:val="005B19BD"/>
    <w:rsid w:val="005B1F57"/>
    <w:rsid w:val="005B3AB8"/>
    <w:rsid w:val="005B3C35"/>
    <w:rsid w:val="005B4B56"/>
    <w:rsid w:val="005B5BC5"/>
    <w:rsid w:val="005B6455"/>
    <w:rsid w:val="005B65F1"/>
    <w:rsid w:val="005B69E8"/>
    <w:rsid w:val="005B762D"/>
    <w:rsid w:val="005C01FC"/>
    <w:rsid w:val="005C17B8"/>
    <w:rsid w:val="005C1866"/>
    <w:rsid w:val="005C209F"/>
    <w:rsid w:val="005C2E8C"/>
    <w:rsid w:val="005C3685"/>
    <w:rsid w:val="005C4AEB"/>
    <w:rsid w:val="005C4B25"/>
    <w:rsid w:val="005C53E2"/>
    <w:rsid w:val="005C5609"/>
    <w:rsid w:val="005C5C42"/>
    <w:rsid w:val="005C7E2F"/>
    <w:rsid w:val="005D0F37"/>
    <w:rsid w:val="005D1462"/>
    <w:rsid w:val="005D1D3C"/>
    <w:rsid w:val="005D23D0"/>
    <w:rsid w:val="005D28C1"/>
    <w:rsid w:val="005D3F7D"/>
    <w:rsid w:val="005D4072"/>
    <w:rsid w:val="005D638E"/>
    <w:rsid w:val="005D665B"/>
    <w:rsid w:val="005D7A27"/>
    <w:rsid w:val="005E0AC0"/>
    <w:rsid w:val="005E191B"/>
    <w:rsid w:val="005E2AF0"/>
    <w:rsid w:val="005E2B09"/>
    <w:rsid w:val="005E2C05"/>
    <w:rsid w:val="005E3B30"/>
    <w:rsid w:val="005E550D"/>
    <w:rsid w:val="005E59B0"/>
    <w:rsid w:val="005E693D"/>
    <w:rsid w:val="005E7A9B"/>
    <w:rsid w:val="005F0129"/>
    <w:rsid w:val="005F1AD9"/>
    <w:rsid w:val="005F25F8"/>
    <w:rsid w:val="005F2EF7"/>
    <w:rsid w:val="005F2F42"/>
    <w:rsid w:val="005F3002"/>
    <w:rsid w:val="005F30AC"/>
    <w:rsid w:val="005F33DE"/>
    <w:rsid w:val="005F3734"/>
    <w:rsid w:val="005F4B94"/>
    <w:rsid w:val="005F4FF3"/>
    <w:rsid w:val="005F51A8"/>
    <w:rsid w:val="005F5887"/>
    <w:rsid w:val="005F615D"/>
    <w:rsid w:val="005F644A"/>
    <w:rsid w:val="005F6CB0"/>
    <w:rsid w:val="005F781A"/>
    <w:rsid w:val="005F7D65"/>
    <w:rsid w:val="005F7FA2"/>
    <w:rsid w:val="0060079B"/>
    <w:rsid w:val="00600AE5"/>
    <w:rsid w:val="00600E4A"/>
    <w:rsid w:val="006015FC"/>
    <w:rsid w:val="0060192F"/>
    <w:rsid w:val="00601B17"/>
    <w:rsid w:val="00601C91"/>
    <w:rsid w:val="00603FF7"/>
    <w:rsid w:val="006044A5"/>
    <w:rsid w:val="00604B1E"/>
    <w:rsid w:val="006056BF"/>
    <w:rsid w:val="00605911"/>
    <w:rsid w:val="00605ABC"/>
    <w:rsid w:val="00606164"/>
    <w:rsid w:val="006061AB"/>
    <w:rsid w:val="0060620D"/>
    <w:rsid w:val="006065FD"/>
    <w:rsid w:val="00606902"/>
    <w:rsid w:val="00606A8A"/>
    <w:rsid w:val="00606B13"/>
    <w:rsid w:val="00606E67"/>
    <w:rsid w:val="00607063"/>
    <w:rsid w:val="0060733A"/>
    <w:rsid w:val="00607615"/>
    <w:rsid w:val="006076E5"/>
    <w:rsid w:val="0061018D"/>
    <w:rsid w:val="00611DFC"/>
    <w:rsid w:val="00612842"/>
    <w:rsid w:val="00613307"/>
    <w:rsid w:val="00615DBC"/>
    <w:rsid w:val="006173A7"/>
    <w:rsid w:val="00617CC7"/>
    <w:rsid w:val="00620BEE"/>
    <w:rsid w:val="006216EF"/>
    <w:rsid w:val="00622E8A"/>
    <w:rsid w:val="0062309F"/>
    <w:rsid w:val="00623263"/>
    <w:rsid w:val="006240B4"/>
    <w:rsid w:val="00625083"/>
    <w:rsid w:val="00626EFA"/>
    <w:rsid w:val="0062727C"/>
    <w:rsid w:val="00627A03"/>
    <w:rsid w:val="00627B7C"/>
    <w:rsid w:val="00630D02"/>
    <w:rsid w:val="00631178"/>
    <w:rsid w:val="00631B22"/>
    <w:rsid w:val="00631E10"/>
    <w:rsid w:val="00632098"/>
    <w:rsid w:val="006323AD"/>
    <w:rsid w:val="006325F1"/>
    <w:rsid w:val="00632690"/>
    <w:rsid w:val="00633FF3"/>
    <w:rsid w:val="006342E4"/>
    <w:rsid w:val="006351B3"/>
    <w:rsid w:val="00635F9B"/>
    <w:rsid w:val="006365EA"/>
    <w:rsid w:val="006368FE"/>
    <w:rsid w:val="00636F4E"/>
    <w:rsid w:val="0063726C"/>
    <w:rsid w:val="00637EB1"/>
    <w:rsid w:val="00640073"/>
    <w:rsid w:val="00640B4A"/>
    <w:rsid w:val="00641213"/>
    <w:rsid w:val="00641AE5"/>
    <w:rsid w:val="006426B8"/>
    <w:rsid w:val="0064596A"/>
    <w:rsid w:val="00645FD9"/>
    <w:rsid w:val="0064696D"/>
    <w:rsid w:val="006471CC"/>
    <w:rsid w:val="0065055D"/>
    <w:rsid w:val="006510EA"/>
    <w:rsid w:val="006511C6"/>
    <w:rsid w:val="006512B0"/>
    <w:rsid w:val="006513B5"/>
    <w:rsid w:val="00651E65"/>
    <w:rsid w:val="006523B4"/>
    <w:rsid w:val="00652E2A"/>
    <w:rsid w:val="00653267"/>
    <w:rsid w:val="00653379"/>
    <w:rsid w:val="006536EB"/>
    <w:rsid w:val="00653AFA"/>
    <w:rsid w:val="00653F5B"/>
    <w:rsid w:val="00654E39"/>
    <w:rsid w:val="00655333"/>
    <w:rsid w:val="00655614"/>
    <w:rsid w:val="00655BB2"/>
    <w:rsid w:val="006601E9"/>
    <w:rsid w:val="00660BCE"/>
    <w:rsid w:val="00660E71"/>
    <w:rsid w:val="00661616"/>
    <w:rsid w:val="00661722"/>
    <w:rsid w:val="00661F20"/>
    <w:rsid w:val="00661F37"/>
    <w:rsid w:val="006623CF"/>
    <w:rsid w:val="0066296E"/>
    <w:rsid w:val="006629F9"/>
    <w:rsid w:val="00662AB4"/>
    <w:rsid w:val="0066420C"/>
    <w:rsid w:val="00665E2E"/>
    <w:rsid w:val="006660E6"/>
    <w:rsid w:val="00666350"/>
    <w:rsid w:val="00666942"/>
    <w:rsid w:val="006672BB"/>
    <w:rsid w:val="006674AA"/>
    <w:rsid w:val="00667785"/>
    <w:rsid w:val="00670326"/>
    <w:rsid w:val="00671315"/>
    <w:rsid w:val="006713AD"/>
    <w:rsid w:val="0067163A"/>
    <w:rsid w:val="00671670"/>
    <w:rsid w:val="0067215A"/>
    <w:rsid w:val="006722BB"/>
    <w:rsid w:val="0067315A"/>
    <w:rsid w:val="00673354"/>
    <w:rsid w:val="00673B51"/>
    <w:rsid w:val="00675687"/>
    <w:rsid w:val="00675826"/>
    <w:rsid w:val="00675D0E"/>
    <w:rsid w:val="0067632F"/>
    <w:rsid w:val="00676F99"/>
    <w:rsid w:val="006770F0"/>
    <w:rsid w:val="0067734D"/>
    <w:rsid w:val="0067774E"/>
    <w:rsid w:val="0068108B"/>
    <w:rsid w:val="00681354"/>
    <w:rsid w:val="0068151E"/>
    <w:rsid w:val="00682347"/>
    <w:rsid w:val="00683BD1"/>
    <w:rsid w:val="00684416"/>
    <w:rsid w:val="00686D7B"/>
    <w:rsid w:val="00686DE7"/>
    <w:rsid w:val="00687DCC"/>
    <w:rsid w:val="00687F3B"/>
    <w:rsid w:val="006909D9"/>
    <w:rsid w:val="00690B3F"/>
    <w:rsid w:val="00690C2C"/>
    <w:rsid w:val="00690E93"/>
    <w:rsid w:val="006916D8"/>
    <w:rsid w:val="006920CF"/>
    <w:rsid w:val="006930B7"/>
    <w:rsid w:val="00694796"/>
    <w:rsid w:val="00694CE0"/>
    <w:rsid w:val="00695150"/>
    <w:rsid w:val="00696137"/>
    <w:rsid w:val="00696523"/>
    <w:rsid w:val="00696644"/>
    <w:rsid w:val="00696941"/>
    <w:rsid w:val="00697B95"/>
    <w:rsid w:val="006A01F1"/>
    <w:rsid w:val="006A06F2"/>
    <w:rsid w:val="006A1649"/>
    <w:rsid w:val="006A1D20"/>
    <w:rsid w:val="006A2251"/>
    <w:rsid w:val="006A2E16"/>
    <w:rsid w:val="006A330F"/>
    <w:rsid w:val="006A42A4"/>
    <w:rsid w:val="006A4776"/>
    <w:rsid w:val="006A4991"/>
    <w:rsid w:val="006A5350"/>
    <w:rsid w:val="006A7497"/>
    <w:rsid w:val="006B0775"/>
    <w:rsid w:val="006B11AF"/>
    <w:rsid w:val="006B2E05"/>
    <w:rsid w:val="006B2E4A"/>
    <w:rsid w:val="006B37EA"/>
    <w:rsid w:val="006B4454"/>
    <w:rsid w:val="006B545F"/>
    <w:rsid w:val="006B568F"/>
    <w:rsid w:val="006B592D"/>
    <w:rsid w:val="006B5F30"/>
    <w:rsid w:val="006B634C"/>
    <w:rsid w:val="006B643F"/>
    <w:rsid w:val="006B6C42"/>
    <w:rsid w:val="006B78A6"/>
    <w:rsid w:val="006C010B"/>
    <w:rsid w:val="006C01D2"/>
    <w:rsid w:val="006C0373"/>
    <w:rsid w:val="006C083E"/>
    <w:rsid w:val="006C0AD4"/>
    <w:rsid w:val="006C0FCA"/>
    <w:rsid w:val="006C11AF"/>
    <w:rsid w:val="006C1F8B"/>
    <w:rsid w:val="006C23CE"/>
    <w:rsid w:val="006C3277"/>
    <w:rsid w:val="006C3382"/>
    <w:rsid w:val="006C3851"/>
    <w:rsid w:val="006C3C03"/>
    <w:rsid w:val="006C3F03"/>
    <w:rsid w:val="006C4F47"/>
    <w:rsid w:val="006C544E"/>
    <w:rsid w:val="006C65EF"/>
    <w:rsid w:val="006C67E6"/>
    <w:rsid w:val="006C7584"/>
    <w:rsid w:val="006D0B16"/>
    <w:rsid w:val="006D1971"/>
    <w:rsid w:val="006D2E36"/>
    <w:rsid w:val="006D2F46"/>
    <w:rsid w:val="006D3292"/>
    <w:rsid w:val="006D3D1F"/>
    <w:rsid w:val="006D4043"/>
    <w:rsid w:val="006D53D0"/>
    <w:rsid w:val="006D6115"/>
    <w:rsid w:val="006D76AB"/>
    <w:rsid w:val="006E0268"/>
    <w:rsid w:val="006E09E9"/>
    <w:rsid w:val="006E13D8"/>
    <w:rsid w:val="006E13FD"/>
    <w:rsid w:val="006E1707"/>
    <w:rsid w:val="006E187A"/>
    <w:rsid w:val="006E1EEE"/>
    <w:rsid w:val="006E25BE"/>
    <w:rsid w:val="006E2B4A"/>
    <w:rsid w:val="006E2BE1"/>
    <w:rsid w:val="006E36F3"/>
    <w:rsid w:val="006E4780"/>
    <w:rsid w:val="006E54BA"/>
    <w:rsid w:val="006E640B"/>
    <w:rsid w:val="006E74F4"/>
    <w:rsid w:val="006E78B5"/>
    <w:rsid w:val="006E7F00"/>
    <w:rsid w:val="006F0B30"/>
    <w:rsid w:val="006F0C89"/>
    <w:rsid w:val="006F16E9"/>
    <w:rsid w:val="006F266F"/>
    <w:rsid w:val="006F2850"/>
    <w:rsid w:val="006F3449"/>
    <w:rsid w:val="006F45FD"/>
    <w:rsid w:val="006F481B"/>
    <w:rsid w:val="006F50EE"/>
    <w:rsid w:val="006F6F89"/>
    <w:rsid w:val="006F7CBE"/>
    <w:rsid w:val="00700A8C"/>
    <w:rsid w:val="0070104F"/>
    <w:rsid w:val="0070125E"/>
    <w:rsid w:val="007017B7"/>
    <w:rsid w:val="0070186A"/>
    <w:rsid w:val="0070197B"/>
    <w:rsid w:val="00701E5C"/>
    <w:rsid w:val="007023A5"/>
    <w:rsid w:val="0070270E"/>
    <w:rsid w:val="00702C8E"/>
    <w:rsid w:val="00702ED0"/>
    <w:rsid w:val="00702F70"/>
    <w:rsid w:val="0070329C"/>
    <w:rsid w:val="00703BE6"/>
    <w:rsid w:val="00704848"/>
    <w:rsid w:val="00705004"/>
    <w:rsid w:val="00705E5A"/>
    <w:rsid w:val="00706510"/>
    <w:rsid w:val="007073F6"/>
    <w:rsid w:val="00707BB3"/>
    <w:rsid w:val="00710096"/>
    <w:rsid w:val="0071166F"/>
    <w:rsid w:val="00711A4C"/>
    <w:rsid w:val="00712D8E"/>
    <w:rsid w:val="00712EB8"/>
    <w:rsid w:val="00713CCC"/>
    <w:rsid w:val="00713F89"/>
    <w:rsid w:val="00714A02"/>
    <w:rsid w:val="0071587B"/>
    <w:rsid w:val="00716EE6"/>
    <w:rsid w:val="00716F75"/>
    <w:rsid w:val="007174F6"/>
    <w:rsid w:val="00717CC5"/>
    <w:rsid w:val="0072021F"/>
    <w:rsid w:val="007204CE"/>
    <w:rsid w:val="007217EE"/>
    <w:rsid w:val="00722494"/>
    <w:rsid w:val="00722D10"/>
    <w:rsid w:val="00722EED"/>
    <w:rsid w:val="00723BE9"/>
    <w:rsid w:val="007249C1"/>
    <w:rsid w:val="00724A01"/>
    <w:rsid w:val="0072588A"/>
    <w:rsid w:val="00725BF1"/>
    <w:rsid w:val="00725FAA"/>
    <w:rsid w:val="007265ED"/>
    <w:rsid w:val="00727778"/>
    <w:rsid w:val="00727D70"/>
    <w:rsid w:val="007306F5"/>
    <w:rsid w:val="00731188"/>
    <w:rsid w:val="007313E5"/>
    <w:rsid w:val="00732502"/>
    <w:rsid w:val="0073365C"/>
    <w:rsid w:val="007340E3"/>
    <w:rsid w:val="00734AC1"/>
    <w:rsid w:val="00734CD7"/>
    <w:rsid w:val="007351D2"/>
    <w:rsid w:val="00735AB1"/>
    <w:rsid w:val="00735B4F"/>
    <w:rsid w:val="00736209"/>
    <w:rsid w:val="007364D9"/>
    <w:rsid w:val="007366CA"/>
    <w:rsid w:val="007369D2"/>
    <w:rsid w:val="00736B20"/>
    <w:rsid w:val="00736EE2"/>
    <w:rsid w:val="007370C8"/>
    <w:rsid w:val="00737D8C"/>
    <w:rsid w:val="00740C4B"/>
    <w:rsid w:val="00740E2D"/>
    <w:rsid w:val="0074241D"/>
    <w:rsid w:val="00742F8C"/>
    <w:rsid w:val="00744015"/>
    <w:rsid w:val="0074463B"/>
    <w:rsid w:val="0074555F"/>
    <w:rsid w:val="007456E0"/>
    <w:rsid w:val="00745B91"/>
    <w:rsid w:val="00745D88"/>
    <w:rsid w:val="00746169"/>
    <w:rsid w:val="007463A2"/>
    <w:rsid w:val="007473D9"/>
    <w:rsid w:val="00747FB0"/>
    <w:rsid w:val="0075014E"/>
    <w:rsid w:val="00750EEF"/>
    <w:rsid w:val="007519BE"/>
    <w:rsid w:val="00751F18"/>
    <w:rsid w:val="00751F55"/>
    <w:rsid w:val="00752486"/>
    <w:rsid w:val="00752B94"/>
    <w:rsid w:val="00752DA9"/>
    <w:rsid w:val="00753C85"/>
    <w:rsid w:val="007544A7"/>
    <w:rsid w:val="00760163"/>
    <w:rsid w:val="00760C47"/>
    <w:rsid w:val="00761B70"/>
    <w:rsid w:val="00763347"/>
    <w:rsid w:val="0076380E"/>
    <w:rsid w:val="00763F8E"/>
    <w:rsid w:val="0076528E"/>
    <w:rsid w:val="00766064"/>
    <w:rsid w:val="00766B66"/>
    <w:rsid w:val="0076705F"/>
    <w:rsid w:val="00767FCF"/>
    <w:rsid w:val="007702E8"/>
    <w:rsid w:val="00770FEE"/>
    <w:rsid w:val="007710E3"/>
    <w:rsid w:val="0077167F"/>
    <w:rsid w:val="007722F9"/>
    <w:rsid w:val="0077268F"/>
    <w:rsid w:val="00772974"/>
    <w:rsid w:val="007734CA"/>
    <w:rsid w:val="0077358B"/>
    <w:rsid w:val="00773880"/>
    <w:rsid w:val="007739EF"/>
    <w:rsid w:val="00774D7D"/>
    <w:rsid w:val="00775CE7"/>
    <w:rsid w:val="00777E51"/>
    <w:rsid w:val="0078007E"/>
    <w:rsid w:val="00780182"/>
    <w:rsid w:val="00780E96"/>
    <w:rsid w:val="00781640"/>
    <w:rsid w:val="007820CD"/>
    <w:rsid w:val="00782A95"/>
    <w:rsid w:val="00783337"/>
    <w:rsid w:val="0078374D"/>
    <w:rsid w:val="007837A1"/>
    <w:rsid w:val="007838EA"/>
    <w:rsid w:val="00784386"/>
    <w:rsid w:val="0078466B"/>
    <w:rsid w:val="00785996"/>
    <w:rsid w:val="00786218"/>
    <w:rsid w:val="0078648E"/>
    <w:rsid w:val="00786BA4"/>
    <w:rsid w:val="00786FAE"/>
    <w:rsid w:val="00790116"/>
    <w:rsid w:val="007906B6"/>
    <w:rsid w:val="00790856"/>
    <w:rsid w:val="00790C5B"/>
    <w:rsid w:val="00791071"/>
    <w:rsid w:val="007910C2"/>
    <w:rsid w:val="0079147D"/>
    <w:rsid w:val="007917A2"/>
    <w:rsid w:val="00791EBF"/>
    <w:rsid w:val="00792BEE"/>
    <w:rsid w:val="00792FA9"/>
    <w:rsid w:val="0079326A"/>
    <w:rsid w:val="00793647"/>
    <w:rsid w:val="00795E1D"/>
    <w:rsid w:val="007963CF"/>
    <w:rsid w:val="007978A2"/>
    <w:rsid w:val="007A16D6"/>
    <w:rsid w:val="007A245D"/>
    <w:rsid w:val="007A4308"/>
    <w:rsid w:val="007A57B6"/>
    <w:rsid w:val="007A5EA3"/>
    <w:rsid w:val="007A6306"/>
    <w:rsid w:val="007A6456"/>
    <w:rsid w:val="007A6FA0"/>
    <w:rsid w:val="007A71D0"/>
    <w:rsid w:val="007A7211"/>
    <w:rsid w:val="007A7429"/>
    <w:rsid w:val="007A76D6"/>
    <w:rsid w:val="007A76DA"/>
    <w:rsid w:val="007B02A9"/>
    <w:rsid w:val="007B03B9"/>
    <w:rsid w:val="007B0460"/>
    <w:rsid w:val="007B09A3"/>
    <w:rsid w:val="007B0EB1"/>
    <w:rsid w:val="007B12C5"/>
    <w:rsid w:val="007B1C87"/>
    <w:rsid w:val="007B2E72"/>
    <w:rsid w:val="007B428C"/>
    <w:rsid w:val="007B5252"/>
    <w:rsid w:val="007B5ABB"/>
    <w:rsid w:val="007B6061"/>
    <w:rsid w:val="007B6341"/>
    <w:rsid w:val="007B656C"/>
    <w:rsid w:val="007B6828"/>
    <w:rsid w:val="007B7C01"/>
    <w:rsid w:val="007B7C35"/>
    <w:rsid w:val="007B7D64"/>
    <w:rsid w:val="007C28CC"/>
    <w:rsid w:val="007C5399"/>
    <w:rsid w:val="007C59F2"/>
    <w:rsid w:val="007C6383"/>
    <w:rsid w:val="007C69E5"/>
    <w:rsid w:val="007C7337"/>
    <w:rsid w:val="007C738A"/>
    <w:rsid w:val="007D057B"/>
    <w:rsid w:val="007D1139"/>
    <w:rsid w:val="007D2A35"/>
    <w:rsid w:val="007D320B"/>
    <w:rsid w:val="007D3345"/>
    <w:rsid w:val="007D3583"/>
    <w:rsid w:val="007D3E7E"/>
    <w:rsid w:val="007D464E"/>
    <w:rsid w:val="007D4E93"/>
    <w:rsid w:val="007D5975"/>
    <w:rsid w:val="007D64F4"/>
    <w:rsid w:val="007D662A"/>
    <w:rsid w:val="007E10F5"/>
    <w:rsid w:val="007E193C"/>
    <w:rsid w:val="007E21E6"/>
    <w:rsid w:val="007E23FD"/>
    <w:rsid w:val="007E389A"/>
    <w:rsid w:val="007E39D9"/>
    <w:rsid w:val="007E3B0D"/>
    <w:rsid w:val="007E4094"/>
    <w:rsid w:val="007E4CC6"/>
    <w:rsid w:val="007E598F"/>
    <w:rsid w:val="007E5ED6"/>
    <w:rsid w:val="007E65A7"/>
    <w:rsid w:val="007E701D"/>
    <w:rsid w:val="007E7173"/>
    <w:rsid w:val="007E7E4A"/>
    <w:rsid w:val="007F00F2"/>
    <w:rsid w:val="007F0869"/>
    <w:rsid w:val="007F16FA"/>
    <w:rsid w:val="007F2264"/>
    <w:rsid w:val="007F229F"/>
    <w:rsid w:val="007F2788"/>
    <w:rsid w:val="007F339E"/>
    <w:rsid w:val="007F363F"/>
    <w:rsid w:val="007F3D8F"/>
    <w:rsid w:val="007F3E0E"/>
    <w:rsid w:val="007F4390"/>
    <w:rsid w:val="007F440F"/>
    <w:rsid w:val="007F51B7"/>
    <w:rsid w:val="007F5D7E"/>
    <w:rsid w:val="007F60CB"/>
    <w:rsid w:val="007F7319"/>
    <w:rsid w:val="00802933"/>
    <w:rsid w:val="0080324D"/>
    <w:rsid w:val="0080384C"/>
    <w:rsid w:val="00804C3D"/>
    <w:rsid w:val="00804EA5"/>
    <w:rsid w:val="008052AB"/>
    <w:rsid w:val="0080579E"/>
    <w:rsid w:val="00805F44"/>
    <w:rsid w:val="008068A2"/>
    <w:rsid w:val="00806CFA"/>
    <w:rsid w:val="00811141"/>
    <w:rsid w:val="00811CFB"/>
    <w:rsid w:val="00811E10"/>
    <w:rsid w:val="008120E9"/>
    <w:rsid w:val="00813197"/>
    <w:rsid w:val="008131AC"/>
    <w:rsid w:val="00813C0E"/>
    <w:rsid w:val="008160E6"/>
    <w:rsid w:val="0081685C"/>
    <w:rsid w:val="00816A33"/>
    <w:rsid w:val="00816BA9"/>
    <w:rsid w:val="00817744"/>
    <w:rsid w:val="008200EC"/>
    <w:rsid w:val="008204CD"/>
    <w:rsid w:val="00820C03"/>
    <w:rsid w:val="00820F12"/>
    <w:rsid w:val="00821ABF"/>
    <w:rsid w:val="00821EB6"/>
    <w:rsid w:val="00822040"/>
    <w:rsid w:val="00822382"/>
    <w:rsid w:val="00822FDE"/>
    <w:rsid w:val="008230C9"/>
    <w:rsid w:val="00823756"/>
    <w:rsid w:val="00823BE7"/>
    <w:rsid w:val="0082492C"/>
    <w:rsid w:val="00824D72"/>
    <w:rsid w:val="00825AA8"/>
    <w:rsid w:val="0082630B"/>
    <w:rsid w:val="00831D48"/>
    <w:rsid w:val="00832413"/>
    <w:rsid w:val="00832752"/>
    <w:rsid w:val="0083283A"/>
    <w:rsid w:val="00833E99"/>
    <w:rsid w:val="008346C8"/>
    <w:rsid w:val="00834A74"/>
    <w:rsid w:val="00834C26"/>
    <w:rsid w:val="00834D03"/>
    <w:rsid w:val="0083518C"/>
    <w:rsid w:val="00835431"/>
    <w:rsid w:val="008356E8"/>
    <w:rsid w:val="00837008"/>
    <w:rsid w:val="008373B6"/>
    <w:rsid w:val="008376EF"/>
    <w:rsid w:val="00837FC0"/>
    <w:rsid w:val="008402B6"/>
    <w:rsid w:val="008402FC"/>
    <w:rsid w:val="008403C4"/>
    <w:rsid w:val="008404FB"/>
    <w:rsid w:val="00840AB7"/>
    <w:rsid w:val="00840C6B"/>
    <w:rsid w:val="008411D3"/>
    <w:rsid w:val="0084314E"/>
    <w:rsid w:val="00844383"/>
    <w:rsid w:val="00846F0C"/>
    <w:rsid w:val="00846F3D"/>
    <w:rsid w:val="0084714C"/>
    <w:rsid w:val="00847828"/>
    <w:rsid w:val="00851C2A"/>
    <w:rsid w:val="00851CFD"/>
    <w:rsid w:val="00852665"/>
    <w:rsid w:val="00852C1A"/>
    <w:rsid w:val="00854C84"/>
    <w:rsid w:val="0085606B"/>
    <w:rsid w:val="00856581"/>
    <w:rsid w:val="008565A8"/>
    <w:rsid w:val="00857F55"/>
    <w:rsid w:val="008613BB"/>
    <w:rsid w:val="008615F6"/>
    <w:rsid w:val="00861BC3"/>
    <w:rsid w:val="0086265C"/>
    <w:rsid w:val="008629EB"/>
    <w:rsid w:val="00862D02"/>
    <w:rsid w:val="0086343C"/>
    <w:rsid w:val="008635D6"/>
    <w:rsid w:val="00864A47"/>
    <w:rsid w:val="00865374"/>
    <w:rsid w:val="00865C05"/>
    <w:rsid w:val="00865F38"/>
    <w:rsid w:val="008664FD"/>
    <w:rsid w:val="00866573"/>
    <w:rsid w:val="00867B10"/>
    <w:rsid w:val="008709E4"/>
    <w:rsid w:val="00870B5C"/>
    <w:rsid w:val="00870F2C"/>
    <w:rsid w:val="00872543"/>
    <w:rsid w:val="00872968"/>
    <w:rsid w:val="00872B09"/>
    <w:rsid w:val="008731DF"/>
    <w:rsid w:val="00873C40"/>
    <w:rsid w:val="00874D8F"/>
    <w:rsid w:val="0087506B"/>
    <w:rsid w:val="00875123"/>
    <w:rsid w:val="00875652"/>
    <w:rsid w:val="0087677F"/>
    <w:rsid w:val="008767BB"/>
    <w:rsid w:val="00877F13"/>
    <w:rsid w:val="008808FA"/>
    <w:rsid w:val="0088215A"/>
    <w:rsid w:val="00882ADD"/>
    <w:rsid w:val="00882DCC"/>
    <w:rsid w:val="00882FF5"/>
    <w:rsid w:val="00883F9F"/>
    <w:rsid w:val="008849A5"/>
    <w:rsid w:val="00884B29"/>
    <w:rsid w:val="008864FC"/>
    <w:rsid w:val="00886A7F"/>
    <w:rsid w:val="00890304"/>
    <w:rsid w:val="0089086C"/>
    <w:rsid w:val="00890C3E"/>
    <w:rsid w:val="008916C3"/>
    <w:rsid w:val="00891C8B"/>
    <w:rsid w:val="00892450"/>
    <w:rsid w:val="0089246B"/>
    <w:rsid w:val="00893BDC"/>
    <w:rsid w:val="00894080"/>
    <w:rsid w:val="0089533C"/>
    <w:rsid w:val="00895DBE"/>
    <w:rsid w:val="008A0890"/>
    <w:rsid w:val="008A16F7"/>
    <w:rsid w:val="008A1D27"/>
    <w:rsid w:val="008A1F4E"/>
    <w:rsid w:val="008A2641"/>
    <w:rsid w:val="008A2AE8"/>
    <w:rsid w:val="008A2E54"/>
    <w:rsid w:val="008A2E8F"/>
    <w:rsid w:val="008A3153"/>
    <w:rsid w:val="008A36C8"/>
    <w:rsid w:val="008A372F"/>
    <w:rsid w:val="008A4795"/>
    <w:rsid w:val="008A5EDC"/>
    <w:rsid w:val="008A640F"/>
    <w:rsid w:val="008A66B1"/>
    <w:rsid w:val="008A6AE0"/>
    <w:rsid w:val="008A721C"/>
    <w:rsid w:val="008B0893"/>
    <w:rsid w:val="008B0EF5"/>
    <w:rsid w:val="008B14C4"/>
    <w:rsid w:val="008B1CC3"/>
    <w:rsid w:val="008B2162"/>
    <w:rsid w:val="008B2EFC"/>
    <w:rsid w:val="008B3A13"/>
    <w:rsid w:val="008B3E82"/>
    <w:rsid w:val="008B4172"/>
    <w:rsid w:val="008B44A1"/>
    <w:rsid w:val="008B4E63"/>
    <w:rsid w:val="008B53FD"/>
    <w:rsid w:val="008B55A0"/>
    <w:rsid w:val="008B751F"/>
    <w:rsid w:val="008B75AA"/>
    <w:rsid w:val="008B787D"/>
    <w:rsid w:val="008B7C3A"/>
    <w:rsid w:val="008C21DF"/>
    <w:rsid w:val="008C254B"/>
    <w:rsid w:val="008C3810"/>
    <w:rsid w:val="008C4737"/>
    <w:rsid w:val="008C58EB"/>
    <w:rsid w:val="008C59AE"/>
    <w:rsid w:val="008C59B8"/>
    <w:rsid w:val="008C5E4E"/>
    <w:rsid w:val="008C6644"/>
    <w:rsid w:val="008C7C30"/>
    <w:rsid w:val="008D02D7"/>
    <w:rsid w:val="008D17AF"/>
    <w:rsid w:val="008D3FF2"/>
    <w:rsid w:val="008D404F"/>
    <w:rsid w:val="008D44A5"/>
    <w:rsid w:val="008D46F2"/>
    <w:rsid w:val="008D4F32"/>
    <w:rsid w:val="008D5022"/>
    <w:rsid w:val="008E00A3"/>
    <w:rsid w:val="008E0D05"/>
    <w:rsid w:val="008E2F66"/>
    <w:rsid w:val="008E5892"/>
    <w:rsid w:val="008E5B72"/>
    <w:rsid w:val="008E5E7A"/>
    <w:rsid w:val="008E5EF8"/>
    <w:rsid w:val="008E61AA"/>
    <w:rsid w:val="008F0032"/>
    <w:rsid w:val="008F0890"/>
    <w:rsid w:val="008F08B8"/>
    <w:rsid w:val="008F1EBD"/>
    <w:rsid w:val="008F23CF"/>
    <w:rsid w:val="008F25B0"/>
    <w:rsid w:val="008F2B0A"/>
    <w:rsid w:val="008F3AB6"/>
    <w:rsid w:val="008F410A"/>
    <w:rsid w:val="008F4861"/>
    <w:rsid w:val="008F56FE"/>
    <w:rsid w:val="008F5777"/>
    <w:rsid w:val="008F577A"/>
    <w:rsid w:val="008F5C68"/>
    <w:rsid w:val="008F615F"/>
    <w:rsid w:val="008F644E"/>
    <w:rsid w:val="008F654B"/>
    <w:rsid w:val="008F66CC"/>
    <w:rsid w:val="008F6A46"/>
    <w:rsid w:val="008F76E1"/>
    <w:rsid w:val="008F77DD"/>
    <w:rsid w:val="009003F6"/>
    <w:rsid w:val="009016E6"/>
    <w:rsid w:val="009018F5"/>
    <w:rsid w:val="0090195B"/>
    <w:rsid w:val="00902495"/>
    <w:rsid w:val="00902D4D"/>
    <w:rsid w:val="00903EFE"/>
    <w:rsid w:val="0090505F"/>
    <w:rsid w:val="00905580"/>
    <w:rsid w:val="00905780"/>
    <w:rsid w:val="00906591"/>
    <w:rsid w:val="00911412"/>
    <w:rsid w:val="00911625"/>
    <w:rsid w:val="0091216B"/>
    <w:rsid w:val="00912312"/>
    <w:rsid w:val="00912754"/>
    <w:rsid w:val="00912C11"/>
    <w:rsid w:val="009144AB"/>
    <w:rsid w:val="0091597F"/>
    <w:rsid w:val="00916683"/>
    <w:rsid w:val="00916F34"/>
    <w:rsid w:val="009170F2"/>
    <w:rsid w:val="00917A85"/>
    <w:rsid w:val="00920040"/>
    <w:rsid w:val="009204B7"/>
    <w:rsid w:val="009208A4"/>
    <w:rsid w:val="0092265E"/>
    <w:rsid w:val="00923681"/>
    <w:rsid w:val="00923868"/>
    <w:rsid w:val="00923ACB"/>
    <w:rsid w:val="00923C19"/>
    <w:rsid w:val="00923D74"/>
    <w:rsid w:val="009240A3"/>
    <w:rsid w:val="00924346"/>
    <w:rsid w:val="00925A5A"/>
    <w:rsid w:val="00925B6E"/>
    <w:rsid w:val="009303B1"/>
    <w:rsid w:val="00930B43"/>
    <w:rsid w:val="009314A0"/>
    <w:rsid w:val="009317FB"/>
    <w:rsid w:val="00931B65"/>
    <w:rsid w:val="00932292"/>
    <w:rsid w:val="009327C4"/>
    <w:rsid w:val="0093291F"/>
    <w:rsid w:val="00932F91"/>
    <w:rsid w:val="00933313"/>
    <w:rsid w:val="0093437E"/>
    <w:rsid w:val="0093758E"/>
    <w:rsid w:val="0093787D"/>
    <w:rsid w:val="00940E93"/>
    <w:rsid w:val="0094141B"/>
    <w:rsid w:val="00941D76"/>
    <w:rsid w:val="00941DDF"/>
    <w:rsid w:val="009420E8"/>
    <w:rsid w:val="0094220A"/>
    <w:rsid w:val="00942597"/>
    <w:rsid w:val="00943151"/>
    <w:rsid w:val="00943931"/>
    <w:rsid w:val="00944E6F"/>
    <w:rsid w:val="00945407"/>
    <w:rsid w:val="00945C70"/>
    <w:rsid w:val="00946014"/>
    <w:rsid w:val="009464E4"/>
    <w:rsid w:val="00946B84"/>
    <w:rsid w:val="009477EB"/>
    <w:rsid w:val="00947835"/>
    <w:rsid w:val="009502B0"/>
    <w:rsid w:val="00950BCB"/>
    <w:rsid w:val="00950F13"/>
    <w:rsid w:val="00951348"/>
    <w:rsid w:val="009515A1"/>
    <w:rsid w:val="00951A86"/>
    <w:rsid w:val="00953F30"/>
    <w:rsid w:val="00954154"/>
    <w:rsid w:val="00954F41"/>
    <w:rsid w:val="00955042"/>
    <w:rsid w:val="00955B34"/>
    <w:rsid w:val="0095640D"/>
    <w:rsid w:val="00956B85"/>
    <w:rsid w:val="00957083"/>
    <w:rsid w:val="009575B5"/>
    <w:rsid w:val="0095771C"/>
    <w:rsid w:val="00957BD4"/>
    <w:rsid w:val="00957E59"/>
    <w:rsid w:val="00957EB3"/>
    <w:rsid w:val="00960320"/>
    <w:rsid w:val="0096159E"/>
    <w:rsid w:val="00961B5F"/>
    <w:rsid w:val="00962354"/>
    <w:rsid w:val="009625F0"/>
    <w:rsid w:val="00962E72"/>
    <w:rsid w:val="00962FA8"/>
    <w:rsid w:val="0096367B"/>
    <w:rsid w:val="00963F33"/>
    <w:rsid w:val="00963FD2"/>
    <w:rsid w:val="009652F4"/>
    <w:rsid w:val="009655A7"/>
    <w:rsid w:val="009659A1"/>
    <w:rsid w:val="00965F27"/>
    <w:rsid w:val="00966336"/>
    <w:rsid w:val="00966761"/>
    <w:rsid w:val="00967637"/>
    <w:rsid w:val="00967736"/>
    <w:rsid w:val="00972858"/>
    <w:rsid w:val="00972E42"/>
    <w:rsid w:val="009735DC"/>
    <w:rsid w:val="00975C45"/>
    <w:rsid w:val="00975E97"/>
    <w:rsid w:val="00976916"/>
    <w:rsid w:val="0097729F"/>
    <w:rsid w:val="0098064A"/>
    <w:rsid w:val="00980BAC"/>
    <w:rsid w:val="00982687"/>
    <w:rsid w:val="00983007"/>
    <w:rsid w:val="00983037"/>
    <w:rsid w:val="009836DB"/>
    <w:rsid w:val="00983C16"/>
    <w:rsid w:val="00984200"/>
    <w:rsid w:val="009849F0"/>
    <w:rsid w:val="0098521F"/>
    <w:rsid w:val="00986408"/>
    <w:rsid w:val="00986EF7"/>
    <w:rsid w:val="00987127"/>
    <w:rsid w:val="009873A4"/>
    <w:rsid w:val="00987D5B"/>
    <w:rsid w:val="0099086E"/>
    <w:rsid w:val="009908E7"/>
    <w:rsid w:val="009910C7"/>
    <w:rsid w:val="009913C7"/>
    <w:rsid w:val="00991483"/>
    <w:rsid w:val="00992E02"/>
    <w:rsid w:val="00992EBF"/>
    <w:rsid w:val="00993A05"/>
    <w:rsid w:val="00994A26"/>
    <w:rsid w:val="0099554F"/>
    <w:rsid w:val="00995722"/>
    <w:rsid w:val="0099609C"/>
    <w:rsid w:val="00996E60"/>
    <w:rsid w:val="0099775E"/>
    <w:rsid w:val="00997D46"/>
    <w:rsid w:val="009A0C0A"/>
    <w:rsid w:val="009A1272"/>
    <w:rsid w:val="009A3458"/>
    <w:rsid w:val="009A472C"/>
    <w:rsid w:val="009A53DD"/>
    <w:rsid w:val="009A5939"/>
    <w:rsid w:val="009A5979"/>
    <w:rsid w:val="009B03CD"/>
    <w:rsid w:val="009B120F"/>
    <w:rsid w:val="009B431F"/>
    <w:rsid w:val="009B4757"/>
    <w:rsid w:val="009B4F3A"/>
    <w:rsid w:val="009B5094"/>
    <w:rsid w:val="009B51ED"/>
    <w:rsid w:val="009B5682"/>
    <w:rsid w:val="009B6B44"/>
    <w:rsid w:val="009B7BAA"/>
    <w:rsid w:val="009C16B0"/>
    <w:rsid w:val="009C204C"/>
    <w:rsid w:val="009C204D"/>
    <w:rsid w:val="009C237A"/>
    <w:rsid w:val="009C2905"/>
    <w:rsid w:val="009C2EF6"/>
    <w:rsid w:val="009C43C1"/>
    <w:rsid w:val="009C4912"/>
    <w:rsid w:val="009C5B3C"/>
    <w:rsid w:val="009C624A"/>
    <w:rsid w:val="009C668A"/>
    <w:rsid w:val="009C70E9"/>
    <w:rsid w:val="009D00DD"/>
    <w:rsid w:val="009D0DE5"/>
    <w:rsid w:val="009D0E1B"/>
    <w:rsid w:val="009D1A67"/>
    <w:rsid w:val="009D1B58"/>
    <w:rsid w:val="009D1C45"/>
    <w:rsid w:val="009D2484"/>
    <w:rsid w:val="009D27B1"/>
    <w:rsid w:val="009D2D73"/>
    <w:rsid w:val="009D3AFC"/>
    <w:rsid w:val="009D40E0"/>
    <w:rsid w:val="009D56C1"/>
    <w:rsid w:val="009D5A65"/>
    <w:rsid w:val="009D5D85"/>
    <w:rsid w:val="009D780E"/>
    <w:rsid w:val="009D797E"/>
    <w:rsid w:val="009D7F8A"/>
    <w:rsid w:val="009E1798"/>
    <w:rsid w:val="009E1D0F"/>
    <w:rsid w:val="009E2036"/>
    <w:rsid w:val="009E2DEA"/>
    <w:rsid w:val="009E3737"/>
    <w:rsid w:val="009E4C88"/>
    <w:rsid w:val="009E5133"/>
    <w:rsid w:val="009E56E6"/>
    <w:rsid w:val="009E5B61"/>
    <w:rsid w:val="009E5F70"/>
    <w:rsid w:val="009E632E"/>
    <w:rsid w:val="009E6A20"/>
    <w:rsid w:val="009F06FA"/>
    <w:rsid w:val="009F0C7C"/>
    <w:rsid w:val="009F0E14"/>
    <w:rsid w:val="009F10E2"/>
    <w:rsid w:val="009F1767"/>
    <w:rsid w:val="009F526A"/>
    <w:rsid w:val="009F5AFC"/>
    <w:rsid w:val="009F60D8"/>
    <w:rsid w:val="009F7898"/>
    <w:rsid w:val="009F7C40"/>
    <w:rsid w:val="009F7C7E"/>
    <w:rsid w:val="009F7CC5"/>
    <w:rsid w:val="00A0180E"/>
    <w:rsid w:val="00A01AD8"/>
    <w:rsid w:val="00A01B4E"/>
    <w:rsid w:val="00A01E10"/>
    <w:rsid w:val="00A0272C"/>
    <w:rsid w:val="00A02947"/>
    <w:rsid w:val="00A02A71"/>
    <w:rsid w:val="00A02FEC"/>
    <w:rsid w:val="00A030EF"/>
    <w:rsid w:val="00A033D5"/>
    <w:rsid w:val="00A03413"/>
    <w:rsid w:val="00A0381E"/>
    <w:rsid w:val="00A04727"/>
    <w:rsid w:val="00A048AF"/>
    <w:rsid w:val="00A06EA5"/>
    <w:rsid w:val="00A1103D"/>
    <w:rsid w:val="00A12EBB"/>
    <w:rsid w:val="00A13FE7"/>
    <w:rsid w:val="00A14B38"/>
    <w:rsid w:val="00A15098"/>
    <w:rsid w:val="00A167B2"/>
    <w:rsid w:val="00A1754D"/>
    <w:rsid w:val="00A21E3F"/>
    <w:rsid w:val="00A222E3"/>
    <w:rsid w:val="00A226D0"/>
    <w:rsid w:val="00A25024"/>
    <w:rsid w:val="00A25A4A"/>
    <w:rsid w:val="00A25C0C"/>
    <w:rsid w:val="00A26349"/>
    <w:rsid w:val="00A26377"/>
    <w:rsid w:val="00A26C0A"/>
    <w:rsid w:val="00A275CD"/>
    <w:rsid w:val="00A30AE2"/>
    <w:rsid w:val="00A30D06"/>
    <w:rsid w:val="00A30FEA"/>
    <w:rsid w:val="00A31242"/>
    <w:rsid w:val="00A32222"/>
    <w:rsid w:val="00A33B6F"/>
    <w:rsid w:val="00A33F32"/>
    <w:rsid w:val="00A34353"/>
    <w:rsid w:val="00A34603"/>
    <w:rsid w:val="00A35106"/>
    <w:rsid w:val="00A3558E"/>
    <w:rsid w:val="00A35A01"/>
    <w:rsid w:val="00A35BA8"/>
    <w:rsid w:val="00A365E5"/>
    <w:rsid w:val="00A36A28"/>
    <w:rsid w:val="00A372BC"/>
    <w:rsid w:val="00A3742D"/>
    <w:rsid w:val="00A377AF"/>
    <w:rsid w:val="00A40E97"/>
    <w:rsid w:val="00A419F9"/>
    <w:rsid w:val="00A41D3E"/>
    <w:rsid w:val="00A421F3"/>
    <w:rsid w:val="00A43065"/>
    <w:rsid w:val="00A43329"/>
    <w:rsid w:val="00A43B1C"/>
    <w:rsid w:val="00A44B0C"/>
    <w:rsid w:val="00A44B8F"/>
    <w:rsid w:val="00A45278"/>
    <w:rsid w:val="00A4542E"/>
    <w:rsid w:val="00A455A2"/>
    <w:rsid w:val="00A45CA5"/>
    <w:rsid w:val="00A46187"/>
    <w:rsid w:val="00A463EB"/>
    <w:rsid w:val="00A467A4"/>
    <w:rsid w:val="00A467E2"/>
    <w:rsid w:val="00A467F0"/>
    <w:rsid w:val="00A46AA7"/>
    <w:rsid w:val="00A46E85"/>
    <w:rsid w:val="00A46F12"/>
    <w:rsid w:val="00A502E0"/>
    <w:rsid w:val="00A50821"/>
    <w:rsid w:val="00A51B69"/>
    <w:rsid w:val="00A51E07"/>
    <w:rsid w:val="00A52098"/>
    <w:rsid w:val="00A53160"/>
    <w:rsid w:val="00A53EA8"/>
    <w:rsid w:val="00A54819"/>
    <w:rsid w:val="00A560C2"/>
    <w:rsid w:val="00A5771C"/>
    <w:rsid w:val="00A60647"/>
    <w:rsid w:val="00A60D56"/>
    <w:rsid w:val="00A6292B"/>
    <w:rsid w:val="00A6495D"/>
    <w:rsid w:val="00A6500F"/>
    <w:rsid w:val="00A652D5"/>
    <w:rsid w:val="00A66F31"/>
    <w:rsid w:val="00A675C1"/>
    <w:rsid w:val="00A7077B"/>
    <w:rsid w:val="00A70A5A"/>
    <w:rsid w:val="00A7142C"/>
    <w:rsid w:val="00A717D8"/>
    <w:rsid w:val="00A71B3F"/>
    <w:rsid w:val="00A72250"/>
    <w:rsid w:val="00A72346"/>
    <w:rsid w:val="00A728C3"/>
    <w:rsid w:val="00A72D22"/>
    <w:rsid w:val="00A73537"/>
    <w:rsid w:val="00A736C0"/>
    <w:rsid w:val="00A73961"/>
    <w:rsid w:val="00A74581"/>
    <w:rsid w:val="00A74754"/>
    <w:rsid w:val="00A74F2D"/>
    <w:rsid w:val="00A75F8D"/>
    <w:rsid w:val="00A76007"/>
    <w:rsid w:val="00A76F28"/>
    <w:rsid w:val="00A7791B"/>
    <w:rsid w:val="00A80244"/>
    <w:rsid w:val="00A8134B"/>
    <w:rsid w:val="00A815EA"/>
    <w:rsid w:val="00A817DF"/>
    <w:rsid w:val="00A81AEA"/>
    <w:rsid w:val="00A82977"/>
    <w:rsid w:val="00A82B3F"/>
    <w:rsid w:val="00A844D9"/>
    <w:rsid w:val="00A849EA"/>
    <w:rsid w:val="00A852FB"/>
    <w:rsid w:val="00A85528"/>
    <w:rsid w:val="00A859EC"/>
    <w:rsid w:val="00A859F1"/>
    <w:rsid w:val="00A85C4A"/>
    <w:rsid w:val="00A86E3C"/>
    <w:rsid w:val="00A87322"/>
    <w:rsid w:val="00A918F8"/>
    <w:rsid w:val="00A91A44"/>
    <w:rsid w:val="00A935E5"/>
    <w:rsid w:val="00A95315"/>
    <w:rsid w:val="00A96751"/>
    <w:rsid w:val="00A96931"/>
    <w:rsid w:val="00AA03C4"/>
    <w:rsid w:val="00AA1206"/>
    <w:rsid w:val="00AA1AD3"/>
    <w:rsid w:val="00AA1E70"/>
    <w:rsid w:val="00AA2642"/>
    <w:rsid w:val="00AA298C"/>
    <w:rsid w:val="00AA31DE"/>
    <w:rsid w:val="00AA327C"/>
    <w:rsid w:val="00AA37F8"/>
    <w:rsid w:val="00AA386D"/>
    <w:rsid w:val="00AA38DB"/>
    <w:rsid w:val="00AA3991"/>
    <w:rsid w:val="00AA43A3"/>
    <w:rsid w:val="00AA44C0"/>
    <w:rsid w:val="00AA4E63"/>
    <w:rsid w:val="00AA5D45"/>
    <w:rsid w:val="00AA60D6"/>
    <w:rsid w:val="00AA6FC0"/>
    <w:rsid w:val="00AA7A15"/>
    <w:rsid w:val="00AB0542"/>
    <w:rsid w:val="00AB0ACC"/>
    <w:rsid w:val="00AB1A55"/>
    <w:rsid w:val="00AB1B64"/>
    <w:rsid w:val="00AB1C57"/>
    <w:rsid w:val="00AB1E82"/>
    <w:rsid w:val="00AB1EFF"/>
    <w:rsid w:val="00AB20E3"/>
    <w:rsid w:val="00AB24F3"/>
    <w:rsid w:val="00AB3001"/>
    <w:rsid w:val="00AB3084"/>
    <w:rsid w:val="00AB477A"/>
    <w:rsid w:val="00AB4CDF"/>
    <w:rsid w:val="00AB4F3D"/>
    <w:rsid w:val="00AB5436"/>
    <w:rsid w:val="00AB6217"/>
    <w:rsid w:val="00AB7118"/>
    <w:rsid w:val="00AB72DA"/>
    <w:rsid w:val="00AB75FD"/>
    <w:rsid w:val="00AB782A"/>
    <w:rsid w:val="00AC05E4"/>
    <w:rsid w:val="00AC08DC"/>
    <w:rsid w:val="00AC0FC3"/>
    <w:rsid w:val="00AC123E"/>
    <w:rsid w:val="00AC192B"/>
    <w:rsid w:val="00AC2189"/>
    <w:rsid w:val="00AC235B"/>
    <w:rsid w:val="00AC2387"/>
    <w:rsid w:val="00AC247A"/>
    <w:rsid w:val="00AC3D7C"/>
    <w:rsid w:val="00AC4254"/>
    <w:rsid w:val="00AC4423"/>
    <w:rsid w:val="00AC6DCC"/>
    <w:rsid w:val="00AC734A"/>
    <w:rsid w:val="00AC76F0"/>
    <w:rsid w:val="00AC7D1B"/>
    <w:rsid w:val="00AD1C9A"/>
    <w:rsid w:val="00AD1D23"/>
    <w:rsid w:val="00AD3C03"/>
    <w:rsid w:val="00AD40DA"/>
    <w:rsid w:val="00AD4935"/>
    <w:rsid w:val="00AD4FC1"/>
    <w:rsid w:val="00AD5C55"/>
    <w:rsid w:val="00AD6708"/>
    <w:rsid w:val="00AD7A98"/>
    <w:rsid w:val="00AE0422"/>
    <w:rsid w:val="00AE0A37"/>
    <w:rsid w:val="00AE1F13"/>
    <w:rsid w:val="00AE2474"/>
    <w:rsid w:val="00AE2983"/>
    <w:rsid w:val="00AE2DE4"/>
    <w:rsid w:val="00AE3C89"/>
    <w:rsid w:val="00AE3D60"/>
    <w:rsid w:val="00AE4E4D"/>
    <w:rsid w:val="00AE6ACA"/>
    <w:rsid w:val="00AE6D5E"/>
    <w:rsid w:val="00AE752C"/>
    <w:rsid w:val="00AE7AE2"/>
    <w:rsid w:val="00AE7CDB"/>
    <w:rsid w:val="00AF0350"/>
    <w:rsid w:val="00AF070F"/>
    <w:rsid w:val="00AF0D69"/>
    <w:rsid w:val="00AF1307"/>
    <w:rsid w:val="00AF2551"/>
    <w:rsid w:val="00AF2C09"/>
    <w:rsid w:val="00AF446C"/>
    <w:rsid w:val="00AF4B43"/>
    <w:rsid w:val="00AF5035"/>
    <w:rsid w:val="00AF514B"/>
    <w:rsid w:val="00AF5563"/>
    <w:rsid w:val="00AF5F8A"/>
    <w:rsid w:val="00AF634F"/>
    <w:rsid w:val="00B00263"/>
    <w:rsid w:val="00B004F7"/>
    <w:rsid w:val="00B01FBB"/>
    <w:rsid w:val="00B043F7"/>
    <w:rsid w:val="00B059D2"/>
    <w:rsid w:val="00B05C80"/>
    <w:rsid w:val="00B06046"/>
    <w:rsid w:val="00B066DC"/>
    <w:rsid w:val="00B07B2E"/>
    <w:rsid w:val="00B07E50"/>
    <w:rsid w:val="00B1005C"/>
    <w:rsid w:val="00B119DA"/>
    <w:rsid w:val="00B11B5A"/>
    <w:rsid w:val="00B127D4"/>
    <w:rsid w:val="00B13AE5"/>
    <w:rsid w:val="00B13B66"/>
    <w:rsid w:val="00B14B86"/>
    <w:rsid w:val="00B15F9D"/>
    <w:rsid w:val="00B16FD0"/>
    <w:rsid w:val="00B179D6"/>
    <w:rsid w:val="00B17C25"/>
    <w:rsid w:val="00B204B9"/>
    <w:rsid w:val="00B20876"/>
    <w:rsid w:val="00B2096C"/>
    <w:rsid w:val="00B229CB"/>
    <w:rsid w:val="00B23757"/>
    <w:rsid w:val="00B23BBD"/>
    <w:rsid w:val="00B23BE9"/>
    <w:rsid w:val="00B24951"/>
    <w:rsid w:val="00B2592A"/>
    <w:rsid w:val="00B26535"/>
    <w:rsid w:val="00B26DE6"/>
    <w:rsid w:val="00B2719F"/>
    <w:rsid w:val="00B27334"/>
    <w:rsid w:val="00B2763C"/>
    <w:rsid w:val="00B278F0"/>
    <w:rsid w:val="00B27F5F"/>
    <w:rsid w:val="00B311D2"/>
    <w:rsid w:val="00B315E5"/>
    <w:rsid w:val="00B318AC"/>
    <w:rsid w:val="00B31FA9"/>
    <w:rsid w:val="00B3264F"/>
    <w:rsid w:val="00B32A5C"/>
    <w:rsid w:val="00B32DBA"/>
    <w:rsid w:val="00B3317E"/>
    <w:rsid w:val="00B33352"/>
    <w:rsid w:val="00B34131"/>
    <w:rsid w:val="00B34986"/>
    <w:rsid w:val="00B34E30"/>
    <w:rsid w:val="00B35212"/>
    <w:rsid w:val="00B35C50"/>
    <w:rsid w:val="00B37098"/>
    <w:rsid w:val="00B40480"/>
    <w:rsid w:val="00B4123E"/>
    <w:rsid w:val="00B4134F"/>
    <w:rsid w:val="00B41C6D"/>
    <w:rsid w:val="00B423CF"/>
    <w:rsid w:val="00B432ED"/>
    <w:rsid w:val="00B43984"/>
    <w:rsid w:val="00B456F3"/>
    <w:rsid w:val="00B46526"/>
    <w:rsid w:val="00B4656F"/>
    <w:rsid w:val="00B46BA8"/>
    <w:rsid w:val="00B46CB7"/>
    <w:rsid w:val="00B473F3"/>
    <w:rsid w:val="00B478B6"/>
    <w:rsid w:val="00B47BA0"/>
    <w:rsid w:val="00B50371"/>
    <w:rsid w:val="00B50A41"/>
    <w:rsid w:val="00B50B7D"/>
    <w:rsid w:val="00B50E49"/>
    <w:rsid w:val="00B51FC4"/>
    <w:rsid w:val="00B5236D"/>
    <w:rsid w:val="00B52662"/>
    <w:rsid w:val="00B52BB0"/>
    <w:rsid w:val="00B52BE9"/>
    <w:rsid w:val="00B53035"/>
    <w:rsid w:val="00B53044"/>
    <w:rsid w:val="00B531CF"/>
    <w:rsid w:val="00B53B08"/>
    <w:rsid w:val="00B5421E"/>
    <w:rsid w:val="00B54992"/>
    <w:rsid w:val="00B55123"/>
    <w:rsid w:val="00B557B8"/>
    <w:rsid w:val="00B56085"/>
    <w:rsid w:val="00B566F5"/>
    <w:rsid w:val="00B56E2D"/>
    <w:rsid w:val="00B57889"/>
    <w:rsid w:val="00B6056F"/>
    <w:rsid w:val="00B6065F"/>
    <w:rsid w:val="00B60C36"/>
    <w:rsid w:val="00B60D0F"/>
    <w:rsid w:val="00B6112E"/>
    <w:rsid w:val="00B61D7A"/>
    <w:rsid w:val="00B61D7E"/>
    <w:rsid w:val="00B62426"/>
    <w:rsid w:val="00B63EC9"/>
    <w:rsid w:val="00B64949"/>
    <w:rsid w:val="00B64CAB"/>
    <w:rsid w:val="00B6568A"/>
    <w:rsid w:val="00B65ABE"/>
    <w:rsid w:val="00B665AA"/>
    <w:rsid w:val="00B66F75"/>
    <w:rsid w:val="00B672F7"/>
    <w:rsid w:val="00B70CF1"/>
    <w:rsid w:val="00B70FF8"/>
    <w:rsid w:val="00B7190D"/>
    <w:rsid w:val="00B71EA0"/>
    <w:rsid w:val="00B7266D"/>
    <w:rsid w:val="00B72FE3"/>
    <w:rsid w:val="00B73580"/>
    <w:rsid w:val="00B73AF8"/>
    <w:rsid w:val="00B74829"/>
    <w:rsid w:val="00B752AE"/>
    <w:rsid w:val="00B75D67"/>
    <w:rsid w:val="00B76CAD"/>
    <w:rsid w:val="00B80559"/>
    <w:rsid w:val="00B8102E"/>
    <w:rsid w:val="00B82808"/>
    <w:rsid w:val="00B828BF"/>
    <w:rsid w:val="00B829F6"/>
    <w:rsid w:val="00B832B8"/>
    <w:rsid w:val="00B84248"/>
    <w:rsid w:val="00B84F53"/>
    <w:rsid w:val="00B85E0F"/>
    <w:rsid w:val="00B86081"/>
    <w:rsid w:val="00B860C1"/>
    <w:rsid w:val="00B86BA2"/>
    <w:rsid w:val="00B86E52"/>
    <w:rsid w:val="00B87A83"/>
    <w:rsid w:val="00B87A99"/>
    <w:rsid w:val="00B90024"/>
    <w:rsid w:val="00B90366"/>
    <w:rsid w:val="00B90526"/>
    <w:rsid w:val="00B9208E"/>
    <w:rsid w:val="00B93467"/>
    <w:rsid w:val="00B9427C"/>
    <w:rsid w:val="00B94E8B"/>
    <w:rsid w:val="00B95082"/>
    <w:rsid w:val="00B95133"/>
    <w:rsid w:val="00B954BD"/>
    <w:rsid w:val="00B95918"/>
    <w:rsid w:val="00B95D49"/>
    <w:rsid w:val="00B95D84"/>
    <w:rsid w:val="00B96053"/>
    <w:rsid w:val="00B96579"/>
    <w:rsid w:val="00B9711B"/>
    <w:rsid w:val="00B97233"/>
    <w:rsid w:val="00B973F1"/>
    <w:rsid w:val="00B97769"/>
    <w:rsid w:val="00BA04BB"/>
    <w:rsid w:val="00BA06AA"/>
    <w:rsid w:val="00BA0C67"/>
    <w:rsid w:val="00BA1458"/>
    <w:rsid w:val="00BA1771"/>
    <w:rsid w:val="00BA1D70"/>
    <w:rsid w:val="00BA2B41"/>
    <w:rsid w:val="00BA4001"/>
    <w:rsid w:val="00BA440D"/>
    <w:rsid w:val="00BA4550"/>
    <w:rsid w:val="00BA4AF5"/>
    <w:rsid w:val="00BA4BE2"/>
    <w:rsid w:val="00BA6BE0"/>
    <w:rsid w:val="00BA706D"/>
    <w:rsid w:val="00BA7DBA"/>
    <w:rsid w:val="00BB1E8F"/>
    <w:rsid w:val="00BB2C31"/>
    <w:rsid w:val="00BB3465"/>
    <w:rsid w:val="00BB426A"/>
    <w:rsid w:val="00BB485A"/>
    <w:rsid w:val="00BB4AA6"/>
    <w:rsid w:val="00BB4AB3"/>
    <w:rsid w:val="00BB4EDB"/>
    <w:rsid w:val="00BB53DA"/>
    <w:rsid w:val="00BB5CAB"/>
    <w:rsid w:val="00BB60DF"/>
    <w:rsid w:val="00BB61A3"/>
    <w:rsid w:val="00BB78F6"/>
    <w:rsid w:val="00BC076F"/>
    <w:rsid w:val="00BC0D03"/>
    <w:rsid w:val="00BC133B"/>
    <w:rsid w:val="00BC2228"/>
    <w:rsid w:val="00BC2E71"/>
    <w:rsid w:val="00BC3192"/>
    <w:rsid w:val="00BC389E"/>
    <w:rsid w:val="00BC486D"/>
    <w:rsid w:val="00BC4C4A"/>
    <w:rsid w:val="00BC4C7C"/>
    <w:rsid w:val="00BC5B10"/>
    <w:rsid w:val="00BC64CD"/>
    <w:rsid w:val="00BC6523"/>
    <w:rsid w:val="00BC69C9"/>
    <w:rsid w:val="00BC6C74"/>
    <w:rsid w:val="00BC7E12"/>
    <w:rsid w:val="00BD02FC"/>
    <w:rsid w:val="00BD11D8"/>
    <w:rsid w:val="00BD1CE1"/>
    <w:rsid w:val="00BD2864"/>
    <w:rsid w:val="00BD3CB4"/>
    <w:rsid w:val="00BD3DEA"/>
    <w:rsid w:val="00BD427D"/>
    <w:rsid w:val="00BD480E"/>
    <w:rsid w:val="00BD4CEF"/>
    <w:rsid w:val="00BD4EC0"/>
    <w:rsid w:val="00BD5927"/>
    <w:rsid w:val="00BD678E"/>
    <w:rsid w:val="00BD7321"/>
    <w:rsid w:val="00BD7635"/>
    <w:rsid w:val="00BE023E"/>
    <w:rsid w:val="00BE0CA9"/>
    <w:rsid w:val="00BE15ED"/>
    <w:rsid w:val="00BE1705"/>
    <w:rsid w:val="00BE26C2"/>
    <w:rsid w:val="00BE2EAD"/>
    <w:rsid w:val="00BE55E4"/>
    <w:rsid w:val="00BE5D1B"/>
    <w:rsid w:val="00BE7070"/>
    <w:rsid w:val="00BE7837"/>
    <w:rsid w:val="00BF05B6"/>
    <w:rsid w:val="00BF0D97"/>
    <w:rsid w:val="00BF198C"/>
    <w:rsid w:val="00BF1F3C"/>
    <w:rsid w:val="00BF1FC3"/>
    <w:rsid w:val="00BF305C"/>
    <w:rsid w:val="00BF3376"/>
    <w:rsid w:val="00BF4CD4"/>
    <w:rsid w:val="00BF72F3"/>
    <w:rsid w:val="00BF78F3"/>
    <w:rsid w:val="00BF7A72"/>
    <w:rsid w:val="00BF7AA5"/>
    <w:rsid w:val="00C02590"/>
    <w:rsid w:val="00C036DB"/>
    <w:rsid w:val="00C0383C"/>
    <w:rsid w:val="00C06952"/>
    <w:rsid w:val="00C1079B"/>
    <w:rsid w:val="00C123B0"/>
    <w:rsid w:val="00C12DC2"/>
    <w:rsid w:val="00C13DF1"/>
    <w:rsid w:val="00C15630"/>
    <w:rsid w:val="00C15E4E"/>
    <w:rsid w:val="00C17629"/>
    <w:rsid w:val="00C20876"/>
    <w:rsid w:val="00C20F4D"/>
    <w:rsid w:val="00C20F9A"/>
    <w:rsid w:val="00C22DDB"/>
    <w:rsid w:val="00C238BB"/>
    <w:rsid w:val="00C23E8C"/>
    <w:rsid w:val="00C242AE"/>
    <w:rsid w:val="00C242BE"/>
    <w:rsid w:val="00C24EE8"/>
    <w:rsid w:val="00C251FA"/>
    <w:rsid w:val="00C25B9C"/>
    <w:rsid w:val="00C25E11"/>
    <w:rsid w:val="00C27705"/>
    <w:rsid w:val="00C27F05"/>
    <w:rsid w:val="00C3028A"/>
    <w:rsid w:val="00C3041F"/>
    <w:rsid w:val="00C306AF"/>
    <w:rsid w:val="00C30DBF"/>
    <w:rsid w:val="00C315C9"/>
    <w:rsid w:val="00C3377E"/>
    <w:rsid w:val="00C35DAE"/>
    <w:rsid w:val="00C35EE5"/>
    <w:rsid w:val="00C37577"/>
    <w:rsid w:val="00C37A38"/>
    <w:rsid w:val="00C40D77"/>
    <w:rsid w:val="00C4142F"/>
    <w:rsid w:val="00C418C6"/>
    <w:rsid w:val="00C42481"/>
    <w:rsid w:val="00C4294D"/>
    <w:rsid w:val="00C438B4"/>
    <w:rsid w:val="00C43C7A"/>
    <w:rsid w:val="00C43F33"/>
    <w:rsid w:val="00C4460D"/>
    <w:rsid w:val="00C456BE"/>
    <w:rsid w:val="00C458E5"/>
    <w:rsid w:val="00C45E07"/>
    <w:rsid w:val="00C45EC2"/>
    <w:rsid w:val="00C46304"/>
    <w:rsid w:val="00C467F1"/>
    <w:rsid w:val="00C46E74"/>
    <w:rsid w:val="00C472DF"/>
    <w:rsid w:val="00C474C5"/>
    <w:rsid w:val="00C47E0E"/>
    <w:rsid w:val="00C505CB"/>
    <w:rsid w:val="00C5192E"/>
    <w:rsid w:val="00C52932"/>
    <w:rsid w:val="00C532D6"/>
    <w:rsid w:val="00C537BB"/>
    <w:rsid w:val="00C5384C"/>
    <w:rsid w:val="00C53941"/>
    <w:rsid w:val="00C54065"/>
    <w:rsid w:val="00C5446E"/>
    <w:rsid w:val="00C546D4"/>
    <w:rsid w:val="00C548BD"/>
    <w:rsid w:val="00C54D44"/>
    <w:rsid w:val="00C5500C"/>
    <w:rsid w:val="00C5541E"/>
    <w:rsid w:val="00C564F1"/>
    <w:rsid w:val="00C5763D"/>
    <w:rsid w:val="00C57E23"/>
    <w:rsid w:val="00C611F7"/>
    <w:rsid w:val="00C613F6"/>
    <w:rsid w:val="00C61B3E"/>
    <w:rsid w:val="00C62955"/>
    <w:rsid w:val="00C629F1"/>
    <w:rsid w:val="00C62E35"/>
    <w:rsid w:val="00C63B7E"/>
    <w:rsid w:val="00C6526E"/>
    <w:rsid w:val="00C6563B"/>
    <w:rsid w:val="00C661B0"/>
    <w:rsid w:val="00C6693E"/>
    <w:rsid w:val="00C6697C"/>
    <w:rsid w:val="00C66FAE"/>
    <w:rsid w:val="00C6774E"/>
    <w:rsid w:val="00C67CF0"/>
    <w:rsid w:val="00C67F71"/>
    <w:rsid w:val="00C712A0"/>
    <w:rsid w:val="00C7139B"/>
    <w:rsid w:val="00C71D3A"/>
    <w:rsid w:val="00C72363"/>
    <w:rsid w:val="00C72A23"/>
    <w:rsid w:val="00C7338E"/>
    <w:rsid w:val="00C738EA"/>
    <w:rsid w:val="00C73AD5"/>
    <w:rsid w:val="00C74FE8"/>
    <w:rsid w:val="00C7508C"/>
    <w:rsid w:val="00C7642B"/>
    <w:rsid w:val="00C76442"/>
    <w:rsid w:val="00C81C13"/>
    <w:rsid w:val="00C82A2A"/>
    <w:rsid w:val="00C831F7"/>
    <w:rsid w:val="00C83409"/>
    <w:rsid w:val="00C83C87"/>
    <w:rsid w:val="00C83F77"/>
    <w:rsid w:val="00C83FE2"/>
    <w:rsid w:val="00C844AC"/>
    <w:rsid w:val="00C84A7D"/>
    <w:rsid w:val="00C85795"/>
    <w:rsid w:val="00C86C89"/>
    <w:rsid w:val="00C86F64"/>
    <w:rsid w:val="00C87B4F"/>
    <w:rsid w:val="00C87E95"/>
    <w:rsid w:val="00C9019C"/>
    <w:rsid w:val="00C90313"/>
    <w:rsid w:val="00C9080B"/>
    <w:rsid w:val="00C9174F"/>
    <w:rsid w:val="00C91F1D"/>
    <w:rsid w:val="00C92524"/>
    <w:rsid w:val="00C92AFD"/>
    <w:rsid w:val="00C93238"/>
    <w:rsid w:val="00C9328E"/>
    <w:rsid w:val="00C968FB"/>
    <w:rsid w:val="00C97092"/>
    <w:rsid w:val="00C976F4"/>
    <w:rsid w:val="00CA00A9"/>
    <w:rsid w:val="00CA01AA"/>
    <w:rsid w:val="00CA0CB8"/>
    <w:rsid w:val="00CA14A2"/>
    <w:rsid w:val="00CA182A"/>
    <w:rsid w:val="00CA1A97"/>
    <w:rsid w:val="00CA1D28"/>
    <w:rsid w:val="00CA2BDE"/>
    <w:rsid w:val="00CA2D05"/>
    <w:rsid w:val="00CA3A70"/>
    <w:rsid w:val="00CA61BB"/>
    <w:rsid w:val="00CA62DF"/>
    <w:rsid w:val="00CA6755"/>
    <w:rsid w:val="00CA6FD7"/>
    <w:rsid w:val="00CA7710"/>
    <w:rsid w:val="00CB1585"/>
    <w:rsid w:val="00CB198F"/>
    <w:rsid w:val="00CB1A12"/>
    <w:rsid w:val="00CB2FD5"/>
    <w:rsid w:val="00CB359D"/>
    <w:rsid w:val="00CB3654"/>
    <w:rsid w:val="00CB3D07"/>
    <w:rsid w:val="00CB47BE"/>
    <w:rsid w:val="00CB4976"/>
    <w:rsid w:val="00CB4D14"/>
    <w:rsid w:val="00CB576A"/>
    <w:rsid w:val="00CB5A59"/>
    <w:rsid w:val="00CB5C96"/>
    <w:rsid w:val="00CB6961"/>
    <w:rsid w:val="00CB6E80"/>
    <w:rsid w:val="00CB71EA"/>
    <w:rsid w:val="00CB7419"/>
    <w:rsid w:val="00CC02B1"/>
    <w:rsid w:val="00CC22B2"/>
    <w:rsid w:val="00CC2AEB"/>
    <w:rsid w:val="00CC2E64"/>
    <w:rsid w:val="00CC3097"/>
    <w:rsid w:val="00CC3FCF"/>
    <w:rsid w:val="00CC4B84"/>
    <w:rsid w:val="00CC54A9"/>
    <w:rsid w:val="00CC67C5"/>
    <w:rsid w:val="00CC726C"/>
    <w:rsid w:val="00CC768F"/>
    <w:rsid w:val="00CC7710"/>
    <w:rsid w:val="00CC7874"/>
    <w:rsid w:val="00CC794C"/>
    <w:rsid w:val="00CD051B"/>
    <w:rsid w:val="00CD118E"/>
    <w:rsid w:val="00CD2A45"/>
    <w:rsid w:val="00CD304F"/>
    <w:rsid w:val="00CD3F21"/>
    <w:rsid w:val="00CD4532"/>
    <w:rsid w:val="00CD5BE7"/>
    <w:rsid w:val="00CD6540"/>
    <w:rsid w:val="00CD6660"/>
    <w:rsid w:val="00CD6FFB"/>
    <w:rsid w:val="00CD796E"/>
    <w:rsid w:val="00CE0324"/>
    <w:rsid w:val="00CE0399"/>
    <w:rsid w:val="00CE17C0"/>
    <w:rsid w:val="00CE1D74"/>
    <w:rsid w:val="00CE34DA"/>
    <w:rsid w:val="00CE3946"/>
    <w:rsid w:val="00CE3FD1"/>
    <w:rsid w:val="00CE49B5"/>
    <w:rsid w:val="00CE4FCC"/>
    <w:rsid w:val="00CE56A7"/>
    <w:rsid w:val="00CE5993"/>
    <w:rsid w:val="00CE6C8A"/>
    <w:rsid w:val="00CE720A"/>
    <w:rsid w:val="00CE7D7A"/>
    <w:rsid w:val="00CE7F3C"/>
    <w:rsid w:val="00CF088C"/>
    <w:rsid w:val="00CF0AC6"/>
    <w:rsid w:val="00CF150C"/>
    <w:rsid w:val="00CF294A"/>
    <w:rsid w:val="00CF2DEA"/>
    <w:rsid w:val="00CF33BB"/>
    <w:rsid w:val="00CF3698"/>
    <w:rsid w:val="00CF3825"/>
    <w:rsid w:val="00CF40EB"/>
    <w:rsid w:val="00CF47C4"/>
    <w:rsid w:val="00CF55F4"/>
    <w:rsid w:val="00CF5828"/>
    <w:rsid w:val="00CF5DA8"/>
    <w:rsid w:val="00CF5E66"/>
    <w:rsid w:val="00CF62EA"/>
    <w:rsid w:val="00CF77FD"/>
    <w:rsid w:val="00CF7EA7"/>
    <w:rsid w:val="00D0046D"/>
    <w:rsid w:val="00D00D33"/>
    <w:rsid w:val="00D015D3"/>
    <w:rsid w:val="00D02886"/>
    <w:rsid w:val="00D02E01"/>
    <w:rsid w:val="00D0433D"/>
    <w:rsid w:val="00D05628"/>
    <w:rsid w:val="00D05828"/>
    <w:rsid w:val="00D06C18"/>
    <w:rsid w:val="00D06F12"/>
    <w:rsid w:val="00D07AEA"/>
    <w:rsid w:val="00D10413"/>
    <w:rsid w:val="00D104AC"/>
    <w:rsid w:val="00D11214"/>
    <w:rsid w:val="00D1189C"/>
    <w:rsid w:val="00D11AAD"/>
    <w:rsid w:val="00D120E5"/>
    <w:rsid w:val="00D12241"/>
    <w:rsid w:val="00D123CA"/>
    <w:rsid w:val="00D12649"/>
    <w:rsid w:val="00D12F41"/>
    <w:rsid w:val="00D13DF5"/>
    <w:rsid w:val="00D13E95"/>
    <w:rsid w:val="00D143EF"/>
    <w:rsid w:val="00D151C2"/>
    <w:rsid w:val="00D1624A"/>
    <w:rsid w:val="00D164BE"/>
    <w:rsid w:val="00D168C0"/>
    <w:rsid w:val="00D169C6"/>
    <w:rsid w:val="00D17A3E"/>
    <w:rsid w:val="00D2092C"/>
    <w:rsid w:val="00D20A05"/>
    <w:rsid w:val="00D214A1"/>
    <w:rsid w:val="00D21A6B"/>
    <w:rsid w:val="00D21D3B"/>
    <w:rsid w:val="00D22F7E"/>
    <w:rsid w:val="00D232FF"/>
    <w:rsid w:val="00D23C03"/>
    <w:rsid w:val="00D241B5"/>
    <w:rsid w:val="00D24859"/>
    <w:rsid w:val="00D248E2"/>
    <w:rsid w:val="00D25F7A"/>
    <w:rsid w:val="00D26023"/>
    <w:rsid w:val="00D269E6"/>
    <w:rsid w:val="00D269FD"/>
    <w:rsid w:val="00D26F0F"/>
    <w:rsid w:val="00D27047"/>
    <w:rsid w:val="00D274A0"/>
    <w:rsid w:val="00D27C2E"/>
    <w:rsid w:val="00D3146A"/>
    <w:rsid w:val="00D31B30"/>
    <w:rsid w:val="00D3210F"/>
    <w:rsid w:val="00D33396"/>
    <w:rsid w:val="00D34AA4"/>
    <w:rsid w:val="00D3579E"/>
    <w:rsid w:val="00D357AA"/>
    <w:rsid w:val="00D35AE8"/>
    <w:rsid w:val="00D35EBE"/>
    <w:rsid w:val="00D37804"/>
    <w:rsid w:val="00D378C1"/>
    <w:rsid w:val="00D37A90"/>
    <w:rsid w:val="00D408F5"/>
    <w:rsid w:val="00D409AC"/>
    <w:rsid w:val="00D40C65"/>
    <w:rsid w:val="00D410E8"/>
    <w:rsid w:val="00D413DF"/>
    <w:rsid w:val="00D4178E"/>
    <w:rsid w:val="00D41BA5"/>
    <w:rsid w:val="00D41F0D"/>
    <w:rsid w:val="00D4249A"/>
    <w:rsid w:val="00D427D7"/>
    <w:rsid w:val="00D432EF"/>
    <w:rsid w:val="00D4368C"/>
    <w:rsid w:val="00D45197"/>
    <w:rsid w:val="00D463B7"/>
    <w:rsid w:val="00D46D79"/>
    <w:rsid w:val="00D46F3E"/>
    <w:rsid w:val="00D46F4B"/>
    <w:rsid w:val="00D471AA"/>
    <w:rsid w:val="00D472F5"/>
    <w:rsid w:val="00D5081A"/>
    <w:rsid w:val="00D51446"/>
    <w:rsid w:val="00D51452"/>
    <w:rsid w:val="00D515F2"/>
    <w:rsid w:val="00D5162A"/>
    <w:rsid w:val="00D51DCA"/>
    <w:rsid w:val="00D52C39"/>
    <w:rsid w:val="00D53679"/>
    <w:rsid w:val="00D547F8"/>
    <w:rsid w:val="00D548DE"/>
    <w:rsid w:val="00D54B68"/>
    <w:rsid w:val="00D54C83"/>
    <w:rsid w:val="00D558A7"/>
    <w:rsid w:val="00D578B1"/>
    <w:rsid w:val="00D57B6C"/>
    <w:rsid w:val="00D57F42"/>
    <w:rsid w:val="00D60A09"/>
    <w:rsid w:val="00D61CD6"/>
    <w:rsid w:val="00D62549"/>
    <w:rsid w:val="00D625D9"/>
    <w:rsid w:val="00D626F7"/>
    <w:rsid w:val="00D63075"/>
    <w:rsid w:val="00D639A0"/>
    <w:rsid w:val="00D6510B"/>
    <w:rsid w:val="00D659DE"/>
    <w:rsid w:val="00D65CF1"/>
    <w:rsid w:val="00D65E4E"/>
    <w:rsid w:val="00D65EF3"/>
    <w:rsid w:val="00D6709C"/>
    <w:rsid w:val="00D67525"/>
    <w:rsid w:val="00D70152"/>
    <w:rsid w:val="00D7086C"/>
    <w:rsid w:val="00D71246"/>
    <w:rsid w:val="00D7193C"/>
    <w:rsid w:val="00D71CB4"/>
    <w:rsid w:val="00D72060"/>
    <w:rsid w:val="00D72F4D"/>
    <w:rsid w:val="00D73DF5"/>
    <w:rsid w:val="00D7456C"/>
    <w:rsid w:val="00D7464F"/>
    <w:rsid w:val="00D74CB8"/>
    <w:rsid w:val="00D75234"/>
    <w:rsid w:val="00D753F7"/>
    <w:rsid w:val="00D76DAF"/>
    <w:rsid w:val="00D808CA"/>
    <w:rsid w:val="00D80B9C"/>
    <w:rsid w:val="00D80E1E"/>
    <w:rsid w:val="00D8321A"/>
    <w:rsid w:val="00D83310"/>
    <w:rsid w:val="00D83A62"/>
    <w:rsid w:val="00D83F47"/>
    <w:rsid w:val="00D848D4"/>
    <w:rsid w:val="00D87818"/>
    <w:rsid w:val="00D87DF7"/>
    <w:rsid w:val="00D905FF"/>
    <w:rsid w:val="00D90922"/>
    <w:rsid w:val="00D91DCC"/>
    <w:rsid w:val="00D9273E"/>
    <w:rsid w:val="00D938A9"/>
    <w:rsid w:val="00D93A45"/>
    <w:rsid w:val="00D93BB8"/>
    <w:rsid w:val="00D93DA4"/>
    <w:rsid w:val="00D93EB9"/>
    <w:rsid w:val="00D94BE1"/>
    <w:rsid w:val="00D95294"/>
    <w:rsid w:val="00D95AF0"/>
    <w:rsid w:val="00D95DE9"/>
    <w:rsid w:val="00D967FF"/>
    <w:rsid w:val="00D96C7B"/>
    <w:rsid w:val="00D96DD9"/>
    <w:rsid w:val="00D97D6A"/>
    <w:rsid w:val="00DA0E43"/>
    <w:rsid w:val="00DA130F"/>
    <w:rsid w:val="00DA1D7D"/>
    <w:rsid w:val="00DA1F36"/>
    <w:rsid w:val="00DA2D39"/>
    <w:rsid w:val="00DA2EE6"/>
    <w:rsid w:val="00DA35C8"/>
    <w:rsid w:val="00DA3FC1"/>
    <w:rsid w:val="00DA426E"/>
    <w:rsid w:val="00DA43DA"/>
    <w:rsid w:val="00DA44B1"/>
    <w:rsid w:val="00DA48BA"/>
    <w:rsid w:val="00DA4A7A"/>
    <w:rsid w:val="00DA4E0E"/>
    <w:rsid w:val="00DA515D"/>
    <w:rsid w:val="00DA5279"/>
    <w:rsid w:val="00DA5610"/>
    <w:rsid w:val="00DA5638"/>
    <w:rsid w:val="00DA611F"/>
    <w:rsid w:val="00DA6195"/>
    <w:rsid w:val="00DA69F9"/>
    <w:rsid w:val="00DA6BD6"/>
    <w:rsid w:val="00DA6DE9"/>
    <w:rsid w:val="00DA6F11"/>
    <w:rsid w:val="00DA7DB2"/>
    <w:rsid w:val="00DB043D"/>
    <w:rsid w:val="00DB0F52"/>
    <w:rsid w:val="00DB1461"/>
    <w:rsid w:val="00DB1C98"/>
    <w:rsid w:val="00DB2100"/>
    <w:rsid w:val="00DB365A"/>
    <w:rsid w:val="00DB37CA"/>
    <w:rsid w:val="00DB42F2"/>
    <w:rsid w:val="00DB4E16"/>
    <w:rsid w:val="00DB4F74"/>
    <w:rsid w:val="00DB509E"/>
    <w:rsid w:val="00DB53A9"/>
    <w:rsid w:val="00DB5756"/>
    <w:rsid w:val="00DB5928"/>
    <w:rsid w:val="00DB63D4"/>
    <w:rsid w:val="00DB64A9"/>
    <w:rsid w:val="00DB703F"/>
    <w:rsid w:val="00DC0338"/>
    <w:rsid w:val="00DC048D"/>
    <w:rsid w:val="00DC0D0B"/>
    <w:rsid w:val="00DC0E11"/>
    <w:rsid w:val="00DC2B30"/>
    <w:rsid w:val="00DC3416"/>
    <w:rsid w:val="00DC3518"/>
    <w:rsid w:val="00DC3626"/>
    <w:rsid w:val="00DC3CBB"/>
    <w:rsid w:val="00DC4DC8"/>
    <w:rsid w:val="00DC5476"/>
    <w:rsid w:val="00DC5C9D"/>
    <w:rsid w:val="00DC62C5"/>
    <w:rsid w:val="00DC631E"/>
    <w:rsid w:val="00DC6323"/>
    <w:rsid w:val="00DC6DB2"/>
    <w:rsid w:val="00DC7E5F"/>
    <w:rsid w:val="00DC7EEA"/>
    <w:rsid w:val="00DD149A"/>
    <w:rsid w:val="00DD188E"/>
    <w:rsid w:val="00DD1B7A"/>
    <w:rsid w:val="00DD2144"/>
    <w:rsid w:val="00DD2B90"/>
    <w:rsid w:val="00DD2F7A"/>
    <w:rsid w:val="00DD4865"/>
    <w:rsid w:val="00DD49B4"/>
    <w:rsid w:val="00DD4DDC"/>
    <w:rsid w:val="00DD5407"/>
    <w:rsid w:val="00DD563B"/>
    <w:rsid w:val="00DD573A"/>
    <w:rsid w:val="00DD5A74"/>
    <w:rsid w:val="00DD69F2"/>
    <w:rsid w:val="00DD7169"/>
    <w:rsid w:val="00DD7FE4"/>
    <w:rsid w:val="00DE01D8"/>
    <w:rsid w:val="00DE0CB0"/>
    <w:rsid w:val="00DE104A"/>
    <w:rsid w:val="00DE1681"/>
    <w:rsid w:val="00DE27BF"/>
    <w:rsid w:val="00DE350C"/>
    <w:rsid w:val="00DE376F"/>
    <w:rsid w:val="00DE4EE3"/>
    <w:rsid w:val="00DE4F22"/>
    <w:rsid w:val="00DE79A9"/>
    <w:rsid w:val="00DF07C9"/>
    <w:rsid w:val="00DF102A"/>
    <w:rsid w:val="00DF1B81"/>
    <w:rsid w:val="00DF1D37"/>
    <w:rsid w:val="00DF2AD1"/>
    <w:rsid w:val="00DF2B06"/>
    <w:rsid w:val="00DF30EA"/>
    <w:rsid w:val="00DF31B5"/>
    <w:rsid w:val="00DF3CF5"/>
    <w:rsid w:val="00DF4932"/>
    <w:rsid w:val="00DF4AEB"/>
    <w:rsid w:val="00DF5A71"/>
    <w:rsid w:val="00DF7092"/>
    <w:rsid w:val="00DF7301"/>
    <w:rsid w:val="00DF7823"/>
    <w:rsid w:val="00E0074F"/>
    <w:rsid w:val="00E020CC"/>
    <w:rsid w:val="00E026D3"/>
    <w:rsid w:val="00E02A76"/>
    <w:rsid w:val="00E030A1"/>
    <w:rsid w:val="00E03335"/>
    <w:rsid w:val="00E0335B"/>
    <w:rsid w:val="00E03FF3"/>
    <w:rsid w:val="00E046AD"/>
    <w:rsid w:val="00E05004"/>
    <w:rsid w:val="00E05CF3"/>
    <w:rsid w:val="00E06886"/>
    <w:rsid w:val="00E0764E"/>
    <w:rsid w:val="00E07C27"/>
    <w:rsid w:val="00E10D7B"/>
    <w:rsid w:val="00E1124E"/>
    <w:rsid w:val="00E114AA"/>
    <w:rsid w:val="00E11BC9"/>
    <w:rsid w:val="00E128FB"/>
    <w:rsid w:val="00E13A66"/>
    <w:rsid w:val="00E13D51"/>
    <w:rsid w:val="00E1503A"/>
    <w:rsid w:val="00E1552C"/>
    <w:rsid w:val="00E15B8D"/>
    <w:rsid w:val="00E16277"/>
    <w:rsid w:val="00E1669D"/>
    <w:rsid w:val="00E167FC"/>
    <w:rsid w:val="00E16A11"/>
    <w:rsid w:val="00E16AE4"/>
    <w:rsid w:val="00E179D8"/>
    <w:rsid w:val="00E2109D"/>
    <w:rsid w:val="00E21915"/>
    <w:rsid w:val="00E2279E"/>
    <w:rsid w:val="00E23A4F"/>
    <w:rsid w:val="00E247F3"/>
    <w:rsid w:val="00E24970"/>
    <w:rsid w:val="00E24B69"/>
    <w:rsid w:val="00E24F5E"/>
    <w:rsid w:val="00E25F11"/>
    <w:rsid w:val="00E266DC"/>
    <w:rsid w:val="00E27214"/>
    <w:rsid w:val="00E2730B"/>
    <w:rsid w:val="00E30584"/>
    <w:rsid w:val="00E308BA"/>
    <w:rsid w:val="00E32C65"/>
    <w:rsid w:val="00E34429"/>
    <w:rsid w:val="00E34741"/>
    <w:rsid w:val="00E35F77"/>
    <w:rsid w:val="00E36D42"/>
    <w:rsid w:val="00E3734A"/>
    <w:rsid w:val="00E37521"/>
    <w:rsid w:val="00E376E9"/>
    <w:rsid w:val="00E40532"/>
    <w:rsid w:val="00E40EFA"/>
    <w:rsid w:val="00E413A4"/>
    <w:rsid w:val="00E41CEF"/>
    <w:rsid w:val="00E4286E"/>
    <w:rsid w:val="00E42B13"/>
    <w:rsid w:val="00E430E3"/>
    <w:rsid w:val="00E449A6"/>
    <w:rsid w:val="00E44EE6"/>
    <w:rsid w:val="00E45FF4"/>
    <w:rsid w:val="00E460B4"/>
    <w:rsid w:val="00E471CA"/>
    <w:rsid w:val="00E5019A"/>
    <w:rsid w:val="00E50962"/>
    <w:rsid w:val="00E51F24"/>
    <w:rsid w:val="00E5255F"/>
    <w:rsid w:val="00E52905"/>
    <w:rsid w:val="00E534C8"/>
    <w:rsid w:val="00E55E64"/>
    <w:rsid w:val="00E56655"/>
    <w:rsid w:val="00E57282"/>
    <w:rsid w:val="00E57633"/>
    <w:rsid w:val="00E57E83"/>
    <w:rsid w:val="00E60729"/>
    <w:rsid w:val="00E61228"/>
    <w:rsid w:val="00E616C3"/>
    <w:rsid w:val="00E61748"/>
    <w:rsid w:val="00E61B4E"/>
    <w:rsid w:val="00E624D9"/>
    <w:rsid w:val="00E62BF6"/>
    <w:rsid w:val="00E62C62"/>
    <w:rsid w:val="00E6414E"/>
    <w:rsid w:val="00E644FF"/>
    <w:rsid w:val="00E65B97"/>
    <w:rsid w:val="00E65CFB"/>
    <w:rsid w:val="00E6665B"/>
    <w:rsid w:val="00E6728D"/>
    <w:rsid w:val="00E674FE"/>
    <w:rsid w:val="00E71347"/>
    <w:rsid w:val="00E71BC1"/>
    <w:rsid w:val="00E72208"/>
    <w:rsid w:val="00E72382"/>
    <w:rsid w:val="00E72541"/>
    <w:rsid w:val="00E730C6"/>
    <w:rsid w:val="00E738DC"/>
    <w:rsid w:val="00E73B94"/>
    <w:rsid w:val="00E73BB2"/>
    <w:rsid w:val="00E73C3F"/>
    <w:rsid w:val="00E740F0"/>
    <w:rsid w:val="00E744A2"/>
    <w:rsid w:val="00E75950"/>
    <w:rsid w:val="00E76A26"/>
    <w:rsid w:val="00E76EC6"/>
    <w:rsid w:val="00E76F37"/>
    <w:rsid w:val="00E804FD"/>
    <w:rsid w:val="00E80BA1"/>
    <w:rsid w:val="00E80C96"/>
    <w:rsid w:val="00E816FD"/>
    <w:rsid w:val="00E82515"/>
    <w:rsid w:val="00E839FD"/>
    <w:rsid w:val="00E8421E"/>
    <w:rsid w:val="00E843C4"/>
    <w:rsid w:val="00E84474"/>
    <w:rsid w:val="00E84597"/>
    <w:rsid w:val="00E846D0"/>
    <w:rsid w:val="00E84CC4"/>
    <w:rsid w:val="00E85A7D"/>
    <w:rsid w:val="00E8629E"/>
    <w:rsid w:val="00E86448"/>
    <w:rsid w:val="00E865B0"/>
    <w:rsid w:val="00E86E5E"/>
    <w:rsid w:val="00E87194"/>
    <w:rsid w:val="00E8743D"/>
    <w:rsid w:val="00E878D6"/>
    <w:rsid w:val="00E879BF"/>
    <w:rsid w:val="00E87ABC"/>
    <w:rsid w:val="00E9095C"/>
    <w:rsid w:val="00E90EED"/>
    <w:rsid w:val="00E9133F"/>
    <w:rsid w:val="00E9155A"/>
    <w:rsid w:val="00E92803"/>
    <w:rsid w:val="00E9287E"/>
    <w:rsid w:val="00E9296D"/>
    <w:rsid w:val="00E93EBE"/>
    <w:rsid w:val="00E94847"/>
    <w:rsid w:val="00E975DD"/>
    <w:rsid w:val="00E97E2A"/>
    <w:rsid w:val="00EA087B"/>
    <w:rsid w:val="00EA2536"/>
    <w:rsid w:val="00EA29E9"/>
    <w:rsid w:val="00EA377B"/>
    <w:rsid w:val="00EA38B5"/>
    <w:rsid w:val="00EA3BFB"/>
    <w:rsid w:val="00EA406A"/>
    <w:rsid w:val="00EA6190"/>
    <w:rsid w:val="00EA6A14"/>
    <w:rsid w:val="00EA75E8"/>
    <w:rsid w:val="00EB1322"/>
    <w:rsid w:val="00EB1CEF"/>
    <w:rsid w:val="00EB1DA3"/>
    <w:rsid w:val="00EB248F"/>
    <w:rsid w:val="00EB26CB"/>
    <w:rsid w:val="00EB344A"/>
    <w:rsid w:val="00EB3A22"/>
    <w:rsid w:val="00EB4200"/>
    <w:rsid w:val="00EB4EF5"/>
    <w:rsid w:val="00EB6481"/>
    <w:rsid w:val="00EB65B8"/>
    <w:rsid w:val="00EB6702"/>
    <w:rsid w:val="00EB6968"/>
    <w:rsid w:val="00EB7271"/>
    <w:rsid w:val="00EB79AA"/>
    <w:rsid w:val="00EB7D99"/>
    <w:rsid w:val="00EC0AA3"/>
    <w:rsid w:val="00EC104E"/>
    <w:rsid w:val="00EC1100"/>
    <w:rsid w:val="00EC1D82"/>
    <w:rsid w:val="00EC2C2C"/>
    <w:rsid w:val="00EC48AE"/>
    <w:rsid w:val="00EC4BBC"/>
    <w:rsid w:val="00EC4D9B"/>
    <w:rsid w:val="00EC567F"/>
    <w:rsid w:val="00EC5708"/>
    <w:rsid w:val="00EC7390"/>
    <w:rsid w:val="00EC77A1"/>
    <w:rsid w:val="00EC7A44"/>
    <w:rsid w:val="00ED0807"/>
    <w:rsid w:val="00ED0975"/>
    <w:rsid w:val="00ED0AC3"/>
    <w:rsid w:val="00ED0BE4"/>
    <w:rsid w:val="00ED461D"/>
    <w:rsid w:val="00ED48A4"/>
    <w:rsid w:val="00ED4B2D"/>
    <w:rsid w:val="00ED4EB2"/>
    <w:rsid w:val="00ED4F5B"/>
    <w:rsid w:val="00ED59C1"/>
    <w:rsid w:val="00ED649D"/>
    <w:rsid w:val="00ED6DF7"/>
    <w:rsid w:val="00ED78A4"/>
    <w:rsid w:val="00ED7EBB"/>
    <w:rsid w:val="00EE03DB"/>
    <w:rsid w:val="00EE0C79"/>
    <w:rsid w:val="00EE13C0"/>
    <w:rsid w:val="00EE2B85"/>
    <w:rsid w:val="00EE2F10"/>
    <w:rsid w:val="00EE3251"/>
    <w:rsid w:val="00EE33F1"/>
    <w:rsid w:val="00EE550A"/>
    <w:rsid w:val="00EE5553"/>
    <w:rsid w:val="00EE64B9"/>
    <w:rsid w:val="00EE6D9C"/>
    <w:rsid w:val="00EE77BA"/>
    <w:rsid w:val="00EF047F"/>
    <w:rsid w:val="00EF0676"/>
    <w:rsid w:val="00EF0C77"/>
    <w:rsid w:val="00EF173E"/>
    <w:rsid w:val="00EF201B"/>
    <w:rsid w:val="00EF2DB5"/>
    <w:rsid w:val="00EF3F67"/>
    <w:rsid w:val="00EF45E6"/>
    <w:rsid w:val="00EF5051"/>
    <w:rsid w:val="00EF558F"/>
    <w:rsid w:val="00EF5A0A"/>
    <w:rsid w:val="00EF5DB6"/>
    <w:rsid w:val="00EF63C4"/>
    <w:rsid w:val="00EF64B4"/>
    <w:rsid w:val="00EF6501"/>
    <w:rsid w:val="00EF6BC0"/>
    <w:rsid w:val="00EF72BE"/>
    <w:rsid w:val="00F00318"/>
    <w:rsid w:val="00F00368"/>
    <w:rsid w:val="00F01DF4"/>
    <w:rsid w:val="00F01E02"/>
    <w:rsid w:val="00F027D4"/>
    <w:rsid w:val="00F02D51"/>
    <w:rsid w:val="00F03812"/>
    <w:rsid w:val="00F03B5B"/>
    <w:rsid w:val="00F06630"/>
    <w:rsid w:val="00F06AC0"/>
    <w:rsid w:val="00F06AF4"/>
    <w:rsid w:val="00F10053"/>
    <w:rsid w:val="00F11182"/>
    <w:rsid w:val="00F12200"/>
    <w:rsid w:val="00F1254C"/>
    <w:rsid w:val="00F12B97"/>
    <w:rsid w:val="00F135ED"/>
    <w:rsid w:val="00F137EA"/>
    <w:rsid w:val="00F14054"/>
    <w:rsid w:val="00F14772"/>
    <w:rsid w:val="00F1504C"/>
    <w:rsid w:val="00F162D1"/>
    <w:rsid w:val="00F173C2"/>
    <w:rsid w:val="00F17AA6"/>
    <w:rsid w:val="00F2032C"/>
    <w:rsid w:val="00F203CC"/>
    <w:rsid w:val="00F20EDA"/>
    <w:rsid w:val="00F216B0"/>
    <w:rsid w:val="00F2170D"/>
    <w:rsid w:val="00F21A66"/>
    <w:rsid w:val="00F22318"/>
    <w:rsid w:val="00F226BE"/>
    <w:rsid w:val="00F23645"/>
    <w:rsid w:val="00F236E0"/>
    <w:rsid w:val="00F25671"/>
    <w:rsid w:val="00F272A1"/>
    <w:rsid w:val="00F27C9E"/>
    <w:rsid w:val="00F31086"/>
    <w:rsid w:val="00F3189E"/>
    <w:rsid w:val="00F31A45"/>
    <w:rsid w:val="00F32038"/>
    <w:rsid w:val="00F33430"/>
    <w:rsid w:val="00F34EE1"/>
    <w:rsid w:val="00F34FB2"/>
    <w:rsid w:val="00F35613"/>
    <w:rsid w:val="00F363E1"/>
    <w:rsid w:val="00F36477"/>
    <w:rsid w:val="00F37C69"/>
    <w:rsid w:val="00F40605"/>
    <w:rsid w:val="00F4088E"/>
    <w:rsid w:val="00F40CC8"/>
    <w:rsid w:val="00F416D2"/>
    <w:rsid w:val="00F41B5F"/>
    <w:rsid w:val="00F44E72"/>
    <w:rsid w:val="00F452AB"/>
    <w:rsid w:val="00F45D80"/>
    <w:rsid w:val="00F4654E"/>
    <w:rsid w:val="00F46A54"/>
    <w:rsid w:val="00F470A2"/>
    <w:rsid w:val="00F474C5"/>
    <w:rsid w:val="00F500A6"/>
    <w:rsid w:val="00F50194"/>
    <w:rsid w:val="00F51539"/>
    <w:rsid w:val="00F51582"/>
    <w:rsid w:val="00F51AFE"/>
    <w:rsid w:val="00F51CD2"/>
    <w:rsid w:val="00F52157"/>
    <w:rsid w:val="00F52D80"/>
    <w:rsid w:val="00F530EF"/>
    <w:rsid w:val="00F542F9"/>
    <w:rsid w:val="00F54388"/>
    <w:rsid w:val="00F54687"/>
    <w:rsid w:val="00F54772"/>
    <w:rsid w:val="00F55D5A"/>
    <w:rsid w:val="00F55DF0"/>
    <w:rsid w:val="00F564DD"/>
    <w:rsid w:val="00F56F1D"/>
    <w:rsid w:val="00F578B8"/>
    <w:rsid w:val="00F604D6"/>
    <w:rsid w:val="00F60833"/>
    <w:rsid w:val="00F60F8B"/>
    <w:rsid w:val="00F613E7"/>
    <w:rsid w:val="00F62248"/>
    <w:rsid w:val="00F62B5E"/>
    <w:rsid w:val="00F63812"/>
    <w:rsid w:val="00F63F92"/>
    <w:rsid w:val="00F6401C"/>
    <w:rsid w:val="00F6492E"/>
    <w:rsid w:val="00F655CD"/>
    <w:rsid w:val="00F656D5"/>
    <w:rsid w:val="00F65D58"/>
    <w:rsid w:val="00F6628C"/>
    <w:rsid w:val="00F66E52"/>
    <w:rsid w:val="00F673A0"/>
    <w:rsid w:val="00F7107D"/>
    <w:rsid w:val="00F7108C"/>
    <w:rsid w:val="00F7224E"/>
    <w:rsid w:val="00F724E5"/>
    <w:rsid w:val="00F72A72"/>
    <w:rsid w:val="00F72C1C"/>
    <w:rsid w:val="00F740C7"/>
    <w:rsid w:val="00F753AA"/>
    <w:rsid w:val="00F754A0"/>
    <w:rsid w:val="00F770CA"/>
    <w:rsid w:val="00F773ED"/>
    <w:rsid w:val="00F8008F"/>
    <w:rsid w:val="00F80AF7"/>
    <w:rsid w:val="00F80B1B"/>
    <w:rsid w:val="00F82563"/>
    <w:rsid w:val="00F829A9"/>
    <w:rsid w:val="00F82C6D"/>
    <w:rsid w:val="00F836FE"/>
    <w:rsid w:val="00F83B94"/>
    <w:rsid w:val="00F83F97"/>
    <w:rsid w:val="00F84A19"/>
    <w:rsid w:val="00F86A04"/>
    <w:rsid w:val="00F86EC0"/>
    <w:rsid w:val="00F87373"/>
    <w:rsid w:val="00F87DEE"/>
    <w:rsid w:val="00F904F0"/>
    <w:rsid w:val="00F908A9"/>
    <w:rsid w:val="00F93281"/>
    <w:rsid w:val="00F93CB6"/>
    <w:rsid w:val="00F94733"/>
    <w:rsid w:val="00F958D0"/>
    <w:rsid w:val="00F95D94"/>
    <w:rsid w:val="00F95F3B"/>
    <w:rsid w:val="00F96CC0"/>
    <w:rsid w:val="00F97700"/>
    <w:rsid w:val="00FA0BBF"/>
    <w:rsid w:val="00FA15DC"/>
    <w:rsid w:val="00FA2673"/>
    <w:rsid w:val="00FA26E3"/>
    <w:rsid w:val="00FA4627"/>
    <w:rsid w:val="00FA4B14"/>
    <w:rsid w:val="00FA5012"/>
    <w:rsid w:val="00FA5202"/>
    <w:rsid w:val="00FA5600"/>
    <w:rsid w:val="00FA6193"/>
    <w:rsid w:val="00FA6B0D"/>
    <w:rsid w:val="00FA7269"/>
    <w:rsid w:val="00FA751B"/>
    <w:rsid w:val="00FA7A79"/>
    <w:rsid w:val="00FA7F2A"/>
    <w:rsid w:val="00FB23E4"/>
    <w:rsid w:val="00FB2F2C"/>
    <w:rsid w:val="00FB40FF"/>
    <w:rsid w:val="00FB42E5"/>
    <w:rsid w:val="00FB5658"/>
    <w:rsid w:val="00FB56DD"/>
    <w:rsid w:val="00FB5A3E"/>
    <w:rsid w:val="00FB6C6E"/>
    <w:rsid w:val="00FB732C"/>
    <w:rsid w:val="00FB7716"/>
    <w:rsid w:val="00FB7E4F"/>
    <w:rsid w:val="00FC03D1"/>
    <w:rsid w:val="00FC0563"/>
    <w:rsid w:val="00FC0F19"/>
    <w:rsid w:val="00FC1346"/>
    <w:rsid w:val="00FC15EC"/>
    <w:rsid w:val="00FC1AAA"/>
    <w:rsid w:val="00FC1EB0"/>
    <w:rsid w:val="00FC2858"/>
    <w:rsid w:val="00FC3B30"/>
    <w:rsid w:val="00FC49D0"/>
    <w:rsid w:val="00FC4D5E"/>
    <w:rsid w:val="00FC4FF3"/>
    <w:rsid w:val="00FC56C6"/>
    <w:rsid w:val="00FC58C4"/>
    <w:rsid w:val="00FC63BB"/>
    <w:rsid w:val="00FC7012"/>
    <w:rsid w:val="00FC7024"/>
    <w:rsid w:val="00FC7840"/>
    <w:rsid w:val="00FD0CD1"/>
    <w:rsid w:val="00FD13AC"/>
    <w:rsid w:val="00FD15E2"/>
    <w:rsid w:val="00FD1A56"/>
    <w:rsid w:val="00FD1F76"/>
    <w:rsid w:val="00FD263C"/>
    <w:rsid w:val="00FD2A0C"/>
    <w:rsid w:val="00FD2B4E"/>
    <w:rsid w:val="00FD3188"/>
    <w:rsid w:val="00FD3374"/>
    <w:rsid w:val="00FD3DC4"/>
    <w:rsid w:val="00FD4486"/>
    <w:rsid w:val="00FD455D"/>
    <w:rsid w:val="00FD519B"/>
    <w:rsid w:val="00FD5579"/>
    <w:rsid w:val="00FD592B"/>
    <w:rsid w:val="00FD5ADE"/>
    <w:rsid w:val="00FD76DB"/>
    <w:rsid w:val="00FD7A6D"/>
    <w:rsid w:val="00FE1A51"/>
    <w:rsid w:val="00FE2CBE"/>
    <w:rsid w:val="00FE3A55"/>
    <w:rsid w:val="00FE45A8"/>
    <w:rsid w:val="00FE4634"/>
    <w:rsid w:val="00FE6B1C"/>
    <w:rsid w:val="00FE6F6B"/>
    <w:rsid w:val="00FE7E76"/>
    <w:rsid w:val="00FF03FA"/>
    <w:rsid w:val="00FF0445"/>
    <w:rsid w:val="00FF06D0"/>
    <w:rsid w:val="00FF0C47"/>
    <w:rsid w:val="00FF1C91"/>
    <w:rsid w:val="00FF2993"/>
    <w:rsid w:val="00FF31C2"/>
    <w:rsid w:val="00FF37C3"/>
    <w:rsid w:val="00FF37F3"/>
    <w:rsid w:val="00FF49AE"/>
    <w:rsid w:val="00FF536E"/>
    <w:rsid w:val="00FF672E"/>
    <w:rsid w:val="00FF6DFC"/>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23A4F"/>
    <w:pPr>
      <w:keepNext/>
      <w:keepLines/>
      <w:widowControl/>
      <w:spacing w:before="340" w:after="330" w:line="360" w:lineRule="auto"/>
      <w:ind w:firstLine="482"/>
      <w:jc w:val="center"/>
      <w:outlineLvl w:val="0"/>
    </w:pPr>
    <w:rPr>
      <w:rFonts w:ascii="仿宋_GB2312" w:eastAsia="仿宋_GB2312" w:hAnsi="Times New Roman" w:cs="Times New Roman"/>
      <w:b/>
      <w:bCs/>
      <w:kern w:val="44"/>
      <w:sz w:val="32"/>
      <w:szCs w:val="32"/>
    </w:rPr>
  </w:style>
  <w:style w:type="paragraph" w:styleId="2">
    <w:name w:val="heading 2"/>
    <w:basedOn w:val="a"/>
    <w:next w:val="a"/>
    <w:link w:val="2Char"/>
    <w:qFormat/>
    <w:rsid w:val="00E23A4F"/>
    <w:pPr>
      <w:keepNext/>
      <w:keepLines/>
      <w:widowControl/>
      <w:spacing w:before="156" w:after="156" w:line="360" w:lineRule="auto"/>
      <w:ind w:firstLine="482"/>
      <w:outlineLvl w:val="1"/>
    </w:pPr>
    <w:rPr>
      <w:rFonts w:ascii="仿宋_GB2312" w:eastAsia="仿宋_GB2312" w:hAnsi="宋体" w:cs="宋体"/>
      <w:b/>
      <w:bCs/>
      <w:kern w:val="0"/>
      <w:sz w:val="28"/>
      <w:szCs w:val="28"/>
    </w:rPr>
  </w:style>
  <w:style w:type="paragraph" w:styleId="3">
    <w:name w:val="heading 3"/>
    <w:basedOn w:val="a"/>
    <w:next w:val="a0"/>
    <w:link w:val="3Char"/>
    <w:qFormat/>
    <w:rsid w:val="00E23A4F"/>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
    <w:link w:val="4Char"/>
    <w:qFormat/>
    <w:rsid w:val="00E23A4F"/>
    <w:pPr>
      <w:keepNext/>
      <w:keepLines/>
      <w:widowControl/>
      <w:spacing w:before="280" w:after="290" w:line="372" w:lineRule="auto"/>
      <w:ind w:firstLine="482"/>
      <w:outlineLvl w:val="3"/>
    </w:pPr>
    <w:rPr>
      <w:rFonts w:ascii="Arial" w:eastAsia="黑体" w:hAnsi="Arial" w:cs="宋体"/>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E23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E23A4F"/>
    <w:rPr>
      <w:sz w:val="18"/>
      <w:szCs w:val="18"/>
    </w:rPr>
  </w:style>
  <w:style w:type="paragraph" w:styleId="a5">
    <w:name w:val="footer"/>
    <w:basedOn w:val="a"/>
    <w:link w:val="Char0"/>
    <w:uiPriority w:val="99"/>
    <w:unhideWhenUsed/>
    <w:rsid w:val="00E23A4F"/>
    <w:pPr>
      <w:tabs>
        <w:tab w:val="center" w:pos="4153"/>
        <w:tab w:val="right" w:pos="8306"/>
      </w:tabs>
      <w:snapToGrid w:val="0"/>
      <w:jc w:val="left"/>
    </w:pPr>
    <w:rPr>
      <w:sz w:val="18"/>
      <w:szCs w:val="18"/>
    </w:rPr>
  </w:style>
  <w:style w:type="character" w:customStyle="1" w:styleId="Char0">
    <w:name w:val="页脚 Char"/>
    <w:basedOn w:val="a1"/>
    <w:link w:val="a5"/>
    <w:uiPriority w:val="99"/>
    <w:rsid w:val="00E23A4F"/>
    <w:rPr>
      <w:sz w:val="18"/>
      <w:szCs w:val="18"/>
    </w:rPr>
  </w:style>
  <w:style w:type="character" w:customStyle="1" w:styleId="1Char">
    <w:name w:val="标题 1 Char"/>
    <w:basedOn w:val="a1"/>
    <w:link w:val="1"/>
    <w:rsid w:val="00E23A4F"/>
    <w:rPr>
      <w:rFonts w:ascii="仿宋_GB2312" w:eastAsia="仿宋_GB2312" w:hAnsi="Times New Roman" w:cs="Times New Roman"/>
      <w:b/>
      <w:bCs/>
      <w:kern w:val="44"/>
      <w:sz w:val="32"/>
      <w:szCs w:val="32"/>
      <w:lang w:val="en-US" w:eastAsia="zh-CN"/>
    </w:rPr>
  </w:style>
  <w:style w:type="character" w:customStyle="1" w:styleId="2Char">
    <w:name w:val="标题 2 Char"/>
    <w:basedOn w:val="a1"/>
    <w:link w:val="2"/>
    <w:rsid w:val="00E23A4F"/>
    <w:rPr>
      <w:rFonts w:ascii="仿宋_GB2312" w:eastAsia="仿宋_GB2312" w:hAnsi="宋体" w:cs="宋体"/>
      <w:b/>
      <w:bCs/>
      <w:kern w:val="0"/>
      <w:sz w:val="28"/>
      <w:szCs w:val="28"/>
    </w:rPr>
  </w:style>
  <w:style w:type="character" w:customStyle="1" w:styleId="3Char">
    <w:name w:val="标题 3 Char"/>
    <w:basedOn w:val="a1"/>
    <w:link w:val="3"/>
    <w:rsid w:val="00E23A4F"/>
    <w:rPr>
      <w:rFonts w:ascii="Times New Roman" w:eastAsia="宋体" w:hAnsi="Times New Roman" w:cs="Times New Roman"/>
      <w:b/>
      <w:sz w:val="32"/>
      <w:szCs w:val="20"/>
    </w:rPr>
  </w:style>
  <w:style w:type="character" w:customStyle="1" w:styleId="4Char">
    <w:name w:val="标题 4 Char"/>
    <w:basedOn w:val="a1"/>
    <w:link w:val="4"/>
    <w:rsid w:val="00E23A4F"/>
    <w:rPr>
      <w:rFonts w:ascii="Arial" w:eastAsia="黑体" w:hAnsi="Arial" w:cs="宋体"/>
      <w:b/>
      <w:bCs/>
      <w:kern w:val="0"/>
      <w:sz w:val="28"/>
      <w:szCs w:val="28"/>
    </w:rPr>
  </w:style>
  <w:style w:type="numbering" w:customStyle="1" w:styleId="10">
    <w:name w:val="无列表1"/>
    <w:next w:val="a3"/>
    <w:semiHidden/>
    <w:rsid w:val="00E23A4F"/>
  </w:style>
  <w:style w:type="paragraph" w:styleId="a0">
    <w:name w:val="Normal Indent"/>
    <w:basedOn w:val="a"/>
    <w:link w:val="Char1"/>
    <w:rsid w:val="00E23A4F"/>
    <w:pPr>
      <w:ind w:firstLineChars="200" w:firstLine="420"/>
    </w:pPr>
    <w:rPr>
      <w:rFonts w:ascii="Calibri" w:eastAsia="宋体" w:hAnsi="Calibri" w:cs="Times New Roman"/>
    </w:rPr>
  </w:style>
  <w:style w:type="character" w:customStyle="1" w:styleId="Char1">
    <w:name w:val="正文缩进 Char"/>
    <w:link w:val="a0"/>
    <w:rsid w:val="00E23A4F"/>
    <w:rPr>
      <w:rFonts w:ascii="Calibri" w:eastAsia="宋体" w:hAnsi="Calibri" w:cs="Times New Roman"/>
    </w:rPr>
  </w:style>
  <w:style w:type="paragraph" w:customStyle="1" w:styleId="CharChar1CharCharCharChar">
    <w:name w:val="Char Char1 Char Char Char Char"/>
    <w:basedOn w:val="a"/>
    <w:rsid w:val="00E23A4F"/>
    <w:pPr>
      <w:widowControl/>
      <w:spacing w:after="160" w:line="240" w:lineRule="exact"/>
      <w:jc w:val="left"/>
    </w:pPr>
    <w:rPr>
      <w:rFonts w:ascii="Verdana" w:eastAsia="宋体" w:hAnsi="Verdana" w:cs="Verdana"/>
      <w:kern w:val="0"/>
      <w:sz w:val="20"/>
      <w:szCs w:val="20"/>
      <w:lang w:eastAsia="en-US"/>
    </w:rPr>
  </w:style>
  <w:style w:type="paragraph" w:styleId="a6">
    <w:name w:val="Body Text"/>
    <w:basedOn w:val="a"/>
    <w:link w:val="Char2"/>
    <w:rsid w:val="00E23A4F"/>
    <w:pPr>
      <w:spacing w:after="120"/>
    </w:pPr>
    <w:rPr>
      <w:rFonts w:ascii="Times New Roman" w:eastAsia="宋体" w:hAnsi="Times New Roman" w:cs="Times New Roman"/>
      <w:szCs w:val="24"/>
    </w:rPr>
  </w:style>
  <w:style w:type="character" w:customStyle="1" w:styleId="Char2">
    <w:name w:val="正文文本 Char"/>
    <w:basedOn w:val="a1"/>
    <w:link w:val="a6"/>
    <w:rsid w:val="00E23A4F"/>
    <w:rPr>
      <w:rFonts w:ascii="Times New Roman" w:eastAsia="宋体" w:hAnsi="Times New Roman" w:cs="Times New Roman"/>
      <w:szCs w:val="24"/>
    </w:rPr>
  </w:style>
  <w:style w:type="paragraph" w:customStyle="1" w:styleId="xl30">
    <w:name w:val="xl30"/>
    <w:basedOn w:val="a"/>
    <w:rsid w:val="00E23A4F"/>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Arial Unicode MS" w:cs="Times New Roman" w:hint="eastAsia"/>
      <w:kern w:val="0"/>
      <w:sz w:val="24"/>
      <w:szCs w:val="24"/>
    </w:rPr>
  </w:style>
  <w:style w:type="character" w:styleId="a7">
    <w:name w:val="Hyperlink"/>
    <w:uiPriority w:val="99"/>
    <w:unhideWhenUsed/>
    <w:rsid w:val="00E23A4F"/>
    <w:rPr>
      <w:strike w:val="0"/>
      <w:dstrike w:val="0"/>
      <w:color w:val="136EC2"/>
      <w:u w:val="single"/>
      <w:effect w:val="none"/>
    </w:rPr>
  </w:style>
  <w:style w:type="paragraph" w:customStyle="1" w:styleId="CharCharCharCharCharCharCharCharCharCharCharCharChar">
    <w:name w:val="Char Char Char Char Char Char Char Char Char Char Char Char Char"/>
    <w:basedOn w:val="a"/>
    <w:rsid w:val="00E23A4F"/>
    <w:pPr>
      <w:snapToGrid w:val="0"/>
      <w:spacing w:line="360" w:lineRule="auto"/>
      <w:ind w:firstLineChars="200" w:firstLine="200"/>
    </w:pPr>
    <w:rPr>
      <w:rFonts w:ascii="Calibri" w:eastAsia="宋体" w:hAnsi="Calibri" w:cs="Times New Roman"/>
    </w:rPr>
  </w:style>
  <w:style w:type="paragraph" w:customStyle="1" w:styleId="CoverPageInfo">
    <w:name w:val="*Cover Page Info"/>
    <w:basedOn w:val="a"/>
    <w:rsid w:val="00E23A4F"/>
    <w:pPr>
      <w:widowControl/>
      <w:spacing w:after="120" w:line="280" w:lineRule="exact"/>
      <w:jc w:val="center"/>
    </w:pPr>
    <w:rPr>
      <w:rFonts w:ascii="Times New Roman" w:eastAsia="宋体" w:hAnsi="Times New Roman" w:cs="Times New Roman"/>
      <w:caps/>
      <w:kern w:val="0"/>
      <w:sz w:val="24"/>
      <w:szCs w:val="24"/>
      <w:lang w:eastAsia="en-US"/>
    </w:rPr>
  </w:style>
  <w:style w:type="character" w:styleId="a8">
    <w:name w:val="page number"/>
    <w:basedOn w:val="a1"/>
    <w:rsid w:val="00E23A4F"/>
  </w:style>
  <w:style w:type="paragraph" w:customStyle="1" w:styleId="CharCharChar">
    <w:name w:val="Char Char Char"/>
    <w:basedOn w:val="a"/>
    <w:rsid w:val="00E23A4F"/>
    <w:pPr>
      <w:widowControl/>
      <w:spacing w:after="160" w:line="240" w:lineRule="exact"/>
      <w:jc w:val="left"/>
    </w:pPr>
    <w:rPr>
      <w:rFonts w:ascii="Times New Roman" w:eastAsia="宋体" w:hAnsi="Times New Roman" w:cs="Times New Roman"/>
      <w:szCs w:val="20"/>
    </w:rPr>
  </w:style>
  <w:style w:type="paragraph" w:customStyle="1" w:styleId="a9">
    <w:name w:val="正文 + 黑体"/>
    <w:aliases w:val="(符号) 宋体,六号"/>
    <w:basedOn w:val="a"/>
    <w:rsid w:val="00E23A4F"/>
    <w:pPr>
      <w:spacing w:line="260" w:lineRule="exact"/>
    </w:pPr>
    <w:rPr>
      <w:rFonts w:ascii="黑体" w:eastAsia="黑体" w:hAnsi="宋体" w:cs="Times New Roman"/>
      <w:sz w:val="15"/>
      <w:szCs w:val="24"/>
    </w:rPr>
  </w:style>
  <w:style w:type="paragraph" w:customStyle="1" w:styleId="CharCharCharCharCharChar">
    <w:name w:val="Char Char Char Char Char Char"/>
    <w:basedOn w:val="a"/>
    <w:rsid w:val="00E23A4F"/>
    <w:pPr>
      <w:widowControl/>
      <w:spacing w:after="160" w:line="240" w:lineRule="exact"/>
      <w:jc w:val="left"/>
    </w:pPr>
    <w:rPr>
      <w:rFonts w:ascii="Calibri" w:eastAsia="宋体" w:hAnsi="Calibri" w:cs="Times New Roman"/>
    </w:rPr>
  </w:style>
  <w:style w:type="paragraph" w:customStyle="1" w:styleId="CharCharChar1CharCharCharChar">
    <w:name w:val="Char Char Char1 Char Char Char Char"/>
    <w:basedOn w:val="a"/>
    <w:rsid w:val="00E23A4F"/>
    <w:rPr>
      <w:rFonts w:ascii="宋体" w:eastAsia="宋体" w:hAnsi="宋体" w:cs="Courier New"/>
      <w:sz w:val="32"/>
      <w:szCs w:val="32"/>
    </w:rPr>
  </w:style>
  <w:style w:type="table" w:styleId="aa">
    <w:name w:val="Table Grid"/>
    <w:basedOn w:val="a2"/>
    <w:uiPriority w:val="99"/>
    <w:rsid w:val="00E23A4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E23A4F"/>
    <w:pPr>
      <w:ind w:firstLineChars="200" w:firstLine="420"/>
    </w:pPr>
    <w:rPr>
      <w:rFonts w:ascii="Times New Roman" w:eastAsia="宋体" w:hAnsi="Times New Roman" w:cs="Times New Roman"/>
      <w:szCs w:val="24"/>
    </w:rPr>
  </w:style>
  <w:style w:type="paragraph" w:customStyle="1" w:styleId="CharChar3">
    <w:name w:val="Char Char3"/>
    <w:basedOn w:val="a"/>
    <w:rsid w:val="00E23A4F"/>
    <w:pPr>
      <w:widowControl/>
      <w:spacing w:after="160" w:line="240" w:lineRule="exact"/>
      <w:jc w:val="left"/>
    </w:pPr>
    <w:rPr>
      <w:rFonts w:ascii="Verdana" w:eastAsia="宋体" w:hAnsi="Verdana" w:cs="Times New Roman"/>
      <w:kern w:val="0"/>
      <w:sz w:val="20"/>
      <w:szCs w:val="20"/>
      <w:lang w:eastAsia="en-US"/>
    </w:rPr>
  </w:style>
  <w:style w:type="paragraph" w:styleId="ac">
    <w:name w:val="Balloon Text"/>
    <w:basedOn w:val="a"/>
    <w:link w:val="Char3"/>
    <w:semiHidden/>
    <w:rsid w:val="00E23A4F"/>
    <w:rPr>
      <w:rFonts w:ascii="Times New Roman" w:eastAsia="宋体" w:hAnsi="Times New Roman" w:cs="Times New Roman"/>
      <w:sz w:val="18"/>
      <w:szCs w:val="18"/>
    </w:rPr>
  </w:style>
  <w:style w:type="character" w:customStyle="1" w:styleId="Char3">
    <w:name w:val="批注框文本 Char"/>
    <w:basedOn w:val="a1"/>
    <w:link w:val="ac"/>
    <w:semiHidden/>
    <w:rsid w:val="00E23A4F"/>
    <w:rPr>
      <w:rFonts w:ascii="Times New Roman" w:eastAsia="宋体" w:hAnsi="Times New Roman" w:cs="Times New Roman"/>
      <w:sz w:val="18"/>
      <w:szCs w:val="18"/>
    </w:rPr>
  </w:style>
  <w:style w:type="paragraph" w:styleId="20">
    <w:name w:val="Body Text Indent 2"/>
    <w:basedOn w:val="a"/>
    <w:link w:val="2Char0"/>
    <w:rsid w:val="00E23A4F"/>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1"/>
    <w:link w:val="20"/>
    <w:rsid w:val="00E23A4F"/>
    <w:rPr>
      <w:rFonts w:ascii="Times New Roman" w:eastAsia="宋体" w:hAnsi="Times New Roman" w:cs="Times New Roman"/>
      <w:szCs w:val="24"/>
    </w:rPr>
  </w:style>
  <w:style w:type="paragraph" w:styleId="ad">
    <w:name w:val="Plain Text"/>
    <w:basedOn w:val="a"/>
    <w:link w:val="Char4"/>
    <w:rsid w:val="00E23A4F"/>
    <w:rPr>
      <w:rFonts w:ascii="宋体" w:eastAsia="宋体" w:hAnsi="Courier New" w:cs="Times New Roman"/>
      <w:szCs w:val="20"/>
    </w:rPr>
  </w:style>
  <w:style w:type="character" w:customStyle="1" w:styleId="Char4">
    <w:name w:val="纯文本 Char"/>
    <w:basedOn w:val="a1"/>
    <w:link w:val="ad"/>
    <w:rsid w:val="00E23A4F"/>
    <w:rPr>
      <w:rFonts w:ascii="宋体" w:eastAsia="宋体" w:hAnsi="Courier New" w:cs="Times New Roman"/>
      <w:szCs w:val="20"/>
    </w:rPr>
  </w:style>
  <w:style w:type="paragraph" w:customStyle="1" w:styleId="CharChar1CharCharCharCharCharChar">
    <w:name w:val="Char Char1 Char Char Char Char Char Char"/>
    <w:basedOn w:val="a"/>
    <w:rsid w:val="00E23A4F"/>
    <w:pPr>
      <w:widowControl/>
      <w:spacing w:after="160" w:line="240" w:lineRule="exact"/>
      <w:jc w:val="left"/>
    </w:pPr>
    <w:rPr>
      <w:rFonts w:ascii="Verdana" w:eastAsia="宋体" w:hAnsi="Verdana" w:cs="Times New Roman"/>
      <w:kern w:val="0"/>
      <w:sz w:val="20"/>
      <w:szCs w:val="20"/>
      <w:lang w:eastAsia="en-US"/>
    </w:rPr>
  </w:style>
  <w:style w:type="character" w:styleId="ae">
    <w:name w:val="annotation reference"/>
    <w:rsid w:val="00E23A4F"/>
    <w:rPr>
      <w:sz w:val="21"/>
      <w:szCs w:val="21"/>
    </w:rPr>
  </w:style>
  <w:style w:type="paragraph" w:styleId="af">
    <w:name w:val="annotation text"/>
    <w:basedOn w:val="a"/>
    <w:link w:val="Char5"/>
    <w:rsid w:val="00E23A4F"/>
    <w:pPr>
      <w:jc w:val="left"/>
    </w:pPr>
    <w:rPr>
      <w:rFonts w:ascii="Times New Roman" w:eastAsia="宋体" w:hAnsi="Times New Roman" w:cs="Times New Roman"/>
      <w:szCs w:val="24"/>
    </w:rPr>
  </w:style>
  <w:style w:type="character" w:customStyle="1" w:styleId="Char5">
    <w:name w:val="批注文字 Char"/>
    <w:basedOn w:val="a1"/>
    <w:link w:val="af"/>
    <w:rsid w:val="00E23A4F"/>
    <w:rPr>
      <w:rFonts w:ascii="Times New Roman" w:eastAsia="宋体" w:hAnsi="Times New Roman" w:cs="Times New Roman"/>
      <w:szCs w:val="24"/>
    </w:rPr>
  </w:style>
  <w:style w:type="paragraph" w:styleId="af0">
    <w:name w:val="annotation subject"/>
    <w:basedOn w:val="af"/>
    <w:next w:val="af"/>
    <w:link w:val="Char6"/>
    <w:rsid w:val="00E23A4F"/>
    <w:rPr>
      <w:b/>
      <w:bCs/>
    </w:rPr>
  </w:style>
  <w:style w:type="character" w:customStyle="1" w:styleId="Char6">
    <w:name w:val="批注主题 Char"/>
    <w:basedOn w:val="Char5"/>
    <w:link w:val="af0"/>
    <w:rsid w:val="00E23A4F"/>
    <w:rPr>
      <w:rFonts w:ascii="Times New Roman" w:eastAsia="宋体" w:hAnsi="Times New Roman" w:cs="Times New Roman"/>
      <w:b/>
      <w:bCs/>
      <w:szCs w:val="24"/>
    </w:rPr>
  </w:style>
  <w:style w:type="character" w:customStyle="1" w:styleId="6">
    <w:name w:val="样式6"/>
    <w:uiPriority w:val="1"/>
    <w:rsid w:val="00E23A4F"/>
    <w:rPr>
      <w:rFonts w:eastAsia="宋体"/>
      <w:sz w:val="16"/>
    </w:rPr>
  </w:style>
  <w:style w:type="paragraph" w:customStyle="1" w:styleId="CharChar3CharCharCharChar">
    <w:name w:val="Char Char3 Char Char Char Char"/>
    <w:basedOn w:val="a"/>
    <w:rsid w:val="00E23A4F"/>
    <w:rPr>
      <w:rFonts w:ascii="Times New Roman" w:eastAsia="宋体" w:hAnsi="Times New Roman" w:cs="Times New Roman"/>
      <w:szCs w:val="20"/>
    </w:rPr>
  </w:style>
  <w:style w:type="paragraph" w:customStyle="1" w:styleId="BT4">
    <w:name w:val="BT4"/>
    <w:basedOn w:val="a"/>
    <w:rsid w:val="00E23A4F"/>
    <w:pPr>
      <w:widowControl/>
      <w:spacing w:line="360" w:lineRule="auto"/>
      <w:ind w:firstLineChars="200" w:firstLine="200"/>
    </w:pPr>
    <w:rPr>
      <w:rFonts w:ascii="仿宋" w:eastAsia="仿宋" w:hAnsi="仿宋" w:cs="Times New Roman" w:hint="eastAsia"/>
      <w:kern w:val="0"/>
      <w:sz w:val="28"/>
      <w:szCs w:val="20"/>
    </w:rPr>
  </w:style>
  <w:style w:type="paragraph" w:customStyle="1" w:styleId="af1">
    <w:name w:val="正文＊"/>
    <w:basedOn w:val="a"/>
    <w:rsid w:val="00E23A4F"/>
    <w:pPr>
      <w:widowControl/>
      <w:spacing w:line="480" w:lineRule="exact"/>
      <w:ind w:firstLineChars="200" w:firstLine="560"/>
      <w:jc w:val="center"/>
    </w:pPr>
    <w:rPr>
      <w:rFonts w:ascii="仿宋_GB2312" w:eastAsia="仿宋_GB2312" w:hAnsi="Times New Roman" w:cs="Times New Roman"/>
      <w:kern w:val="0"/>
      <w:sz w:val="28"/>
      <w:szCs w:val="28"/>
    </w:rPr>
  </w:style>
  <w:style w:type="paragraph" w:customStyle="1" w:styleId="3Char0">
    <w:name w:val="正文文本缩进 3 Char"/>
    <w:basedOn w:val="a"/>
    <w:rsid w:val="00E23A4F"/>
    <w:pPr>
      <w:snapToGrid w:val="0"/>
      <w:spacing w:line="360" w:lineRule="auto"/>
      <w:ind w:firstLineChars="200" w:firstLine="200"/>
    </w:pPr>
    <w:rPr>
      <w:rFonts w:ascii="Calibri" w:eastAsia="宋体" w:hAnsi="Calibri" w:cs="Times New Roman"/>
    </w:rPr>
  </w:style>
  <w:style w:type="character" w:customStyle="1" w:styleId="font21">
    <w:name w:val="font21"/>
    <w:rsid w:val="00E23A4F"/>
    <w:rPr>
      <w:rFonts w:ascii="Tahoma" w:hAnsi="Tahoma" w:cs="Tahoma" w:hint="default"/>
      <w:b w:val="0"/>
      <w:bCs w:val="0"/>
      <w:i w:val="0"/>
      <w:iCs w:val="0"/>
      <w:strike w:val="0"/>
      <w:dstrike w:val="0"/>
      <w:color w:val="000000"/>
      <w:sz w:val="20"/>
      <w:szCs w:val="20"/>
      <w:u w:val="none"/>
    </w:rPr>
  </w:style>
  <w:style w:type="character" w:styleId="af2">
    <w:name w:val="Emphasis"/>
    <w:qFormat/>
    <w:rsid w:val="00E23A4F"/>
    <w:rPr>
      <w:b w:val="0"/>
      <w:bCs w:val="0"/>
      <w:i w:val="0"/>
      <w:iCs w:val="0"/>
      <w:color w:val="CC0033"/>
    </w:rPr>
  </w:style>
  <w:style w:type="character" w:customStyle="1" w:styleId="style151">
    <w:name w:val="style151"/>
    <w:rsid w:val="00E23A4F"/>
    <w:rPr>
      <w:color w:val="FF0000"/>
    </w:rPr>
  </w:style>
  <w:style w:type="character" w:customStyle="1" w:styleId="Char7">
    <w:name w:val="文档结构图 Char"/>
    <w:link w:val="af3"/>
    <w:rsid w:val="00E23A4F"/>
    <w:rPr>
      <w:rFonts w:ascii="宋体" w:hAnsi="宋体"/>
      <w:sz w:val="18"/>
      <w:szCs w:val="18"/>
    </w:rPr>
  </w:style>
  <w:style w:type="character" w:styleId="af4">
    <w:name w:val="FollowedHyperlink"/>
    <w:rsid w:val="00E23A4F"/>
    <w:rPr>
      <w:color w:val="800080"/>
      <w:u w:val="single"/>
    </w:rPr>
  </w:style>
  <w:style w:type="character" w:styleId="af5">
    <w:name w:val="Strong"/>
    <w:qFormat/>
    <w:rsid w:val="00E23A4F"/>
    <w:rPr>
      <w:b/>
      <w:bCs/>
    </w:rPr>
  </w:style>
  <w:style w:type="character" w:customStyle="1" w:styleId="font01">
    <w:name w:val="font01"/>
    <w:rsid w:val="00E23A4F"/>
    <w:rPr>
      <w:rFonts w:ascii="Tahoma" w:hAnsi="Tahoma" w:cs="Tahoma" w:hint="default"/>
      <w:b w:val="0"/>
      <w:bCs w:val="0"/>
      <w:i w:val="0"/>
      <w:iCs w:val="0"/>
      <w:strike w:val="0"/>
      <w:dstrike w:val="0"/>
      <w:color w:val="000000"/>
      <w:sz w:val="22"/>
      <w:szCs w:val="22"/>
      <w:u w:val="none"/>
    </w:rPr>
  </w:style>
  <w:style w:type="character" w:customStyle="1" w:styleId="CharCharCharChar">
    <w:name w:val="正文＊ Char Char Char Char"/>
    <w:rsid w:val="00E23A4F"/>
    <w:rPr>
      <w:rFonts w:eastAsia="仿宋_GB2312"/>
      <w:sz w:val="24"/>
      <w:szCs w:val="28"/>
      <w:lang w:val="en-US" w:eastAsia="zh-CN" w:bidi="ar-SA"/>
    </w:rPr>
  </w:style>
  <w:style w:type="character" w:customStyle="1" w:styleId="3Char1">
    <w:name w:val="正文文本 3 Char1"/>
    <w:rsid w:val="00E23A4F"/>
    <w:rPr>
      <w:rFonts w:ascii="宋体" w:hAnsi="宋体" w:cs="宋体"/>
      <w:sz w:val="16"/>
      <w:szCs w:val="16"/>
    </w:rPr>
  </w:style>
  <w:style w:type="character" w:customStyle="1" w:styleId="style141">
    <w:name w:val="style141"/>
    <w:rsid w:val="00E23A4F"/>
    <w:rPr>
      <w:color w:val="FF6600"/>
    </w:rPr>
  </w:style>
  <w:style w:type="character" w:customStyle="1" w:styleId="font31">
    <w:name w:val="font31"/>
    <w:rsid w:val="00E23A4F"/>
    <w:rPr>
      <w:rFonts w:ascii="宋体" w:eastAsia="宋体" w:hAnsi="宋体" w:hint="eastAsia"/>
      <w:b w:val="0"/>
      <w:bCs w:val="0"/>
      <w:i w:val="0"/>
      <w:iCs w:val="0"/>
      <w:strike w:val="0"/>
      <w:dstrike w:val="0"/>
      <w:color w:val="000000"/>
      <w:sz w:val="22"/>
      <w:szCs w:val="22"/>
      <w:u w:val="none"/>
    </w:rPr>
  </w:style>
  <w:style w:type="character" w:customStyle="1" w:styleId="font41">
    <w:name w:val="font41"/>
    <w:rsid w:val="00E23A4F"/>
    <w:rPr>
      <w:rFonts w:ascii="Times New Roman" w:hAnsi="Times New Roman" w:cs="Times New Roman" w:hint="default"/>
      <w:b w:val="0"/>
      <w:bCs w:val="0"/>
      <w:i w:val="0"/>
      <w:iCs w:val="0"/>
      <w:strike w:val="0"/>
      <w:dstrike w:val="0"/>
      <w:color w:val="000000"/>
      <w:sz w:val="18"/>
      <w:szCs w:val="18"/>
      <w:u w:val="none"/>
    </w:rPr>
  </w:style>
  <w:style w:type="character" w:customStyle="1" w:styleId="2CharChar">
    <w:name w:val="样式2表文字 Char Char"/>
    <w:rsid w:val="00E23A4F"/>
    <w:rPr>
      <w:rFonts w:eastAsia="仿宋_GB2312"/>
      <w:sz w:val="21"/>
      <w:szCs w:val="21"/>
      <w:lang w:val="en-US" w:eastAsia="zh-CN" w:bidi="ar-SA"/>
    </w:rPr>
  </w:style>
  <w:style w:type="character" w:customStyle="1" w:styleId="headline-content2">
    <w:name w:val="headline-content2"/>
    <w:basedOn w:val="a1"/>
    <w:rsid w:val="00E23A4F"/>
  </w:style>
  <w:style w:type="character" w:customStyle="1" w:styleId="2Char1">
    <w:name w:val="正文文本 2 Char"/>
    <w:link w:val="21"/>
    <w:rsid w:val="00E23A4F"/>
    <w:rPr>
      <w:rFonts w:ascii="宋体" w:hAnsi="宋体"/>
      <w:sz w:val="24"/>
    </w:rPr>
  </w:style>
  <w:style w:type="character" w:customStyle="1" w:styleId="style121">
    <w:name w:val="style121"/>
    <w:rsid w:val="00E23A4F"/>
    <w:rPr>
      <w:color w:val="000066"/>
    </w:rPr>
  </w:style>
  <w:style w:type="character" w:customStyle="1" w:styleId="font11">
    <w:name w:val="font11"/>
    <w:rsid w:val="00E23A4F"/>
    <w:rPr>
      <w:rFonts w:ascii="宋体" w:eastAsia="宋体" w:hAnsi="宋体" w:hint="eastAsia"/>
      <w:b w:val="0"/>
      <w:bCs w:val="0"/>
      <w:i w:val="0"/>
      <w:iCs w:val="0"/>
      <w:strike w:val="0"/>
      <w:dstrike w:val="0"/>
      <w:color w:val="000000"/>
      <w:sz w:val="20"/>
      <w:szCs w:val="20"/>
      <w:u w:val="none"/>
    </w:rPr>
  </w:style>
  <w:style w:type="character" w:customStyle="1" w:styleId="style21">
    <w:name w:val="style21"/>
    <w:rsid w:val="00E23A4F"/>
    <w:rPr>
      <w:sz w:val="18"/>
      <w:szCs w:val="18"/>
    </w:rPr>
  </w:style>
  <w:style w:type="character" w:customStyle="1" w:styleId="font51">
    <w:name w:val="font51"/>
    <w:rsid w:val="00E23A4F"/>
    <w:rPr>
      <w:rFonts w:ascii="宋体" w:eastAsia="宋体" w:hAnsi="宋体" w:hint="eastAsia"/>
      <w:b w:val="0"/>
      <w:bCs w:val="0"/>
      <w:i w:val="0"/>
      <w:iCs w:val="0"/>
      <w:strike w:val="0"/>
      <w:dstrike w:val="0"/>
      <w:color w:val="000000"/>
      <w:sz w:val="18"/>
      <w:szCs w:val="18"/>
      <w:u w:val="none"/>
    </w:rPr>
  </w:style>
  <w:style w:type="character" w:customStyle="1" w:styleId="font61">
    <w:name w:val="font61"/>
    <w:rsid w:val="00E23A4F"/>
    <w:rPr>
      <w:rFonts w:ascii="Times New Roman" w:hAnsi="Times New Roman" w:cs="Times New Roman" w:hint="default"/>
      <w:b w:val="0"/>
      <w:bCs w:val="0"/>
      <w:i w:val="0"/>
      <w:iCs w:val="0"/>
      <w:strike w:val="0"/>
      <w:dstrike w:val="0"/>
      <w:color w:val="FF0000"/>
      <w:sz w:val="18"/>
      <w:szCs w:val="18"/>
      <w:u w:val="none"/>
    </w:rPr>
  </w:style>
  <w:style w:type="character" w:customStyle="1" w:styleId="3Char2">
    <w:name w:val="正文文本 3 Char"/>
    <w:link w:val="30"/>
    <w:rsid w:val="00E23A4F"/>
    <w:rPr>
      <w:sz w:val="16"/>
      <w:szCs w:val="16"/>
    </w:rPr>
  </w:style>
  <w:style w:type="character" w:customStyle="1" w:styleId="google-src-text1">
    <w:name w:val="google-src-text1"/>
    <w:rsid w:val="00E23A4F"/>
    <w:rPr>
      <w:vanish/>
    </w:rPr>
  </w:style>
  <w:style w:type="character" w:customStyle="1" w:styleId="red">
    <w:name w:val="red"/>
    <w:basedOn w:val="a1"/>
    <w:rsid w:val="00E23A4F"/>
  </w:style>
  <w:style w:type="paragraph" w:customStyle="1" w:styleId="tit">
    <w:name w:val="tit"/>
    <w:basedOn w:val="a"/>
    <w:rsid w:val="00E23A4F"/>
    <w:pPr>
      <w:widowControl/>
      <w:spacing w:before="100" w:beforeAutospacing="1" w:after="100" w:afterAutospacing="1" w:line="360" w:lineRule="auto"/>
      <w:ind w:firstLine="482"/>
    </w:pPr>
    <w:rPr>
      <w:rFonts w:ascii="宋体" w:eastAsia="宋体" w:hAnsi="Times New Roman" w:cs="Times New Roman"/>
      <w:kern w:val="0"/>
      <w:sz w:val="34"/>
      <w:szCs w:val="20"/>
    </w:rPr>
  </w:style>
  <w:style w:type="paragraph" w:customStyle="1" w:styleId="font6">
    <w:name w:val="font6"/>
    <w:basedOn w:val="a"/>
    <w:rsid w:val="00E23A4F"/>
    <w:pPr>
      <w:widowControl/>
      <w:spacing w:before="100" w:beforeAutospacing="1" w:after="100" w:afterAutospacing="1" w:line="360" w:lineRule="auto"/>
      <w:ind w:firstLine="482"/>
      <w:jc w:val="left"/>
    </w:pPr>
    <w:rPr>
      <w:rFonts w:ascii="仿宋_GB2312" w:eastAsia="仿宋_GB2312" w:hAnsi="Arial Unicode MS" w:cs="Times New Roman" w:hint="eastAsia"/>
      <w:kern w:val="0"/>
      <w:sz w:val="24"/>
      <w:szCs w:val="20"/>
    </w:rPr>
  </w:style>
  <w:style w:type="paragraph" w:customStyle="1" w:styleId="xl58">
    <w:name w:val="xl58"/>
    <w:basedOn w:val="a"/>
    <w:rsid w:val="00E23A4F"/>
    <w:pPr>
      <w:widowControl/>
      <w:pBdr>
        <w:bottom w:val="single" w:sz="8" w:space="0" w:color="auto"/>
        <w:right w:val="single" w:sz="8" w:space="0" w:color="auto"/>
      </w:pBdr>
      <w:spacing w:before="100" w:beforeAutospacing="1" w:after="100" w:afterAutospacing="1" w:line="360" w:lineRule="auto"/>
      <w:ind w:firstLine="482"/>
      <w:jc w:val="center"/>
    </w:pPr>
    <w:rPr>
      <w:rFonts w:ascii="Arial Narrow" w:eastAsia="宋体" w:hAnsi="Arial Narrow" w:cs="Times New Roman"/>
      <w:kern w:val="0"/>
      <w:sz w:val="24"/>
      <w:szCs w:val="20"/>
    </w:rPr>
  </w:style>
  <w:style w:type="paragraph" w:customStyle="1" w:styleId="Char8">
    <w:name w:val="Char"/>
    <w:basedOn w:val="a"/>
    <w:rsid w:val="00E23A4F"/>
    <w:pPr>
      <w:spacing w:line="360" w:lineRule="auto"/>
      <w:ind w:firstLine="482"/>
    </w:pPr>
    <w:rPr>
      <w:rFonts w:ascii="Tahoma" w:eastAsia="宋体" w:hAnsi="Tahoma" w:cs="Times New Roman"/>
      <w:sz w:val="28"/>
      <w:szCs w:val="20"/>
    </w:rPr>
  </w:style>
  <w:style w:type="paragraph" w:customStyle="1" w:styleId="11">
    <w:name w:val="正文1"/>
    <w:rsid w:val="00E23A4F"/>
    <w:pPr>
      <w:widowControl w:val="0"/>
      <w:adjustRightInd w:val="0"/>
      <w:spacing w:line="312" w:lineRule="atLeast"/>
      <w:ind w:firstLine="482"/>
      <w:jc w:val="both"/>
      <w:textAlignment w:val="baseline"/>
    </w:pPr>
    <w:rPr>
      <w:rFonts w:ascii="宋体" w:eastAsia="宋体" w:hAnsi="Times New Roman" w:cs="Times New Roman"/>
      <w:kern w:val="0"/>
      <w:sz w:val="34"/>
      <w:szCs w:val="20"/>
    </w:rPr>
  </w:style>
  <w:style w:type="paragraph" w:customStyle="1" w:styleId="font8">
    <w:name w:val="font8"/>
    <w:basedOn w:val="a"/>
    <w:rsid w:val="00E23A4F"/>
    <w:pPr>
      <w:widowControl/>
      <w:spacing w:before="100" w:beforeAutospacing="1" w:after="100" w:afterAutospacing="1" w:line="360" w:lineRule="auto"/>
      <w:ind w:firstLine="482"/>
      <w:jc w:val="left"/>
    </w:pPr>
    <w:rPr>
      <w:rFonts w:ascii="宋体" w:eastAsia="宋体" w:hAnsi="Times New Roman" w:cs="Times New Roman"/>
      <w:kern w:val="0"/>
      <w:sz w:val="24"/>
      <w:szCs w:val="20"/>
    </w:rPr>
  </w:style>
  <w:style w:type="paragraph" w:styleId="af3">
    <w:name w:val="Document Map"/>
    <w:basedOn w:val="a"/>
    <w:link w:val="Char7"/>
    <w:rsid w:val="00E23A4F"/>
    <w:pPr>
      <w:widowControl/>
      <w:spacing w:line="360" w:lineRule="auto"/>
      <w:ind w:firstLine="482"/>
    </w:pPr>
    <w:rPr>
      <w:rFonts w:ascii="宋体" w:hAnsi="宋体"/>
      <w:sz w:val="18"/>
      <w:szCs w:val="18"/>
    </w:rPr>
  </w:style>
  <w:style w:type="character" w:customStyle="1" w:styleId="Char10">
    <w:name w:val="文档结构图 Char1"/>
    <w:basedOn w:val="a1"/>
    <w:uiPriority w:val="99"/>
    <w:semiHidden/>
    <w:rsid w:val="00E23A4F"/>
    <w:rPr>
      <w:rFonts w:ascii="宋体" w:eastAsia="宋体"/>
      <w:sz w:val="18"/>
      <w:szCs w:val="18"/>
    </w:rPr>
  </w:style>
  <w:style w:type="paragraph" w:styleId="31">
    <w:name w:val="toc 3"/>
    <w:basedOn w:val="a"/>
    <w:next w:val="a"/>
    <w:uiPriority w:val="39"/>
    <w:rsid w:val="00E23A4F"/>
    <w:pPr>
      <w:widowControl/>
      <w:spacing w:line="360" w:lineRule="auto"/>
      <w:ind w:left="420" w:firstLine="482"/>
      <w:jc w:val="left"/>
    </w:pPr>
    <w:rPr>
      <w:rFonts w:ascii="宋体" w:eastAsia="宋体" w:hAnsi="Times New Roman" w:cs="Times New Roman"/>
      <w:i/>
      <w:iCs/>
      <w:kern w:val="0"/>
      <w:sz w:val="34"/>
      <w:szCs w:val="20"/>
    </w:rPr>
  </w:style>
  <w:style w:type="paragraph" w:styleId="af6">
    <w:name w:val="Normal (Web)"/>
    <w:basedOn w:val="a"/>
    <w:rsid w:val="00E23A4F"/>
    <w:pPr>
      <w:widowControl/>
      <w:spacing w:before="100" w:beforeAutospacing="1" w:after="100" w:afterAutospacing="1" w:line="360" w:lineRule="auto"/>
      <w:ind w:firstLine="482"/>
      <w:jc w:val="left"/>
    </w:pPr>
    <w:rPr>
      <w:rFonts w:ascii="Arial Unicode MS" w:eastAsia="Arial Unicode MS" w:hAnsi="Arial Unicode MS" w:cs="Arial Unicode MS"/>
      <w:kern w:val="0"/>
      <w:sz w:val="24"/>
      <w:szCs w:val="20"/>
    </w:rPr>
  </w:style>
  <w:style w:type="paragraph" w:styleId="af7">
    <w:name w:val="Block Text"/>
    <w:basedOn w:val="a"/>
    <w:rsid w:val="00E23A4F"/>
    <w:pPr>
      <w:spacing w:line="360" w:lineRule="auto"/>
      <w:ind w:left="540" w:right="-90" w:firstLine="570"/>
    </w:pPr>
    <w:rPr>
      <w:rFonts w:ascii="Times New Roman" w:eastAsia="宋体" w:hAnsi="Times New Roman" w:cs="Times New Roman"/>
      <w:sz w:val="28"/>
      <w:szCs w:val="20"/>
    </w:rPr>
  </w:style>
  <w:style w:type="paragraph" w:styleId="7">
    <w:name w:val="toc 7"/>
    <w:basedOn w:val="a"/>
    <w:next w:val="a"/>
    <w:rsid w:val="00E23A4F"/>
    <w:pPr>
      <w:widowControl/>
      <w:spacing w:line="360" w:lineRule="auto"/>
      <w:ind w:left="1260" w:firstLine="482"/>
      <w:jc w:val="left"/>
    </w:pPr>
    <w:rPr>
      <w:rFonts w:ascii="宋体" w:eastAsia="宋体" w:hAnsi="Times New Roman" w:cs="Times New Roman"/>
      <w:kern w:val="0"/>
      <w:sz w:val="34"/>
      <w:szCs w:val="21"/>
    </w:rPr>
  </w:style>
  <w:style w:type="paragraph" w:styleId="21">
    <w:name w:val="Body Text 2"/>
    <w:basedOn w:val="a"/>
    <w:link w:val="2Char1"/>
    <w:rsid w:val="00E23A4F"/>
    <w:pPr>
      <w:widowControl/>
      <w:spacing w:after="120" w:line="480" w:lineRule="auto"/>
      <w:ind w:firstLine="482"/>
    </w:pPr>
    <w:rPr>
      <w:rFonts w:ascii="宋体" w:hAnsi="宋体"/>
      <w:sz w:val="24"/>
    </w:rPr>
  </w:style>
  <w:style w:type="character" w:customStyle="1" w:styleId="2Char10">
    <w:name w:val="正文文本 2 Char1"/>
    <w:basedOn w:val="a1"/>
    <w:uiPriority w:val="99"/>
    <w:semiHidden/>
    <w:rsid w:val="00E23A4F"/>
  </w:style>
  <w:style w:type="paragraph" w:styleId="30">
    <w:name w:val="Body Text 3"/>
    <w:basedOn w:val="a"/>
    <w:link w:val="3Char2"/>
    <w:rsid w:val="00E23A4F"/>
    <w:pPr>
      <w:spacing w:after="120"/>
    </w:pPr>
    <w:rPr>
      <w:sz w:val="16"/>
      <w:szCs w:val="16"/>
    </w:rPr>
  </w:style>
  <w:style w:type="character" w:customStyle="1" w:styleId="3Char20">
    <w:name w:val="正文文本 3 Char2"/>
    <w:basedOn w:val="a1"/>
    <w:uiPriority w:val="99"/>
    <w:semiHidden/>
    <w:rsid w:val="00E23A4F"/>
    <w:rPr>
      <w:sz w:val="16"/>
      <w:szCs w:val="16"/>
    </w:rPr>
  </w:style>
  <w:style w:type="paragraph" w:styleId="af8">
    <w:name w:val="Date"/>
    <w:basedOn w:val="a"/>
    <w:next w:val="a"/>
    <w:link w:val="Char9"/>
    <w:rsid w:val="00E23A4F"/>
    <w:pPr>
      <w:widowControl/>
      <w:adjustRightInd w:val="0"/>
      <w:spacing w:line="312" w:lineRule="atLeast"/>
      <w:ind w:firstLine="482"/>
      <w:jc w:val="right"/>
      <w:textAlignment w:val="baseline"/>
    </w:pPr>
    <w:rPr>
      <w:rFonts w:ascii="宋体" w:eastAsia="宋体" w:hAnsi="宋体" w:cs="宋体"/>
      <w:b/>
      <w:bCs/>
      <w:kern w:val="0"/>
      <w:sz w:val="24"/>
      <w:szCs w:val="24"/>
    </w:rPr>
  </w:style>
  <w:style w:type="character" w:customStyle="1" w:styleId="Char9">
    <w:name w:val="日期 Char"/>
    <w:basedOn w:val="a1"/>
    <w:link w:val="af8"/>
    <w:rsid w:val="00E23A4F"/>
    <w:rPr>
      <w:rFonts w:ascii="宋体" w:eastAsia="宋体" w:hAnsi="宋体" w:cs="宋体"/>
      <w:b/>
      <w:bCs/>
      <w:kern w:val="0"/>
      <w:sz w:val="24"/>
      <w:szCs w:val="24"/>
    </w:rPr>
  </w:style>
  <w:style w:type="paragraph" w:styleId="8">
    <w:name w:val="toc 8"/>
    <w:basedOn w:val="a"/>
    <w:next w:val="a"/>
    <w:rsid w:val="00E23A4F"/>
    <w:pPr>
      <w:widowControl/>
      <w:spacing w:line="360" w:lineRule="auto"/>
      <w:ind w:left="1470" w:firstLine="482"/>
      <w:jc w:val="left"/>
    </w:pPr>
    <w:rPr>
      <w:rFonts w:ascii="宋体" w:eastAsia="宋体" w:hAnsi="Times New Roman" w:cs="Times New Roman"/>
      <w:kern w:val="0"/>
      <w:sz w:val="34"/>
      <w:szCs w:val="21"/>
    </w:rPr>
  </w:style>
  <w:style w:type="paragraph" w:styleId="af9">
    <w:name w:val="Body Text Indent"/>
    <w:basedOn w:val="a"/>
    <w:link w:val="Chara"/>
    <w:rsid w:val="00E23A4F"/>
    <w:pPr>
      <w:widowControl/>
      <w:tabs>
        <w:tab w:val="left" w:pos="630"/>
      </w:tabs>
      <w:adjustRightInd w:val="0"/>
      <w:spacing w:line="360" w:lineRule="auto"/>
      <w:ind w:firstLine="630"/>
      <w:textAlignment w:val="baseline"/>
    </w:pPr>
    <w:rPr>
      <w:rFonts w:ascii="宋体" w:eastAsia="宋体" w:hAnsi="宋体" w:cs="宋体"/>
      <w:kern w:val="0"/>
      <w:sz w:val="24"/>
      <w:szCs w:val="21"/>
    </w:rPr>
  </w:style>
  <w:style w:type="character" w:customStyle="1" w:styleId="Chara">
    <w:name w:val="正文文本缩进 Char"/>
    <w:basedOn w:val="a1"/>
    <w:link w:val="af9"/>
    <w:rsid w:val="00E23A4F"/>
    <w:rPr>
      <w:rFonts w:ascii="宋体" w:eastAsia="宋体" w:hAnsi="宋体" w:cs="宋体"/>
      <w:kern w:val="0"/>
      <w:sz w:val="24"/>
      <w:szCs w:val="21"/>
    </w:rPr>
  </w:style>
  <w:style w:type="paragraph" w:styleId="12">
    <w:name w:val="toc 1"/>
    <w:basedOn w:val="a"/>
    <w:next w:val="a"/>
    <w:uiPriority w:val="39"/>
    <w:rsid w:val="00E23A4F"/>
    <w:pPr>
      <w:widowControl/>
      <w:spacing w:before="120" w:after="120" w:line="360" w:lineRule="auto"/>
      <w:ind w:firstLine="482"/>
      <w:jc w:val="left"/>
    </w:pPr>
    <w:rPr>
      <w:rFonts w:ascii="宋体" w:eastAsia="宋体" w:hAnsi="Times New Roman" w:cs="Times New Roman"/>
      <w:b/>
      <w:bCs/>
      <w:caps/>
      <w:kern w:val="0"/>
      <w:sz w:val="34"/>
      <w:szCs w:val="20"/>
    </w:rPr>
  </w:style>
  <w:style w:type="paragraph" w:styleId="5">
    <w:name w:val="toc 5"/>
    <w:basedOn w:val="a"/>
    <w:next w:val="a"/>
    <w:rsid w:val="00E23A4F"/>
    <w:pPr>
      <w:widowControl/>
      <w:spacing w:line="360" w:lineRule="auto"/>
      <w:ind w:left="840" w:firstLine="482"/>
      <w:jc w:val="left"/>
    </w:pPr>
    <w:rPr>
      <w:rFonts w:ascii="宋体" w:eastAsia="宋体" w:hAnsi="Times New Roman" w:cs="Times New Roman"/>
      <w:kern w:val="0"/>
      <w:sz w:val="34"/>
      <w:szCs w:val="21"/>
    </w:rPr>
  </w:style>
  <w:style w:type="paragraph" w:styleId="22">
    <w:name w:val="Body Text First Indent 2"/>
    <w:basedOn w:val="af9"/>
    <w:link w:val="2Char2"/>
    <w:rsid w:val="00E23A4F"/>
    <w:pPr>
      <w:tabs>
        <w:tab w:val="clear" w:pos="630"/>
      </w:tabs>
      <w:adjustRightInd/>
      <w:spacing w:after="120"/>
      <w:ind w:leftChars="200" w:left="420" w:firstLineChars="200" w:firstLine="420"/>
      <w:textAlignment w:val="auto"/>
    </w:pPr>
    <w:rPr>
      <w:szCs w:val="24"/>
    </w:rPr>
  </w:style>
  <w:style w:type="character" w:customStyle="1" w:styleId="2Char2">
    <w:name w:val="正文首行缩进 2 Char"/>
    <w:basedOn w:val="Chara"/>
    <w:link w:val="22"/>
    <w:rsid w:val="00E23A4F"/>
    <w:rPr>
      <w:rFonts w:ascii="宋体" w:eastAsia="宋体" w:hAnsi="宋体" w:cs="宋体"/>
      <w:kern w:val="0"/>
      <w:sz w:val="24"/>
      <w:szCs w:val="24"/>
    </w:rPr>
  </w:style>
  <w:style w:type="paragraph" w:customStyle="1" w:styleId="xl52">
    <w:name w:val="xl52"/>
    <w:basedOn w:val="a"/>
    <w:rsid w:val="00E23A4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afa">
    <w:name w:val="样式 表"/>
    <w:basedOn w:val="a"/>
    <w:rsid w:val="00E23A4F"/>
    <w:pPr>
      <w:widowControl/>
      <w:tabs>
        <w:tab w:val="right" w:leader="dot" w:pos="8777"/>
      </w:tabs>
      <w:spacing w:line="360" w:lineRule="auto"/>
      <w:ind w:firstLine="482"/>
      <w:jc w:val="center"/>
    </w:pPr>
    <w:rPr>
      <w:rFonts w:ascii="仿宋_GB2312" w:eastAsia="仿宋_GB2312" w:hAnsi="Times New Roman" w:cs="Times New Roman"/>
      <w:kern w:val="0"/>
      <w:sz w:val="28"/>
      <w:szCs w:val="28"/>
    </w:rPr>
  </w:style>
  <w:style w:type="paragraph" w:customStyle="1" w:styleId="xl40">
    <w:name w:val="xl40"/>
    <w:basedOn w:val="a"/>
    <w:rsid w:val="00E23A4F"/>
    <w:pPr>
      <w:widowControl/>
      <w:pBdr>
        <w:top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50">
    <w:name w:val="xl50"/>
    <w:basedOn w:val="a"/>
    <w:rsid w:val="00E23A4F"/>
    <w:pPr>
      <w:widowControl/>
      <w:pBdr>
        <w:bottom w:val="single" w:sz="4" w:space="0" w:color="auto"/>
        <w:right w:val="single" w:sz="4" w:space="0" w:color="auto"/>
      </w:pBdr>
      <w:spacing w:before="100" w:beforeAutospacing="1" w:after="100" w:afterAutospacing="1" w:line="360" w:lineRule="auto"/>
      <w:ind w:firstLine="482"/>
      <w:jc w:val="right"/>
    </w:pPr>
    <w:rPr>
      <w:rFonts w:ascii="仿宋_GB2312" w:eastAsia="仿宋_GB2312" w:hAnsi="Arial Unicode MS" w:cs="Times New Roman" w:hint="eastAsia"/>
      <w:kern w:val="0"/>
      <w:sz w:val="34"/>
      <w:szCs w:val="21"/>
    </w:rPr>
  </w:style>
  <w:style w:type="paragraph" w:styleId="40">
    <w:name w:val="toc 4"/>
    <w:basedOn w:val="a"/>
    <w:next w:val="a"/>
    <w:rsid w:val="00E23A4F"/>
    <w:pPr>
      <w:widowControl/>
      <w:spacing w:line="360" w:lineRule="auto"/>
      <w:ind w:left="630" w:firstLine="482"/>
      <w:jc w:val="left"/>
    </w:pPr>
    <w:rPr>
      <w:rFonts w:ascii="宋体" w:eastAsia="宋体" w:hAnsi="Times New Roman" w:cs="Times New Roman"/>
      <w:kern w:val="0"/>
      <w:sz w:val="34"/>
      <w:szCs w:val="21"/>
    </w:rPr>
  </w:style>
  <w:style w:type="paragraph" w:styleId="60">
    <w:name w:val="toc 6"/>
    <w:basedOn w:val="a"/>
    <w:next w:val="a"/>
    <w:rsid w:val="00E23A4F"/>
    <w:pPr>
      <w:widowControl/>
      <w:spacing w:line="360" w:lineRule="auto"/>
      <w:ind w:left="1050" w:firstLine="482"/>
      <w:jc w:val="left"/>
    </w:pPr>
    <w:rPr>
      <w:rFonts w:ascii="宋体" w:eastAsia="宋体" w:hAnsi="Times New Roman" w:cs="Times New Roman"/>
      <w:kern w:val="0"/>
      <w:sz w:val="34"/>
      <w:szCs w:val="21"/>
    </w:rPr>
  </w:style>
  <w:style w:type="paragraph" w:styleId="32">
    <w:name w:val="Body Text Indent 3"/>
    <w:basedOn w:val="a"/>
    <w:rsid w:val="00E23A4F"/>
    <w:pPr>
      <w:widowControl/>
      <w:spacing w:after="120" w:line="360" w:lineRule="auto"/>
      <w:ind w:leftChars="200" w:left="420" w:firstLine="482"/>
    </w:pPr>
    <w:rPr>
      <w:rFonts w:ascii="宋体" w:eastAsia="宋体" w:hAnsi="宋体" w:cs="宋体"/>
      <w:kern w:val="0"/>
      <w:sz w:val="16"/>
      <w:szCs w:val="16"/>
    </w:rPr>
  </w:style>
  <w:style w:type="character" w:customStyle="1" w:styleId="3Char10">
    <w:name w:val="正文文本缩进 3 Char1"/>
    <w:basedOn w:val="a1"/>
    <w:uiPriority w:val="99"/>
    <w:semiHidden/>
    <w:rsid w:val="00E23A4F"/>
    <w:rPr>
      <w:sz w:val="16"/>
      <w:szCs w:val="16"/>
    </w:rPr>
  </w:style>
  <w:style w:type="paragraph" w:styleId="23">
    <w:name w:val="index 2"/>
    <w:basedOn w:val="a"/>
    <w:next w:val="a"/>
    <w:rsid w:val="00E23A4F"/>
    <w:pPr>
      <w:widowControl/>
      <w:spacing w:line="360" w:lineRule="auto"/>
      <w:ind w:leftChars="200" w:left="200" w:firstLine="482"/>
    </w:pPr>
    <w:rPr>
      <w:rFonts w:ascii="宋体" w:eastAsia="宋体" w:hAnsi="Times New Roman" w:cs="Times New Roman"/>
      <w:kern w:val="0"/>
      <w:sz w:val="34"/>
      <w:szCs w:val="20"/>
    </w:rPr>
  </w:style>
  <w:style w:type="paragraph" w:styleId="24">
    <w:name w:val="toc 2"/>
    <w:basedOn w:val="a"/>
    <w:next w:val="a"/>
    <w:uiPriority w:val="39"/>
    <w:rsid w:val="00E23A4F"/>
    <w:pPr>
      <w:widowControl/>
      <w:spacing w:line="360" w:lineRule="auto"/>
      <w:ind w:left="210" w:firstLine="482"/>
      <w:jc w:val="left"/>
    </w:pPr>
    <w:rPr>
      <w:rFonts w:ascii="宋体" w:eastAsia="宋体" w:hAnsi="Times New Roman" w:cs="Times New Roman"/>
      <w:smallCaps/>
      <w:kern w:val="0"/>
      <w:sz w:val="34"/>
      <w:szCs w:val="20"/>
    </w:rPr>
  </w:style>
  <w:style w:type="paragraph" w:styleId="9">
    <w:name w:val="toc 9"/>
    <w:basedOn w:val="a"/>
    <w:next w:val="a"/>
    <w:rsid w:val="00E23A4F"/>
    <w:pPr>
      <w:widowControl/>
      <w:spacing w:line="360" w:lineRule="auto"/>
      <w:ind w:left="1680" w:firstLine="482"/>
      <w:jc w:val="left"/>
    </w:pPr>
    <w:rPr>
      <w:rFonts w:ascii="宋体" w:eastAsia="宋体" w:hAnsi="Times New Roman" w:cs="Times New Roman"/>
      <w:kern w:val="0"/>
      <w:sz w:val="34"/>
      <w:szCs w:val="21"/>
    </w:rPr>
  </w:style>
  <w:style w:type="paragraph" w:customStyle="1" w:styleId="CharChar">
    <w:name w:val="正文＊ Char Char"/>
    <w:basedOn w:val="a"/>
    <w:rsid w:val="00E23A4F"/>
    <w:pPr>
      <w:widowControl/>
      <w:spacing w:line="360" w:lineRule="auto"/>
      <w:ind w:firstLineChars="200" w:firstLine="560"/>
    </w:pPr>
    <w:rPr>
      <w:rFonts w:ascii="仿宋_GB2312" w:eastAsia="仿宋_GB2312" w:hAnsi="宋体" w:cs="Times New Roman"/>
      <w:kern w:val="0"/>
      <w:sz w:val="28"/>
      <w:szCs w:val="28"/>
    </w:rPr>
  </w:style>
  <w:style w:type="paragraph" w:customStyle="1" w:styleId="font0">
    <w:name w:val="font0"/>
    <w:basedOn w:val="a"/>
    <w:rsid w:val="00E23A4F"/>
    <w:pPr>
      <w:widowControl/>
      <w:spacing w:before="100" w:beforeAutospacing="1" w:after="100" w:afterAutospacing="1" w:line="360" w:lineRule="auto"/>
      <w:ind w:firstLine="482"/>
      <w:jc w:val="left"/>
    </w:pPr>
    <w:rPr>
      <w:rFonts w:ascii="宋体" w:eastAsia="宋体" w:hAnsi="宋体" w:cs="Times New Roman" w:hint="eastAsia"/>
      <w:kern w:val="0"/>
      <w:sz w:val="24"/>
      <w:szCs w:val="20"/>
    </w:rPr>
  </w:style>
  <w:style w:type="paragraph" w:customStyle="1" w:styleId="xl55">
    <w:name w:val="xl55"/>
    <w:basedOn w:val="a"/>
    <w:rsid w:val="00E23A4F"/>
    <w:pPr>
      <w:widowControl/>
      <w:pBdr>
        <w:top w:val="single" w:sz="4" w:space="0" w:color="auto"/>
        <w:bottom w:val="single" w:sz="4" w:space="0" w:color="auto"/>
        <w:right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ParaCharCharCharCharCharCharChar">
    <w:name w:val="默认段落字体 Para Char Char Char Char Char Char Char"/>
    <w:basedOn w:val="a"/>
    <w:rsid w:val="00E23A4F"/>
    <w:pPr>
      <w:spacing w:line="360" w:lineRule="auto"/>
      <w:ind w:firstLine="482"/>
    </w:pPr>
    <w:rPr>
      <w:rFonts w:ascii="Tahoma" w:eastAsia="宋体" w:hAnsi="Tahoma" w:cs="Times New Roman"/>
      <w:sz w:val="34"/>
      <w:szCs w:val="20"/>
    </w:rPr>
  </w:style>
  <w:style w:type="paragraph" w:customStyle="1" w:styleId="xl45">
    <w:name w:val="xl45"/>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53">
    <w:name w:val="xl53"/>
    <w:basedOn w:val="a"/>
    <w:rsid w:val="00E23A4F"/>
    <w:pPr>
      <w:widowControl/>
      <w:pBdr>
        <w:top w:val="single" w:sz="4" w:space="0" w:color="auto"/>
        <w:left w:val="single" w:sz="4" w:space="0" w:color="auto"/>
        <w:bottom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xl46">
    <w:name w:val="xl46"/>
    <w:basedOn w:val="a"/>
    <w:rsid w:val="00E23A4F"/>
    <w:pPr>
      <w:widowControl/>
      <w:pBdr>
        <w:top w:val="single" w:sz="8" w:space="0" w:color="auto"/>
        <w:left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font7">
    <w:name w:val="font7"/>
    <w:basedOn w:val="a"/>
    <w:rsid w:val="00E23A4F"/>
    <w:pPr>
      <w:widowControl/>
      <w:spacing w:before="100" w:beforeAutospacing="1" w:after="100" w:afterAutospacing="1" w:line="360" w:lineRule="auto"/>
      <w:ind w:firstLine="482"/>
      <w:jc w:val="left"/>
    </w:pPr>
    <w:rPr>
      <w:rFonts w:ascii="宋体" w:eastAsia="宋体" w:hAnsi="宋体" w:cs="Times New Roman" w:hint="eastAsia"/>
      <w:kern w:val="0"/>
      <w:sz w:val="18"/>
      <w:szCs w:val="18"/>
    </w:rPr>
  </w:style>
  <w:style w:type="paragraph" w:customStyle="1" w:styleId="afb">
    <w:name w:val="样式 表头 + (中文) 宋体"/>
    <w:basedOn w:val="afc"/>
    <w:rsid w:val="00E23A4F"/>
    <w:pPr>
      <w:spacing w:line="360" w:lineRule="auto"/>
    </w:pPr>
    <w:rPr>
      <w:rFonts w:ascii="仿宋_GB2312"/>
      <w:b w:val="0"/>
      <w:bCs/>
      <w:sz w:val="28"/>
      <w:szCs w:val="28"/>
    </w:rPr>
  </w:style>
  <w:style w:type="paragraph" w:customStyle="1" w:styleId="xl61">
    <w:name w:val="xl61"/>
    <w:basedOn w:val="a"/>
    <w:rsid w:val="00E23A4F"/>
    <w:pPr>
      <w:widowControl/>
      <w:pBdr>
        <w:top w:val="single" w:sz="8" w:space="0" w:color="auto"/>
        <w:right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tt">
    <w:name w:val="一级标题tt"/>
    <w:basedOn w:val="a"/>
    <w:rsid w:val="00E23A4F"/>
    <w:pPr>
      <w:widowControl/>
      <w:spacing w:beforeLines="100" w:before="312" w:afterLines="100" w:after="312" w:line="480" w:lineRule="exact"/>
      <w:ind w:firstLineChars="196" w:firstLine="551"/>
      <w:outlineLvl w:val="0"/>
    </w:pPr>
    <w:rPr>
      <w:rFonts w:ascii="仿宋_GB2312" w:eastAsia="仿宋_GB2312" w:hAnsi="Times New Roman" w:cs="Times New Roman"/>
      <w:b/>
      <w:bCs/>
      <w:kern w:val="0"/>
      <w:sz w:val="28"/>
      <w:szCs w:val="28"/>
    </w:rPr>
  </w:style>
  <w:style w:type="paragraph" w:customStyle="1" w:styleId="afd">
    <w:name w:val="二级标题"/>
    <w:basedOn w:val="2"/>
    <w:rsid w:val="00E23A4F"/>
    <w:pPr>
      <w:spacing w:beforeLines="50" w:afterLines="50" w:line="240" w:lineRule="auto"/>
      <w:ind w:left="1440" w:hanging="360"/>
    </w:pPr>
    <w:rPr>
      <w:szCs w:val="20"/>
    </w:rPr>
  </w:style>
  <w:style w:type="paragraph" w:customStyle="1" w:styleId="xl63">
    <w:name w:val="xl63"/>
    <w:basedOn w:val="a"/>
    <w:rsid w:val="00E23A4F"/>
    <w:pPr>
      <w:widowControl/>
      <w:pBdr>
        <w:bottom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xl54">
    <w:name w:val="xl54"/>
    <w:basedOn w:val="a"/>
    <w:rsid w:val="00E23A4F"/>
    <w:pPr>
      <w:widowControl/>
      <w:pBdr>
        <w:top w:val="single" w:sz="4" w:space="0" w:color="auto"/>
        <w:bottom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Text">
    <w:name w:val="Text"/>
    <w:basedOn w:val="a"/>
    <w:rsid w:val="00E23A4F"/>
    <w:pPr>
      <w:widowControl/>
      <w:tabs>
        <w:tab w:val="left" w:pos="5103"/>
      </w:tabs>
      <w:spacing w:beforeLines="50" w:before="156" w:line="360" w:lineRule="auto"/>
      <w:ind w:firstLine="482"/>
      <w:jc w:val="center"/>
    </w:pPr>
    <w:rPr>
      <w:rFonts w:ascii="黑体" w:eastAsia="黑体" w:hAnsi="宋体" w:cs="Times New Roman"/>
      <w:bCs/>
      <w:kern w:val="0"/>
      <w:sz w:val="34"/>
      <w:szCs w:val="21"/>
      <w:lang w:val="en-GB"/>
    </w:rPr>
  </w:style>
  <w:style w:type="paragraph" w:customStyle="1" w:styleId="xl62">
    <w:name w:val="xl62"/>
    <w:basedOn w:val="a"/>
    <w:rsid w:val="00E23A4F"/>
    <w:pPr>
      <w:widowControl/>
      <w:pBdr>
        <w:left w:val="single" w:sz="8" w:space="0" w:color="auto"/>
        <w:bottom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41">
    <w:name w:val="样式 标题 4"/>
    <w:basedOn w:val="4"/>
    <w:rsid w:val="00E23A4F"/>
    <w:pPr>
      <w:spacing w:beforeLines="100" w:before="312" w:afterLines="100" w:after="312" w:line="360" w:lineRule="atLeast"/>
    </w:pPr>
    <w:rPr>
      <w:b w:val="0"/>
      <w:bCs w:val="0"/>
      <w:sz w:val="21"/>
      <w:szCs w:val="20"/>
    </w:rPr>
  </w:style>
  <w:style w:type="paragraph" w:customStyle="1" w:styleId="afc">
    <w:name w:val="表头"/>
    <w:basedOn w:val="a"/>
    <w:rsid w:val="00E23A4F"/>
    <w:pPr>
      <w:widowControl/>
      <w:tabs>
        <w:tab w:val="right" w:leader="dot" w:pos="8777"/>
      </w:tabs>
      <w:spacing w:line="260" w:lineRule="exact"/>
      <w:ind w:firstLine="482"/>
      <w:jc w:val="center"/>
    </w:pPr>
    <w:rPr>
      <w:rFonts w:ascii="宋体" w:eastAsia="仿宋_GB2312" w:hAnsi="Times New Roman" w:cs="Times New Roman"/>
      <w:b/>
      <w:kern w:val="0"/>
      <w:sz w:val="24"/>
      <w:szCs w:val="20"/>
    </w:rPr>
  </w:style>
  <w:style w:type="paragraph" w:customStyle="1" w:styleId="xl43">
    <w:name w:val="xl43"/>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afe">
    <w:name w:val="一级标题"/>
    <w:basedOn w:val="1"/>
    <w:rsid w:val="00E23A4F"/>
    <w:pPr>
      <w:keepNext w:val="0"/>
      <w:keepLines w:val="0"/>
      <w:spacing w:before="100" w:beforeAutospacing="1" w:after="100" w:afterAutospacing="1" w:line="500" w:lineRule="exact"/>
      <w:outlineLvl w:val="9"/>
    </w:pPr>
    <w:rPr>
      <w:rFonts w:cs="Arial"/>
      <w:bCs w:val="0"/>
      <w:kern w:val="2"/>
      <w:sz w:val="28"/>
      <w:szCs w:val="24"/>
    </w:rPr>
  </w:style>
  <w:style w:type="paragraph" w:customStyle="1" w:styleId="xl41">
    <w:name w:val="xl41"/>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2008Text">
    <w:name w:val="2008 Text"/>
    <w:basedOn w:val="a"/>
    <w:rsid w:val="00E23A4F"/>
    <w:pPr>
      <w:widowControl/>
      <w:spacing w:before="240" w:line="400" w:lineRule="exact"/>
      <w:ind w:firstLine="482"/>
      <w:jc w:val="center"/>
    </w:pPr>
    <w:rPr>
      <w:rFonts w:ascii="黑体" w:eastAsia="黑体" w:hAnsi="Times New Roman" w:cs="Times New Roman"/>
      <w:bCs/>
      <w:kern w:val="0"/>
      <w:sz w:val="34"/>
      <w:szCs w:val="21"/>
      <w:lang w:val="en-GB"/>
    </w:rPr>
  </w:style>
  <w:style w:type="paragraph" w:customStyle="1" w:styleId="xl42">
    <w:name w:val="xl42"/>
    <w:basedOn w:val="a"/>
    <w:rsid w:val="00E23A4F"/>
    <w:pPr>
      <w:widowControl/>
      <w:pBdr>
        <w:left w:val="single" w:sz="8" w:space="0" w:color="auto"/>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13">
    <w:name w:val="纯文本1"/>
    <w:basedOn w:val="a"/>
    <w:rsid w:val="00E23A4F"/>
    <w:pPr>
      <w:widowControl/>
      <w:adjustRightInd w:val="0"/>
      <w:spacing w:line="360" w:lineRule="auto"/>
      <w:ind w:firstLine="482"/>
      <w:textAlignment w:val="baseline"/>
    </w:pPr>
    <w:rPr>
      <w:rFonts w:ascii="宋体" w:eastAsia="宋体" w:hAnsi="Times New Roman" w:cs="Times New Roman"/>
      <w:kern w:val="0"/>
      <w:sz w:val="34"/>
      <w:szCs w:val="20"/>
    </w:rPr>
  </w:style>
  <w:style w:type="paragraph" w:customStyle="1" w:styleId="xl47">
    <w:name w:val="xl47"/>
    <w:basedOn w:val="a"/>
    <w:rsid w:val="00E23A4F"/>
    <w:pPr>
      <w:widowControl/>
      <w:pBdr>
        <w:top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font5">
    <w:name w:val="font5"/>
    <w:basedOn w:val="a"/>
    <w:rsid w:val="00E23A4F"/>
    <w:pPr>
      <w:widowControl/>
      <w:spacing w:before="100" w:beforeAutospacing="1" w:after="100" w:afterAutospacing="1" w:line="360" w:lineRule="auto"/>
      <w:ind w:firstLine="482"/>
      <w:jc w:val="left"/>
    </w:pPr>
    <w:rPr>
      <w:rFonts w:ascii="宋体" w:eastAsia="宋体" w:hAnsi="宋体" w:cs="Times New Roman" w:hint="eastAsia"/>
      <w:kern w:val="0"/>
      <w:sz w:val="24"/>
      <w:szCs w:val="20"/>
    </w:rPr>
  </w:style>
  <w:style w:type="paragraph" w:customStyle="1" w:styleId="xl48">
    <w:name w:val="xl48"/>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60">
    <w:name w:val="xl60"/>
    <w:basedOn w:val="a"/>
    <w:rsid w:val="00E23A4F"/>
    <w:pPr>
      <w:widowControl/>
      <w:pBdr>
        <w:top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xl44">
    <w:name w:val="xl44"/>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宋体" w:eastAsia="宋体" w:hAnsi="Times New Roman" w:cs="Times New Roman"/>
      <w:kern w:val="0"/>
      <w:sz w:val="24"/>
      <w:szCs w:val="20"/>
    </w:rPr>
  </w:style>
  <w:style w:type="paragraph" w:customStyle="1" w:styleId="xl49">
    <w:name w:val="xl49"/>
    <w:basedOn w:val="a"/>
    <w:rsid w:val="00E23A4F"/>
    <w:pPr>
      <w:widowControl/>
      <w:pBdr>
        <w:left w:val="single" w:sz="8" w:space="0" w:color="auto"/>
        <w:bottom w:val="single" w:sz="8" w:space="0" w:color="auto"/>
        <w:right w:val="single" w:sz="8" w:space="0" w:color="auto"/>
      </w:pBdr>
      <w:spacing w:before="100" w:beforeAutospacing="1" w:after="100" w:afterAutospacing="1" w:line="360" w:lineRule="auto"/>
      <w:ind w:firstLine="482"/>
    </w:pPr>
    <w:rPr>
      <w:rFonts w:ascii="宋体" w:eastAsia="宋体" w:hAnsi="Times New Roman" w:cs="Times New Roman"/>
      <w:kern w:val="0"/>
      <w:sz w:val="24"/>
      <w:szCs w:val="20"/>
    </w:rPr>
  </w:style>
  <w:style w:type="paragraph" w:customStyle="1" w:styleId="TimesNewRoman2">
    <w:name w:val="样式 正文＊ + Times New Roman 首行缩进:  2 字符"/>
    <w:basedOn w:val="af1"/>
    <w:rsid w:val="00E23A4F"/>
    <w:rPr>
      <w:rFonts w:ascii="宋体"/>
      <w:sz w:val="24"/>
    </w:rPr>
  </w:style>
  <w:style w:type="paragraph" w:customStyle="1" w:styleId="14">
    <w:name w:val="二级标题1"/>
    <w:basedOn w:val="2"/>
    <w:rsid w:val="00E23A4F"/>
    <w:pPr>
      <w:spacing w:beforeLines="50" w:afterLines="50" w:line="240" w:lineRule="auto"/>
      <w:ind w:left="840" w:hanging="420"/>
    </w:pPr>
    <w:rPr>
      <w:szCs w:val="20"/>
    </w:rPr>
  </w:style>
  <w:style w:type="paragraph" w:customStyle="1" w:styleId="42">
    <w:name w:val="标题4"/>
    <w:basedOn w:val="3"/>
    <w:rsid w:val="00E23A4F"/>
    <w:pPr>
      <w:keepNext w:val="0"/>
      <w:keepLines w:val="0"/>
      <w:widowControl/>
      <w:tabs>
        <w:tab w:val="left" w:pos="1680"/>
      </w:tabs>
      <w:spacing w:before="0" w:after="0" w:line="360" w:lineRule="auto"/>
      <w:ind w:left="1680" w:hanging="420"/>
    </w:pPr>
    <w:rPr>
      <w:rFonts w:ascii="Arial" w:eastAsia="仿宋_GB2312" w:hAnsi="Arial" w:cs="Arial"/>
      <w:b w:val="0"/>
      <w:bCs/>
      <w:kern w:val="0"/>
      <w:sz w:val="24"/>
      <w:szCs w:val="32"/>
    </w:rPr>
  </w:style>
  <w:style w:type="paragraph" w:customStyle="1" w:styleId="font9">
    <w:name w:val="font9"/>
    <w:basedOn w:val="a"/>
    <w:rsid w:val="00E23A4F"/>
    <w:pPr>
      <w:widowControl/>
      <w:spacing w:before="100" w:beforeAutospacing="1" w:after="100" w:afterAutospacing="1" w:line="360" w:lineRule="auto"/>
      <w:ind w:firstLine="482"/>
      <w:jc w:val="left"/>
    </w:pPr>
    <w:rPr>
      <w:rFonts w:ascii="Arial Narrow" w:eastAsia="宋体" w:hAnsi="Arial Narrow" w:cs="Times New Roman"/>
      <w:b/>
      <w:bCs/>
      <w:kern w:val="0"/>
      <w:sz w:val="24"/>
      <w:szCs w:val="20"/>
    </w:rPr>
  </w:style>
  <w:style w:type="paragraph" w:customStyle="1" w:styleId="p0">
    <w:name w:val="p0"/>
    <w:basedOn w:val="a"/>
    <w:rsid w:val="00E23A4F"/>
    <w:pPr>
      <w:widowControl/>
      <w:spacing w:line="360" w:lineRule="auto"/>
      <w:ind w:firstLine="482"/>
    </w:pPr>
    <w:rPr>
      <w:rFonts w:ascii="宋体" w:eastAsia="宋体" w:hAnsi="Times New Roman" w:cs="Times New Roman"/>
      <w:kern w:val="0"/>
      <w:sz w:val="34"/>
      <w:szCs w:val="20"/>
    </w:rPr>
  </w:style>
  <w:style w:type="paragraph" w:customStyle="1" w:styleId="aff">
    <w:name w:val="正文仿宋体"/>
    <w:basedOn w:val="a"/>
    <w:rsid w:val="00E23A4F"/>
    <w:pPr>
      <w:widowControl/>
      <w:spacing w:line="360" w:lineRule="auto"/>
      <w:ind w:firstLine="482"/>
    </w:pPr>
    <w:rPr>
      <w:rFonts w:ascii="宋体" w:eastAsia="仿宋_GB2312" w:hAnsi="Times New Roman" w:cs="Times New Roman"/>
      <w:kern w:val="0"/>
      <w:sz w:val="28"/>
      <w:szCs w:val="20"/>
    </w:rPr>
  </w:style>
  <w:style w:type="paragraph" w:customStyle="1" w:styleId="xl59">
    <w:name w:val="xl59"/>
    <w:basedOn w:val="a"/>
    <w:rsid w:val="00E23A4F"/>
    <w:pPr>
      <w:widowControl/>
      <w:pBdr>
        <w:top w:val="single" w:sz="8" w:space="0" w:color="auto"/>
        <w:left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15">
    <w:name w:val="样式1"/>
    <w:basedOn w:val="af1"/>
    <w:rsid w:val="00E23A4F"/>
    <w:pPr>
      <w:tabs>
        <w:tab w:val="left" w:pos="900"/>
        <w:tab w:val="num" w:pos="4320"/>
      </w:tabs>
      <w:ind w:left="900" w:hanging="420"/>
    </w:pPr>
  </w:style>
  <w:style w:type="paragraph" w:customStyle="1" w:styleId="xl51">
    <w:name w:val="xl51"/>
    <w:basedOn w:val="a"/>
    <w:rsid w:val="00E23A4F"/>
    <w:pPr>
      <w:widowControl/>
      <w:pBdr>
        <w:bottom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xl57">
    <w:name w:val="xl57"/>
    <w:basedOn w:val="a"/>
    <w:rsid w:val="00E23A4F"/>
    <w:pPr>
      <w:widowControl/>
      <w:pBdr>
        <w:left w:val="single" w:sz="8" w:space="0" w:color="auto"/>
        <w:bottom w:val="single" w:sz="8" w:space="0" w:color="auto"/>
      </w:pBdr>
      <w:spacing w:before="100" w:beforeAutospacing="1" w:after="100" w:afterAutospacing="1" w:line="360" w:lineRule="auto"/>
      <w:ind w:firstLine="482"/>
      <w:jc w:val="center"/>
    </w:pPr>
    <w:rPr>
      <w:rFonts w:ascii="Arial Narrow" w:eastAsia="宋体" w:hAnsi="Arial Narrow" w:cs="Times New Roman"/>
      <w:kern w:val="0"/>
      <w:sz w:val="24"/>
      <w:szCs w:val="20"/>
    </w:rPr>
  </w:style>
  <w:style w:type="paragraph" w:customStyle="1" w:styleId="aff0">
    <w:name w:val="表文字"/>
    <w:basedOn w:val="a"/>
    <w:rsid w:val="00E23A4F"/>
    <w:pPr>
      <w:widowControl/>
      <w:spacing w:line="360" w:lineRule="auto"/>
      <w:ind w:firstLine="482"/>
    </w:pPr>
    <w:rPr>
      <w:rFonts w:ascii="宋体" w:eastAsia="仿宋_GB2312" w:hAnsi="Times New Roman" w:cs="Times New Roman"/>
      <w:kern w:val="0"/>
      <w:sz w:val="24"/>
      <w:szCs w:val="21"/>
    </w:rPr>
  </w:style>
  <w:style w:type="paragraph" w:customStyle="1" w:styleId="xl56">
    <w:name w:val="xl56"/>
    <w:basedOn w:val="a"/>
    <w:rsid w:val="00E23A4F"/>
    <w:pPr>
      <w:widowControl/>
      <w:pBdr>
        <w:top w:val="single" w:sz="8" w:space="0" w:color="auto"/>
        <w:right w:val="single" w:sz="8" w:space="0" w:color="auto"/>
      </w:pBdr>
      <w:spacing w:before="100" w:beforeAutospacing="1" w:after="100" w:afterAutospacing="1" w:line="360" w:lineRule="auto"/>
      <w:ind w:firstLine="482"/>
      <w:jc w:val="center"/>
    </w:pPr>
    <w:rPr>
      <w:rFonts w:ascii="Arial Narrow" w:eastAsia="宋体" w:hAnsi="Arial Narrow" w:cs="Times New Roman"/>
      <w:kern w:val="0"/>
      <w:sz w:val="24"/>
      <w:szCs w:val="20"/>
    </w:rPr>
  </w:style>
  <w:style w:type="paragraph" w:customStyle="1" w:styleId="Default">
    <w:name w:val="Default"/>
    <w:rsid w:val="00E23A4F"/>
    <w:pPr>
      <w:widowControl w:val="0"/>
      <w:autoSpaceDE w:val="0"/>
      <w:autoSpaceDN w:val="0"/>
      <w:adjustRightInd w:val="0"/>
      <w:spacing w:line="360" w:lineRule="auto"/>
      <w:ind w:firstLine="482"/>
      <w:jc w:val="both"/>
    </w:pPr>
    <w:rPr>
      <w:rFonts w:ascii="华文新魏" w:eastAsia="华文新魏" w:hAnsi="Times New Roman" w:cs="Times New Roman"/>
      <w:color w:val="000000"/>
      <w:kern w:val="0"/>
      <w:sz w:val="24"/>
      <w:szCs w:val="24"/>
    </w:rPr>
  </w:style>
  <w:style w:type="paragraph" w:styleId="aff1">
    <w:name w:val="Title"/>
    <w:basedOn w:val="a"/>
    <w:next w:val="a"/>
    <w:link w:val="Charb"/>
    <w:qFormat/>
    <w:rsid w:val="00E23A4F"/>
    <w:pPr>
      <w:spacing w:before="240" w:after="60"/>
      <w:jc w:val="center"/>
      <w:outlineLvl w:val="0"/>
    </w:pPr>
    <w:rPr>
      <w:rFonts w:ascii="Cambria" w:eastAsia="宋体" w:hAnsi="Cambria" w:cs="Times New Roman"/>
      <w:b/>
      <w:bCs/>
      <w:sz w:val="32"/>
      <w:szCs w:val="32"/>
    </w:rPr>
  </w:style>
  <w:style w:type="character" w:customStyle="1" w:styleId="Charb">
    <w:name w:val="标题 Char"/>
    <w:basedOn w:val="a1"/>
    <w:link w:val="aff1"/>
    <w:rsid w:val="00E23A4F"/>
    <w:rPr>
      <w:rFonts w:ascii="Cambria" w:eastAsia="宋体" w:hAnsi="Cambria" w:cs="Times New Roman"/>
      <w:b/>
      <w:bCs/>
      <w:sz w:val="32"/>
      <w:szCs w:val="32"/>
    </w:rPr>
  </w:style>
  <w:style w:type="paragraph" w:customStyle="1" w:styleId="CharCharCharCharCharChar1CharCharCharChar">
    <w:name w:val="Char Char Char Char Char Char1 Char Char Char Char"/>
    <w:basedOn w:val="a"/>
    <w:rsid w:val="00E23A4F"/>
    <w:rPr>
      <w:rFonts w:ascii="Times New Roman" w:eastAsia="宋体" w:hAnsi="Times New Roman" w:cs="Times New Roman"/>
      <w:sz w:val="24"/>
      <w:szCs w:val="24"/>
    </w:rPr>
  </w:style>
  <w:style w:type="numbering" w:customStyle="1" w:styleId="25">
    <w:name w:val="无列表2"/>
    <w:next w:val="a3"/>
    <w:semiHidden/>
    <w:unhideWhenUsed/>
    <w:rsid w:val="00F27C9E"/>
  </w:style>
  <w:style w:type="paragraph" w:styleId="TOC">
    <w:name w:val="TOC Heading"/>
    <w:basedOn w:val="1"/>
    <w:next w:val="a"/>
    <w:uiPriority w:val="39"/>
    <w:semiHidden/>
    <w:unhideWhenUsed/>
    <w:qFormat/>
    <w:rsid w:val="00014296"/>
    <w:pPr>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6">
    <w:name w:val="正文样式1"/>
    <w:basedOn w:val="a"/>
    <w:link w:val="1Char0"/>
    <w:qFormat/>
    <w:rsid w:val="00FD5ADE"/>
    <w:pPr>
      <w:spacing w:beforeLines="50" w:before="156" w:line="440" w:lineRule="exact"/>
      <w:ind w:firstLineChars="200" w:firstLine="512"/>
    </w:pPr>
    <w:rPr>
      <w:rFonts w:ascii="宋体" w:eastAsia="仿宋" w:hAnsi="宋体" w:cs="Times New Roman"/>
      <w:bCs/>
      <w:spacing w:val="8"/>
      <w:sz w:val="24"/>
      <w:szCs w:val="20"/>
    </w:rPr>
  </w:style>
  <w:style w:type="character" w:customStyle="1" w:styleId="1Char0">
    <w:name w:val="正文样式1 Char"/>
    <w:link w:val="16"/>
    <w:rsid w:val="00FD5ADE"/>
    <w:rPr>
      <w:rFonts w:ascii="宋体" w:eastAsia="仿宋" w:hAnsi="宋体" w:cs="Times New Roman"/>
      <w:bCs/>
      <w:spacing w:val="8"/>
      <w:sz w:val="24"/>
      <w:szCs w:val="20"/>
    </w:rPr>
  </w:style>
  <w:style w:type="character" w:customStyle="1" w:styleId="aff2">
    <w:name w:val="表格标题_"/>
    <w:basedOn w:val="a1"/>
    <w:link w:val="aff3"/>
    <w:rsid w:val="001A4DFC"/>
    <w:rPr>
      <w:rFonts w:ascii="MingLiU" w:eastAsia="MingLiU" w:cs="MingLiU"/>
      <w:spacing w:val="20"/>
      <w:sz w:val="18"/>
      <w:szCs w:val="18"/>
      <w:shd w:val="clear" w:color="auto" w:fill="FFFFFF"/>
    </w:rPr>
  </w:style>
  <w:style w:type="character" w:customStyle="1" w:styleId="Batang">
    <w:name w:val="表格标题 + Batang"/>
    <w:aliases w:val="间距 0 pt10,正文文本 + Batang,间距 0 pt,正文文本 + Malgun Gothic,7.5 pt,正文文本 + Arial Narrow,10 pt"/>
    <w:basedOn w:val="aff2"/>
    <w:rsid w:val="001A4DFC"/>
    <w:rPr>
      <w:rFonts w:ascii="Batang" w:eastAsia="Batang" w:cs="Batang"/>
      <w:spacing w:val="-10"/>
      <w:sz w:val="18"/>
      <w:szCs w:val="18"/>
      <w:shd w:val="clear" w:color="auto" w:fill="FFFFFF"/>
    </w:rPr>
  </w:style>
  <w:style w:type="paragraph" w:customStyle="1" w:styleId="aff3">
    <w:name w:val="表格标题"/>
    <w:basedOn w:val="a"/>
    <w:link w:val="aff2"/>
    <w:rsid w:val="001A4DFC"/>
    <w:pPr>
      <w:shd w:val="clear" w:color="auto" w:fill="FFFFFF"/>
      <w:spacing w:line="365" w:lineRule="exact"/>
      <w:ind w:firstLine="400"/>
      <w:jc w:val="left"/>
    </w:pPr>
    <w:rPr>
      <w:rFonts w:ascii="MingLiU" w:eastAsia="MingLiU" w:cs="MingLiU"/>
      <w:spacing w:val="20"/>
      <w:sz w:val="18"/>
      <w:szCs w:val="18"/>
    </w:rPr>
  </w:style>
  <w:style w:type="character" w:customStyle="1" w:styleId="8pt">
    <w:name w:val="正文文本 + 8 pt"/>
    <w:aliases w:val="间距 0 pt9"/>
    <w:basedOn w:val="a1"/>
    <w:rsid w:val="001A4DFC"/>
    <w:rPr>
      <w:rFonts w:ascii="MingLiU" w:eastAsia="MingLiU" w:cs="MingLiU"/>
      <w:spacing w:val="10"/>
      <w:sz w:val="16"/>
      <w:szCs w:val="16"/>
      <w:u w:val="none"/>
    </w:rPr>
  </w:style>
  <w:style w:type="character" w:customStyle="1" w:styleId="CenturyGothic">
    <w:name w:val="正文文本 + Century Gothic"/>
    <w:aliases w:val="7.5 pt1,间距 0 pt8"/>
    <w:basedOn w:val="a1"/>
    <w:uiPriority w:val="99"/>
    <w:rsid w:val="001A4DFC"/>
    <w:rPr>
      <w:rFonts w:ascii="Century Gothic" w:eastAsia="MingLiU" w:hAnsi="Century Gothic" w:cs="Century Gothic"/>
      <w:spacing w:val="0"/>
      <w:sz w:val="15"/>
      <w:szCs w:val="15"/>
      <w:u w:val="none"/>
      <w:lang w:val="en-US" w:eastAsia="en-US"/>
    </w:rPr>
  </w:style>
  <w:style w:type="character" w:customStyle="1" w:styleId="Char11">
    <w:name w:val="正文文本 Char1"/>
    <w:basedOn w:val="a1"/>
    <w:uiPriority w:val="99"/>
    <w:rsid w:val="00A275CD"/>
    <w:rPr>
      <w:rFonts w:ascii="MingLiU" w:eastAsia="MingLiU" w:cs="MingLiU"/>
      <w:spacing w:val="20"/>
      <w:sz w:val="18"/>
      <w:szCs w:val="18"/>
      <w:u w:val="none"/>
    </w:rPr>
  </w:style>
  <w:style w:type="character" w:customStyle="1" w:styleId="tpccontent1">
    <w:name w:val="tpc_content1"/>
    <w:rsid w:val="001E1E4E"/>
    <w:rPr>
      <w:sz w:val="20"/>
      <w:szCs w:val="20"/>
    </w:rPr>
  </w:style>
  <w:style w:type="paragraph" w:styleId="aff4">
    <w:name w:val="footnote text"/>
    <w:basedOn w:val="a"/>
    <w:link w:val="Charc"/>
    <w:uiPriority w:val="99"/>
    <w:unhideWhenUsed/>
    <w:rsid w:val="001E1E4E"/>
    <w:pPr>
      <w:snapToGrid w:val="0"/>
      <w:jc w:val="left"/>
    </w:pPr>
    <w:rPr>
      <w:rFonts w:ascii="Calibri" w:eastAsia="宋体" w:hAnsi="Calibri" w:cs="Times New Roman"/>
      <w:sz w:val="18"/>
      <w:szCs w:val="20"/>
    </w:rPr>
  </w:style>
  <w:style w:type="character" w:customStyle="1" w:styleId="Charc">
    <w:name w:val="脚注文本 Char"/>
    <w:basedOn w:val="a1"/>
    <w:link w:val="aff4"/>
    <w:uiPriority w:val="99"/>
    <w:rsid w:val="001E1E4E"/>
    <w:rPr>
      <w:rFonts w:ascii="Calibri" w:eastAsia="宋体" w:hAnsi="Calibri" w:cs="Times New Roman"/>
      <w:sz w:val="18"/>
      <w:szCs w:val="20"/>
    </w:rPr>
  </w:style>
  <w:style w:type="character" w:styleId="aff5">
    <w:name w:val="footnote reference"/>
    <w:unhideWhenUsed/>
    <w:rsid w:val="001E1E4E"/>
    <w:rPr>
      <w:vertAlign w:val="superscript"/>
    </w:rPr>
  </w:style>
  <w:style w:type="paragraph" w:customStyle="1" w:styleId="17">
    <w:name w:val="列出段落1"/>
    <w:basedOn w:val="a"/>
    <w:uiPriority w:val="34"/>
    <w:qFormat/>
    <w:rsid w:val="001E1E4E"/>
    <w:pPr>
      <w:ind w:firstLineChars="200" w:firstLine="420"/>
    </w:pPr>
    <w:rPr>
      <w:rFonts w:ascii="Times New Roman" w:eastAsia="宋体" w:hAnsi="Times New Roman" w:cs="Times New Roman"/>
      <w:szCs w:val="24"/>
    </w:rPr>
  </w:style>
  <w:style w:type="paragraph" w:customStyle="1" w:styleId="TOC1">
    <w:name w:val="TOC 标题1"/>
    <w:basedOn w:val="1"/>
    <w:next w:val="a"/>
    <w:uiPriority w:val="39"/>
    <w:semiHidden/>
    <w:unhideWhenUsed/>
    <w:qFormat/>
    <w:rsid w:val="001E1E4E"/>
    <w:pPr>
      <w:spacing w:before="480" w:after="0" w:line="276" w:lineRule="auto"/>
      <w:ind w:firstLine="0"/>
      <w:jc w:val="left"/>
      <w:outlineLvl w:val="9"/>
    </w:pPr>
    <w:rPr>
      <w:rFonts w:ascii="Cambria" w:eastAsia="宋体" w:hAnsi="Cambria" w:cs="黑体"/>
      <w:color w:val="365F90"/>
      <w:kern w:val="0"/>
      <w:sz w:val="28"/>
      <w:szCs w:val="28"/>
    </w:rPr>
  </w:style>
  <w:style w:type="paragraph" w:customStyle="1" w:styleId="18">
    <w:name w:val="修订1"/>
    <w:hidden/>
    <w:uiPriority w:val="99"/>
    <w:semiHidden/>
    <w:rsid w:val="001E1E4E"/>
    <w:rPr>
      <w:rFonts w:ascii="Times New Roman" w:eastAsia="宋体" w:hAnsi="Times New Roman" w:cs="Times New Roman"/>
      <w:kern w:val="0"/>
      <w:sz w:val="20"/>
      <w:szCs w:val="20"/>
    </w:rPr>
  </w:style>
  <w:style w:type="paragraph" w:styleId="aff6">
    <w:name w:val="Revision"/>
    <w:hidden/>
    <w:uiPriority w:val="99"/>
    <w:semiHidden/>
    <w:rsid w:val="001E1E4E"/>
    <w:rPr>
      <w:rFonts w:ascii="Calibri" w:eastAsia="宋体" w:hAnsi="Calibri" w:cs="黑体"/>
    </w:rPr>
  </w:style>
  <w:style w:type="character" w:customStyle="1" w:styleId="aff7">
    <w:name w:val="正文文本_"/>
    <w:link w:val="33"/>
    <w:rsid w:val="001E1E4E"/>
    <w:rPr>
      <w:rFonts w:ascii="MingLiU" w:eastAsia="MingLiU" w:hAnsi="MingLiU" w:cs="MingLiU"/>
      <w:spacing w:val="11"/>
      <w:sz w:val="18"/>
      <w:szCs w:val="18"/>
      <w:shd w:val="clear" w:color="auto" w:fill="FFFFFF"/>
    </w:rPr>
  </w:style>
  <w:style w:type="character" w:customStyle="1" w:styleId="19">
    <w:name w:val="正文文本1"/>
    <w:rsid w:val="001E1E4E"/>
    <w:rPr>
      <w:rFonts w:ascii="MingLiU" w:eastAsia="MingLiU" w:hAnsi="MingLiU" w:cs="MingLiU"/>
      <w:b w:val="0"/>
      <w:bCs w:val="0"/>
      <w:i w:val="0"/>
      <w:iCs w:val="0"/>
      <w:smallCaps w:val="0"/>
      <w:strike w:val="0"/>
      <w:color w:val="000000"/>
      <w:spacing w:val="11"/>
      <w:w w:val="100"/>
      <w:position w:val="0"/>
      <w:sz w:val="18"/>
      <w:szCs w:val="18"/>
      <w:u w:val="none"/>
      <w:lang w:val="zh-TW"/>
    </w:rPr>
  </w:style>
  <w:style w:type="paragraph" w:customStyle="1" w:styleId="33">
    <w:name w:val="正文文本3"/>
    <w:basedOn w:val="a"/>
    <w:link w:val="aff7"/>
    <w:rsid w:val="001E1E4E"/>
    <w:pPr>
      <w:shd w:val="clear" w:color="auto" w:fill="FFFFFF"/>
      <w:spacing w:before="2880" w:line="691" w:lineRule="exact"/>
      <w:ind w:hanging="440"/>
      <w:jc w:val="center"/>
    </w:pPr>
    <w:rPr>
      <w:rFonts w:ascii="MingLiU" w:eastAsia="MingLiU" w:hAnsi="MingLiU" w:cs="MingLiU"/>
      <w:spacing w:val="11"/>
      <w:sz w:val="18"/>
      <w:szCs w:val="18"/>
    </w:rPr>
  </w:style>
  <w:style w:type="character" w:customStyle="1" w:styleId="26">
    <w:name w:val="正文文本2"/>
    <w:rsid w:val="001E1E4E"/>
    <w:rPr>
      <w:rFonts w:ascii="MingLiU" w:eastAsia="MingLiU" w:hAnsi="MingLiU" w:cs="MingLiU"/>
      <w:b w:val="0"/>
      <w:bCs w:val="0"/>
      <w:i w:val="0"/>
      <w:iCs w:val="0"/>
      <w:smallCaps w:val="0"/>
      <w:strike w:val="0"/>
      <w:color w:val="000000"/>
      <w:spacing w:val="11"/>
      <w:w w:val="100"/>
      <w:position w:val="0"/>
      <w:sz w:val="19"/>
      <w:szCs w:val="19"/>
      <w:u w:val="none"/>
      <w:shd w:val="clear" w:color="auto" w:fill="FFFFFF"/>
      <w:lang w:val="zh-TW"/>
    </w:rPr>
  </w:style>
  <w:style w:type="paragraph" w:customStyle="1" w:styleId="61">
    <w:name w:val="正文文本6"/>
    <w:basedOn w:val="a"/>
    <w:rsid w:val="001E1E4E"/>
    <w:pPr>
      <w:shd w:val="clear" w:color="auto" w:fill="FFFFFF"/>
      <w:spacing w:after="600" w:line="0" w:lineRule="atLeast"/>
      <w:ind w:hanging="420"/>
      <w:jc w:val="left"/>
    </w:pPr>
    <w:rPr>
      <w:rFonts w:ascii="MingLiU" w:eastAsia="MingLiU" w:hAnsi="MingLiU" w:cs="MingLiU"/>
      <w:color w:val="000000"/>
      <w:spacing w:val="11"/>
      <w:kern w:val="0"/>
      <w:sz w:val="19"/>
      <w:szCs w:val="19"/>
      <w:lang w:val="zh-TW"/>
    </w:rPr>
  </w:style>
  <w:style w:type="character" w:customStyle="1" w:styleId="6pt">
    <w:name w:val="正文文本 + 间距 6 pt"/>
    <w:basedOn w:val="aff7"/>
    <w:rsid w:val="00B752AE"/>
    <w:rPr>
      <w:rFonts w:ascii="MingLiU" w:eastAsia="MingLiU" w:hAnsi="MingLiU" w:cs="MingLiU"/>
      <w:b w:val="0"/>
      <w:bCs w:val="0"/>
      <w:i w:val="0"/>
      <w:iCs w:val="0"/>
      <w:smallCaps w:val="0"/>
      <w:strike w:val="0"/>
      <w:color w:val="000000"/>
      <w:spacing w:val="133"/>
      <w:w w:val="100"/>
      <w:position w:val="0"/>
      <w:sz w:val="21"/>
      <w:szCs w:val="21"/>
      <w:u w:val="none"/>
      <w:shd w:val="clear" w:color="auto" w:fill="FFFFFF"/>
      <w:lang w:val="zh-TW"/>
    </w:rPr>
  </w:style>
  <w:style w:type="paragraph" w:customStyle="1" w:styleId="CharCharCharChar0">
    <w:name w:val="Char Char Char Char"/>
    <w:basedOn w:val="a"/>
    <w:rsid w:val="00865F38"/>
    <w:rPr>
      <w:rFonts w:ascii="Times New Roman" w:eastAsia="宋体" w:hAnsi="Times New Roman" w:cs="Times New Roman"/>
      <w:szCs w:val="20"/>
    </w:rPr>
  </w:style>
  <w:style w:type="paragraph" w:customStyle="1" w:styleId="27">
    <w:name w:val="列出段落2"/>
    <w:basedOn w:val="a"/>
    <w:uiPriority w:val="34"/>
    <w:qFormat/>
    <w:rsid w:val="00847828"/>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E23A4F"/>
    <w:pPr>
      <w:keepNext/>
      <w:keepLines/>
      <w:widowControl/>
      <w:spacing w:before="340" w:after="330" w:line="360" w:lineRule="auto"/>
      <w:ind w:firstLine="482"/>
      <w:jc w:val="center"/>
      <w:outlineLvl w:val="0"/>
    </w:pPr>
    <w:rPr>
      <w:rFonts w:ascii="仿宋_GB2312" w:eastAsia="仿宋_GB2312" w:hAnsi="Times New Roman" w:cs="Times New Roman"/>
      <w:b/>
      <w:bCs/>
      <w:kern w:val="44"/>
      <w:sz w:val="32"/>
      <w:szCs w:val="32"/>
    </w:rPr>
  </w:style>
  <w:style w:type="paragraph" w:styleId="2">
    <w:name w:val="heading 2"/>
    <w:basedOn w:val="a"/>
    <w:next w:val="a"/>
    <w:link w:val="2Char"/>
    <w:qFormat/>
    <w:rsid w:val="00E23A4F"/>
    <w:pPr>
      <w:keepNext/>
      <w:keepLines/>
      <w:widowControl/>
      <w:spacing w:before="156" w:after="156" w:line="360" w:lineRule="auto"/>
      <w:ind w:firstLine="482"/>
      <w:outlineLvl w:val="1"/>
    </w:pPr>
    <w:rPr>
      <w:rFonts w:ascii="仿宋_GB2312" w:eastAsia="仿宋_GB2312" w:hAnsi="宋体" w:cs="宋体"/>
      <w:b/>
      <w:bCs/>
      <w:kern w:val="0"/>
      <w:sz w:val="28"/>
      <w:szCs w:val="28"/>
    </w:rPr>
  </w:style>
  <w:style w:type="paragraph" w:styleId="3">
    <w:name w:val="heading 3"/>
    <w:basedOn w:val="a"/>
    <w:next w:val="a0"/>
    <w:link w:val="3Char"/>
    <w:qFormat/>
    <w:rsid w:val="00E23A4F"/>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
    <w:link w:val="4Char"/>
    <w:qFormat/>
    <w:rsid w:val="00E23A4F"/>
    <w:pPr>
      <w:keepNext/>
      <w:keepLines/>
      <w:widowControl/>
      <w:spacing w:before="280" w:after="290" w:line="372" w:lineRule="auto"/>
      <w:ind w:firstLine="482"/>
      <w:outlineLvl w:val="3"/>
    </w:pPr>
    <w:rPr>
      <w:rFonts w:ascii="Arial" w:eastAsia="黑体" w:hAnsi="Arial" w:cs="宋体"/>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E23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E23A4F"/>
    <w:rPr>
      <w:sz w:val="18"/>
      <w:szCs w:val="18"/>
    </w:rPr>
  </w:style>
  <w:style w:type="paragraph" w:styleId="a5">
    <w:name w:val="footer"/>
    <w:basedOn w:val="a"/>
    <w:link w:val="Char0"/>
    <w:uiPriority w:val="99"/>
    <w:unhideWhenUsed/>
    <w:rsid w:val="00E23A4F"/>
    <w:pPr>
      <w:tabs>
        <w:tab w:val="center" w:pos="4153"/>
        <w:tab w:val="right" w:pos="8306"/>
      </w:tabs>
      <w:snapToGrid w:val="0"/>
      <w:jc w:val="left"/>
    </w:pPr>
    <w:rPr>
      <w:sz w:val="18"/>
      <w:szCs w:val="18"/>
    </w:rPr>
  </w:style>
  <w:style w:type="character" w:customStyle="1" w:styleId="Char0">
    <w:name w:val="页脚 Char"/>
    <w:basedOn w:val="a1"/>
    <w:link w:val="a5"/>
    <w:uiPriority w:val="99"/>
    <w:rsid w:val="00E23A4F"/>
    <w:rPr>
      <w:sz w:val="18"/>
      <w:szCs w:val="18"/>
    </w:rPr>
  </w:style>
  <w:style w:type="character" w:customStyle="1" w:styleId="1Char">
    <w:name w:val="标题 1 Char"/>
    <w:basedOn w:val="a1"/>
    <w:link w:val="1"/>
    <w:rsid w:val="00E23A4F"/>
    <w:rPr>
      <w:rFonts w:ascii="仿宋_GB2312" w:eastAsia="仿宋_GB2312" w:hAnsi="Times New Roman" w:cs="Times New Roman"/>
      <w:b/>
      <w:bCs/>
      <w:kern w:val="44"/>
      <w:sz w:val="32"/>
      <w:szCs w:val="32"/>
      <w:lang w:val="en-US" w:eastAsia="zh-CN"/>
    </w:rPr>
  </w:style>
  <w:style w:type="character" w:customStyle="1" w:styleId="2Char">
    <w:name w:val="标题 2 Char"/>
    <w:basedOn w:val="a1"/>
    <w:link w:val="2"/>
    <w:rsid w:val="00E23A4F"/>
    <w:rPr>
      <w:rFonts w:ascii="仿宋_GB2312" w:eastAsia="仿宋_GB2312" w:hAnsi="宋体" w:cs="宋体"/>
      <w:b/>
      <w:bCs/>
      <w:kern w:val="0"/>
      <w:sz w:val="28"/>
      <w:szCs w:val="28"/>
    </w:rPr>
  </w:style>
  <w:style w:type="character" w:customStyle="1" w:styleId="3Char">
    <w:name w:val="标题 3 Char"/>
    <w:basedOn w:val="a1"/>
    <w:link w:val="3"/>
    <w:rsid w:val="00E23A4F"/>
    <w:rPr>
      <w:rFonts w:ascii="Times New Roman" w:eastAsia="宋体" w:hAnsi="Times New Roman" w:cs="Times New Roman"/>
      <w:b/>
      <w:sz w:val="32"/>
      <w:szCs w:val="20"/>
    </w:rPr>
  </w:style>
  <w:style w:type="character" w:customStyle="1" w:styleId="4Char">
    <w:name w:val="标题 4 Char"/>
    <w:basedOn w:val="a1"/>
    <w:link w:val="4"/>
    <w:rsid w:val="00E23A4F"/>
    <w:rPr>
      <w:rFonts w:ascii="Arial" w:eastAsia="黑体" w:hAnsi="Arial" w:cs="宋体"/>
      <w:b/>
      <w:bCs/>
      <w:kern w:val="0"/>
      <w:sz w:val="28"/>
      <w:szCs w:val="28"/>
    </w:rPr>
  </w:style>
  <w:style w:type="numbering" w:customStyle="1" w:styleId="10">
    <w:name w:val="无列表1"/>
    <w:next w:val="a3"/>
    <w:semiHidden/>
    <w:rsid w:val="00E23A4F"/>
  </w:style>
  <w:style w:type="paragraph" w:styleId="a0">
    <w:name w:val="Normal Indent"/>
    <w:basedOn w:val="a"/>
    <w:link w:val="Char1"/>
    <w:rsid w:val="00E23A4F"/>
    <w:pPr>
      <w:ind w:firstLineChars="200" w:firstLine="420"/>
    </w:pPr>
    <w:rPr>
      <w:rFonts w:ascii="Calibri" w:eastAsia="宋体" w:hAnsi="Calibri" w:cs="Times New Roman"/>
    </w:rPr>
  </w:style>
  <w:style w:type="character" w:customStyle="1" w:styleId="Char1">
    <w:name w:val="正文缩进 Char"/>
    <w:link w:val="a0"/>
    <w:rsid w:val="00E23A4F"/>
    <w:rPr>
      <w:rFonts w:ascii="Calibri" w:eastAsia="宋体" w:hAnsi="Calibri" w:cs="Times New Roman"/>
    </w:rPr>
  </w:style>
  <w:style w:type="paragraph" w:customStyle="1" w:styleId="CharChar1CharCharCharChar">
    <w:name w:val="Char Char1 Char Char Char Char"/>
    <w:basedOn w:val="a"/>
    <w:rsid w:val="00E23A4F"/>
    <w:pPr>
      <w:widowControl/>
      <w:spacing w:after="160" w:line="240" w:lineRule="exact"/>
      <w:jc w:val="left"/>
    </w:pPr>
    <w:rPr>
      <w:rFonts w:ascii="Verdana" w:eastAsia="宋体" w:hAnsi="Verdana" w:cs="Verdana"/>
      <w:kern w:val="0"/>
      <w:sz w:val="20"/>
      <w:szCs w:val="20"/>
      <w:lang w:eastAsia="en-US"/>
    </w:rPr>
  </w:style>
  <w:style w:type="paragraph" w:styleId="a6">
    <w:name w:val="Body Text"/>
    <w:basedOn w:val="a"/>
    <w:link w:val="Char2"/>
    <w:rsid w:val="00E23A4F"/>
    <w:pPr>
      <w:spacing w:after="120"/>
    </w:pPr>
    <w:rPr>
      <w:rFonts w:ascii="Times New Roman" w:eastAsia="宋体" w:hAnsi="Times New Roman" w:cs="Times New Roman"/>
      <w:szCs w:val="24"/>
    </w:rPr>
  </w:style>
  <w:style w:type="character" w:customStyle="1" w:styleId="Char2">
    <w:name w:val="正文文本 Char"/>
    <w:basedOn w:val="a1"/>
    <w:link w:val="a6"/>
    <w:rsid w:val="00E23A4F"/>
    <w:rPr>
      <w:rFonts w:ascii="Times New Roman" w:eastAsia="宋体" w:hAnsi="Times New Roman" w:cs="Times New Roman"/>
      <w:szCs w:val="24"/>
    </w:rPr>
  </w:style>
  <w:style w:type="paragraph" w:customStyle="1" w:styleId="xl30">
    <w:name w:val="xl30"/>
    <w:basedOn w:val="a"/>
    <w:rsid w:val="00E23A4F"/>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Arial Unicode MS" w:cs="Times New Roman" w:hint="eastAsia"/>
      <w:kern w:val="0"/>
      <w:sz w:val="24"/>
      <w:szCs w:val="24"/>
    </w:rPr>
  </w:style>
  <w:style w:type="character" w:styleId="a7">
    <w:name w:val="Hyperlink"/>
    <w:uiPriority w:val="99"/>
    <w:unhideWhenUsed/>
    <w:rsid w:val="00E23A4F"/>
    <w:rPr>
      <w:strike w:val="0"/>
      <w:dstrike w:val="0"/>
      <w:color w:val="136EC2"/>
      <w:u w:val="single"/>
      <w:effect w:val="none"/>
    </w:rPr>
  </w:style>
  <w:style w:type="paragraph" w:customStyle="1" w:styleId="CharCharCharCharCharCharCharCharCharCharCharCharChar">
    <w:name w:val="Char Char Char Char Char Char Char Char Char Char Char Char Char"/>
    <w:basedOn w:val="a"/>
    <w:rsid w:val="00E23A4F"/>
    <w:pPr>
      <w:snapToGrid w:val="0"/>
      <w:spacing w:line="360" w:lineRule="auto"/>
      <w:ind w:firstLineChars="200" w:firstLine="200"/>
    </w:pPr>
    <w:rPr>
      <w:rFonts w:ascii="Calibri" w:eastAsia="宋体" w:hAnsi="Calibri" w:cs="Times New Roman"/>
    </w:rPr>
  </w:style>
  <w:style w:type="paragraph" w:customStyle="1" w:styleId="CoverPageInfo">
    <w:name w:val="*Cover Page Info"/>
    <w:basedOn w:val="a"/>
    <w:rsid w:val="00E23A4F"/>
    <w:pPr>
      <w:widowControl/>
      <w:spacing w:after="120" w:line="280" w:lineRule="exact"/>
      <w:jc w:val="center"/>
    </w:pPr>
    <w:rPr>
      <w:rFonts w:ascii="Times New Roman" w:eastAsia="宋体" w:hAnsi="Times New Roman" w:cs="Times New Roman"/>
      <w:caps/>
      <w:kern w:val="0"/>
      <w:sz w:val="24"/>
      <w:szCs w:val="24"/>
      <w:lang w:eastAsia="en-US"/>
    </w:rPr>
  </w:style>
  <w:style w:type="character" w:styleId="a8">
    <w:name w:val="page number"/>
    <w:basedOn w:val="a1"/>
    <w:rsid w:val="00E23A4F"/>
  </w:style>
  <w:style w:type="paragraph" w:customStyle="1" w:styleId="CharCharChar">
    <w:name w:val="Char Char Char"/>
    <w:basedOn w:val="a"/>
    <w:rsid w:val="00E23A4F"/>
    <w:pPr>
      <w:widowControl/>
      <w:spacing w:after="160" w:line="240" w:lineRule="exact"/>
      <w:jc w:val="left"/>
    </w:pPr>
    <w:rPr>
      <w:rFonts w:ascii="Times New Roman" w:eastAsia="宋体" w:hAnsi="Times New Roman" w:cs="Times New Roman"/>
      <w:szCs w:val="20"/>
    </w:rPr>
  </w:style>
  <w:style w:type="paragraph" w:customStyle="1" w:styleId="a9">
    <w:name w:val="正文 + 黑体"/>
    <w:aliases w:val="(符号) 宋体,六号"/>
    <w:basedOn w:val="a"/>
    <w:rsid w:val="00E23A4F"/>
    <w:pPr>
      <w:spacing w:line="260" w:lineRule="exact"/>
    </w:pPr>
    <w:rPr>
      <w:rFonts w:ascii="黑体" w:eastAsia="黑体" w:hAnsi="宋体" w:cs="Times New Roman"/>
      <w:sz w:val="15"/>
      <w:szCs w:val="24"/>
    </w:rPr>
  </w:style>
  <w:style w:type="paragraph" w:customStyle="1" w:styleId="CharCharCharCharCharChar">
    <w:name w:val="Char Char Char Char Char Char"/>
    <w:basedOn w:val="a"/>
    <w:rsid w:val="00E23A4F"/>
    <w:pPr>
      <w:widowControl/>
      <w:spacing w:after="160" w:line="240" w:lineRule="exact"/>
      <w:jc w:val="left"/>
    </w:pPr>
    <w:rPr>
      <w:rFonts w:ascii="Calibri" w:eastAsia="宋体" w:hAnsi="Calibri" w:cs="Times New Roman"/>
    </w:rPr>
  </w:style>
  <w:style w:type="paragraph" w:customStyle="1" w:styleId="CharCharChar1CharCharCharChar">
    <w:name w:val="Char Char Char1 Char Char Char Char"/>
    <w:basedOn w:val="a"/>
    <w:rsid w:val="00E23A4F"/>
    <w:rPr>
      <w:rFonts w:ascii="宋体" w:eastAsia="宋体" w:hAnsi="宋体" w:cs="Courier New"/>
      <w:sz w:val="32"/>
      <w:szCs w:val="32"/>
    </w:rPr>
  </w:style>
  <w:style w:type="table" w:styleId="aa">
    <w:name w:val="Table Grid"/>
    <w:basedOn w:val="a2"/>
    <w:uiPriority w:val="99"/>
    <w:rsid w:val="00E23A4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E23A4F"/>
    <w:pPr>
      <w:ind w:firstLineChars="200" w:firstLine="420"/>
    </w:pPr>
    <w:rPr>
      <w:rFonts w:ascii="Times New Roman" w:eastAsia="宋体" w:hAnsi="Times New Roman" w:cs="Times New Roman"/>
      <w:szCs w:val="24"/>
    </w:rPr>
  </w:style>
  <w:style w:type="paragraph" w:customStyle="1" w:styleId="CharChar3">
    <w:name w:val="Char Char3"/>
    <w:basedOn w:val="a"/>
    <w:rsid w:val="00E23A4F"/>
    <w:pPr>
      <w:widowControl/>
      <w:spacing w:after="160" w:line="240" w:lineRule="exact"/>
      <w:jc w:val="left"/>
    </w:pPr>
    <w:rPr>
      <w:rFonts w:ascii="Verdana" w:eastAsia="宋体" w:hAnsi="Verdana" w:cs="Times New Roman"/>
      <w:kern w:val="0"/>
      <w:sz w:val="20"/>
      <w:szCs w:val="20"/>
      <w:lang w:eastAsia="en-US"/>
    </w:rPr>
  </w:style>
  <w:style w:type="paragraph" w:styleId="ac">
    <w:name w:val="Balloon Text"/>
    <w:basedOn w:val="a"/>
    <w:link w:val="Char3"/>
    <w:semiHidden/>
    <w:rsid w:val="00E23A4F"/>
    <w:rPr>
      <w:rFonts w:ascii="Times New Roman" w:eastAsia="宋体" w:hAnsi="Times New Roman" w:cs="Times New Roman"/>
      <w:sz w:val="18"/>
      <w:szCs w:val="18"/>
    </w:rPr>
  </w:style>
  <w:style w:type="character" w:customStyle="1" w:styleId="Char3">
    <w:name w:val="批注框文本 Char"/>
    <w:basedOn w:val="a1"/>
    <w:link w:val="ac"/>
    <w:semiHidden/>
    <w:rsid w:val="00E23A4F"/>
    <w:rPr>
      <w:rFonts w:ascii="Times New Roman" w:eastAsia="宋体" w:hAnsi="Times New Roman" w:cs="Times New Roman"/>
      <w:sz w:val="18"/>
      <w:szCs w:val="18"/>
    </w:rPr>
  </w:style>
  <w:style w:type="paragraph" w:styleId="20">
    <w:name w:val="Body Text Indent 2"/>
    <w:basedOn w:val="a"/>
    <w:link w:val="2Char0"/>
    <w:rsid w:val="00E23A4F"/>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1"/>
    <w:link w:val="20"/>
    <w:rsid w:val="00E23A4F"/>
    <w:rPr>
      <w:rFonts w:ascii="Times New Roman" w:eastAsia="宋体" w:hAnsi="Times New Roman" w:cs="Times New Roman"/>
      <w:szCs w:val="24"/>
    </w:rPr>
  </w:style>
  <w:style w:type="paragraph" w:styleId="ad">
    <w:name w:val="Plain Text"/>
    <w:basedOn w:val="a"/>
    <w:link w:val="Char4"/>
    <w:rsid w:val="00E23A4F"/>
    <w:rPr>
      <w:rFonts w:ascii="宋体" w:eastAsia="宋体" w:hAnsi="Courier New" w:cs="Times New Roman"/>
      <w:szCs w:val="20"/>
    </w:rPr>
  </w:style>
  <w:style w:type="character" w:customStyle="1" w:styleId="Char4">
    <w:name w:val="纯文本 Char"/>
    <w:basedOn w:val="a1"/>
    <w:link w:val="ad"/>
    <w:rsid w:val="00E23A4F"/>
    <w:rPr>
      <w:rFonts w:ascii="宋体" w:eastAsia="宋体" w:hAnsi="Courier New" w:cs="Times New Roman"/>
      <w:szCs w:val="20"/>
    </w:rPr>
  </w:style>
  <w:style w:type="paragraph" w:customStyle="1" w:styleId="CharChar1CharCharCharCharCharChar">
    <w:name w:val="Char Char1 Char Char Char Char Char Char"/>
    <w:basedOn w:val="a"/>
    <w:rsid w:val="00E23A4F"/>
    <w:pPr>
      <w:widowControl/>
      <w:spacing w:after="160" w:line="240" w:lineRule="exact"/>
      <w:jc w:val="left"/>
    </w:pPr>
    <w:rPr>
      <w:rFonts w:ascii="Verdana" w:eastAsia="宋体" w:hAnsi="Verdana" w:cs="Times New Roman"/>
      <w:kern w:val="0"/>
      <w:sz w:val="20"/>
      <w:szCs w:val="20"/>
      <w:lang w:eastAsia="en-US"/>
    </w:rPr>
  </w:style>
  <w:style w:type="character" w:styleId="ae">
    <w:name w:val="annotation reference"/>
    <w:rsid w:val="00E23A4F"/>
    <w:rPr>
      <w:sz w:val="21"/>
      <w:szCs w:val="21"/>
    </w:rPr>
  </w:style>
  <w:style w:type="paragraph" w:styleId="af">
    <w:name w:val="annotation text"/>
    <w:basedOn w:val="a"/>
    <w:link w:val="Char5"/>
    <w:rsid w:val="00E23A4F"/>
    <w:pPr>
      <w:jc w:val="left"/>
    </w:pPr>
    <w:rPr>
      <w:rFonts w:ascii="Times New Roman" w:eastAsia="宋体" w:hAnsi="Times New Roman" w:cs="Times New Roman"/>
      <w:szCs w:val="24"/>
    </w:rPr>
  </w:style>
  <w:style w:type="character" w:customStyle="1" w:styleId="Char5">
    <w:name w:val="批注文字 Char"/>
    <w:basedOn w:val="a1"/>
    <w:link w:val="af"/>
    <w:rsid w:val="00E23A4F"/>
    <w:rPr>
      <w:rFonts w:ascii="Times New Roman" w:eastAsia="宋体" w:hAnsi="Times New Roman" w:cs="Times New Roman"/>
      <w:szCs w:val="24"/>
    </w:rPr>
  </w:style>
  <w:style w:type="paragraph" w:styleId="af0">
    <w:name w:val="annotation subject"/>
    <w:basedOn w:val="af"/>
    <w:next w:val="af"/>
    <w:link w:val="Char6"/>
    <w:rsid w:val="00E23A4F"/>
    <w:rPr>
      <w:b/>
      <w:bCs/>
    </w:rPr>
  </w:style>
  <w:style w:type="character" w:customStyle="1" w:styleId="Char6">
    <w:name w:val="批注主题 Char"/>
    <w:basedOn w:val="Char5"/>
    <w:link w:val="af0"/>
    <w:rsid w:val="00E23A4F"/>
    <w:rPr>
      <w:rFonts w:ascii="Times New Roman" w:eastAsia="宋体" w:hAnsi="Times New Roman" w:cs="Times New Roman"/>
      <w:b/>
      <w:bCs/>
      <w:szCs w:val="24"/>
    </w:rPr>
  </w:style>
  <w:style w:type="character" w:customStyle="1" w:styleId="6">
    <w:name w:val="样式6"/>
    <w:uiPriority w:val="1"/>
    <w:rsid w:val="00E23A4F"/>
    <w:rPr>
      <w:rFonts w:eastAsia="宋体"/>
      <w:sz w:val="16"/>
    </w:rPr>
  </w:style>
  <w:style w:type="paragraph" w:customStyle="1" w:styleId="CharChar3CharCharCharChar">
    <w:name w:val="Char Char3 Char Char Char Char"/>
    <w:basedOn w:val="a"/>
    <w:rsid w:val="00E23A4F"/>
    <w:rPr>
      <w:rFonts w:ascii="Times New Roman" w:eastAsia="宋体" w:hAnsi="Times New Roman" w:cs="Times New Roman"/>
      <w:szCs w:val="20"/>
    </w:rPr>
  </w:style>
  <w:style w:type="paragraph" w:customStyle="1" w:styleId="BT4">
    <w:name w:val="BT4"/>
    <w:basedOn w:val="a"/>
    <w:rsid w:val="00E23A4F"/>
    <w:pPr>
      <w:widowControl/>
      <w:spacing w:line="360" w:lineRule="auto"/>
      <w:ind w:firstLineChars="200" w:firstLine="200"/>
    </w:pPr>
    <w:rPr>
      <w:rFonts w:ascii="仿宋" w:eastAsia="仿宋" w:hAnsi="仿宋" w:cs="Times New Roman" w:hint="eastAsia"/>
      <w:kern w:val="0"/>
      <w:sz w:val="28"/>
      <w:szCs w:val="20"/>
    </w:rPr>
  </w:style>
  <w:style w:type="paragraph" w:customStyle="1" w:styleId="af1">
    <w:name w:val="正文＊"/>
    <w:basedOn w:val="a"/>
    <w:rsid w:val="00E23A4F"/>
    <w:pPr>
      <w:widowControl/>
      <w:spacing w:line="480" w:lineRule="exact"/>
      <w:ind w:firstLineChars="200" w:firstLine="560"/>
      <w:jc w:val="center"/>
    </w:pPr>
    <w:rPr>
      <w:rFonts w:ascii="仿宋_GB2312" w:eastAsia="仿宋_GB2312" w:hAnsi="Times New Roman" w:cs="Times New Roman"/>
      <w:kern w:val="0"/>
      <w:sz w:val="28"/>
      <w:szCs w:val="28"/>
    </w:rPr>
  </w:style>
  <w:style w:type="paragraph" w:customStyle="1" w:styleId="3Char0">
    <w:name w:val="正文文本缩进 3 Char"/>
    <w:basedOn w:val="a"/>
    <w:rsid w:val="00E23A4F"/>
    <w:pPr>
      <w:snapToGrid w:val="0"/>
      <w:spacing w:line="360" w:lineRule="auto"/>
      <w:ind w:firstLineChars="200" w:firstLine="200"/>
    </w:pPr>
    <w:rPr>
      <w:rFonts w:ascii="Calibri" w:eastAsia="宋体" w:hAnsi="Calibri" w:cs="Times New Roman"/>
    </w:rPr>
  </w:style>
  <w:style w:type="character" w:customStyle="1" w:styleId="font21">
    <w:name w:val="font21"/>
    <w:rsid w:val="00E23A4F"/>
    <w:rPr>
      <w:rFonts w:ascii="Tahoma" w:hAnsi="Tahoma" w:cs="Tahoma" w:hint="default"/>
      <w:b w:val="0"/>
      <w:bCs w:val="0"/>
      <w:i w:val="0"/>
      <w:iCs w:val="0"/>
      <w:strike w:val="0"/>
      <w:dstrike w:val="0"/>
      <w:color w:val="000000"/>
      <w:sz w:val="20"/>
      <w:szCs w:val="20"/>
      <w:u w:val="none"/>
    </w:rPr>
  </w:style>
  <w:style w:type="character" w:styleId="af2">
    <w:name w:val="Emphasis"/>
    <w:qFormat/>
    <w:rsid w:val="00E23A4F"/>
    <w:rPr>
      <w:b w:val="0"/>
      <w:bCs w:val="0"/>
      <w:i w:val="0"/>
      <w:iCs w:val="0"/>
      <w:color w:val="CC0033"/>
    </w:rPr>
  </w:style>
  <w:style w:type="character" w:customStyle="1" w:styleId="style151">
    <w:name w:val="style151"/>
    <w:rsid w:val="00E23A4F"/>
    <w:rPr>
      <w:color w:val="FF0000"/>
    </w:rPr>
  </w:style>
  <w:style w:type="character" w:customStyle="1" w:styleId="Char7">
    <w:name w:val="文档结构图 Char"/>
    <w:link w:val="af3"/>
    <w:rsid w:val="00E23A4F"/>
    <w:rPr>
      <w:rFonts w:ascii="宋体" w:hAnsi="宋体"/>
      <w:sz w:val="18"/>
      <w:szCs w:val="18"/>
    </w:rPr>
  </w:style>
  <w:style w:type="character" w:styleId="af4">
    <w:name w:val="FollowedHyperlink"/>
    <w:rsid w:val="00E23A4F"/>
    <w:rPr>
      <w:color w:val="800080"/>
      <w:u w:val="single"/>
    </w:rPr>
  </w:style>
  <w:style w:type="character" w:styleId="af5">
    <w:name w:val="Strong"/>
    <w:qFormat/>
    <w:rsid w:val="00E23A4F"/>
    <w:rPr>
      <w:b/>
      <w:bCs/>
    </w:rPr>
  </w:style>
  <w:style w:type="character" w:customStyle="1" w:styleId="font01">
    <w:name w:val="font01"/>
    <w:rsid w:val="00E23A4F"/>
    <w:rPr>
      <w:rFonts w:ascii="Tahoma" w:hAnsi="Tahoma" w:cs="Tahoma" w:hint="default"/>
      <w:b w:val="0"/>
      <w:bCs w:val="0"/>
      <w:i w:val="0"/>
      <w:iCs w:val="0"/>
      <w:strike w:val="0"/>
      <w:dstrike w:val="0"/>
      <w:color w:val="000000"/>
      <w:sz w:val="22"/>
      <w:szCs w:val="22"/>
      <w:u w:val="none"/>
    </w:rPr>
  </w:style>
  <w:style w:type="character" w:customStyle="1" w:styleId="CharCharCharChar">
    <w:name w:val="正文＊ Char Char Char Char"/>
    <w:rsid w:val="00E23A4F"/>
    <w:rPr>
      <w:rFonts w:eastAsia="仿宋_GB2312"/>
      <w:sz w:val="24"/>
      <w:szCs w:val="28"/>
      <w:lang w:val="en-US" w:eastAsia="zh-CN" w:bidi="ar-SA"/>
    </w:rPr>
  </w:style>
  <w:style w:type="character" w:customStyle="1" w:styleId="3Char1">
    <w:name w:val="正文文本 3 Char1"/>
    <w:rsid w:val="00E23A4F"/>
    <w:rPr>
      <w:rFonts w:ascii="宋体" w:hAnsi="宋体" w:cs="宋体"/>
      <w:sz w:val="16"/>
      <w:szCs w:val="16"/>
    </w:rPr>
  </w:style>
  <w:style w:type="character" w:customStyle="1" w:styleId="style141">
    <w:name w:val="style141"/>
    <w:rsid w:val="00E23A4F"/>
    <w:rPr>
      <w:color w:val="FF6600"/>
    </w:rPr>
  </w:style>
  <w:style w:type="character" w:customStyle="1" w:styleId="font31">
    <w:name w:val="font31"/>
    <w:rsid w:val="00E23A4F"/>
    <w:rPr>
      <w:rFonts w:ascii="宋体" w:eastAsia="宋体" w:hAnsi="宋体" w:hint="eastAsia"/>
      <w:b w:val="0"/>
      <w:bCs w:val="0"/>
      <w:i w:val="0"/>
      <w:iCs w:val="0"/>
      <w:strike w:val="0"/>
      <w:dstrike w:val="0"/>
      <w:color w:val="000000"/>
      <w:sz w:val="22"/>
      <w:szCs w:val="22"/>
      <w:u w:val="none"/>
    </w:rPr>
  </w:style>
  <w:style w:type="character" w:customStyle="1" w:styleId="font41">
    <w:name w:val="font41"/>
    <w:rsid w:val="00E23A4F"/>
    <w:rPr>
      <w:rFonts w:ascii="Times New Roman" w:hAnsi="Times New Roman" w:cs="Times New Roman" w:hint="default"/>
      <w:b w:val="0"/>
      <w:bCs w:val="0"/>
      <w:i w:val="0"/>
      <w:iCs w:val="0"/>
      <w:strike w:val="0"/>
      <w:dstrike w:val="0"/>
      <w:color w:val="000000"/>
      <w:sz w:val="18"/>
      <w:szCs w:val="18"/>
      <w:u w:val="none"/>
    </w:rPr>
  </w:style>
  <w:style w:type="character" w:customStyle="1" w:styleId="2CharChar">
    <w:name w:val="样式2表文字 Char Char"/>
    <w:rsid w:val="00E23A4F"/>
    <w:rPr>
      <w:rFonts w:eastAsia="仿宋_GB2312"/>
      <w:sz w:val="21"/>
      <w:szCs w:val="21"/>
      <w:lang w:val="en-US" w:eastAsia="zh-CN" w:bidi="ar-SA"/>
    </w:rPr>
  </w:style>
  <w:style w:type="character" w:customStyle="1" w:styleId="headline-content2">
    <w:name w:val="headline-content2"/>
    <w:basedOn w:val="a1"/>
    <w:rsid w:val="00E23A4F"/>
  </w:style>
  <w:style w:type="character" w:customStyle="1" w:styleId="2Char1">
    <w:name w:val="正文文本 2 Char"/>
    <w:link w:val="21"/>
    <w:rsid w:val="00E23A4F"/>
    <w:rPr>
      <w:rFonts w:ascii="宋体" w:hAnsi="宋体"/>
      <w:sz w:val="24"/>
    </w:rPr>
  </w:style>
  <w:style w:type="character" w:customStyle="1" w:styleId="style121">
    <w:name w:val="style121"/>
    <w:rsid w:val="00E23A4F"/>
    <w:rPr>
      <w:color w:val="000066"/>
    </w:rPr>
  </w:style>
  <w:style w:type="character" w:customStyle="1" w:styleId="font11">
    <w:name w:val="font11"/>
    <w:rsid w:val="00E23A4F"/>
    <w:rPr>
      <w:rFonts w:ascii="宋体" w:eastAsia="宋体" w:hAnsi="宋体" w:hint="eastAsia"/>
      <w:b w:val="0"/>
      <w:bCs w:val="0"/>
      <w:i w:val="0"/>
      <w:iCs w:val="0"/>
      <w:strike w:val="0"/>
      <w:dstrike w:val="0"/>
      <w:color w:val="000000"/>
      <w:sz w:val="20"/>
      <w:szCs w:val="20"/>
      <w:u w:val="none"/>
    </w:rPr>
  </w:style>
  <w:style w:type="character" w:customStyle="1" w:styleId="style21">
    <w:name w:val="style21"/>
    <w:rsid w:val="00E23A4F"/>
    <w:rPr>
      <w:sz w:val="18"/>
      <w:szCs w:val="18"/>
    </w:rPr>
  </w:style>
  <w:style w:type="character" w:customStyle="1" w:styleId="font51">
    <w:name w:val="font51"/>
    <w:rsid w:val="00E23A4F"/>
    <w:rPr>
      <w:rFonts w:ascii="宋体" w:eastAsia="宋体" w:hAnsi="宋体" w:hint="eastAsia"/>
      <w:b w:val="0"/>
      <w:bCs w:val="0"/>
      <w:i w:val="0"/>
      <w:iCs w:val="0"/>
      <w:strike w:val="0"/>
      <w:dstrike w:val="0"/>
      <w:color w:val="000000"/>
      <w:sz w:val="18"/>
      <w:szCs w:val="18"/>
      <w:u w:val="none"/>
    </w:rPr>
  </w:style>
  <w:style w:type="character" w:customStyle="1" w:styleId="font61">
    <w:name w:val="font61"/>
    <w:rsid w:val="00E23A4F"/>
    <w:rPr>
      <w:rFonts w:ascii="Times New Roman" w:hAnsi="Times New Roman" w:cs="Times New Roman" w:hint="default"/>
      <w:b w:val="0"/>
      <w:bCs w:val="0"/>
      <w:i w:val="0"/>
      <w:iCs w:val="0"/>
      <w:strike w:val="0"/>
      <w:dstrike w:val="0"/>
      <w:color w:val="FF0000"/>
      <w:sz w:val="18"/>
      <w:szCs w:val="18"/>
      <w:u w:val="none"/>
    </w:rPr>
  </w:style>
  <w:style w:type="character" w:customStyle="1" w:styleId="3Char2">
    <w:name w:val="正文文本 3 Char"/>
    <w:link w:val="30"/>
    <w:rsid w:val="00E23A4F"/>
    <w:rPr>
      <w:sz w:val="16"/>
      <w:szCs w:val="16"/>
    </w:rPr>
  </w:style>
  <w:style w:type="character" w:customStyle="1" w:styleId="google-src-text1">
    <w:name w:val="google-src-text1"/>
    <w:rsid w:val="00E23A4F"/>
    <w:rPr>
      <w:vanish/>
    </w:rPr>
  </w:style>
  <w:style w:type="character" w:customStyle="1" w:styleId="red">
    <w:name w:val="red"/>
    <w:basedOn w:val="a1"/>
    <w:rsid w:val="00E23A4F"/>
  </w:style>
  <w:style w:type="paragraph" w:customStyle="1" w:styleId="tit">
    <w:name w:val="tit"/>
    <w:basedOn w:val="a"/>
    <w:rsid w:val="00E23A4F"/>
    <w:pPr>
      <w:widowControl/>
      <w:spacing w:before="100" w:beforeAutospacing="1" w:after="100" w:afterAutospacing="1" w:line="360" w:lineRule="auto"/>
      <w:ind w:firstLine="482"/>
    </w:pPr>
    <w:rPr>
      <w:rFonts w:ascii="宋体" w:eastAsia="宋体" w:hAnsi="Times New Roman" w:cs="Times New Roman"/>
      <w:kern w:val="0"/>
      <w:sz w:val="34"/>
      <w:szCs w:val="20"/>
    </w:rPr>
  </w:style>
  <w:style w:type="paragraph" w:customStyle="1" w:styleId="font6">
    <w:name w:val="font6"/>
    <w:basedOn w:val="a"/>
    <w:rsid w:val="00E23A4F"/>
    <w:pPr>
      <w:widowControl/>
      <w:spacing w:before="100" w:beforeAutospacing="1" w:after="100" w:afterAutospacing="1" w:line="360" w:lineRule="auto"/>
      <w:ind w:firstLine="482"/>
      <w:jc w:val="left"/>
    </w:pPr>
    <w:rPr>
      <w:rFonts w:ascii="仿宋_GB2312" w:eastAsia="仿宋_GB2312" w:hAnsi="Arial Unicode MS" w:cs="Times New Roman" w:hint="eastAsia"/>
      <w:kern w:val="0"/>
      <w:sz w:val="24"/>
      <w:szCs w:val="20"/>
    </w:rPr>
  </w:style>
  <w:style w:type="paragraph" w:customStyle="1" w:styleId="xl58">
    <w:name w:val="xl58"/>
    <w:basedOn w:val="a"/>
    <w:rsid w:val="00E23A4F"/>
    <w:pPr>
      <w:widowControl/>
      <w:pBdr>
        <w:bottom w:val="single" w:sz="8" w:space="0" w:color="auto"/>
        <w:right w:val="single" w:sz="8" w:space="0" w:color="auto"/>
      </w:pBdr>
      <w:spacing w:before="100" w:beforeAutospacing="1" w:after="100" w:afterAutospacing="1" w:line="360" w:lineRule="auto"/>
      <w:ind w:firstLine="482"/>
      <w:jc w:val="center"/>
    </w:pPr>
    <w:rPr>
      <w:rFonts w:ascii="Arial Narrow" w:eastAsia="宋体" w:hAnsi="Arial Narrow" w:cs="Times New Roman"/>
      <w:kern w:val="0"/>
      <w:sz w:val="24"/>
      <w:szCs w:val="20"/>
    </w:rPr>
  </w:style>
  <w:style w:type="paragraph" w:customStyle="1" w:styleId="Char8">
    <w:name w:val="Char"/>
    <w:basedOn w:val="a"/>
    <w:rsid w:val="00E23A4F"/>
    <w:pPr>
      <w:spacing w:line="360" w:lineRule="auto"/>
      <w:ind w:firstLine="482"/>
    </w:pPr>
    <w:rPr>
      <w:rFonts w:ascii="Tahoma" w:eastAsia="宋体" w:hAnsi="Tahoma" w:cs="Times New Roman"/>
      <w:sz w:val="28"/>
      <w:szCs w:val="20"/>
    </w:rPr>
  </w:style>
  <w:style w:type="paragraph" w:customStyle="1" w:styleId="11">
    <w:name w:val="正文1"/>
    <w:rsid w:val="00E23A4F"/>
    <w:pPr>
      <w:widowControl w:val="0"/>
      <w:adjustRightInd w:val="0"/>
      <w:spacing w:line="312" w:lineRule="atLeast"/>
      <w:ind w:firstLine="482"/>
      <w:jc w:val="both"/>
      <w:textAlignment w:val="baseline"/>
    </w:pPr>
    <w:rPr>
      <w:rFonts w:ascii="宋体" w:eastAsia="宋体" w:hAnsi="Times New Roman" w:cs="Times New Roman"/>
      <w:kern w:val="0"/>
      <w:sz w:val="34"/>
      <w:szCs w:val="20"/>
    </w:rPr>
  </w:style>
  <w:style w:type="paragraph" w:customStyle="1" w:styleId="font8">
    <w:name w:val="font8"/>
    <w:basedOn w:val="a"/>
    <w:rsid w:val="00E23A4F"/>
    <w:pPr>
      <w:widowControl/>
      <w:spacing w:before="100" w:beforeAutospacing="1" w:after="100" w:afterAutospacing="1" w:line="360" w:lineRule="auto"/>
      <w:ind w:firstLine="482"/>
      <w:jc w:val="left"/>
    </w:pPr>
    <w:rPr>
      <w:rFonts w:ascii="宋体" w:eastAsia="宋体" w:hAnsi="Times New Roman" w:cs="Times New Roman"/>
      <w:kern w:val="0"/>
      <w:sz w:val="24"/>
      <w:szCs w:val="20"/>
    </w:rPr>
  </w:style>
  <w:style w:type="paragraph" w:styleId="af3">
    <w:name w:val="Document Map"/>
    <w:basedOn w:val="a"/>
    <w:link w:val="Char7"/>
    <w:rsid w:val="00E23A4F"/>
    <w:pPr>
      <w:widowControl/>
      <w:spacing w:line="360" w:lineRule="auto"/>
      <w:ind w:firstLine="482"/>
    </w:pPr>
    <w:rPr>
      <w:rFonts w:ascii="宋体" w:hAnsi="宋体"/>
      <w:sz w:val="18"/>
      <w:szCs w:val="18"/>
    </w:rPr>
  </w:style>
  <w:style w:type="character" w:customStyle="1" w:styleId="Char10">
    <w:name w:val="文档结构图 Char1"/>
    <w:basedOn w:val="a1"/>
    <w:uiPriority w:val="99"/>
    <w:semiHidden/>
    <w:rsid w:val="00E23A4F"/>
    <w:rPr>
      <w:rFonts w:ascii="宋体" w:eastAsia="宋体"/>
      <w:sz w:val="18"/>
      <w:szCs w:val="18"/>
    </w:rPr>
  </w:style>
  <w:style w:type="paragraph" w:styleId="31">
    <w:name w:val="toc 3"/>
    <w:basedOn w:val="a"/>
    <w:next w:val="a"/>
    <w:uiPriority w:val="39"/>
    <w:rsid w:val="00E23A4F"/>
    <w:pPr>
      <w:widowControl/>
      <w:spacing w:line="360" w:lineRule="auto"/>
      <w:ind w:left="420" w:firstLine="482"/>
      <w:jc w:val="left"/>
    </w:pPr>
    <w:rPr>
      <w:rFonts w:ascii="宋体" w:eastAsia="宋体" w:hAnsi="Times New Roman" w:cs="Times New Roman"/>
      <w:i/>
      <w:iCs/>
      <w:kern w:val="0"/>
      <w:sz w:val="34"/>
      <w:szCs w:val="20"/>
    </w:rPr>
  </w:style>
  <w:style w:type="paragraph" w:styleId="af6">
    <w:name w:val="Normal (Web)"/>
    <w:basedOn w:val="a"/>
    <w:rsid w:val="00E23A4F"/>
    <w:pPr>
      <w:widowControl/>
      <w:spacing w:before="100" w:beforeAutospacing="1" w:after="100" w:afterAutospacing="1" w:line="360" w:lineRule="auto"/>
      <w:ind w:firstLine="482"/>
      <w:jc w:val="left"/>
    </w:pPr>
    <w:rPr>
      <w:rFonts w:ascii="Arial Unicode MS" w:eastAsia="Arial Unicode MS" w:hAnsi="Arial Unicode MS" w:cs="Arial Unicode MS"/>
      <w:kern w:val="0"/>
      <w:sz w:val="24"/>
      <w:szCs w:val="20"/>
    </w:rPr>
  </w:style>
  <w:style w:type="paragraph" w:styleId="af7">
    <w:name w:val="Block Text"/>
    <w:basedOn w:val="a"/>
    <w:rsid w:val="00E23A4F"/>
    <w:pPr>
      <w:spacing w:line="360" w:lineRule="auto"/>
      <w:ind w:left="540" w:right="-90" w:firstLine="570"/>
    </w:pPr>
    <w:rPr>
      <w:rFonts w:ascii="Times New Roman" w:eastAsia="宋体" w:hAnsi="Times New Roman" w:cs="Times New Roman"/>
      <w:sz w:val="28"/>
      <w:szCs w:val="20"/>
    </w:rPr>
  </w:style>
  <w:style w:type="paragraph" w:styleId="7">
    <w:name w:val="toc 7"/>
    <w:basedOn w:val="a"/>
    <w:next w:val="a"/>
    <w:rsid w:val="00E23A4F"/>
    <w:pPr>
      <w:widowControl/>
      <w:spacing w:line="360" w:lineRule="auto"/>
      <w:ind w:left="1260" w:firstLine="482"/>
      <w:jc w:val="left"/>
    </w:pPr>
    <w:rPr>
      <w:rFonts w:ascii="宋体" w:eastAsia="宋体" w:hAnsi="Times New Roman" w:cs="Times New Roman"/>
      <w:kern w:val="0"/>
      <w:sz w:val="34"/>
      <w:szCs w:val="21"/>
    </w:rPr>
  </w:style>
  <w:style w:type="paragraph" w:styleId="21">
    <w:name w:val="Body Text 2"/>
    <w:basedOn w:val="a"/>
    <w:link w:val="2Char1"/>
    <w:rsid w:val="00E23A4F"/>
    <w:pPr>
      <w:widowControl/>
      <w:spacing w:after="120" w:line="480" w:lineRule="auto"/>
      <w:ind w:firstLine="482"/>
    </w:pPr>
    <w:rPr>
      <w:rFonts w:ascii="宋体" w:hAnsi="宋体"/>
      <w:sz w:val="24"/>
    </w:rPr>
  </w:style>
  <w:style w:type="character" w:customStyle="1" w:styleId="2Char10">
    <w:name w:val="正文文本 2 Char1"/>
    <w:basedOn w:val="a1"/>
    <w:uiPriority w:val="99"/>
    <w:semiHidden/>
    <w:rsid w:val="00E23A4F"/>
  </w:style>
  <w:style w:type="paragraph" w:styleId="30">
    <w:name w:val="Body Text 3"/>
    <w:basedOn w:val="a"/>
    <w:link w:val="3Char2"/>
    <w:rsid w:val="00E23A4F"/>
    <w:pPr>
      <w:spacing w:after="120"/>
    </w:pPr>
    <w:rPr>
      <w:sz w:val="16"/>
      <w:szCs w:val="16"/>
    </w:rPr>
  </w:style>
  <w:style w:type="character" w:customStyle="1" w:styleId="3Char20">
    <w:name w:val="正文文本 3 Char2"/>
    <w:basedOn w:val="a1"/>
    <w:uiPriority w:val="99"/>
    <w:semiHidden/>
    <w:rsid w:val="00E23A4F"/>
    <w:rPr>
      <w:sz w:val="16"/>
      <w:szCs w:val="16"/>
    </w:rPr>
  </w:style>
  <w:style w:type="paragraph" w:styleId="af8">
    <w:name w:val="Date"/>
    <w:basedOn w:val="a"/>
    <w:next w:val="a"/>
    <w:link w:val="Char9"/>
    <w:rsid w:val="00E23A4F"/>
    <w:pPr>
      <w:widowControl/>
      <w:adjustRightInd w:val="0"/>
      <w:spacing w:line="312" w:lineRule="atLeast"/>
      <w:ind w:firstLine="482"/>
      <w:jc w:val="right"/>
      <w:textAlignment w:val="baseline"/>
    </w:pPr>
    <w:rPr>
      <w:rFonts w:ascii="宋体" w:eastAsia="宋体" w:hAnsi="宋体" w:cs="宋体"/>
      <w:b/>
      <w:bCs/>
      <w:kern w:val="0"/>
      <w:sz w:val="24"/>
      <w:szCs w:val="24"/>
    </w:rPr>
  </w:style>
  <w:style w:type="character" w:customStyle="1" w:styleId="Char9">
    <w:name w:val="日期 Char"/>
    <w:basedOn w:val="a1"/>
    <w:link w:val="af8"/>
    <w:rsid w:val="00E23A4F"/>
    <w:rPr>
      <w:rFonts w:ascii="宋体" w:eastAsia="宋体" w:hAnsi="宋体" w:cs="宋体"/>
      <w:b/>
      <w:bCs/>
      <w:kern w:val="0"/>
      <w:sz w:val="24"/>
      <w:szCs w:val="24"/>
    </w:rPr>
  </w:style>
  <w:style w:type="paragraph" w:styleId="8">
    <w:name w:val="toc 8"/>
    <w:basedOn w:val="a"/>
    <w:next w:val="a"/>
    <w:rsid w:val="00E23A4F"/>
    <w:pPr>
      <w:widowControl/>
      <w:spacing w:line="360" w:lineRule="auto"/>
      <w:ind w:left="1470" w:firstLine="482"/>
      <w:jc w:val="left"/>
    </w:pPr>
    <w:rPr>
      <w:rFonts w:ascii="宋体" w:eastAsia="宋体" w:hAnsi="Times New Roman" w:cs="Times New Roman"/>
      <w:kern w:val="0"/>
      <w:sz w:val="34"/>
      <w:szCs w:val="21"/>
    </w:rPr>
  </w:style>
  <w:style w:type="paragraph" w:styleId="af9">
    <w:name w:val="Body Text Indent"/>
    <w:basedOn w:val="a"/>
    <w:link w:val="Chara"/>
    <w:rsid w:val="00E23A4F"/>
    <w:pPr>
      <w:widowControl/>
      <w:tabs>
        <w:tab w:val="left" w:pos="630"/>
      </w:tabs>
      <w:adjustRightInd w:val="0"/>
      <w:spacing w:line="360" w:lineRule="auto"/>
      <w:ind w:firstLine="630"/>
      <w:textAlignment w:val="baseline"/>
    </w:pPr>
    <w:rPr>
      <w:rFonts w:ascii="宋体" w:eastAsia="宋体" w:hAnsi="宋体" w:cs="宋体"/>
      <w:kern w:val="0"/>
      <w:sz w:val="24"/>
      <w:szCs w:val="21"/>
    </w:rPr>
  </w:style>
  <w:style w:type="character" w:customStyle="1" w:styleId="Chara">
    <w:name w:val="正文文本缩进 Char"/>
    <w:basedOn w:val="a1"/>
    <w:link w:val="af9"/>
    <w:rsid w:val="00E23A4F"/>
    <w:rPr>
      <w:rFonts w:ascii="宋体" w:eastAsia="宋体" w:hAnsi="宋体" w:cs="宋体"/>
      <w:kern w:val="0"/>
      <w:sz w:val="24"/>
      <w:szCs w:val="21"/>
    </w:rPr>
  </w:style>
  <w:style w:type="paragraph" w:styleId="12">
    <w:name w:val="toc 1"/>
    <w:basedOn w:val="a"/>
    <w:next w:val="a"/>
    <w:uiPriority w:val="39"/>
    <w:rsid w:val="00E23A4F"/>
    <w:pPr>
      <w:widowControl/>
      <w:spacing w:before="120" w:after="120" w:line="360" w:lineRule="auto"/>
      <w:ind w:firstLine="482"/>
      <w:jc w:val="left"/>
    </w:pPr>
    <w:rPr>
      <w:rFonts w:ascii="宋体" w:eastAsia="宋体" w:hAnsi="Times New Roman" w:cs="Times New Roman"/>
      <w:b/>
      <w:bCs/>
      <w:caps/>
      <w:kern w:val="0"/>
      <w:sz w:val="34"/>
      <w:szCs w:val="20"/>
    </w:rPr>
  </w:style>
  <w:style w:type="paragraph" w:styleId="5">
    <w:name w:val="toc 5"/>
    <w:basedOn w:val="a"/>
    <w:next w:val="a"/>
    <w:rsid w:val="00E23A4F"/>
    <w:pPr>
      <w:widowControl/>
      <w:spacing w:line="360" w:lineRule="auto"/>
      <w:ind w:left="840" w:firstLine="482"/>
      <w:jc w:val="left"/>
    </w:pPr>
    <w:rPr>
      <w:rFonts w:ascii="宋体" w:eastAsia="宋体" w:hAnsi="Times New Roman" w:cs="Times New Roman"/>
      <w:kern w:val="0"/>
      <w:sz w:val="34"/>
      <w:szCs w:val="21"/>
    </w:rPr>
  </w:style>
  <w:style w:type="paragraph" w:styleId="22">
    <w:name w:val="Body Text First Indent 2"/>
    <w:basedOn w:val="af9"/>
    <w:link w:val="2Char2"/>
    <w:rsid w:val="00E23A4F"/>
    <w:pPr>
      <w:tabs>
        <w:tab w:val="clear" w:pos="630"/>
      </w:tabs>
      <w:adjustRightInd/>
      <w:spacing w:after="120"/>
      <w:ind w:leftChars="200" w:left="420" w:firstLineChars="200" w:firstLine="420"/>
      <w:textAlignment w:val="auto"/>
    </w:pPr>
    <w:rPr>
      <w:szCs w:val="24"/>
    </w:rPr>
  </w:style>
  <w:style w:type="character" w:customStyle="1" w:styleId="2Char2">
    <w:name w:val="正文首行缩进 2 Char"/>
    <w:basedOn w:val="Chara"/>
    <w:link w:val="22"/>
    <w:rsid w:val="00E23A4F"/>
    <w:rPr>
      <w:rFonts w:ascii="宋体" w:eastAsia="宋体" w:hAnsi="宋体" w:cs="宋体"/>
      <w:kern w:val="0"/>
      <w:sz w:val="24"/>
      <w:szCs w:val="24"/>
    </w:rPr>
  </w:style>
  <w:style w:type="paragraph" w:customStyle="1" w:styleId="xl52">
    <w:name w:val="xl52"/>
    <w:basedOn w:val="a"/>
    <w:rsid w:val="00E23A4F"/>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afa">
    <w:name w:val="样式 表"/>
    <w:basedOn w:val="a"/>
    <w:rsid w:val="00E23A4F"/>
    <w:pPr>
      <w:widowControl/>
      <w:tabs>
        <w:tab w:val="right" w:leader="dot" w:pos="8777"/>
      </w:tabs>
      <w:spacing w:line="360" w:lineRule="auto"/>
      <w:ind w:firstLine="482"/>
      <w:jc w:val="center"/>
    </w:pPr>
    <w:rPr>
      <w:rFonts w:ascii="仿宋_GB2312" w:eastAsia="仿宋_GB2312" w:hAnsi="Times New Roman" w:cs="Times New Roman"/>
      <w:kern w:val="0"/>
      <w:sz w:val="28"/>
      <w:szCs w:val="28"/>
    </w:rPr>
  </w:style>
  <w:style w:type="paragraph" w:customStyle="1" w:styleId="xl40">
    <w:name w:val="xl40"/>
    <w:basedOn w:val="a"/>
    <w:rsid w:val="00E23A4F"/>
    <w:pPr>
      <w:widowControl/>
      <w:pBdr>
        <w:top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50">
    <w:name w:val="xl50"/>
    <w:basedOn w:val="a"/>
    <w:rsid w:val="00E23A4F"/>
    <w:pPr>
      <w:widowControl/>
      <w:pBdr>
        <w:bottom w:val="single" w:sz="4" w:space="0" w:color="auto"/>
        <w:right w:val="single" w:sz="4" w:space="0" w:color="auto"/>
      </w:pBdr>
      <w:spacing w:before="100" w:beforeAutospacing="1" w:after="100" w:afterAutospacing="1" w:line="360" w:lineRule="auto"/>
      <w:ind w:firstLine="482"/>
      <w:jc w:val="right"/>
    </w:pPr>
    <w:rPr>
      <w:rFonts w:ascii="仿宋_GB2312" w:eastAsia="仿宋_GB2312" w:hAnsi="Arial Unicode MS" w:cs="Times New Roman" w:hint="eastAsia"/>
      <w:kern w:val="0"/>
      <w:sz w:val="34"/>
      <w:szCs w:val="21"/>
    </w:rPr>
  </w:style>
  <w:style w:type="paragraph" w:styleId="40">
    <w:name w:val="toc 4"/>
    <w:basedOn w:val="a"/>
    <w:next w:val="a"/>
    <w:rsid w:val="00E23A4F"/>
    <w:pPr>
      <w:widowControl/>
      <w:spacing w:line="360" w:lineRule="auto"/>
      <w:ind w:left="630" w:firstLine="482"/>
      <w:jc w:val="left"/>
    </w:pPr>
    <w:rPr>
      <w:rFonts w:ascii="宋体" w:eastAsia="宋体" w:hAnsi="Times New Roman" w:cs="Times New Roman"/>
      <w:kern w:val="0"/>
      <w:sz w:val="34"/>
      <w:szCs w:val="21"/>
    </w:rPr>
  </w:style>
  <w:style w:type="paragraph" w:styleId="60">
    <w:name w:val="toc 6"/>
    <w:basedOn w:val="a"/>
    <w:next w:val="a"/>
    <w:rsid w:val="00E23A4F"/>
    <w:pPr>
      <w:widowControl/>
      <w:spacing w:line="360" w:lineRule="auto"/>
      <w:ind w:left="1050" w:firstLine="482"/>
      <w:jc w:val="left"/>
    </w:pPr>
    <w:rPr>
      <w:rFonts w:ascii="宋体" w:eastAsia="宋体" w:hAnsi="Times New Roman" w:cs="Times New Roman"/>
      <w:kern w:val="0"/>
      <w:sz w:val="34"/>
      <w:szCs w:val="21"/>
    </w:rPr>
  </w:style>
  <w:style w:type="paragraph" w:styleId="32">
    <w:name w:val="Body Text Indent 3"/>
    <w:basedOn w:val="a"/>
    <w:rsid w:val="00E23A4F"/>
    <w:pPr>
      <w:widowControl/>
      <w:spacing w:after="120" w:line="360" w:lineRule="auto"/>
      <w:ind w:leftChars="200" w:left="420" w:firstLine="482"/>
    </w:pPr>
    <w:rPr>
      <w:rFonts w:ascii="宋体" w:eastAsia="宋体" w:hAnsi="宋体" w:cs="宋体"/>
      <w:kern w:val="0"/>
      <w:sz w:val="16"/>
      <w:szCs w:val="16"/>
    </w:rPr>
  </w:style>
  <w:style w:type="character" w:customStyle="1" w:styleId="3Char10">
    <w:name w:val="正文文本缩进 3 Char1"/>
    <w:basedOn w:val="a1"/>
    <w:uiPriority w:val="99"/>
    <w:semiHidden/>
    <w:rsid w:val="00E23A4F"/>
    <w:rPr>
      <w:sz w:val="16"/>
      <w:szCs w:val="16"/>
    </w:rPr>
  </w:style>
  <w:style w:type="paragraph" w:styleId="23">
    <w:name w:val="index 2"/>
    <w:basedOn w:val="a"/>
    <w:next w:val="a"/>
    <w:rsid w:val="00E23A4F"/>
    <w:pPr>
      <w:widowControl/>
      <w:spacing w:line="360" w:lineRule="auto"/>
      <w:ind w:leftChars="200" w:left="200" w:firstLine="482"/>
    </w:pPr>
    <w:rPr>
      <w:rFonts w:ascii="宋体" w:eastAsia="宋体" w:hAnsi="Times New Roman" w:cs="Times New Roman"/>
      <w:kern w:val="0"/>
      <w:sz w:val="34"/>
      <w:szCs w:val="20"/>
    </w:rPr>
  </w:style>
  <w:style w:type="paragraph" w:styleId="24">
    <w:name w:val="toc 2"/>
    <w:basedOn w:val="a"/>
    <w:next w:val="a"/>
    <w:uiPriority w:val="39"/>
    <w:rsid w:val="00E23A4F"/>
    <w:pPr>
      <w:widowControl/>
      <w:spacing w:line="360" w:lineRule="auto"/>
      <w:ind w:left="210" w:firstLine="482"/>
      <w:jc w:val="left"/>
    </w:pPr>
    <w:rPr>
      <w:rFonts w:ascii="宋体" w:eastAsia="宋体" w:hAnsi="Times New Roman" w:cs="Times New Roman"/>
      <w:smallCaps/>
      <w:kern w:val="0"/>
      <w:sz w:val="34"/>
      <w:szCs w:val="20"/>
    </w:rPr>
  </w:style>
  <w:style w:type="paragraph" w:styleId="9">
    <w:name w:val="toc 9"/>
    <w:basedOn w:val="a"/>
    <w:next w:val="a"/>
    <w:rsid w:val="00E23A4F"/>
    <w:pPr>
      <w:widowControl/>
      <w:spacing w:line="360" w:lineRule="auto"/>
      <w:ind w:left="1680" w:firstLine="482"/>
      <w:jc w:val="left"/>
    </w:pPr>
    <w:rPr>
      <w:rFonts w:ascii="宋体" w:eastAsia="宋体" w:hAnsi="Times New Roman" w:cs="Times New Roman"/>
      <w:kern w:val="0"/>
      <w:sz w:val="34"/>
      <w:szCs w:val="21"/>
    </w:rPr>
  </w:style>
  <w:style w:type="paragraph" w:customStyle="1" w:styleId="CharChar">
    <w:name w:val="正文＊ Char Char"/>
    <w:basedOn w:val="a"/>
    <w:rsid w:val="00E23A4F"/>
    <w:pPr>
      <w:widowControl/>
      <w:spacing w:line="360" w:lineRule="auto"/>
      <w:ind w:firstLineChars="200" w:firstLine="560"/>
    </w:pPr>
    <w:rPr>
      <w:rFonts w:ascii="仿宋_GB2312" w:eastAsia="仿宋_GB2312" w:hAnsi="宋体" w:cs="Times New Roman"/>
      <w:kern w:val="0"/>
      <w:sz w:val="28"/>
      <w:szCs w:val="28"/>
    </w:rPr>
  </w:style>
  <w:style w:type="paragraph" w:customStyle="1" w:styleId="font0">
    <w:name w:val="font0"/>
    <w:basedOn w:val="a"/>
    <w:rsid w:val="00E23A4F"/>
    <w:pPr>
      <w:widowControl/>
      <w:spacing w:before="100" w:beforeAutospacing="1" w:after="100" w:afterAutospacing="1" w:line="360" w:lineRule="auto"/>
      <w:ind w:firstLine="482"/>
      <w:jc w:val="left"/>
    </w:pPr>
    <w:rPr>
      <w:rFonts w:ascii="宋体" w:eastAsia="宋体" w:hAnsi="宋体" w:cs="Times New Roman" w:hint="eastAsia"/>
      <w:kern w:val="0"/>
      <w:sz w:val="24"/>
      <w:szCs w:val="20"/>
    </w:rPr>
  </w:style>
  <w:style w:type="paragraph" w:customStyle="1" w:styleId="xl55">
    <w:name w:val="xl55"/>
    <w:basedOn w:val="a"/>
    <w:rsid w:val="00E23A4F"/>
    <w:pPr>
      <w:widowControl/>
      <w:pBdr>
        <w:top w:val="single" w:sz="4" w:space="0" w:color="auto"/>
        <w:bottom w:val="single" w:sz="4" w:space="0" w:color="auto"/>
        <w:right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ParaCharCharCharCharCharCharChar">
    <w:name w:val="默认段落字体 Para Char Char Char Char Char Char Char"/>
    <w:basedOn w:val="a"/>
    <w:rsid w:val="00E23A4F"/>
    <w:pPr>
      <w:spacing w:line="360" w:lineRule="auto"/>
      <w:ind w:firstLine="482"/>
    </w:pPr>
    <w:rPr>
      <w:rFonts w:ascii="Tahoma" w:eastAsia="宋体" w:hAnsi="Tahoma" w:cs="Times New Roman"/>
      <w:sz w:val="34"/>
      <w:szCs w:val="20"/>
    </w:rPr>
  </w:style>
  <w:style w:type="paragraph" w:customStyle="1" w:styleId="xl45">
    <w:name w:val="xl45"/>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53">
    <w:name w:val="xl53"/>
    <w:basedOn w:val="a"/>
    <w:rsid w:val="00E23A4F"/>
    <w:pPr>
      <w:widowControl/>
      <w:pBdr>
        <w:top w:val="single" w:sz="4" w:space="0" w:color="auto"/>
        <w:left w:val="single" w:sz="4" w:space="0" w:color="auto"/>
        <w:bottom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xl46">
    <w:name w:val="xl46"/>
    <w:basedOn w:val="a"/>
    <w:rsid w:val="00E23A4F"/>
    <w:pPr>
      <w:widowControl/>
      <w:pBdr>
        <w:top w:val="single" w:sz="8" w:space="0" w:color="auto"/>
        <w:left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font7">
    <w:name w:val="font7"/>
    <w:basedOn w:val="a"/>
    <w:rsid w:val="00E23A4F"/>
    <w:pPr>
      <w:widowControl/>
      <w:spacing w:before="100" w:beforeAutospacing="1" w:after="100" w:afterAutospacing="1" w:line="360" w:lineRule="auto"/>
      <w:ind w:firstLine="482"/>
      <w:jc w:val="left"/>
    </w:pPr>
    <w:rPr>
      <w:rFonts w:ascii="宋体" w:eastAsia="宋体" w:hAnsi="宋体" w:cs="Times New Roman" w:hint="eastAsia"/>
      <w:kern w:val="0"/>
      <w:sz w:val="18"/>
      <w:szCs w:val="18"/>
    </w:rPr>
  </w:style>
  <w:style w:type="paragraph" w:customStyle="1" w:styleId="afb">
    <w:name w:val="样式 表头 + (中文) 宋体"/>
    <w:basedOn w:val="afc"/>
    <w:rsid w:val="00E23A4F"/>
    <w:pPr>
      <w:spacing w:line="360" w:lineRule="auto"/>
    </w:pPr>
    <w:rPr>
      <w:rFonts w:ascii="仿宋_GB2312"/>
      <w:b w:val="0"/>
      <w:bCs/>
      <w:sz w:val="28"/>
      <w:szCs w:val="28"/>
    </w:rPr>
  </w:style>
  <w:style w:type="paragraph" w:customStyle="1" w:styleId="xl61">
    <w:name w:val="xl61"/>
    <w:basedOn w:val="a"/>
    <w:rsid w:val="00E23A4F"/>
    <w:pPr>
      <w:widowControl/>
      <w:pBdr>
        <w:top w:val="single" w:sz="8" w:space="0" w:color="auto"/>
        <w:right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tt">
    <w:name w:val="一级标题tt"/>
    <w:basedOn w:val="a"/>
    <w:rsid w:val="00E23A4F"/>
    <w:pPr>
      <w:widowControl/>
      <w:spacing w:beforeLines="100" w:before="312" w:afterLines="100" w:after="312" w:line="480" w:lineRule="exact"/>
      <w:ind w:firstLineChars="196" w:firstLine="551"/>
      <w:outlineLvl w:val="0"/>
    </w:pPr>
    <w:rPr>
      <w:rFonts w:ascii="仿宋_GB2312" w:eastAsia="仿宋_GB2312" w:hAnsi="Times New Roman" w:cs="Times New Roman"/>
      <w:b/>
      <w:bCs/>
      <w:kern w:val="0"/>
      <w:sz w:val="28"/>
      <w:szCs w:val="28"/>
    </w:rPr>
  </w:style>
  <w:style w:type="paragraph" w:customStyle="1" w:styleId="afd">
    <w:name w:val="二级标题"/>
    <w:basedOn w:val="2"/>
    <w:rsid w:val="00E23A4F"/>
    <w:pPr>
      <w:spacing w:beforeLines="50" w:afterLines="50" w:line="240" w:lineRule="auto"/>
      <w:ind w:left="1440" w:hanging="360"/>
    </w:pPr>
    <w:rPr>
      <w:szCs w:val="20"/>
    </w:rPr>
  </w:style>
  <w:style w:type="paragraph" w:customStyle="1" w:styleId="xl63">
    <w:name w:val="xl63"/>
    <w:basedOn w:val="a"/>
    <w:rsid w:val="00E23A4F"/>
    <w:pPr>
      <w:widowControl/>
      <w:pBdr>
        <w:bottom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xl54">
    <w:name w:val="xl54"/>
    <w:basedOn w:val="a"/>
    <w:rsid w:val="00E23A4F"/>
    <w:pPr>
      <w:widowControl/>
      <w:pBdr>
        <w:top w:val="single" w:sz="4" w:space="0" w:color="auto"/>
        <w:bottom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Text">
    <w:name w:val="Text"/>
    <w:basedOn w:val="a"/>
    <w:rsid w:val="00E23A4F"/>
    <w:pPr>
      <w:widowControl/>
      <w:tabs>
        <w:tab w:val="left" w:pos="5103"/>
      </w:tabs>
      <w:spacing w:beforeLines="50" w:before="156" w:line="360" w:lineRule="auto"/>
      <w:ind w:firstLine="482"/>
      <w:jc w:val="center"/>
    </w:pPr>
    <w:rPr>
      <w:rFonts w:ascii="黑体" w:eastAsia="黑体" w:hAnsi="宋体" w:cs="Times New Roman"/>
      <w:bCs/>
      <w:kern w:val="0"/>
      <w:sz w:val="34"/>
      <w:szCs w:val="21"/>
      <w:lang w:val="en-GB"/>
    </w:rPr>
  </w:style>
  <w:style w:type="paragraph" w:customStyle="1" w:styleId="xl62">
    <w:name w:val="xl62"/>
    <w:basedOn w:val="a"/>
    <w:rsid w:val="00E23A4F"/>
    <w:pPr>
      <w:widowControl/>
      <w:pBdr>
        <w:left w:val="single" w:sz="8" w:space="0" w:color="auto"/>
        <w:bottom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41">
    <w:name w:val="样式 标题 4"/>
    <w:basedOn w:val="4"/>
    <w:rsid w:val="00E23A4F"/>
    <w:pPr>
      <w:spacing w:beforeLines="100" w:before="312" w:afterLines="100" w:after="312" w:line="360" w:lineRule="atLeast"/>
    </w:pPr>
    <w:rPr>
      <w:b w:val="0"/>
      <w:bCs w:val="0"/>
      <w:sz w:val="21"/>
      <w:szCs w:val="20"/>
    </w:rPr>
  </w:style>
  <w:style w:type="paragraph" w:customStyle="1" w:styleId="afc">
    <w:name w:val="表头"/>
    <w:basedOn w:val="a"/>
    <w:rsid w:val="00E23A4F"/>
    <w:pPr>
      <w:widowControl/>
      <w:tabs>
        <w:tab w:val="right" w:leader="dot" w:pos="8777"/>
      </w:tabs>
      <w:spacing w:line="260" w:lineRule="exact"/>
      <w:ind w:firstLine="482"/>
      <w:jc w:val="center"/>
    </w:pPr>
    <w:rPr>
      <w:rFonts w:ascii="宋体" w:eastAsia="仿宋_GB2312" w:hAnsi="Times New Roman" w:cs="Times New Roman"/>
      <w:b/>
      <w:kern w:val="0"/>
      <w:sz w:val="24"/>
      <w:szCs w:val="20"/>
    </w:rPr>
  </w:style>
  <w:style w:type="paragraph" w:customStyle="1" w:styleId="xl43">
    <w:name w:val="xl43"/>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afe">
    <w:name w:val="一级标题"/>
    <w:basedOn w:val="1"/>
    <w:rsid w:val="00E23A4F"/>
    <w:pPr>
      <w:keepNext w:val="0"/>
      <w:keepLines w:val="0"/>
      <w:spacing w:before="100" w:beforeAutospacing="1" w:after="100" w:afterAutospacing="1" w:line="500" w:lineRule="exact"/>
      <w:outlineLvl w:val="9"/>
    </w:pPr>
    <w:rPr>
      <w:rFonts w:cs="Arial"/>
      <w:bCs w:val="0"/>
      <w:kern w:val="2"/>
      <w:sz w:val="28"/>
      <w:szCs w:val="24"/>
    </w:rPr>
  </w:style>
  <w:style w:type="paragraph" w:customStyle="1" w:styleId="xl41">
    <w:name w:val="xl41"/>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2008Text">
    <w:name w:val="2008 Text"/>
    <w:basedOn w:val="a"/>
    <w:rsid w:val="00E23A4F"/>
    <w:pPr>
      <w:widowControl/>
      <w:spacing w:before="240" w:line="400" w:lineRule="exact"/>
      <w:ind w:firstLine="482"/>
      <w:jc w:val="center"/>
    </w:pPr>
    <w:rPr>
      <w:rFonts w:ascii="黑体" w:eastAsia="黑体" w:hAnsi="Times New Roman" w:cs="Times New Roman"/>
      <w:bCs/>
      <w:kern w:val="0"/>
      <w:sz w:val="34"/>
      <w:szCs w:val="21"/>
      <w:lang w:val="en-GB"/>
    </w:rPr>
  </w:style>
  <w:style w:type="paragraph" w:customStyle="1" w:styleId="xl42">
    <w:name w:val="xl42"/>
    <w:basedOn w:val="a"/>
    <w:rsid w:val="00E23A4F"/>
    <w:pPr>
      <w:widowControl/>
      <w:pBdr>
        <w:left w:val="single" w:sz="8" w:space="0" w:color="auto"/>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13">
    <w:name w:val="纯文本1"/>
    <w:basedOn w:val="a"/>
    <w:rsid w:val="00E23A4F"/>
    <w:pPr>
      <w:widowControl/>
      <w:adjustRightInd w:val="0"/>
      <w:spacing w:line="360" w:lineRule="auto"/>
      <w:ind w:firstLine="482"/>
      <w:textAlignment w:val="baseline"/>
    </w:pPr>
    <w:rPr>
      <w:rFonts w:ascii="宋体" w:eastAsia="宋体" w:hAnsi="Times New Roman" w:cs="Times New Roman"/>
      <w:kern w:val="0"/>
      <w:sz w:val="34"/>
      <w:szCs w:val="20"/>
    </w:rPr>
  </w:style>
  <w:style w:type="paragraph" w:customStyle="1" w:styleId="xl47">
    <w:name w:val="xl47"/>
    <w:basedOn w:val="a"/>
    <w:rsid w:val="00E23A4F"/>
    <w:pPr>
      <w:widowControl/>
      <w:pBdr>
        <w:top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font5">
    <w:name w:val="font5"/>
    <w:basedOn w:val="a"/>
    <w:rsid w:val="00E23A4F"/>
    <w:pPr>
      <w:widowControl/>
      <w:spacing w:before="100" w:beforeAutospacing="1" w:after="100" w:afterAutospacing="1" w:line="360" w:lineRule="auto"/>
      <w:ind w:firstLine="482"/>
      <w:jc w:val="left"/>
    </w:pPr>
    <w:rPr>
      <w:rFonts w:ascii="宋体" w:eastAsia="宋体" w:hAnsi="宋体" w:cs="Times New Roman" w:hint="eastAsia"/>
      <w:kern w:val="0"/>
      <w:sz w:val="24"/>
      <w:szCs w:val="20"/>
    </w:rPr>
  </w:style>
  <w:style w:type="paragraph" w:customStyle="1" w:styleId="xl48">
    <w:name w:val="xl48"/>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仿宋_GB2312" w:eastAsia="仿宋_GB2312" w:hAnsi="Arial Unicode MS" w:cs="Times New Roman" w:hint="eastAsia"/>
      <w:kern w:val="0"/>
      <w:sz w:val="24"/>
      <w:szCs w:val="20"/>
    </w:rPr>
  </w:style>
  <w:style w:type="paragraph" w:customStyle="1" w:styleId="xl60">
    <w:name w:val="xl60"/>
    <w:basedOn w:val="a"/>
    <w:rsid w:val="00E23A4F"/>
    <w:pPr>
      <w:widowControl/>
      <w:pBdr>
        <w:top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xl44">
    <w:name w:val="xl44"/>
    <w:basedOn w:val="a"/>
    <w:rsid w:val="00E23A4F"/>
    <w:pPr>
      <w:widowControl/>
      <w:pBdr>
        <w:bottom w:val="single" w:sz="8" w:space="0" w:color="auto"/>
        <w:right w:val="single" w:sz="8" w:space="0" w:color="auto"/>
      </w:pBdr>
      <w:spacing w:before="100" w:beforeAutospacing="1" w:after="100" w:afterAutospacing="1" w:line="360" w:lineRule="auto"/>
      <w:ind w:firstLine="482"/>
    </w:pPr>
    <w:rPr>
      <w:rFonts w:ascii="宋体" w:eastAsia="宋体" w:hAnsi="Times New Roman" w:cs="Times New Roman"/>
      <w:kern w:val="0"/>
      <w:sz w:val="24"/>
      <w:szCs w:val="20"/>
    </w:rPr>
  </w:style>
  <w:style w:type="paragraph" w:customStyle="1" w:styleId="xl49">
    <w:name w:val="xl49"/>
    <w:basedOn w:val="a"/>
    <w:rsid w:val="00E23A4F"/>
    <w:pPr>
      <w:widowControl/>
      <w:pBdr>
        <w:left w:val="single" w:sz="8" w:space="0" w:color="auto"/>
        <w:bottom w:val="single" w:sz="8" w:space="0" w:color="auto"/>
        <w:right w:val="single" w:sz="8" w:space="0" w:color="auto"/>
      </w:pBdr>
      <w:spacing w:before="100" w:beforeAutospacing="1" w:after="100" w:afterAutospacing="1" w:line="360" w:lineRule="auto"/>
      <w:ind w:firstLine="482"/>
    </w:pPr>
    <w:rPr>
      <w:rFonts w:ascii="宋体" w:eastAsia="宋体" w:hAnsi="Times New Roman" w:cs="Times New Roman"/>
      <w:kern w:val="0"/>
      <w:sz w:val="24"/>
      <w:szCs w:val="20"/>
    </w:rPr>
  </w:style>
  <w:style w:type="paragraph" w:customStyle="1" w:styleId="TimesNewRoman2">
    <w:name w:val="样式 正文＊ + Times New Roman 首行缩进:  2 字符"/>
    <w:basedOn w:val="af1"/>
    <w:rsid w:val="00E23A4F"/>
    <w:rPr>
      <w:rFonts w:ascii="宋体"/>
      <w:sz w:val="24"/>
    </w:rPr>
  </w:style>
  <w:style w:type="paragraph" w:customStyle="1" w:styleId="14">
    <w:name w:val="二级标题1"/>
    <w:basedOn w:val="2"/>
    <w:rsid w:val="00E23A4F"/>
    <w:pPr>
      <w:spacing w:beforeLines="50" w:afterLines="50" w:line="240" w:lineRule="auto"/>
      <w:ind w:left="840" w:hanging="420"/>
    </w:pPr>
    <w:rPr>
      <w:szCs w:val="20"/>
    </w:rPr>
  </w:style>
  <w:style w:type="paragraph" w:customStyle="1" w:styleId="42">
    <w:name w:val="标题4"/>
    <w:basedOn w:val="3"/>
    <w:rsid w:val="00E23A4F"/>
    <w:pPr>
      <w:keepNext w:val="0"/>
      <w:keepLines w:val="0"/>
      <w:widowControl/>
      <w:tabs>
        <w:tab w:val="left" w:pos="1680"/>
      </w:tabs>
      <w:spacing w:before="0" w:after="0" w:line="360" w:lineRule="auto"/>
      <w:ind w:left="1680" w:hanging="420"/>
    </w:pPr>
    <w:rPr>
      <w:rFonts w:ascii="Arial" w:eastAsia="仿宋_GB2312" w:hAnsi="Arial" w:cs="Arial"/>
      <w:b w:val="0"/>
      <w:bCs/>
      <w:kern w:val="0"/>
      <w:sz w:val="24"/>
      <w:szCs w:val="32"/>
    </w:rPr>
  </w:style>
  <w:style w:type="paragraph" w:customStyle="1" w:styleId="font9">
    <w:name w:val="font9"/>
    <w:basedOn w:val="a"/>
    <w:rsid w:val="00E23A4F"/>
    <w:pPr>
      <w:widowControl/>
      <w:spacing w:before="100" w:beforeAutospacing="1" w:after="100" w:afterAutospacing="1" w:line="360" w:lineRule="auto"/>
      <w:ind w:firstLine="482"/>
      <w:jc w:val="left"/>
    </w:pPr>
    <w:rPr>
      <w:rFonts w:ascii="Arial Narrow" w:eastAsia="宋体" w:hAnsi="Arial Narrow" w:cs="Times New Roman"/>
      <w:b/>
      <w:bCs/>
      <w:kern w:val="0"/>
      <w:sz w:val="24"/>
      <w:szCs w:val="20"/>
    </w:rPr>
  </w:style>
  <w:style w:type="paragraph" w:customStyle="1" w:styleId="p0">
    <w:name w:val="p0"/>
    <w:basedOn w:val="a"/>
    <w:rsid w:val="00E23A4F"/>
    <w:pPr>
      <w:widowControl/>
      <w:spacing w:line="360" w:lineRule="auto"/>
      <w:ind w:firstLine="482"/>
    </w:pPr>
    <w:rPr>
      <w:rFonts w:ascii="宋体" w:eastAsia="宋体" w:hAnsi="Times New Roman" w:cs="Times New Roman"/>
      <w:kern w:val="0"/>
      <w:sz w:val="34"/>
      <w:szCs w:val="20"/>
    </w:rPr>
  </w:style>
  <w:style w:type="paragraph" w:customStyle="1" w:styleId="aff">
    <w:name w:val="正文仿宋体"/>
    <w:basedOn w:val="a"/>
    <w:rsid w:val="00E23A4F"/>
    <w:pPr>
      <w:widowControl/>
      <w:spacing w:line="360" w:lineRule="auto"/>
      <w:ind w:firstLine="482"/>
    </w:pPr>
    <w:rPr>
      <w:rFonts w:ascii="宋体" w:eastAsia="仿宋_GB2312" w:hAnsi="Times New Roman" w:cs="Times New Roman"/>
      <w:kern w:val="0"/>
      <w:sz w:val="28"/>
      <w:szCs w:val="20"/>
    </w:rPr>
  </w:style>
  <w:style w:type="paragraph" w:customStyle="1" w:styleId="xl59">
    <w:name w:val="xl59"/>
    <w:basedOn w:val="a"/>
    <w:rsid w:val="00E23A4F"/>
    <w:pPr>
      <w:widowControl/>
      <w:pBdr>
        <w:top w:val="single" w:sz="8" w:space="0" w:color="auto"/>
        <w:left w:val="single" w:sz="8" w:space="0" w:color="auto"/>
      </w:pBdr>
      <w:spacing w:before="100" w:beforeAutospacing="1" w:after="100" w:afterAutospacing="1" w:line="360" w:lineRule="auto"/>
      <w:ind w:firstLine="482"/>
      <w:jc w:val="center"/>
    </w:pPr>
    <w:rPr>
      <w:rFonts w:ascii="仿宋_GB2312" w:eastAsia="仿宋_GB2312" w:hAnsi="Arial Unicode MS" w:cs="Times New Roman" w:hint="eastAsia"/>
      <w:b/>
      <w:bCs/>
      <w:kern w:val="0"/>
      <w:sz w:val="24"/>
      <w:szCs w:val="20"/>
    </w:rPr>
  </w:style>
  <w:style w:type="paragraph" w:customStyle="1" w:styleId="15">
    <w:name w:val="样式1"/>
    <w:basedOn w:val="af1"/>
    <w:rsid w:val="00E23A4F"/>
    <w:pPr>
      <w:tabs>
        <w:tab w:val="left" w:pos="900"/>
        <w:tab w:val="num" w:pos="4320"/>
      </w:tabs>
      <w:ind w:left="900" w:hanging="420"/>
    </w:pPr>
  </w:style>
  <w:style w:type="paragraph" w:customStyle="1" w:styleId="xl51">
    <w:name w:val="xl51"/>
    <w:basedOn w:val="a"/>
    <w:rsid w:val="00E23A4F"/>
    <w:pPr>
      <w:widowControl/>
      <w:pBdr>
        <w:bottom w:val="single" w:sz="4" w:space="0" w:color="auto"/>
      </w:pBdr>
      <w:spacing w:before="100" w:beforeAutospacing="1" w:after="100" w:afterAutospacing="1" w:line="360" w:lineRule="auto"/>
      <w:ind w:firstLine="482"/>
      <w:jc w:val="center"/>
    </w:pPr>
    <w:rPr>
      <w:rFonts w:ascii="Arial Unicode MS" w:eastAsia="宋体" w:hAnsi="Arial Unicode MS" w:cs="Times New Roman"/>
      <w:kern w:val="0"/>
      <w:sz w:val="24"/>
      <w:szCs w:val="20"/>
    </w:rPr>
  </w:style>
  <w:style w:type="paragraph" w:customStyle="1" w:styleId="xl57">
    <w:name w:val="xl57"/>
    <w:basedOn w:val="a"/>
    <w:rsid w:val="00E23A4F"/>
    <w:pPr>
      <w:widowControl/>
      <w:pBdr>
        <w:left w:val="single" w:sz="8" w:space="0" w:color="auto"/>
        <w:bottom w:val="single" w:sz="8" w:space="0" w:color="auto"/>
      </w:pBdr>
      <w:spacing w:before="100" w:beforeAutospacing="1" w:after="100" w:afterAutospacing="1" w:line="360" w:lineRule="auto"/>
      <w:ind w:firstLine="482"/>
      <w:jc w:val="center"/>
    </w:pPr>
    <w:rPr>
      <w:rFonts w:ascii="Arial Narrow" w:eastAsia="宋体" w:hAnsi="Arial Narrow" w:cs="Times New Roman"/>
      <w:kern w:val="0"/>
      <w:sz w:val="24"/>
      <w:szCs w:val="20"/>
    </w:rPr>
  </w:style>
  <w:style w:type="paragraph" w:customStyle="1" w:styleId="aff0">
    <w:name w:val="表文字"/>
    <w:basedOn w:val="a"/>
    <w:rsid w:val="00E23A4F"/>
    <w:pPr>
      <w:widowControl/>
      <w:spacing w:line="360" w:lineRule="auto"/>
      <w:ind w:firstLine="482"/>
    </w:pPr>
    <w:rPr>
      <w:rFonts w:ascii="宋体" w:eastAsia="仿宋_GB2312" w:hAnsi="Times New Roman" w:cs="Times New Roman"/>
      <w:kern w:val="0"/>
      <w:sz w:val="24"/>
      <w:szCs w:val="21"/>
    </w:rPr>
  </w:style>
  <w:style w:type="paragraph" w:customStyle="1" w:styleId="xl56">
    <w:name w:val="xl56"/>
    <w:basedOn w:val="a"/>
    <w:rsid w:val="00E23A4F"/>
    <w:pPr>
      <w:widowControl/>
      <w:pBdr>
        <w:top w:val="single" w:sz="8" w:space="0" w:color="auto"/>
        <w:right w:val="single" w:sz="8" w:space="0" w:color="auto"/>
      </w:pBdr>
      <w:spacing w:before="100" w:beforeAutospacing="1" w:after="100" w:afterAutospacing="1" w:line="360" w:lineRule="auto"/>
      <w:ind w:firstLine="482"/>
      <w:jc w:val="center"/>
    </w:pPr>
    <w:rPr>
      <w:rFonts w:ascii="Arial Narrow" w:eastAsia="宋体" w:hAnsi="Arial Narrow" w:cs="Times New Roman"/>
      <w:kern w:val="0"/>
      <w:sz w:val="24"/>
      <w:szCs w:val="20"/>
    </w:rPr>
  </w:style>
  <w:style w:type="paragraph" w:customStyle="1" w:styleId="Default">
    <w:name w:val="Default"/>
    <w:rsid w:val="00E23A4F"/>
    <w:pPr>
      <w:widowControl w:val="0"/>
      <w:autoSpaceDE w:val="0"/>
      <w:autoSpaceDN w:val="0"/>
      <w:adjustRightInd w:val="0"/>
      <w:spacing w:line="360" w:lineRule="auto"/>
      <w:ind w:firstLine="482"/>
      <w:jc w:val="both"/>
    </w:pPr>
    <w:rPr>
      <w:rFonts w:ascii="华文新魏" w:eastAsia="华文新魏" w:hAnsi="Times New Roman" w:cs="Times New Roman"/>
      <w:color w:val="000000"/>
      <w:kern w:val="0"/>
      <w:sz w:val="24"/>
      <w:szCs w:val="24"/>
    </w:rPr>
  </w:style>
  <w:style w:type="paragraph" w:styleId="aff1">
    <w:name w:val="Title"/>
    <w:basedOn w:val="a"/>
    <w:next w:val="a"/>
    <w:link w:val="Charb"/>
    <w:qFormat/>
    <w:rsid w:val="00E23A4F"/>
    <w:pPr>
      <w:spacing w:before="240" w:after="60"/>
      <w:jc w:val="center"/>
      <w:outlineLvl w:val="0"/>
    </w:pPr>
    <w:rPr>
      <w:rFonts w:ascii="Cambria" w:eastAsia="宋体" w:hAnsi="Cambria" w:cs="Times New Roman"/>
      <w:b/>
      <w:bCs/>
      <w:sz w:val="32"/>
      <w:szCs w:val="32"/>
    </w:rPr>
  </w:style>
  <w:style w:type="character" w:customStyle="1" w:styleId="Charb">
    <w:name w:val="标题 Char"/>
    <w:basedOn w:val="a1"/>
    <w:link w:val="aff1"/>
    <w:rsid w:val="00E23A4F"/>
    <w:rPr>
      <w:rFonts w:ascii="Cambria" w:eastAsia="宋体" w:hAnsi="Cambria" w:cs="Times New Roman"/>
      <w:b/>
      <w:bCs/>
      <w:sz w:val="32"/>
      <w:szCs w:val="32"/>
    </w:rPr>
  </w:style>
  <w:style w:type="paragraph" w:customStyle="1" w:styleId="CharCharCharCharCharChar1CharCharCharChar">
    <w:name w:val="Char Char Char Char Char Char1 Char Char Char Char"/>
    <w:basedOn w:val="a"/>
    <w:rsid w:val="00E23A4F"/>
    <w:rPr>
      <w:rFonts w:ascii="Times New Roman" w:eastAsia="宋体" w:hAnsi="Times New Roman" w:cs="Times New Roman"/>
      <w:sz w:val="24"/>
      <w:szCs w:val="24"/>
    </w:rPr>
  </w:style>
  <w:style w:type="numbering" w:customStyle="1" w:styleId="25">
    <w:name w:val="无列表2"/>
    <w:next w:val="a3"/>
    <w:semiHidden/>
    <w:unhideWhenUsed/>
    <w:rsid w:val="00F27C9E"/>
  </w:style>
  <w:style w:type="paragraph" w:styleId="TOC">
    <w:name w:val="TOC Heading"/>
    <w:basedOn w:val="1"/>
    <w:next w:val="a"/>
    <w:uiPriority w:val="39"/>
    <w:semiHidden/>
    <w:unhideWhenUsed/>
    <w:qFormat/>
    <w:rsid w:val="00014296"/>
    <w:pPr>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6">
    <w:name w:val="正文样式1"/>
    <w:basedOn w:val="a"/>
    <w:link w:val="1Char0"/>
    <w:qFormat/>
    <w:rsid w:val="00FD5ADE"/>
    <w:pPr>
      <w:spacing w:beforeLines="50" w:before="156" w:line="440" w:lineRule="exact"/>
      <w:ind w:firstLineChars="200" w:firstLine="512"/>
    </w:pPr>
    <w:rPr>
      <w:rFonts w:ascii="宋体" w:eastAsia="仿宋" w:hAnsi="宋体" w:cs="Times New Roman"/>
      <w:bCs/>
      <w:spacing w:val="8"/>
      <w:sz w:val="24"/>
      <w:szCs w:val="20"/>
    </w:rPr>
  </w:style>
  <w:style w:type="character" w:customStyle="1" w:styleId="1Char0">
    <w:name w:val="正文样式1 Char"/>
    <w:link w:val="16"/>
    <w:rsid w:val="00FD5ADE"/>
    <w:rPr>
      <w:rFonts w:ascii="宋体" w:eastAsia="仿宋" w:hAnsi="宋体" w:cs="Times New Roman"/>
      <w:bCs/>
      <w:spacing w:val="8"/>
      <w:sz w:val="24"/>
      <w:szCs w:val="20"/>
    </w:rPr>
  </w:style>
  <w:style w:type="character" w:customStyle="1" w:styleId="aff2">
    <w:name w:val="表格标题_"/>
    <w:basedOn w:val="a1"/>
    <w:link w:val="aff3"/>
    <w:rsid w:val="001A4DFC"/>
    <w:rPr>
      <w:rFonts w:ascii="MingLiU" w:eastAsia="MingLiU" w:cs="MingLiU"/>
      <w:spacing w:val="20"/>
      <w:sz w:val="18"/>
      <w:szCs w:val="18"/>
      <w:shd w:val="clear" w:color="auto" w:fill="FFFFFF"/>
    </w:rPr>
  </w:style>
  <w:style w:type="character" w:customStyle="1" w:styleId="Batang">
    <w:name w:val="表格标题 + Batang"/>
    <w:aliases w:val="间距 0 pt10,正文文本 + Batang,间距 0 pt,正文文本 + Malgun Gothic,7.5 pt,正文文本 + Arial Narrow,10 pt"/>
    <w:basedOn w:val="aff2"/>
    <w:rsid w:val="001A4DFC"/>
    <w:rPr>
      <w:rFonts w:ascii="Batang" w:eastAsia="Batang" w:cs="Batang"/>
      <w:spacing w:val="-10"/>
      <w:sz w:val="18"/>
      <w:szCs w:val="18"/>
      <w:shd w:val="clear" w:color="auto" w:fill="FFFFFF"/>
    </w:rPr>
  </w:style>
  <w:style w:type="paragraph" w:customStyle="1" w:styleId="aff3">
    <w:name w:val="表格标题"/>
    <w:basedOn w:val="a"/>
    <w:link w:val="aff2"/>
    <w:rsid w:val="001A4DFC"/>
    <w:pPr>
      <w:shd w:val="clear" w:color="auto" w:fill="FFFFFF"/>
      <w:spacing w:line="365" w:lineRule="exact"/>
      <w:ind w:firstLine="400"/>
      <w:jc w:val="left"/>
    </w:pPr>
    <w:rPr>
      <w:rFonts w:ascii="MingLiU" w:eastAsia="MingLiU" w:cs="MingLiU"/>
      <w:spacing w:val="20"/>
      <w:sz w:val="18"/>
      <w:szCs w:val="18"/>
    </w:rPr>
  </w:style>
  <w:style w:type="character" w:customStyle="1" w:styleId="8pt">
    <w:name w:val="正文文本 + 8 pt"/>
    <w:aliases w:val="间距 0 pt9"/>
    <w:basedOn w:val="a1"/>
    <w:rsid w:val="001A4DFC"/>
    <w:rPr>
      <w:rFonts w:ascii="MingLiU" w:eastAsia="MingLiU" w:cs="MingLiU"/>
      <w:spacing w:val="10"/>
      <w:sz w:val="16"/>
      <w:szCs w:val="16"/>
      <w:u w:val="none"/>
    </w:rPr>
  </w:style>
  <w:style w:type="character" w:customStyle="1" w:styleId="CenturyGothic">
    <w:name w:val="正文文本 + Century Gothic"/>
    <w:aliases w:val="7.5 pt1,间距 0 pt8"/>
    <w:basedOn w:val="a1"/>
    <w:uiPriority w:val="99"/>
    <w:rsid w:val="001A4DFC"/>
    <w:rPr>
      <w:rFonts w:ascii="Century Gothic" w:eastAsia="MingLiU" w:hAnsi="Century Gothic" w:cs="Century Gothic"/>
      <w:spacing w:val="0"/>
      <w:sz w:val="15"/>
      <w:szCs w:val="15"/>
      <w:u w:val="none"/>
      <w:lang w:val="en-US" w:eastAsia="en-US"/>
    </w:rPr>
  </w:style>
  <w:style w:type="character" w:customStyle="1" w:styleId="Char11">
    <w:name w:val="正文文本 Char1"/>
    <w:basedOn w:val="a1"/>
    <w:uiPriority w:val="99"/>
    <w:rsid w:val="00A275CD"/>
    <w:rPr>
      <w:rFonts w:ascii="MingLiU" w:eastAsia="MingLiU" w:cs="MingLiU"/>
      <w:spacing w:val="20"/>
      <w:sz w:val="18"/>
      <w:szCs w:val="18"/>
      <w:u w:val="none"/>
    </w:rPr>
  </w:style>
  <w:style w:type="character" w:customStyle="1" w:styleId="tpccontent1">
    <w:name w:val="tpc_content1"/>
    <w:rsid w:val="001E1E4E"/>
    <w:rPr>
      <w:sz w:val="20"/>
      <w:szCs w:val="20"/>
    </w:rPr>
  </w:style>
  <w:style w:type="paragraph" w:styleId="aff4">
    <w:name w:val="footnote text"/>
    <w:basedOn w:val="a"/>
    <w:link w:val="Charc"/>
    <w:uiPriority w:val="99"/>
    <w:unhideWhenUsed/>
    <w:rsid w:val="001E1E4E"/>
    <w:pPr>
      <w:snapToGrid w:val="0"/>
      <w:jc w:val="left"/>
    </w:pPr>
    <w:rPr>
      <w:rFonts w:ascii="Calibri" w:eastAsia="宋体" w:hAnsi="Calibri" w:cs="Times New Roman"/>
      <w:sz w:val="18"/>
      <w:szCs w:val="20"/>
    </w:rPr>
  </w:style>
  <w:style w:type="character" w:customStyle="1" w:styleId="Charc">
    <w:name w:val="脚注文本 Char"/>
    <w:basedOn w:val="a1"/>
    <w:link w:val="aff4"/>
    <w:uiPriority w:val="99"/>
    <w:rsid w:val="001E1E4E"/>
    <w:rPr>
      <w:rFonts w:ascii="Calibri" w:eastAsia="宋体" w:hAnsi="Calibri" w:cs="Times New Roman"/>
      <w:sz w:val="18"/>
      <w:szCs w:val="20"/>
    </w:rPr>
  </w:style>
  <w:style w:type="character" w:styleId="aff5">
    <w:name w:val="footnote reference"/>
    <w:unhideWhenUsed/>
    <w:rsid w:val="001E1E4E"/>
    <w:rPr>
      <w:vertAlign w:val="superscript"/>
    </w:rPr>
  </w:style>
  <w:style w:type="paragraph" w:customStyle="1" w:styleId="17">
    <w:name w:val="列出段落1"/>
    <w:basedOn w:val="a"/>
    <w:uiPriority w:val="34"/>
    <w:qFormat/>
    <w:rsid w:val="001E1E4E"/>
    <w:pPr>
      <w:ind w:firstLineChars="200" w:firstLine="420"/>
    </w:pPr>
    <w:rPr>
      <w:rFonts w:ascii="Times New Roman" w:eastAsia="宋体" w:hAnsi="Times New Roman" w:cs="Times New Roman"/>
      <w:szCs w:val="24"/>
    </w:rPr>
  </w:style>
  <w:style w:type="paragraph" w:customStyle="1" w:styleId="TOC1">
    <w:name w:val="TOC 标题1"/>
    <w:basedOn w:val="1"/>
    <w:next w:val="a"/>
    <w:uiPriority w:val="39"/>
    <w:semiHidden/>
    <w:unhideWhenUsed/>
    <w:qFormat/>
    <w:rsid w:val="001E1E4E"/>
    <w:pPr>
      <w:spacing w:before="480" w:after="0" w:line="276" w:lineRule="auto"/>
      <w:ind w:firstLine="0"/>
      <w:jc w:val="left"/>
      <w:outlineLvl w:val="9"/>
    </w:pPr>
    <w:rPr>
      <w:rFonts w:ascii="Cambria" w:eastAsia="宋体" w:hAnsi="Cambria" w:cs="黑体"/>
      <w:color w:val="365F90"/>
      <w:kern w:val="0"/>
      <w:sz w:val="28"/>
      <w:szCs w:val="28"/>
    </w:rPr>
  </w:style>
  <w:style w:type="paragraph" w:customStyle="1" w:styleId="18">
    <w:name w:val="修订1"/>
    <w:hidden/>
    <w:uiPriority w:val="99"/>
    <w:semiHidden/>
    <w:rsid w:val="001E1E4E"/>
    <w:rPr>
      <w:rFonts w:ascii="Times New Roman" w:eastAsia="宋体" w:hAnsi="Times New Roman" w:cs="Times New Roman"/>
      <w:kern w:val="0"/>
      <w:sz w:val="20"/>
      <w:szCs w:val="20"/>
    </w:rPr>
  </w:style>
  <w:style w:type="paragraph" w:styleId="aff6">
    <w:name w:val="Revision"/>
    <w:hidden/>
    <w:uiPriority w:val="99"/>
    <w:semiHidden/>
    <w:rsid w:val="001E1E4E"/>
    <w:rPr>
      <w:rFonts w:ascii="Calibri" w:eastAsia="宋体" w:hAnsi="Calibri" w:cs="黑体"/>
    </w:rPr>
  </w:style>
  <w:style w:type="character" w:customStyle="1" w:styleId="aff7">
    <w:name w:val="正文文本_"/>
    <w:link w:val="33"/>
    <w:rsid w:val="001E1E4E"/>
    <w:rPr>
      <w:rFonts w:ascii="MingLiU" w:eastAsia="MingLiU" w:hAnsi="MingLiU" w:cs="MingLiU"/>
      <w:spacing w:val="11"/>
      <w:sz w:val="18"/>
      <w:szCs w:val="18"/>
      <w:shd w:val="clear" w:color="auto" w:fill="FFFFFF"/>
    </w:rPr>
  </w:style>
  <w:style w:type="character" w:customStyle="1" w:styleId="19">
    <w:name w:val="正文文本1"/>
    <w:rsid w:val="001E1E4E"/>
    <w:rPr>
      <w:rFonts w:ascii="MingLiU" w:eastAsia="MingLiU" w:hAnsi="MingLiU" w:cs="MingLiU"/>
      <w:b w:val="0"/>
      <w:bCs w:val="0"/>
      <w:i w:val="0"/>
      <w:iCs w:val="0"/>
      <w:smallCaps w:val="0"/>
      <w:strike w:val="0"/>
      <w:color w:val="000000"/>
      <w:spacing w:val="11"/>
      <w:w w:val="100"/>
      <w:position w:val="0"/>
      <w:sz w:val="18"/>
      <w:szCs w:val="18"/>
      <w:u w:val="none"/>
      <w:lang w:val="zh-TW"/>
    </w:rPr>
  </w:style>
  <w:style w:type="paragraph" w:customStyle="1" w:styleId="33">
    <w:name w:val="正文文本3"/>
    <w:basedOn w:val="a"/>
    <w:link w:val="aff7"/>
    <w:rsid w:val="001E1E4E"/>
    <w:pPr>
      <w:shd w:val="clear" w:color="auto" w:fill="FFFFFF"/>
      <w:spacing w:before="2880" w:line="691" w:lineRule="exact"/>
      <w:ind w:hanging="440"/>
      <w:jc w:val="center"/>
    </w:pPr>
    <w:rPr>
      <w:rFonts w:ascii="MingLiU" w:eastAsia="MingLiU" w:hAnsi="MingLiU" w:cs="MingLiU"/>
      <w:spacing w:val="11"/>
      <w:sz w:val="18"/>
      <w:szCs w:val="18"/>
    </w:rPr>
  </w:style>
  <w:style w:type="character" w:customStyle="1" w:styleId="26">
    <w:name w:val="正文文本2"/>
    <w:rsid w:val="001E1E4E"/>
    <w:rPr>
      <w:rFonts w:ascii="MingLiU" w:eastAsia="MingLiU" w:hAnsi="MingLiU" w:cs="MingLiU"/>
      <w:b w:val="0"/>
      <w:bCs w:val="0"/>
      <w:i w:val="0"/>
      <w:iCs w:val="0"/>
      <w:smallCaps w:val="0"/>
      <w:strike w:val="0"/>
      <w:color w:val="000000"/>
      <w:spacing w:val="11"/>
      <w:w w:val="100"/>
      <w:position w:val="0"/>
      <w:sz w:val="19"/>
      <w:szCs w:val="19"/>
      <w:u w:val="none"/>
      <w:shd w:val="clear" w:color="auto" w:fill="FFFFFF"/>
      <w:lang w:val="zh-TW"/>
    </w:rPr>
  </w:style>
  <w:style w:type="paragraph" w:customStyle="1" w:styleId="61">
    <w:name w:val="正文文本6"/>
    <w:basedOn w:val="a"/>
    <w:rsid w:val="001E1E4E"/>
    <w:pPr>
      <w:shd w:val="clear" w:color="auto" w:fill="FFFFFF"/>
      <w:spacing w:after="600" w:line="0" w:lineRule="atLeast"/>
      <w:ind w:hanging="420"/>
      <w:jc w:val="left"/>
    </w:pPr>
    <w:rPr>
      <w:rFonts w:ascii="MingLiU" w:eastAsia="MingLiU" w:hAnsi="MingLiU" w:cs="MingLiU"/>
      <w:color w:val="000000"/>
      <w:spacing w:val="11"/>
      <w:kern w:val="0"/>
      <w:sz w:val="19"/>
      <w:szCs w:val="19"/>
      <w:lang w:val="zh-TW"/>
    </w:rPr>
  </w:style>
  <w:style w:type="character" w:customStyle="1" w:styleId="6pt">
    <w:name w:val="正文文本 + 间距 6 pt"/>
    <w:basedOn w:val="aff7"/>
    <w:rsid w:val="00B752AE"/>
    <w:rPr>
      <w:rFonts w:ascii="MingLiU" w:eastAsia="MingLiU" w:hAnsi="MingLiU" w:cs="MingLiU"/>
      <w:b w:val="0"/>
      <w:bCs w:val="0"/>
      <w:i w:val="0"/>
      <w:iCs w:val="0"/>
      <w:smallCaps w:val="0"/>
      <w:strike w:val="0"/>
      <w:color w:val="000000"/>
      <w:spacing w:val="133"/>
      <w:w w:val="100"/>
      <w:position w:val="0"/>
      <w:sz w:val="21"/>
      <w:szCs w:val="21"/>
      <w:u w:val="none"/>
      <w:shd w:val="clear" w:color="auto" w:fill="FFFFFF"/>
      <w:lang w:val="zh-TW"/>
    </w:rPr>
  </w:style>
  <w:style w:type="paragraph" w:customStyle="1" w:styleId="CharCharCharChar0">
    <w:name w:val="Char Char Char Char"/>
    <w:basedOn w:val="a"/>
    <w:rsid w:val="00865F38"/>
    <w:rPr>
      <w:rFonts w:ascii="Times New Roman" w:eastAsia="宋体" w:hAnsi="Times New Roman" w:cs="Times New Roman"/>
      <w:szCs w:val="20"/>
    </w:rPr>
  </w:style>
  <w:style w:type="paragraph" w:customStyle="1" w:styleId="27">
    <w:name w:val="列出段落2"/>
    <w:basedOn w:val="a"/>
    <w:uiPriority w:val="34"/>
    <w:qFormat/>
    <w:rsid w:val="0084782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203">
      <w:bodyDiv w:val="1"/>
      <w:marLeft w:val="0"/>
      <w:marRight w:val="0"/>
      <w:marTop w:val="0"/>
      <w:marBottom w:val="0"/>
      <w:divBdr>
        <w:top w:val="none" w:sz="0" w:space="0" w:color="auto"/>
        <w:left w:val="none" w:sz="0" w:space="0" w:color="auto"/>
        <w:bottom w:val="none" w:sz="0" w:space="0" w:color="auto"/>
        <w:right w:val="none" w:sz="0" w:space="0" w:color="auto"/>
      </w:divBdr>
    </w:div>
    <w:div w:id="159388380">
      <w:bodyDiv w:val="1"/>
      <w:marLeft w:val="0"/>
      <w:marRight w:val="0"/>
      <w:marTop w:val="0"/>
      <w:marBottom w:val="0"/>
      <w:divBdr>
        <w:top w:val="none" w:sz="0" w:space="0" w:color="auto"/>
        <w:left w:val="none" w:sz="0" w:space="0" w:color="auto"/>
        <w:bottom w:val="none" w:sz="0" w:space="0" w:color="auto"/>
        <w:right w:val="none" w:sz="0" w:space="0" w:color="auto"/>
      </w:divBdr>
    </w:div>
    <w:div w:id="237060017">
      <w:bodyDiv w:val="1"/>
      <w:marLeft w:val="0"/>
      <w:marRight w:val="0"/>
      <w:marTop w:val="0"/>
      <w:marBottom w:val="0"/>
      <w:divBdr>
        <w:top w:val="none" w:sz="0" w:space="0" w:color="auto"/>
        <w:left w:val="none" w:sz="0" w:space="0" w:color="auto"/>
        <w:bottom w:val="none" w:sz="0" w:space="0" w:color="auto"/>
        <w:right w:val="none" w:sz="0" w:space="0" w:color="auto"/>
      </w:divBdr>
    </w:div>
    <w:div w:id="250545984">
      <w:bodyDiv w:val="1"/>
      <w:marLeft w:val="0"/>
      <w:marRight w:val="0"/>
      <w:marTop w:val="0"/>
      <w:marBottom w:val="0"/>
      <w:divBdr>
        <w:top w:val="none" w:sz="0" w:space="0" w:color="auto"/>
        <w:left w:val="none" w:sz="0" w:space="0" w:color="auto"/>
        <w:bottom w:val="none" w:sz="0" w:space="0" w:color="auto"/>
        <w:right w:val="none" w:sz="0" w:space="0" w:color="auto"/>
      </w:divBdr>
    </w:div>
    <w:div w:id="369065165">
      <w:bodyDiv w:val="1"/>
      <w:marLeft w:val="0"/>
      <w:marRight w:val="0"/>
      <w:marTop w:val="0"/>
      <w:marBottom w:val="0"/>
      <w:divBdr>
        <w:top w:val="none" w:sz="0" w:space="0" w:color="auto"/>
        <w:left w:val="none" w:sz="0" w:space="0" w:color="auto"/>
        <w:bottom w:val="none" w:sz="0" w:space="0" w:color="auto"/>
        <w:right w:val="none" w:sz="0" w:space="0" w:color="auto"/>
      </w:divBdr>
    </w:div>
    <w:div w:id="509150933">
      <w:bodyDiv w:val="1"/>
      <w:marLeft w:val="0"/>
      <w:marRight w:val="0"/>
      <w:marTop w:val="0"/>
      <w:marBottom w:val="0"/>
      <w:divBdr>
        <w:top w:val="none" w:sz="0" w:space="0" w:color="auto"/>
        <w:left w:val="none" w:sz="0" w:space="0" w:color="auto"/>
        <w:bottom w:val="none" w:sz="0" w:space="0" w:color="auto"/>
        <w:right w:val="none" w:sz="0" w:space="0" w:color="auto"/>
      </w:divBdr>
    </w:div>
    <w:div w:id="586888487">
      <w:bodyDiv w:val="1"/>
      <w:marLeft w:val="0"/>
      <w:marRight w:val="0"/>
      <w:marTop w:val="0"/>
      <w:marBottom w:val="0"/>
      <w:divBdr>
        <w:top w:val="none" w:sz="0" w:space="0" w:color="auto"/>
        <w:left w:val="none" w:sz="0" w:space="0" w:color="auto"/>
        <w:bottom w:val="none" w:sz="0" w:space="0" w:color="auto"/>
        <w:right w:val="none" w:sz="0" w:space="0" w:color="auto"/>
      </w:divBdr>
    </w:div>
    <w:div w:id="594165832">
      <w:bodyDiv w:val="1"/>
      <w:marLeft w:val="0"/>
      <w:marRight w:val="0"/>
      <w:marTop w:val="0"/>
      <w:marBottom w:val="0"/>
      <w:divBdr>
        <w:top w:val="none" w:sz="0" w:space="0" w:color="auto"/>
        <w:left w:val="none" w:sz="0" w:space="0" w:color="auto"/>
        <w:bottom w:val="none" w:sz="0" w:space="0" w:color="auto"/>
        <w:right w:val="none" w:sz="0" w:space="0" w:color="auto"/>
      </w:divBdr>
    </w:div>
    <w:div w:id="745687964">
      <w:bodyDiv w:val="1"/>
      <w:marLeft w:val="0"/>
      <w:marRight w:val="0"/>
      <w:marTop w:val="0"/>
      <w:marBottom w:val="0"/>
      <w:divBdr>
        <w:top w:val="none" w:sz="0" w:space="0" w:color="auto"/>
        <w:left w:val="none" w:sz="0" w:space="0" w:color="auto"/>
        <w:bottom w:val="none" w:sz="0" w:space="0" w:color="auto"/>
        <w:right w:val="none" w:sz="0" w:space="0" w:color="auto"/>
      </w:divBdr>
    </w:div>
    <w:div w:id="754327182">
      <w:bodyDiv w:val="1"/>
      <w:marLeft w:val="0"/>
      <w:marRight w:val="0"/>
      <w:marTop w:val="0"/>
      <w:marBottom w:val="0"/>
      <w:divBdr>
        <w:top w:val="none" w:sz="0" w:space="0" w:color="auto"/>
        <w:left w:val="none" w:sz="0" w:space="0" w:color="auto"/>
        <w:bottom w:val="none" w:sz="0" w:space="0" w:color="auto"/>
        <w:right w:val="none" w:sz="0" w:space="0" w:color="auto"/>
      </w:divBdr>
    </w:div>
    <w:div w:id="1105921159">
      <w:bodyDiv w:val="1"/>
      <w:marLeft w:val="0"/>
      <w:marRight w:val="0"/>
      <w:marTop w:val="0"/>
      <w:marBottom w:val="0"/>
      <w:divBdr>
        <w:top w:val="none" w:sz="0" w:space="0" w:color="auto"/>
        <w:left w:val="none" w:sz="0" w:space="0" w:color="auto"/>
        <w:bottom w:val="none" w:sz="0" w:space="0" w:color="auto"/>
        <w:right w:val="none" w:sz="0" w:space="0" w:color="auto"/>
      </w:divBdr>
    </w:div>
    <w:div w:id="1149201524">
      <w:bodyDiv w:val="1"/>
      <w:marLeft w:val="0"/>
      <w:marRight w:val="0"/>
      <w:marTop w:val="0"/>
      <w:marBottom w:val="0"/>
      <w:divBdr>
        <w:top w:val="none" w:sz="0" w:space="0" w:color="auto"/>
        <w:left w:val="none" w:sz="0" w:space="0" w:color="auto"/>
        <w:bottom w:val="none" w:sz="0" w:space="0" w:color="auto"/>
        <w:right w:val="none" w:sz="0" w:space="0" w:color="auto"/>
      </w:divBdr>
    </w:div>
    <w:div w:id="1251624122">
      <w:bodyDiv w:val="1"/>
      <w:marLeft w:val="0"/>
      <w:marRight w:val="0"/>
      <w:marTop w:val="100"/>
      <w:marBottom w:val="100"/>
      <w:divBdr>
        <w:top w:val="none" w:sz="0" w:space="0" w:color="auto"/>
        <w:left w:val="none" w:sz="0" w:space="0" w:color="auto"/>
        <w:bottom w:val="none" w:sz="0" w:space="0" w:color="auto"/>
        <w:right w:val="none" w:sz="0" w:space="0" w:color="auto"/>
      </w:divBdr>
      <w:divsChild>
        <w:div w:id="47462192">
          <w:marLeft w:val="0"/>
          <w:marRight w:val="0"/>
          <w:marTop w:val="0"/>
          <w:marBottom w:val="0"/>
          <w:divBdr>
            <w:top w:val="none" w:sz="0" w:space="0" w:color="auto"/>
            <w:left w:val="none" w:sz="0" w:space="0" w:color="auto"/>
            <w:bottom w:val="none" w:sz="0" w:space="0" w:color="auto"/>
            <w:right w:val="none" w:sz="0" w:space="0" w:color="auto"/>
          </w:divBdr>
          <w:divsChild>
            <w:div w:id="1231884584">
              <w:marLeft w:val="0"/>
              <w:marRight w:val="0"/>
              <w:marTop w:val="0"/>
              <w:marBottom w:val="0"/>
              <w:divBdr>
                <w:top w:val="none" w:sz="0" w:space="0" w:color="auto"/>
                <w:left w:val="none" w:sz="0" w:space="0" w:color="auto"/>
                <w:bottom w:val="none" w:sz="0" w:space="0" w:color="auto"/>
                <w:right w:val="none" w:sz="0" w:space="0" w:color="auto"/>
              </w:divBdr>
              <w:divsChild>
                <w:div w:id="1255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4680">
      <w:bodyDiv w:val="1"/>
      <w:marLeft w:val="0"/>
      <w:marRight w:val="0"/>
      <w:marTop w:val="0"/>
      <w:marBottom w:val="0"/>
      <w:divBdr>
        <w:top w:val="none" w:sz="0" w:space="0" w:color="auto"/>
        <w:left w:val="none" w:sz="0" w:space="0" w:color="auto"/>
        <w:bottom w:val="none" w:sz="0" w:space="0" w:color="auto"/>
        <w:right w:val="none" w:sz="0" w:space="0" w:color="auto"/>
      </w:divBdr>
    </w:div>
    <w:div w:id="1510752206">
      <w:bodyDiv w:val="1"/>
      <w:marLeft w:val="0"/>
      <w:marRight w:val="0"/>
      <w:marTop w:val="0"/>
      <w:marBottom w:val="0"/>
      <w:divBdr>
        <w:top w:val="none" w:sz="0" w:space="0" w:color="auto"/>
        <w:left w:val="none" w:sz="0" w:space="0" w:color="auto"/>
        <w:bottom w:val="none" w:sz="0" w:space="0" w:color="auto"/>
        <w:right w:val="none" w:sz="0" w:space="0" w:color="auto"/>
      </w:divBdr>
    </w:div>
    <w:div w:id="1607496727">
      <w:bodyDiv w:val="1"/>
      <w:marLeft w:val="0"/>
      <w:marRight w:val="0"/>
      <w:marTop w:val="0"/>
      <w:marBottom w:val="0"/>
      <w:divBdr>
        <w:top w:val="none" w:sz="0" w:space="0" w:color="auto"/>
        <w:left w:val="none" w:sz="0" w:space="0" w:color="auto"/>
        <w:bottom w:val="none" w:sz="0" w:space="0" w:color="auto"/>
        <w:right w:val="none" w:sz="0" w:space="0" w:color="auto"/>
      </w:divBdr>
    </w:div>
    <w:div w:id="1669555373">
      <w:bodyDiv w:val="1"/>
      <w:marLeft w:val="0"/>
      <w:marRight w:val="0"/>
      <w:marTop w:val="100"/>
      <w:marBottom w:val="100"/>
      <w:divBdr>
        <w:top w:val="none" w:sz="0" w:space="0" w:color="auto"/>
        <w:left w:val="none" w:sz="0" w:space="0" w:color="auto"/>
        <w:bottom w:val="none" w:sz="0" w:space="0" w:color="auto"/>
        <w:right w:val="none" w:sz="0" w:space="0" w:color="auto"/>
      </w:divBdr>
      <w:divsChild>
        <w:div w:id="2015836526">
          <w:marLeft w:val="0"/>
          <w:marRight w:val="0"/>
          <w:marTop w:val="0"/>
          <w:marBottom w:val="0"/>
          <w:divBdr>
            <w:top w:val="none" w:sz="0" w:space="0" w:color="auto"/>
            <w:left w:val="none" w:sz="0" w:space="0" w:color="auto"/>
            <w:bottom w:val="none" w:sz="0" w:space="0" w:color="auto"/>
            <w:right w:val="none" w:sz="0" w:space="0" w:color="auto"/>
          </w:divBdr>
          <w:divsChild>
            <w:div w:id="619382675">
              <w:marLeft w:val="0"/>
              <w:marRight w:val="0"/>
              <w:marTop w:val="0"/>
              <w:marBottom w:val="0"/>
              <w:divBdr>
                <w:top w:val="none" w:sz="0" w:space="0" w:color="auto"/>
                <w:left w:val="none" w:sz="0" w:space="0" w:color="auto"/>
                <w:bottom w:val="none" w:sz="0" w:space="0" w:color="auto"/>
                <w:right w:val="none" w:sz="0" w:space="0" w:color="auto"/>
              </w:divBdr>
              <w:divsChild>
                <w:div w:id="18553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4378">
      <w:bodyDiv w:val="1"/>
      <w:marLeft w:val="0"/>
      <w:marRight w:val="0"/>
      <w:marTop w:val="0"/>
      <w:marBottom w:val="0"/>
      <w:divBdr>
        <w:top w:val="none" w:sz="0" w:space="0" w:color="auto"/>
        <w:left w:val="none" w:sz="0" w:space="0" w:color="auto"/>
        <w:bottom w:val="none" w:sz="0" w:space="0" w:color="auto"/>
        <w:right w:val="none" w:sz="0" w:space="0" w:color="auto"/>
      </w:divBdr>
    </w:div>
    <w:div w:id="1921333265">
      <w:bodyDiv w:val="1"/>
      <w:marLeft w:val="0"/>
      <w:marRight w:val="0"/>
      <w:marTop w:val="0"/>
      <w:marBottom w:val="0"/>
      <w:divBdr>
        <w:top w:val="none" w:sz="0" w:space="0" w:color="auto"/>
        <w:left w:val="none" w:sz="0" w:space="0" w:color="auto"/>
        <w:bottom w:val="none" w:sz="0" w:space="0" w:color="auto"/>
        <w:right w:val="none" w:sz="0" w:space="0" w:color="auto"/>
      </w:divBdr>
    </w:div>
    <w:div w:id="213490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ina.findlaw.cn/gongsifalv/touzi/"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A237A-774D-43DC-B194-A9B54377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1567</Words>
  <Characters>8936</Characters>
  <Application>Microsoft Office Word</Application>
  <DocSecurity>0</DocSecurity>
  <Lines>74</Lines>
  <Paragraphs>20</Paragraphs>
  <ScaleCrop>false</ScaleCrop>
  <Company>Microsoft</Company>
  <LinksUpToDate>false</LinksUpToDate>
  <CharactersWithSpaces>10483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肖鑫</dc:creator>
  <cp:lastModifiedBy>滕锐</cp:lastModifiedBy>
  <cp:revision>30</cp:revision>
  <cp:lastPrinted>2015-06-03T10:09:00Z</cp:lastPrinted>
  <dcterms:created xsi:type="dcterms:W3CDTF">2015-05-29T03:46:00Z</dcterms:created>
  <dcterms:modified xsi:type="dcterms:W3CDTF">2015-06-25T05:39:00Z</dcterms:modified>
</cp:coreProperties>
</file>