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" w:ascii="" w:hAnsi=""/>
          <w:b/>
          <w:u w:val="single"/>
        </w:rPr>
      </w:pPr>
      <w:r>
        <w:rPr>
          <w:rFonts w:ascii="" w:hAnsi="" w:cs=""/>
          <w:b/>
          <w:u w:val="single"/>
        </w:rPr>
        <w:t>广东</w:t>
      </w:r>
      <w:r>
        <w:rPr>
          <w:rFonts w:ascii="" w:hAnsi="" w:cs=""/>
          <w:b/>
          <w:u w:val="single"/>
        </w:rPr>
        <w:t>邦华集团有限公司</w:t>
      </w:r>
      <w:r>
        <w:rPr>
          <w:rFonts w:cs="" w:ascii="" w:hAnsi=""/>
          <w:b/>
          <w:u w:val="single"/>
        </w:rPr>
        <w:t xml:space="preserve">Bravo </w:t>
      </w:r>
      <w:r>
        <w:rPr>
          <w:rFonts w:cs="" w:ascii="" w:hAnsi=""/>
          <w:b/>
          <w:u w:val="single"/>
        </w:rPr>
        <w:t>Group</w:t>
      </w:r>
    </w:p>
    <w:p>
      <w:pPr>
        <w:pStyle w:val="Normal"/>
        <w:rPr/>
      </w:pPr>
      <w:r>
        <w:rPr/>
        <w:t>时间：</w:t>
      </w:r>
      <w:r>
        <w:rPr/>
        <w:t>8/1</w:t>
      </w:r>
      <w:r>
        <w:rPr/>
        <w:t>2</w:t>
      </w:r>
      <w:r>
        <w:rPr/>
        <w:t>/2015</w:t>
      </w:r>
    </w:p>
    <w:p>
      <w:pPr>
        <w:pStyle w:val="Normal"/>
        <w:rPr>
          <w:rFonts w:ascii="" w:hAnsi="" w:cs=""/>
        </w:rPr>
      </w:pPr>
      <w:r>
        <w:rPr/>
        <w:t>联系方式</w:t>
      </w:r>
      <w:r>
        <w:rPr>
          <w:rFonts w:ascii="" w:hAnsi="" w:cs=""/>
        </w:rPr>
        <w:t>：</w:t>
      </w:r>
    </w:p>
    <w:p>
      <w:pPr>
        <w:pStyle w:val="ListParagraph"/>
        <w:numPr>
          <w:ilvl w:val="0"/>
          <w:numId w:val="3"/>
        </w:numPr>
        <w:rPr>
          <w:rFonts w:ascii="宋体" w:hAnsi="宋体" w:cs="宋体"/>
        </w:rPr>
      </w:pPr>
      <w:r>
        <w:rPr>
          <w:rFonts w:cs=""/>
        </w:rPr>
        <w:t xml:space="preserve">黎洁莹（财务总监  </w:t>
      </w:r>
      <w:r>
        <w:rPr>
          <w:rFonts w:cs=""/>
        </w:rPr>
        <w:t>18666024884</w:t>
      </w:r>
      <w:r>
        <w:rPr>
          <w:rFonts w:cs=""/>
        </w:rPr>
        <w:t xml:space="preserve"> </w:t>
      </w:r>
      <w:r>
        <w:rPr>
          <w:rFonts w:cs=""/>
        </w:rPr>
        <w:t>lijiey@bravogroup.cn</w:t>
      </w:r>
      <w:r>
        <w:rPr>
          <w:rFonts w:ascii="宋体" w:hAnsi="宋体" w:cs="宋体"/>
        </w:rPr>
        <w:t>）</w:t>
      </w:r>
    </w:p>
    <w:p>
      <w:pPr>
        <w:pStyle w:val="ListParagraph"/>
        <w:numPr>
          <w:ilvl w:val="0"/>
          <w:numId w:val="3"/>
        </w:numPr>
        <w:rPr>
          <w:rFonts w:cs=""/>
        </w:rPr>
      </w:pPr>
      <w:r>
        <w:rPr>
          <w:rFonts w:ascii="宋体" w:hAnsi="宋体" w:cs="宋体"/>
        </w:rPr>
        <w:t>伍丽韵</w:t>
      </w:r>
      <w:r>
        <w:rPr>
          <w:rFonts w:cs=""/>
        </w:rPr>
        <w:t xml:space="preserve">（财务副经理  </w:t>
      </w:r>
      <w:r>
        <w:rPr>
          <w:rFonts w:cs=""/>
        </w:rPr>
        <w:t>13809282395 wuly@bravogroup.cn</w:t>
      </w:r>
      <w:bookmarkStart w:id="0" w:name="_GoBack"/>
      <w:bookmarkEnd w:id="0"/>
      <w:r>
        <w:rPr>
          <w:rFonts w:cs=""/>
        </w:rPr>
        <w:t>）</w:t>
      </w:r>
    </w:p>
    <w:p>
      <w:pPr>
        <w:pStyle w:val="Normal"/>
        <w:rPr/>
      </w:pPr>
      <w:r>
        <w:rPr>
          <w:rFonts w:ascii="宋体" w:hAnsi="宋体" w:cs="宋体" w:eastAsia="宋体"/>
        </w:rPr>
        <w:t>概</w:t>
      </w:r>
      <w:r>
        <w:rPr/>
        <w:t>要：</w:t>
      </w:r>
    </w:p>
    <w:p>
      <w:pPr>
        <w:pStyle w:val="ListParagraph"/>
        <w:numPr>
          <w:ilvl w:val="0"/>
          <w:numId w:val="1"/>
        </w:numPr>
        <w:rPr>
          <w:rFonts w:cs=""/>
        </w:rPr>
      </w:pPr>
      <w:r>
        <w:rPr>
          <w:rFonts w:cs=""/>
        </w:rPr>
        <w:t>通过万向设立信托计划，向员工募集资金，投向员工增持公司股票（名义）。</w:t>
      </w:r>
    </w:p>
    <w:p>
      <w:pPr>
        <w:pStyle w:val="ListParagraph"/>
        <w:numPr>
          <w:ilvl w:val="0"/>
          <w:numId w:val="1"/>
        </w:numPr>
        <w:rPr>
          <w:rFonts w:cs=""/>
        </w:rPr>
      </w:pPr>
      <w:r>
        <w:rPr>
          <w:rFonts w:cs=""/>
        </w:rPr>
        <w:t>万向投资意向：</w:t>
      </w:r>
    </w:p>
    <w:p>
      <w:pPr>
        <w:pStyle w:val="ListParagraph"/>
        <w:numPr>
          <w:ilvl w:val="0"/>
          <w:numId w:val="4"/>
        </w:numPr>
        <w:rPr>
          <w:rFonts w:cs=""/>
        </w:rPr>
      </w:pPr>
      <w:r>
        <w:rPr>
          <w:rFonts w:cs=""/>
        </w:rPr>
        <w:t>万向提供了两个方案</w:t>
      </w:r>
      <w:r>
        <w:rPr>
          <w:rFonts w:cs=""/>
        </w:rPr>
        <w:t>，都为事务管理类，纯通道业务。</w:t>
      </w:r>
    </w:p>
    <w:p>
      <w:pPr>
        <w:pStyle w:val="ListParagraph"/>
        <w:numPr>
          <w:ilvl w:val="0"/>
          <w:numId w:val="1"/>
        </w:numPr>
        <w:rPr>
          <w:rFonts w:cs=""/>
        </w:rPr>
      </w:pPr>
      <w:r>
        <w:rPr>
          <w:rFonts w:cs=""/>
        </w:rPr>
        <w:t>邦华对方案回馈</w:t>
      </w:r>
      <w:r>
        <w:rPr>
          <w:rFonts w:cs=""/>
        </w:rPr>
        <w:t>：</w:t>
      </w:r>
    </w:p>
    <w:p>
      <w:pPr>
        <w:pStyle w:val="ListParagraph"/>
        <w:numPr>
          <w:ilvl w:val="0"/>
          <w:numId w:val="5"/>
        </w:numPr>
        <w:rPr>
          <w:rFonts w:cs=""/>
        </w:rPr>
      </w:pPr>
      <w:r>
        <w:rPr>
          <w:rFonts w:cs=""/>
        </w:rPr>
        <w:t>方案一中要求认购起点为</w:t>
      </w:r>
      <w:r>
        <w:rPr>
          <w:rFonts w:cs=""/>
        </w:rPr>
        <w:t>20</w:t>
      </w:r>
      <w:r>
        <w:rPr>
          <w:rFonts w:cs=""/>
        </w:rPr>
        <w:t>万，且</w:t>
      </w:r>
      <w:r>
        <w:rPr>
          <w:rFonts w:cs=""/>
        </w:rPr>
        <w:t>300</w:t>
      </w:r>
      <w:r>
        <w:rPr>
          <w:rFonts w:cs=""/>
        </w:rPr>
        <w:t>万一下不超过</w:t>
      </w:r>
      <w:r>
        <w:rPr>
          <w:rFonts w:cs=""/>
        </w:rPr>
        <w:t>50</w:t>
      </w:r>
      <w:r>
        <w:rPr>
          <w:rFonts w:cs=""/>
        </w:rPr>
        <w:t>人。邦华认为</w:t>
      </w:r>
      <w:r>
        <w:rPr>
          <w:rFonts w:cs=""/>
        </w:rPr>
        <w:t>20</w:t>
      </w:r>
      <w:r>
        <w:rPr>
          <w:rFonts w:cs=""/>
        </w:rPr>
        <w:t>万的门槛可能过高。</w:t>
      </w:r>
    </w:p>
    <w:p>
      <w:pPr>
        <w:pStyle w:val="ListParagraph"/>
        <w:numPr>
          <w:ilvl w:val="0"/>
          <w:numId w:val="5"/>
        </w:numPr>
        <w:rPr>
          <w:rFonts w:cs=""/>
        </w:rPr>
      </w:pPr>
      <w:r>
        <w:rPr>
          <w:rFonts w:cs=""/>
        </w:rPr>
        <w:t>方案二中万向通过设立</w:t>
      </w:r>
      <w:r>
        <w:rPr>
          <w:rFonts w:cs=""/>
        </w:rPr>
        <w:t>SPV</w:t>
      </w:r>
      <w:r>
        <w:rPr>
          <w:rFonts w:cs=""/>
        </w:rPr>
        <w:t>绕开了</w:t>
      </w:r>
      <w:r>
        <w:rPr>
          <w:rFonts w:cs=""/>
        </w:rPr>
        <w:t>20</w:t>
      </w:r>
      <w:r>
        <w:rPr>
          <w:rFonts w:cs=""/>
        </w:rPr>
        <w:t>万认购的门槛，但是邦华认为税务上处理比较麻烦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Micro Hei Mono" w:cs=""/>
        <w:sz w:val="22"/>
        <w:szCs w:val="22"/>
        <w:lang w:val="en-US" w:eastAsia="zh-CN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rsid w:val="004f2af3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WenQuanYi Micro Hei Mono" w:cs="FreeSans"/>
      <w:color w:val="auto"/>
      <w:sz w:val="24"/>
      <w:szCs w:val="24"/>
      <w:lang w:bidi="hi-IN" w:val="en-US" w:eastAsia="zh-C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8a6ff8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 Mono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f2af3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2015-08-12T07:48:00Z</dcterms:created>
  <dc:creator>Guang Zuo</dc:creator>
  <dc:language>en-US</dc:language>
  <cp:lastModifiedBy>Guang Zuo</cp:lastModifiedBy>
  <dcterms:modified xsi:type="dcterms:W3CDTF">2015-08-12T14:24:00Z</dcterms:modified>
  <cp:revision>8</cp:revision>
</cp:coreProperties>
</file>