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 w:hint="eastAsia"/>
          <w:kern w:val="0"/>
        </w:rPr>
      </w:pPr>
      <w:r>
        <w:rPr>
          <w:rFonts w:ascii="Times" w:hAnsi="Times" w:cs="Times" w:hint="eastAsia"/>
          <w:kern w:val="0"/>
        </w:rPr>
        <w:t>上课所讲复习要点：</w:t>
      </w:r>
      <w:bookmarkStart w:id="0" w:name="_GoBack"/>
      <w:bookmarkEnd w:id="0"/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 w:hint="eastAsia"/>
          <w:kern w:val="0"/>
        </w:rPr>
      </w:pP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不会超过书的范围。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重点掌握的内容在这本书中。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第一章：引言了解计算机网络的发展历史。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互联网与计算机网的区别。（互联网是留在社会中的一种计算机网，不是全部，但是是很重要的部分。）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90</w:t>
      </w:r>
      <w:r>
        <w:rPr>
          <w:rFonts w:ascii="Times" w:hAnsi="Times" w:cs="Times"/>
          <w:kern w:val="0"/>
        </w:rPr>
        <w:t>年代初期以后互联网的发展。互联网的应用已经上升到人的一种思维，最根本的基础还是互联网的本身。社会上讲的都是互联网应用，而我们这里是互联网技术。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了解指定网络协议的国际标准化组织。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ISO 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ITU</w:t>
      </w:r>
      <w:r>
        <w:rPr>
          <w:rFonts w:ascii="Times" w:hAnsi="Times" w:cs="Times"/>
          <w:kern w:val="0"/>
        </w:rPr>
        <w:t>两者跟随</w:t>
      </w:r>
      <w:r>
        <w:rPr>
          <w:rFonts w:ascii="Times" w:hAnsi="Times" w:cs="Times"/>
          <w:kern w:val="0"/>
        </w:rPr>
        <w:t>IETF</w:t>
      </w:r>
      <w:r>
        <w:rPr>
          <w:rFonts w:ascii="Times" w:hAnsi="Times" w:cs="Times"/>
          <w:kern w:val="0"/>
        </w:rPr>
        <w:t>提供思路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IETF</w:t>
      </w:r>
      <w:r>
        <w:rPr>
          <w:rFonts w:ascii="Times" w:hAnsi="Times" w:cs="Times"/>
          <w:kern w:val="0"/>
        </w:rPr>
        <w:t>（</w:t>
      </w:r>
      <w:r>
        <w:rPr>
          <w:rFonts w:ascii="Times" w:hAnsi="Times" w:cs="Times"/>
          <w:kern w:val="0"/>
        </w:rPr>
        <w:t>RFC</w:t>
      </w:r>
      <w:r>
        <w:rPr>
          <w:rFonts w:ascii="Times" w:hAnsi="Times" w:cs="Times"/>
          <w:kern w:val="0"/>
        </w:rPr>
        <w:t>）</w:t>
      </w:r>
      <w:r>
        <w:rPr>
          <w:rFonts w:ascii="Times" w:hAnsi="Times" w:cs="Times"/>
          <w:kern w:val="0"/>
        </w:rPr>
        <w:t xml:space="preserve"> —— IEEE</w:t>
      </w:r>
      <w:r>
        <w:rPr>
          <w:rFonts w:ascii="Times" w:hAnsi="Times" w:cs="Times"/>
          <w:kern w:val="0"/>
        </w:rPr>
        <w:t>（底层）</w:t>
      </w:r>
      <w:r>
        <w:rPr>
          <w:rFonts w:ascii="Times" w:hAnsi="Times" w:cs="Times"/>
          <w:kern w:val="0"/>
        </w:rPr>
        <w:t xml:space="preserve">     ISOC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第二章：计算机网络体系结构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计算机网络的定义和组成：资源子网和通信子网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计算机网络设备都是计算机</w:t>
      </w:r>
      <w:r>
        <w:rPr>
          <w:rFonts w:ascii="Times" w:hAnsi="Times" w:cs="Times"/>
          <w:color w:val="FC222B"/>
          <w:kern w:val="0"/>
        </w:rPr>
        <w:t>组成</w:t>
      </w:r>
      <w:r>
        <w:rPr>
          <w:rFonts w:ascii="Times" w:hAnsi="Times" w:cs="Times"/>
          <w:kern w:val="0"/>
        </w:rPr>
        <w:t>。定义和组成非常重要。课件上</w:t>
      </w:r>
      <w:r>
        <w:rPr>
          <w:rFonts w:ascii="Times" w:hAnsi="Times" w:cs="Times"/>
          <w:kern w:val="0"/>
        </w:rPr>
        <w:t>~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通信子网：通信线路和网络互联设备。一种是点到点通道（一条线两个点）（最核心的是路由选择），第二种是广播通道（共享传输介质，</w:t>
      </w:r>
      <w:proofErr w:type="spellStart"/>
      <w:r>
        <w:rPr>
          <w:rFonts w:ascii="Times" w:hAnsi="Times" w:cs="Times"/>
          <w:kern w:val="0"/>
        </w:rPr>
        <w:t>Wifi</w:t>
      </w:r>
      <w:proofErr w:type="spellEnd"/>
      <w:r>
        <w:rPr>
          <w:rFonts w:ascii="Times" w:hAnsi="Times" w:cs="Times"/>
          <w:kern w:val="0"/>
        </w:rPr>
        <w:t>，通道分配是关键，怎么抢到信道，怎么进行无差错传输？）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资源子网：服务器与客户计算机。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首先从物理结构上分离通信子网和资源子网；采用技术角度，无线，微卫星，</w:t>
      </w:r>
      <w:r>
        <w:rPr>
          <w:rFonts w:ascii="Times" w:hAnsi="Times" w:cs="Times"/>
          <w:kern w:val="0"/>
        </w:rPr>
        <w:t>ATM</w:t>
      </w:r>
      <w:r>
        <w:rPr>
          <w:rFonts w:ascii="Times" w:hAnsi="Times" w:cs="Times"/>
          <w:kern w:val="0"/>
        </w:rPr>
        <w:t>网络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网络的分类，从地理上地域范围：局域，城域，广域，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计算机网络体系结构，对等进程、协议、接口、服务、服务访问点</w:t>
      </w:r>
      <w:r>
        <w:rPr>
          <w:rFonts w:ascii="Times" w:hAnsi="Times" w:cs="Times"/>
          <w:kern w:val="0"/>
        </w:rPr>
        <w:t>SAP</w:t>
      </w:r>
      <w:r>
        <w:rPr>
          <w:rFonts w:ascii="Times" w:hAnsi="Times" w:cs="Times"/>
          <w:kern w:val="0"/>
        </w:rPr>
        <w:t>的定义。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协议：计算机网络的同等层次中，通信双方进行信息交换时必须遵守的规则。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一个协议的重要特征：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第一：</w:t>
      </w:r>
      <w:r>
        <w:rPr>
          <w:rFonts w:ascii="Times" w:hAnsi="Times" w:cs="Times"/>
          <w:color w:val="FA3838"/>
          <w:kern w:val="0"/>
        </w:rPr>
        <w:t>不</w:t>
      </w:r>
      <w:r>
        <w:rPr>
          <w:rFonts w:ascii="Times" w:hAnsi="Times" w:cs="Times"/>
          <w:kern w:val="0"/>
        </w:rPr>
        <w:t>需要</w:t>
      </w:r>
      <w:r>
        <w:rPr>
          <w:rFonts w:ascii="Times" w:hAnsi="Times" w:cs="Times"/>
          <w:color w:val="FA3838"/>
          <w:kern w:val="0"/>
        </w:rPr>
        <w:t>知道</w:t>
      </w:r>
      <w:r>
        <w:rPr>
          <w:rFonts w:ascii="Times" w:hAnsi="Times" w:cs="Times"/>
          <w:kern w:val="0"/>
        </w:rPr>
        <w:t>上下层的特征；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第二，各层之间，要</w:t>
      </w:r>
      <w:r>
        <w:rPr>
          <w:rFonts w:ascii="Times" w:hAnsi="Times" w:cs="Times"/>
          <w:color w:val="FA3838"/>
          <w:kern w:val="0"/>
        </w:rPr>
        <w:t>独立</w:t>
      </w:r>
      <w:r>
        <w:rPr>
          <w:rFonts w:ascii="Times" w:hAnsi="Times" w:cs="Times"/>
          <w:kern w:val="0"/>
        </w:rPr>
        <w:t>存在；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第三，</w:t>
      </w:r>
      <w:r>
        <w:rPr>
          <w:rFonts w:ascii="Times" w:hAnsi="Times" w:cs="Times"/>
          <w:color w:val="FA3838"/>
          <w:kern w:val="0"/>
        </w:rPr>
        <w:t>使用</w:t>
      </w:r>
      <w:r>
        <w:rPr>
          <w:rFonts w:ascii="Times" w:hAnsi="Times" w:cs="Times"/>
          <w:kern w:val="0"/>
        </w:rPr>
        <w:t>下一层的功能</w:t>
      </w:r>
      <w:r>
        <w:rPr>
          <w:rFonts w:ascii="Times" w:hAnsi="Times" w:cs="Times"/>
          <w:color w:val="FA3838"/>
          <w:kern w:val="0"/>
        </w:rPr>
        <w:t>来实现</w:t>
      </w:r>
      <w:r>
        <w:rPr>
          <w:rFonts w:ascii="Times" w:hAnsi="Times" w:cs="Times"/>
          <w:kern w:val="0"/>
        </w:rPr>
        <w:t>这一层；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第四，</w:t>
      </w:r>
      <w:r>
        <w:rPr>
          <w:rFonts w:ascii="Times" w:hAnsi="Times" w:cs="Times"/>
          <w:color w:val="FA3838"/>
          <w:kern w:val="0"/>
        </w:rPr>
        <w:t>实现</w:t>
      </w:r>
      <w:r>
        <w:rPr>
          <w:rFonts w:ascii="Times" w:hAnsi="Times" w:cs="Times"/>
          <w:kern w:val="0"/>
        </w:rPr>
        <w:t>的目的是</w:t>
      </w:r>
      <w:r>
        <w:rPr>
          <w:rFonts w:ascii="Times" w:hAnsi="Times" w:cs="Times"/>
          <w:color w:val="FA3838"/>
          <w:kern w:val="0"/>
        </w:rPr>
        <w:t>以</w:t>
      </w:r>
      <w:r>
        <w:rPr>
          <w:rFonts w:ascii="Times" w:hAnsi="Times" w:cs="Times"/>
          <w:kern w:val="0"/>
        </w:rPr>
        <w:t>给高层</w:t>
      </w:r>
      <w:r>
        <w:rPr>
          <w:rFonts w:ascii="Times" w:hAnsi="Times" w:cs="Times"/>
          <w:color w:val="FA3838"/>
          <w:kern w:val="0"/>
        </w:rPr>
        <w:t>提供</w:t>
      </w:r>
      <w:r>
        <w:rPr>
          <w:rFonts w:ascii="Times" w:hAnsi="Times" w:cs="Times"/>
          <w:kern w:val="0"/>
        </w:rPr>
        <w:t>服务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协议是对等层通信规则；服务是上下层交换信息规则。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服务：任何层间服务是在接口的</w:t>
      </w:r>
      <w:r>
        <w:rPr>
          <w:rFonts w:ascii="Times" w:hAnsi="Times" w:cs="Times"/>
          <w:kern w:val="0"/>
        </w:rPr>
        <w:t>SAP</w:t>
      </w:r>
      <w:r>
        <w:rPr>
          <w:rFonts w:ascii="Times" w:hAnsi="Times" w:cs="Times"/>
          <w:kern w:val="0"/>
        </w:rPr>
        <w:t>（服务访问点）上进行的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计算机网络联通关键在于通信子网，实现需要协议：语法（字符编码），语义（功能含义的解释过程），定时关系（次序是什么）。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lastRenderedPageBreak/>
        <w:t>服务和协议的关系要搞清楚。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协议的组成，协议的分层原则（洋葱皮结构的变化，从上到下，再从下到上），协议和服务的关系。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接口数据单元</w:t>
      </w:r>
      <w:r>
        <w:rPr>
          <w:rFonts w:ascii="Times" w:hAnsi="Times" w:cs="Times"/>
          <w:kern w:val="0"/>
        </w:rPr>
        <w:t xml:space="preserve">IDU = </w:t>
      </w:r>
      <w:r>
        <w:rPr>
          <w:rFonts w:ascii="Times" w:hAnsi="Times" w:cs="Times"/>
          <w:kern w:val="0"/>
        </w:rPr>
        <w:t>服务数据单元</w:t>
      </w:r>
      <w:r>
        <w:rPr>
          <w:rFonts w:ascii="Times" w:hAnsi="Times" w:cs="Times"/>
          <w:kern w:val="0"/>
        </w:rPr>
        <w:t xml:space="preserve">SDU + </w:t>
      </w:r>
      <w:r>
        <w:rPr>
          <w:rFonts w:ascii="Times" w:hAnsi="Times" w:cs="Times"/>
          <w:kern w:val="0"/>
        </w:rPr>
        <w:t>接口控制信息</w:t>
      </w:r>
      <w:r>
        <w:rPr>
          <w:rFonts w:ascii="Times" w:hAnsi="Times" w:cs="Times"/>
          <w:kern w:val="0"/>
        </w:rPr>
        <w:t>ICI</w:t>
      </w:r>
      <w:r>
        <w:rPr>
          <w:rFonts w:ascii="Times" w:hAnsi="Times" w:cs="Times"/>
          <w:kern w:val="0"/>
        </w:rPr>
        <w:t>，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协议数据单元</w:t>
      </w:r>
      <w:r>
        <w:rPr>
          <w:rFonts w:ascii="Times" w:hAnsi="Times" w:cs="Times"/>
          <w:kern w:val="0"/>
        </w:rPr>
        <w:t xml:space="preserve">PDU =  IDU + </w:t>
      </w:r>
      <w:r>
        <w:rPr>
          <w:rFonts w:ascii="Times" w:hAnsi="Times" w:cs="Times"/>
          <w:kern w:val="0"/>
        </w:rPr>
        <w:t>协议控制信息</w:t>
      </w:r>
      <w:r>
        <w:rPr>
          <w:rFonts w:ascii="Times" w:hAnsi="Times" w:cs="Times"/>
          <w:kern w:val="0"/>
        </w:rPr>
        <w:t>PCI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分段和重组。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FC1316"/>
          <w:kern w:val="0"/>
        </w:rPr>
        <w:t>层间有无连接，与协议之间有无连接，用在不同的场合。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四种基本的服务原语。四个原语的叫法。请求，指示，回应，确认。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OSI</w:t>
      </w:r>
      <w:r>
        <w:rPr>
          <w:rFonts w:ascii="Times" w:hAnsi="Times" w:cs="Times"/>
          <w:kern w:val="0"/>
        </w:rPr>
        <w:t>参考模型每一层的功能，</w:t>
      </w:r>
      <w:r>
        <w:rPr>
          <w:rFonts w:ascii="Times" w:hAnsi="Times" w:cs="Times"/>
          <w:kern w:val="0"/>
        </w:rPr>
        <w:t>TCP/IP</w:t>
      </w:r>
      <w:r>
        <w:rPr>
          <w:rFonts w:ascii="Times" w:hAnsi="Times" w:cs="Times"/>
          <w:kern w:val="0"/>
        </w:rPr>
        <w:t>参考模型及每一层的功能。物理上，功能上的解剖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X.25</w:t>
      </w:r>
      <w:r>
        <w:rPr>
          <w:rFonts w:ascii="Times" w:hAnsi="Times" w:cs="Times"/>
          <w:kern w:val="0"/>
        </w:rPr>
        <w:t>首先提出了分组交换的思想。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X.25</w:t>
      </w:r>
      <w:r>
        <w:rPr>
          <w:rFonts w:ascii="Times" w:hAnsi="Times" w:cs="Times"/>
          <w:kern w:val="0"/>
        </w:rPr>
        <w:t>分组交换网的特点：面向连接，支持交换虚电路和永久虚电路，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第三章：数据通信的基本原理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傅里叶变换，</w:t>
      </w:r>
      <w:r>
        <w:rPr>
          <w:rFonts w:ascii="Times" w:hAnsi="Times" w:cs="Times"/>
          <w:color w:val="FB0909"/>
          <w:kern w:val="0"/>
        </w:rPr>
        <w:t>会计算傅里叶系数。可以使用傅里叶级数来表示电信号。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信号在信道上传输的特性，波特率和比特率的关系，能通过信道的最高谐波数</w:t>
      </w:r>
      <w:r>
        <w:rPr>
          <w:rFonts w:ascii="Times" w:hAnsi="Times" w:cs="Times"/>
          <w:kern w:val="0"/>
        </w:rPr>
        <w:t>N=fc/f1</w:t>
      </w:r>
      <w:r>
        <w:rPr>
          <w:rFonts w:ascii="Times" w:hAnsi="Times" w:cs="Times"/>
          <w:kern w:val="0"/>
        </w:rPr>
        <w:t>（基本频率，其他频率是基本频率的</w:t>
      </w:r>
      <w:r>
        <w:rPr>
          <w:rFonts w:ascii="Times" w:hAnsi="Times" w:cs="Times"/>
          <w:kern w:val="0"/>
        </w:rPr>
        <w:t>n</w:t>
      </w:r>
      <w:r>
        <w:rPr>
          <w:rFonts w:ascii="Times" w:hAnsi="Times" w:cs="Times"/>
          <w:kern w:val="0"/>
        </w:rPr>
        <w:t>倍）。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信道的最大传输速率，尼奎斯特定律（基本）和香农定律（有噪声情况下）。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数据表示和传输方式，以及他们之间的四种组合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。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数据编码技术：基带传输及编码方式，频带传输及其调试技术，模拟数据数字传输及编码方式。模拟的模拟，模拟的数字，数字的模拟，数字的数字。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多路复用技术：</w:t>
      </w:r>
      <w:r>
        <w:rPr>
          <w:rFonts w:ascii="Times" w:hAnsi="Times" w:cs="Times"/>
          <w:kern w:val="0"/>
        </w:rPr>
        <w:t>TDM, FDM, WDM,</w:t>
      </w:r>
      <w:r>
        <w:rPr>
          <w:rFonts w:ascii="Times" w:hAnsi="Times" w:cs="Times"/>
          <w:kern w:val="0"/>
        </w:rPr>
        <w:t>了解信道</w:t>
      </w:r>
      <w:r>
        <w:rPr>
          <w:rFonts w:ascii="Times" w:hAnsi="Times" w:cs="Times"/>
          <w:kern w:val="0"/>
        </w:rPr>
        <w:t>T1</w:t>
      </w:r>
      <w:r>
        <w:rPr>
          <w:rFonts w:ascii="Times" w:hAnsi="Times" w:cs="Times"/>
          <w:kern w:val="0"/>
        </w:rPr>
        <w:t>的编码方式。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通信线路的连接方式：点到点，多点：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       </w:t>
      </w:r>
      <w:r>
        <w:rPr>
          <w:rFonts w:ascii="Times" w:hAnsi="Times" w:cs="Times"/>
          <w:kern w:val="0"/>
        </w:rPr>
        <w:t>通信方式：单工，半双工，双工，异步方式和同步方式。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交换方式：电路交换，报文交换，分组交换（数据报交换和虚电路交换）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第四章：物理层接口及其协议：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物理层的</w:t>
      </w:r>
      <w:r>
        <w:rPr>
          <w:rFonts w:ascii="Times" w:hAnsi="Times" w:cs="Times"/>
          <w:color w:val="FC0E0D"/>
          <w:kern w:val="0"/>
        </w:rPr>
        <w:t>定义</w:t>
      </w:r>
      <w:r>
        <w:rPr>
          <w:rFonts w:ascii="Times" w:hAnsi="Times" w:cs="Times"/>
          <w:kern w:val="0"/>
        </w:rPr>
        <w:t>和功能。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物理层的四个</w:t>
      </w:r>
      <w:r>
        <w:rPr>
          <w:rFonts w:ascii="Times" w:hAnsi="Times" w:cs="Times"/>
          <w:color w:val="FC0E0D"/>
          <w:kern w:val="0"/>
        </w:rPr>
        <w:t>特性</w:t>
      </w:r>
      <w:r>
        <w:rPr>
          <w:rFonts w:ascii="Times" w:hAnsi="Times" w:cs="Times"/>
          <w:kern w:val="0"/>
        </w:rPr>
        <w:t>：机械特性，电子特性，功能特性，规程特性（时序）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传输介质：磁介质，双绞线，同轴电缆，光纤。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FC0E0D"/>
          <w:kern w:val="0"/>
        </w:rPr>
        <w:t>SONET</w:t>
      </w:r>
      <w:r>
        <w:rPr>
          <w:rFonts w:ascii="Times" w:hAnsi="Times" w:cs="Times"/>
          <w:kern w:val="0"/>
        </w:rPr>
        <w:t>/SDH</w:t>
      </w:r>
      <w:r>
        <w:rPr>
          <w:rFonts w:ascii="Times" w:hAnsi="Times" w:cs="Times"/>
          <w:kern w:val="0"/>
        </w:rPr>
        <w:t>是</w:t>
      </w:r>
      <w:r>
        <w:rPr>
          <w:rFonts w:ascii="Times" w:hAnsi="Times" w:cs="Times"/>
          <w:kern w:val="0"/>
        </w:rPr>
        <w:t>TDM</w:t>
      </w:r>
      <w:r>
        <w:rPr>
          <w:rFonts w:ascii="Times" w:hAnsi="Times" w:cs="Times"/>
          <w:kern w:val="0"/>
        </w:rPr>
        <w:t>系统，同步传输。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第五章，数据链路控制及其协议，最重要的一章。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成帧方法：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差错控制：关键是</w:t>
      </w:r>
      <w:r>
        <w:rPr>
          <w:rFonts w:ascii="Times" w:hAnsi="Times" w:cs="Times"/>
          <w:kern w:val="0"/>
        </w:rPr>
        <w:t>CRC</w:t>
      </w:r>
      <w:r>
        <w:rPr>
          <w:rFonts w:ascii="Times" w:hAnsi="Times" w:cs="Times"/>
          <w:kern w:val="0"/>
        </w:rPr>
        <w:t>码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数据链路层协议：六个协议，</w:t>
      </w:r>
      <w:r>
        <w:rPr>
          <w:rFonts w:ascii="Times" w:hAnsi="Times" w:cs="Times"/>
          <w:color w:val="FC0F2B"/>
          <w:kern w:val="0"/>
        </w:rPr>
        <w:t>滑动窗口协议</w:t>
      </w:r>
      <w:r>
        <w:rPr>
          <w:rFonts w:ascii="Times" w:hAnsi="Times" w:cs="Times"/>
          <w:kern w:val="0"/>
        </w:rPr>
        <w:t>（基本原理</w:t>
      </w:r>
      <w:r>
        <w:rPr>
          <w:rFonts w:ascii="Times" w:hAnsi="Times" w:cs="Times"/>
          <w:kern w:val="0"/>
        </w:rPr>
        <w:t xml:space="preserve">                                                                                                                                                                                </w:t>
      </w:r>
      <w:r>
        <w:rPr>
          <w:rFonts w:ascii="Times" w:hAnsi="Times" w:cs="Times"/>
          <w:kern w:val="0"/>
        </w:rPr>
        <w:t>）等。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第七章：网络层协议：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网络层的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第八章：传输层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功能，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简单连接管理状态。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传输层建立连接、数据传输，拆除连接的过程。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传输层的寻址方法。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传输层的建立连接机制和释放连接机制。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TCP</w:t>
      </w:r>
      <w:r>
        <w:rPr>
          <w:rFonts w:ascii="Times" w:hAnsi="Times" w:cs="Times"/>
          <w:kern w:val="0"/>
        </w:rPr>
        <w:t>协议和</w:t>
      </w:r>
      <w:r>
        <w:rPr>
          <w:rFonts w:ascii="Times" w:hAnsi="Times" w:cs="Times"/>
          <w:kern w:val="0"/>
        </w:rPr>
        <w:t>UDP</w:t>
      </w:r>
      <w:r>
        <w:rPr>
          <w:rFonts w:ascii="Times" w:hAnsi="Times" w:cs="Times"/>
          <w:kern w:val="0"/>
        </w:rPr>
        <w:t>协议。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TCP</w:t>
      </w:r>
      <w:r>
        <w:rPr>
          <w:rFonts w:ascii="Times" w:hAnsi="Times" w:cs="Times"/>
          <w:kern w:val="0"/>
        </w:rPr>
        <w:t>的窗口管理机制，改进传输层性能的各种策略。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慢启动和拥塞避免算法。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第九层：网络应用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客户</w:t>
      </w:r>
      <w:r>
        <w:rPr>
          <w:rFonts w:ascii="Times" w:hAnsi="Times" w:cs="Times"/>
          <w:kern w:val="0"/>
        </w:rPr>
        <w:t>/</w:t>
      </w:r>
      <w:r>
        <w:rPr>
          <w:rFonts w:ascii="Times" w:hAnsi="Times" w:cs="Times"/>
          <w:kern w:val="0"/>
        </w:rPr>
        <w:t>服务器模型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DNS</w:t>
      </w:r>
      <w:r>
        <w:rPr>
          <w:rFonts w:ascii="Times" w:hAnsi="Times" w:cs="Times"/>
          <w:kern w:val="0"/>
        </w:rPr>
        <w:t>系统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SNMP</w:t>
      </w:r>
      <w:r>
        <w:rPr>
          <w:rFonts w:ascii="Times" w:hAnsi="Times" w:cs="Times"/>
          <w:kern w:val="0"/>
        </w:rPr>
        <w:t>，五大管理功能，</w:t>
      </w:r>
      <w:r>
        <w:rPr>
          <w:rFonts w:ascii="Times" w:hAnsi="Times" w:cs="Times"/>
          <w:kern w:val="0"/>
        </w:rPr>
        <w:t>SNMP</w:t>
      </w:r>
      <w:r>
        <w:rPr>
          <w:rFonts w:ascii="Times" w:hAnsi="Times" w:cs="Times"/>
          <w:kern w:val="0"/>
        </w:rPr>
        <w:t>网管的四个组成部分，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ASN.1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电子邮件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WWW</w:t>
      </w:r>
    </w:p>
    <w:p w:rsidR="001740E1" w:rsidRDefault="001740E1" w:rsidP="001740E1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FTP</w:t>
      </w:r>
    </w:p>
    <w:p w:rsidR="008906CF" w:rsidRDefault="008906CF"/>
    <w:sectPr w:rsidR="008906CF" w:rsidSect="00F6744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0E1"/>
    <w:rsid w:val="001740E1"/>
    <w:rsid w:val="008906CF"/>
    <w:rsid w:val="00E7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A20F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293</Words>
  <Characters>1671</Characters>
  <Application>Microsoft Macintosh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Aldrich</dc:creator>
  <cp:keywords/>
  <dc:description/>
  <cp:lastModifiedBy>Aldrich</cp:lastModifiedBy>
  <cp:revision>1</cp:revision>
  <dcterms:created xsi:type="dcterms:W3CDTF">2015-02-23T23:41:00Z</dcterms:created>
  <dcterms:modified xsi:type="dcterms:W3CDTF">2015-02-23T23:42:00Z</dcterms:modified>
</cp:coreProperties>
</file>