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A6ACC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68" w:lineRule="atLeast"/>
        <w:ind w:left="0" w:right="0" w:firstLine="0"/>
        <w:jc w:val="center"/>
        <w:rPr>
          <w:sz w:val="21"/>
          <w:szCs w:val="21"/>
        </w:rPr>
      </w:pPr>
      <w:r>
        <w:rPr>
          <w:rStyle w:val="5"/>
          <w:color w:val="0B13B0"/>
          <w:spacing w:val="0"/>
          <w:sz w:val="21"/>
          <w:szCs w:val="21"/>
          <w:bdr w:val="none" w:color="auto" w:sz="0" w:space="0"/>
        </w:rPr>
        <w:t> “一键连”工作法让“养老”变“享老”</w:t>
      </w:r>
    </w:p>
    <w:p w14:paraId="235A24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jc w:val="center"/>
        <w:rPr>
          <w:sz w:val="17"/>
          <w:szCs w:val="17"/>
        </w:rPr>
      </w:pPr>
      <w:r>
        <w:rPr>
          <w:rStyle w:val="5"/>
          <w:color w:val="000000"/>
          <w:spacing w:val="0"/>
          <w:sz w:val="17"/>
          <w:szCs w:val="17"/>
          <w:bdr w:val="none" w:color="auto" w:sz="0" w:space="0"/>
        </w:rPr>
        <w:t>安徽合肥包河区委组织部、义城街道党工委</w:t>
      </w:r>
    </w:p>
    <w:p w14:paraId="32B71F8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320" w:right="320" w:firstLine="420"/>
      </w:pPr>
      <w:r>
        <w:rPr>
          <w:rStyle w:val="5"/>
          <w:color w:val="7F7F7F"/>
          <w:spacing w:val="0"/>
          <w:bdr w:val="none" w:color="auto" w:sz="0" w:space="0"/>
        </w:rPr>
        <w:t>安徽合肥包河区义城街道迎淮社区滨湖润园小区呈现出典型的老龄化社区特征：5404户居民中，60岁以上老年人占比达20%，其中独居老人群体尤为突出。这一群体面临居家安全隐患多、应急响应滞后、精神关怀缺失等多重困境，暴露出传统治理模式下资源配置碎片化、服务响应机械化、关爱体系断裂化等深层次矛盾。</w:t>
      </w:r>
    </w:p>
    <w:p w14:paraId="01C76A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320" w:right="320" w:firstLine="420"/>
      </w:pPr>
      <w:r>
        <w:rPr>
          <w:rStyle w:val="5"/>
          <w:color w:val="7F7F7F"/>
          <w:spacing w:val="0"/>
          <w:bdr w:val="none" w:color="auto" w:sz="0" w:space="0"/>
        </w:rPr>
        <w:t>对此，迎淮社区党委联合义城街道居家养老服务综合体，以“党委统筹、数智赋能、多元共治”为实施路径，精心打造“义心相伴·智慧守护”项目。通过构建“一键连”工作法，创新形成“组织网络全域覆盖、智能设备全域感知、服务资源全域整合”的治理新格局，实现对独居老人的全方位、精细化管理和服务。</w:t>
      </w:r>
    </w:p>
    <w:p w14:paraId="23FA04DD">
      <w:pPr>
        <w:keepNext w:val="0"/>
        <w:keepLines w:val="0"/>
        <w:widowControl/>
        <w:suppressLineNumbers w:val="0"/>
        <w:pBdr>
          <w:top w:val="single" w:color="auto" w:sz="4" w:space="0"/>
          <w:left w:val="single" w:color="auto" w:sz="2" w:space="0"/>
          <w:bottom w:val="single" w:color="auto" w:sz="2" w:space="0"/>
          <w:right w:val="single" w:color="auto" w:sz="2"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5"/>
          <w:sz w:val="17"/>
          <w:szCs w:val="17"/>
        </w:rPr>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FA634B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pPr>
    </w:p>
    <w:p w14:paraId="47F672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pPr>
      <w:r>
        <w:rPr>
          <w:color w:val="7F7F7F"/>
          <w:spacing w:val="0"/>
          <w:bdr w:val="none" w:color="auto" w:sz="0" w:space="0"/>
          <w:vertAlign w:val="baseline"/>
        </w:rPr>
        <w:drawing>
          <wp:inline distT="0" distB="0" distL="114300" distR="114300">
            <wp:extent cx="5266690" cy="3511550"/>
            <wp:effectExtent l="0" t="0" r="3810" b="635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5266690" cy="3511550"/>
                    </a:xfrm>
                    <a:prstGeom prst="rect">
                      <a:avLst/>
                    </a:prstGeom>
                    <a:noFill/>
                    <a:ln w="9525">
                      <a:noFill/>
                    </a:ln>
                  </pic:spPr>
                </pic:pic>
              </a:graphicData>
            </a:graphic>
          </wp:inline>
        </w:drawing>
      </w:r>
    </w:p>
    <w:p w14:paraId="763CF1F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420"/>
        <w:rPr>
          <w:sz w:val="16"/>
          <w:szCs w:val="16"/>
        </w:rPr>
      </w:pPr>
      <w:r>
        <w:rPr>
          <w:color w:val="7F7F7F"/>
          <w:spacing w:val="0"/>
          <w:sz w:val="16"/>
          <w:szCs w:val="16"/>
          <w:bdr w:val="none" w:color="auto" w:sz="0" w:space="0"/>
        </w:rPr>
        <w:t>义城街道联合辖区养老综合体志愿者，上门为独居老人安装“一键连”智慧呼叫设备，并详细讲解使用方法。</w:t>
      </w:r>
    </w:p>
    <w:p w14:paraId="47EE3A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center"/>
        <w:rPr>
          <w:sz w:val="19"/>
          <w:szCs w:val="19"/>
        </w:rPr>
      </w:pPr>
      <w:r>
        <w:rPr>
          <w:rStyle w:val="5"/>
          <w:color w:val="000000"/>
          <w:spacing w:val="0"/>
          <w:sz w:val="19"/>
          <w:szCs w:val="19"/>
          <w:bdr w:val="none" w:color="auto" w:sz="0" w:space="0"/>
        </w:rPr>
        <w:t>党建引领，构建“一键连”组织体系</w:t>
      </w:r>
    </w:p>
    <w:p w14:paraId="73FAD3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14:paraId="37BF30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color w:val="000000"/>
          <w:spacing w:val="0"/>
          <w:bdr w:val="none" w:color="auto" w:sz="0" w:space="0"/>
        </w:rPr>
        <w:t>社区党委坚持“党建+治理”深度融合，构建起“党委—党支部—网格—楼栋”四级组织体系，建立“片区党支部、社区志愿者、小区物业、共建单位”多方协同参与机制，将30余名独居老人纳入网格化管理。每个网格配备专（兼）职网格员、“红色小管家”、养老专员和家庭医生。一方面，利用智慧设备实现信息实时互联；另一方面，通过发放“连心卡”、建立“一键连”工作群，实现需求即时上报、问题快速响应。</w:t>
      </w:r>
    </w:p>
    <w:p w14:paraId="728188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color w:val="000000"/>
          <w:spacing w:val="0"/>
          <w:bdr w:val="none" w:color="auto" w:sz="0" w:space="0"/>
        </w:rPr>
        <w:t>在实际工作中，这套组织体系发挥了重要作用。例如，“红色小管家”在日常走访中发现一位独居老人家中疑似燃气泄漏，立即通过“一键连”工作群上报，社区党委迅速响应，协调燃气公司维修人员在2小时内上门排除隐患。同时安排“红色小管家”和社区志愿者定期上门检查水、电、气安全，有效避免安全事故的发生。</w:t>
      </w:r>
    </w:p>
    <w:p w14:paraId="3BFC168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jc w:val="center"/>
        <w:rPr>
          <w:sz w:val="19"/>
          <w:szCs w:val="19"/>
        </w:rPr>
      </w:pPr>
      <w:r>
        <w:rPr>
          <w:rStyle w:val="5"/>
          <w:color w:val="000000"/>
          <w:spacing w:val="0"/>
          <w:sz w:val="19"/>
          <w:szCs w:val="19"/>
          <w:bdr w:val="none" w:color="auto" w:sz="0" w:space="0"/>
        </w:rPr>
        <w:t>智慧赋能，搭建“一键连”响应平台</w:t>
      </w:r>
    </w:p>
    <w:p w14:paraId="180FD0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color w:val="000000"/>
          <w:spacing w:val="0"/>
          <w:bdr w:val="none" w:color="auto" w:sz="0" w:space="0"/>
        </w:rPr>
        <w:t>以“义心相伴·智护银龄”民生工程为载体，迎淮社区引入红外监测仪等智能设备，建成“线上平台+线下服务”的全天候守护系统，即时采集辖区内30余名符合条件的独居老人需求，彻底改变了传统的“被动等待”服务模式。当老人遇到突发情况，如身体不适、摔倒等，只需按下紧急呼叫键，智慧养老中心就能立即接收到求助信号。社区接到信息后，即刻联动养老专员、家庭医生、“红色小管家”等多方力量，第一时间上门处置。</w:t>
      </w:r>
    </w:p>
    <w:p w14:paraId="007923A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color w:val="000000"/>
          <w:spacing w:val="0"/>
          <w:bdr w:val="none" w:color="auto" w:sz="0" w:space="0"/>
        </w:rPr>
        <w:t>一个典型案例印证了系统的实效性：今年5月中旬，润园北区独居老人方爷爷突发心绞痛，迅速按下警报按钮。社区接到信息后，立即启动应急响应机制，养老专员、家庭医生、“红色小管家”等人员在10分钟内赶到老人家中进行紧急救治和护理，及时化解险情。</w:t>
      </w:r>
    </w:p>
    <w:p w14:paraId="0F7C2A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color w:val="000000"/>
          <w:spacing w:val="0"/>
          <w:bdr w:val="none" w:color="auto" w:sz="0" w:space="0"/>
        </w:rPr>
        <w:t>此外，智慧系统具备主动预警功能，若监测到老人长时间未活动、深夜频繁活动等异常情况，对应网格人员会迅速采取电话联系、上门核查等措施，确保老人的安全。</w:t>
      </w:r>
    </w:p>
    <w:p w14:paraId="73A05E0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jc w:val="center"/>
      </w:pPr>
      <w:r>
        <w:rPr>
          <w:rStyle w:val="5"/>
          <w:color w:val="000000"/>
          <w:spacing w:val="0"/>
          <w:sz w:val="19"/>
          <w:szCs w:val="19"/>
          <w:bdr w:val="none" w:color="auto" w:sz="0" w:space="0"/>
        </w:rPr>
        <w:t>多元协同，完善“一键连”服务机制</w:t>
      </w:r>
    </w:p>
    <w:p w14:paraId="13E8CD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color w:val="000000"/>
          <w:spacing w:val="0"/>
          <w:bdr w:val="none" w:color="auto" w:sz="0" w:space="0"/>
        </w:rPr>
        <w:t>迎淮社区党委持续优化“一键连”服务机制，充分发挥“红色小管家”“红大姐”志愿服务队等网格力量的作用，建立起涵盖“日访户、周访户、月访户”的分级信息库。通过定期上门走访，动态更新老人需求清单，确保服务精准、持续。</w:t>
      </w:r>
    </w:p>
    <w:p w14:paraId="7D0159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color w:val="000000"/>
          <w:spacing w:val="0"/>
          <w:bdr w:val="none" w:color="auto" w:sz="0" w:space="0"/>
        </w:rPr>
        <w:t>社区联合供水、燃气、物业等单位，常态化开展水电费代缴、水电气安全隐患排查等工作。同时，携手共建单位推出“共享餐桌”项目，在年夜饭、团圆餐、生日宴等重要时刻，邀请老年群体共同参与，让老人感受到社区大家庭的温暖。</w:t>
      </w:r>
    </w:p>
    <w:p w14:paraId="69EA44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color w:val="000000"/>
          <w:spacing w:val="0"/>
          <w:bdr w:val="none" w:color="auto" w:sz="0" w:space="0"/>
        </w:rPr>
        <w:t>此外，社区依托党群服务中心、养老服务综合体等阵地，为老年人提供日间照料、老年教育等一站式服务，并在传统节日组织开展“百叟同乐”“社区村晚”等丰富多彩的活动，实现关爱服务全覆盖。</w:t>
      </w:r>
    </w:p>
    <w:p w14:paraId="05A5CD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0"/>
      </w:pPr>
      <w:r>
        <w:rPr>
          <w:rStyle w:val="5"/>
          <w:color w:val="A98761"/>
          <w:spacing w:val="0"/>
          <w:sz w:val="20"/>
          <w:szCs w:val="20"/>
          <w:u w:val="single"/>
          <w:bdr w:val="none" w:color="auto" w:sz="0" w:space="0"/>
        </w:rPr>
        <w:t>经验与启示</w:t>
      </w:r>
    </w:p>
    <w:p w14:paraId="54DD19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从“被动响应”向“主动治理”转变。</w:t>
      </w:r>
      <w:r>
        <w:rPr>
          <w:color w:val="000000"/>
          <w:spacing w:val="0"/>
          <w:bdr w:val="none" w:color="auto" w:sz="0" w:space="0"/>
        </w:rPr>
        <w:t>以往，社区在处理独居老人的问题时，往往是在老人提出需求或出现问题后才进行响应。如今，借助智慧设备的实时监测和网格员的定期走访，社区能够主动发现老人的需求，并及时采取措施解决。据统计，实施“一键连”工作法后，社区主动发现并解决老人问题的比例较以往提升了60%。</w:t>
      </w:r>
    </w:p>
    <w:p w14:paraId="43F8761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从“粗放管理”向“精细服务”转型。</w:t>
      </w:r>
      <w:r>
        <w:rPr>
          <w:color w:val="000000"/>
          <w:spacing w:val="0"/>
          <w:bdr w:val="none" w:color="auto" w:sz="0" w:space="0"/>
        </w:rPr>
        <w:t>通过划分责任网格，配备专业的网格员和服务队伍，社区能够对独居老人进行精准管理和个性化服务。这种精细服务模式不仅提高了老人对社区服务的满意度，也提升了社区治理的整体水平。调查显示，老人对社区服务的满意度从原来的70%提升至95%。</w:t>
      </w:r>
    </w:p>
    <w:p w14:paraId="0E3634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0" w:right="0" w:firstLine="420"/>
      </w:pPr>
      <w:r>
        <w:rPr>
          <w:rStyle w:val="5"/>
          <w:color w:val="000000"/>
          <w:spacing w:val="0"/>
          <w:bdr w:val="none" w:color="auto" w:sz="0" w:space="0"/>
        </w:rPr>
        <w:t>从“行政主导”向“多元共治”转型。</w:t>
      </w:r>
      <w:r>
        <w:rPr>
          <w:color w:val="000000"/>
          <w:spacing w:val="0"/>
          <w:bdr w:val="none" w:color="auto" w:sz="0" w:space="0"/>
        </w:rPr>
        <w:t>“一键连”工作法充分整合了社区内的多元力量，形成了“多元共治”的良好局面。在社区党委的领导下，片区党支部、社区志愿者、小区物业、共建单位等各方力量共同参与到社区治理中来，发挥各自的优势，为老人提供全方位的服务，实现由家庭养老向社会化养老的实质性转变。目前，参与社区养老服务的共建单位已增加至8家，志愿者队伍扩大到200余人。</w:t>
      </w:r>
    </w:p>
    <w:p w14:paraId="39DAE4E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C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2025-07-21T08:40:12Z</dcterms:created>
  <dc:creator>administered</dc:creator>
  <cp:lastModifiedBy>张馨月</cp:lastModifiedBy>
  <dcterms:modified xsi:type="dcterms:W3CDTF">2025-07-21T08:40:20Z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eyJoZGlkIjoiYjU2NDYwMjA3YjVmMzk5NDk4ZDY4YWI1YWNlOGVjMDYiLCJ1c2VySWQiOiIxMjI2MzAxODA4In0=</vt:lpwstr>
  </property>
  <property fmtid="{D5CDD505-2E9C-101B-9397-08002B2CF9AE}" pid="4" name="ICV">
    <vt:lpwstr>32BB8E9B1EF1470F972143AE4E006A7B_12</vt:lpwstr>
  </property>
</Properties>
</file>