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1C9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336" w:lineRule="atLeast"/>
        <w:ind w:left="0" w:right="0" w:firstLine="420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依托“网格+议事协商”模式，汇聚共建共治共享合力</w:t>
      </w:r>
    </w:p>
    <w:p w14:paraId="0F2265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firstLine="0"/>
        <w:jc w:val="center"/>
        <w:rPr>
          <w:sz w:val="25"/>
          <w:szCs w:val="25"/>
        </w:rPr>
      </w:pPr>
      <w:r>
        <w:rPr>
          <w:rStyle w:val="5"/>
          <w:color w:val="0B13B0"/>
          <w:spacing w:val="0"/>
          <w:sz w:val="22"/>
          <w:szCs w:val="22"/>
          <w:bdr w:val="none" w:color="auto" w:sz="0" w:space="0"/>
        </w:rPr>
        <w:t>“五有议事法”</w:t>
      </w:r>
    </w:p>
    <w:p w14:paraId="288327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336" w:lineRule="atLeast"/>
        <w:ind w:left="0" w:right="0" w:firstLine="0"/>
        <w:jc w:val="center"/>
        <w:rPr>
          <w:sz w:val="25"/>
          <w:szCs w:val="25"/>
        </w:rPr>
      </w:pPr>
      <w:r>
        <w:rPr>
          <w:rStyle w:val="5"/>
          <w:color w:val="0B13B0"/>
          <w:spacing w:val="0"/>
          <w:sz w:val="22"/>
          <w:szCs w:val="22"/>
          <w:bdr w:val="none" w:color="auto" w:sz="0" w:space="0"/>
        </w:rPr>
        <w:t>激活基层治理“神经末梢”</w:t>
      </w:r>
    </w:p>
    <w:p w14:paraId="471683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36" w:lineRule="atLeast"/>
        <w:ind w:left="0" w:right="0" w:firstLine="0"/>
        <w:jc w:val="center"/>
      </w:pPr>
      <w:r>
        <w:rPr>
          <w:color w:val="000000"/>
          <w:spacing w:val="0"/>
          <w:sz w:val="18"/>
          <w:szCs w:val="18"/>
          <w:bdr w:val="none" w:color="auto" w:sz="0" w:space="0"/>
        </w:rPr>
        <w:t>湖南湘江新区桐梓坡社区党总支</w:t>
      </w:r>
    </w:p>
    <w:p w14:paraId="645591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湖南湘江新区桐梓坡社区成立于2003年，是一个集居住、商业、文化、娱乐于一体的综合社区。社区内居民小区大多建于上世纪八十年代，老旧住宅居多，常住人口基数庞大，加之流动人口和务工人员聚集，导致管理难度较高，给社区治理带来了诸多挑战。</w:t>
      </w:r>
    </w:p>
    <w:p w14:paraId="59BF60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近年来，社区党总支坚持党建引领，精心打造“桐心协治”基层议事协商品牌，依托“网格+议事协商”模式，汇聚共建共治共享合力。</w:t>
      </w:r>
    </w:p>
    <w:p w14:paraId="2AB5C7D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32EC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320" w:right="320" w:firstLine="420"/>
      </w:pPr>
    </w:p>
    <w:p w14:paraId="6FCDF2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</w:pPr>
      <w:r>
        <w:rPr>
          <w:color w:val="7F7F7F"/>
          <w:spacing w:val="0"/>
          <w:bdr w:val="none" w:color="auto" w:sz="0" w:space="0"/>
          <w:vertAlign w:val="baseline"/>
        </w:rPr>
        <w:drawing>
          <wp:inline distT="0" distB="0" distL="114300" distR="114300">
            <wp:extent cx="5266690" cy="2960370"/>
            <wp:effectExtent l="0" t="0" r="3810" b="1143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6178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6"/>
          <w:szCs w:val="16"/>
        </w:rPr>
      </w:pPr>
      <w:r>
        <w:rPr>
          <w:color w:val="7F7F7F"/>
          <w:spacing w:val="0"/>
          <w:sz w:val="16"/>
          <w:szCs w:val="16"/>
          <w:bdr w:val="none" w:color="auto" w:sz="0" w:space="0"/>
        </w:rPr>
        <w:t>对如何有效规范小区停车这一问题征求意见。</w:t>
      </w:r>
    </w:p>
    <w:p w14:paraId="2EE437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“有人说”：汇聚民意民智</w:t>
      </w:r>
    </w:p>
    <w:p w14:paraId="0B1738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多元主体共发声。</w:t>
      </w:r>
      <w:r>
        <w:rPr>
          <w:color w:val="000000"/>
          <w:spacing w:val="0"/>
          <w:bdr w:val="none" w:color="auto" w:sz="0" w:space="0"/>
        </w:rPr>
        <w:t>社区党总支以小区党支部为核心，搭建了“1+N”多元协商议事平台，“1”即小区群众作为主体力量，“N”即广泛吸纳物业公司、共建单位、社会组织等多方力量参与，形成“党组织牵头、多元主体共治”的协商议事格局。</w:t>
      </w:r>
    </w:p>
    <w:p w14:paraId="368412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党员先锋带头说。</w:t>
      </w:r>
      <w:r>
        <w:rPr>
          <w:color w:val="000000"/>
          <w:spacing w:val="0"/>
          <w:bdr w:val="none" w:color="auto" w:sz="0" w:space="0"/>
        </w:rPr>
        <w:t>在协商议事过程中，社区党员充分发挥先锋模范作用，主动担当“民意收集员”和“点子顾问”，深入楼栋、走进邻里，与居民拉家常、谈心事，了解他们的所思所盼。在党员的示范带动下，越来越多的居民放下顾虑，主动参与到社区事务的讨论中来。</w:t>
      </w:r>
    </w:p>
    <w:p w14:paraId="347906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“有人听”：倾听民声民音</w:t>
      </w:r>
    </w:p>
    <w:p w14:paraId="2D3D41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网格服务“零距离”。</w:t>
      </w:r>
      <w:r>
        <w:rPr>
          <w:color w:val="000000"/>
          <w:spacing w:val="0"/>
          <w:bdr w:val="none" w:color="auto" w:sz="0" w:space="0"/>
        </w:rPr>
        <w:t>以网格化管理为抓手，深度融合片组邻“三长制”工作机制，构建起“横向到边、纵向到底”的民意收集网络。社区“两委”成员、支部成员、“三长”人员、社区团队成员等“四员”力量下沉网格，通过议事平台、上门走访等多种形式，与居民建立起全天候、无障碍的沟通桥梁，形成了“收集—上报—办理—反馈”的闭环工作机制。</w:t>
      </w:r>
    </w:p>
    <w:p w14:paraId="154899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民意收集“全天候”。</w:t>
      </w:r>
      <w:r>
        <w:rPr>
          <w:color w:val="000000"/>
          <w:spacing w:val="0"/>
          <w:bdr w:val="none" w:color="auto" w:sz="0" w:space="0"/>
        </w:rPr>
        <w:t>为做到民意收集“无死角”，桐梓坡社区创新推行“志愿巡查365”机制，组织党员志愿者、热心居民组成巡查队伍，常态化开展社区巡查工作。同时，社区创新推行“民情随手记”制度，志愿者将日常巡查中发现的问题和居民诉求随手记录，并通过微信群等渠道实时反馈。</w:t>
      </w:r>
    </w:p>
    <w:p w14:paraId="4C537E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“有平台议”：共商共治难题</w:t>
      </w:r>
    </w:p>
    <w:p w14:paraId="627DEB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“桐心速议”解民忧。</w:t>
      </w:r>
      <w:r>
        <w:rPr>
          <w:color w:val="000000"/>
          <w:spacing w:val="0"/>
          <w:bdr w:val="none" w:color="auto" w:sz="0" w:space="0"/>
        </w:rPr>
        <w:t>为提升协商议事的时效性，社区推出“桐心马上议”机制，确保居民反馈的问题第一时间得到响应和处理。当居民提出问题时，社区立即召集问题提出者、党组织书记、网格员、邻长、物业等相关人员齐聚问题现场，围坐一处“马上议、马上决”。</w:t>
      </w:r>
    </w:p>
    <w:p w14:paraId="0017B5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“桐心共建”添助力。</w:t>
      </w:r>
      <w:r>
        <w:rPr>
          <w:color w:val="000000"/>
          <w:spacing w:val="0"/>
          <w:bdr w:val="none" w:color="auto" w:sz="0" w:space="0"/>
        </w:rPr>
        <w:t>为汇聚多方资源、破解治理难题，社区推出“桐心共建汇”平台，每月由社区党总支牵头组织共建单位召开议事会。在“桐心共建汇”上，企业单位分享发展规划，社区反馈亟待解决的问题，双方围绕社区治理中的难点、堵点展开深入交流。</w:t>
      </w:r>
    </w:p>
    <w:p w14:paraId="56DB1E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“有人做”：落地协商成果</w:t>
      </w:r>
    </w:p>
    <w:p w14:paraId="1C920D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多方联动聚合力。</w:t>
      </w:r>
      <w:r>
        <w:rPr>
          <w:color w:val="000000"/>
          <w:spacing w:val="0"/>
          <w:bdr w:val="none" w:color="auto" w:sz="0" w:space="0"/>
        </w:rPr>
        <w:t>依托基层干部“人熟、地熟、情况熟”的优势，发挥前端哨兵的作用，协调相关职能部门、共建单位、人大代表等共同参与议事，高效破解社区治理难题。同时，积极组建以社区党员和热心群众为主体的“金喇叭”志愿服务队，常态化开展环境整治、文明劝导、安全巡逻等活动。</w:t>
      </w:r>
    </w:p>
    <w:p w14:paraId="645B9A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双向认领促落实。</w:t>
      </w:r>
      <w:r>
        <w:rPr>
          <w:color w:val="000000"/>
          <w:spacing w:val="0"/>
          <w:bdr w:val="none" w:color="auto" w:sz="0" w:space="0"/>
        </w:rPr>
        <w:t>为确保社区问题得到有效解决，社区推出“问题菜单”与“点单认领”模式，构建起“社区提需求、单位领任务”的资源整合机制。社区将收集到的各类问题进行梳理分类，形成详细的“问题菜单”。共建单位、企业、物业等依据自身能力和资源优势，主动认领相关项目，实现供需精准匹配。</w:t>
      </w:r>
    </w:p>
    <w:p w14:paraId="1EF77E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0"/>
        <w:jc w:val="center"/>
      </w:pPr>
      <w:r>
        <w:rPr>
          <w:rStyle w:val="5"/>
          <w:color w:val="000000"/>
          <w:spacing w:val="0"/>
          <w:sz w:val="19"/>
          <w:szCs w:val="19"/>
          <w:bdr w:val="none" w:color="auto" w:sz="0" w:space="0"/>
        </w:rPr>
        <w:t>“有人评”：保障群众满意</w:t>
      </w:r>
    </w:p>
    <w:p w14:paraId="7B61CE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严格验收保质量。</w:t>
      </w:r>
      <w:r>
        <w:rPr>
          <w:color w:val="000000"/>
          <w:spacing w:val="0"/>
          <w:bdr w:val="none" w:color="auto" w:sz="0" w:space="0"/>
        </w:rPr>
        <w:t>在问题解决过程中，明确“问题菜单”的解决时限和验收标准，由小区党支部和业主代表共同组成验收小组，严格按照既定标准对整改项目进行验收。在验收过程中，邀请居民代表全程参与，确保整改成果真正满足居民需求。</w:t>
      </w:r>
    </w:p>
    <w:p w14:paraId="35D044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000000"/>
          <w:spacing w:val="0"/>
          <w:bdr w:val="none" w:color="auto" w:sz="0" w:space="0"/>
        </w:rPr>
        <w:t>民事民评促提升。</w:t>
      </w:r>
      <w:r>
        <w:rPr>
          <w:color w:val="000000"/>
          <w:spacing w:val="0"/>
          <w:bdr w:val="none" w:color="auto" w:sz="0" w:space="0"/>
        </w:rPr>
        <w:t>社区创新开展“民事民评”活动，将居民从“旁观者”变为“考官”，对社区治理工作进行全方位评价，构建起“居民评价—问题整改—效能提升”的反馈闭环。通过问卷调查、居民代表大会、线上投票等形式，广泛收集居民的意见建议，并将其作为优化后续工作的重要参考，不断调整治理策略，提升服务效能。</w:t>
      </w:r>
    </w:p>
    <w:p w14:paraId="767D43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rStyle w:val="5"/>
          <w:color w:val="A98761"/>
          <w:spacing w:val="0"/>
          <w:sz w:val="20"/>
          <w:szCs w:val="20"/>
          <w:u w:val="single"/>
          <w:bdr w:val="none" w:color="auto" w:sz="0" w:space="0"/>
        </w:rPr>
        <w:t>启 示 </w:t>
      </w:r>
    </w:p>
    <w:p w14:paraId="1ABE98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80" w:right="80" w:firstLine="420"/>
      </w:pPr>
      <w:r>
        <w:rPr>
          <w:color w:val="000000"/>
          <w:spacing w:val="0"/>
          <w:bdr w:val="none" w:color="auto" w:sz="0" w:space="0"/>
        </w:rPr>
        <w:t>桐梓坡社区“五有议事法”，以党建为引领，以居民需求为导向，通过“有人说、有人听、有平台议、有人做、有人评”的闭环流程，成功激活了基层治理的“神经末梢”。在这一机制的推动下，曾经困扰居民的一系列难题逐一“破冰”，社区颜值“逆生长”，邻里关系更加和谐融洽，居民的归属感、幸福感和安全感与日俱增，为复杂型社区的治理探索出一条可复制、可推广的创新路径。</w:t>
      </w:r>
    </w:p>
    <w:p w14:paraId="45177FF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1747</Words>
  <Characters>1761</Characters>
  <Lines>0</Lines>
  <Paragraphs>0</Paragraphs>
  <TotalTime>0</TotalTime>
  <ScaleCrop>false</ScaleCrop>
  <LinksUpToDate>false</LinksUpToDate>
  <CharactersWithSpaces>1763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2025-07-21T15:59:28Z</dcterms:created>
  <dc:creator>administered</dc:creator>
  <cp:lastModifiedBy>张馨月</cp:lastModifiedBy>
  <dcterms:modified xsi:type="dcterms:W3CDTF">2025-07-21T15:59:42Z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C09909D52F334828BE7D9F3DEBECFD95_12</vt:lpwstr>
  </property>
</Properties>
</file>