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104" w:rsidRPr="008D5104" w:rsidRDefault="008D5104" w:rsidP="008D5104">
      <w:pPr>
        <w:adjustRightInd w:val="0"/>
        <w:snapToGrid w:val="0"/>
        <w:spacing w:beforeLines="50" w:before="120" w:afterLines="50" w:after="120"/>
        <w:rPr>
          <w:rFonts w:ascii="宋体" w:eastAsia="宋体" w:hAnsi="宋体" w:cs="Times-Roman"/>
          <w:b/>
          <w:color w:val="000000" w:themeColor="text1"/>
          <w:spacing w:val="-1"/>
          <w:kern w:val="1"/>
          <w:sz w:val="32"/>
        </w:rPr>
      </w:pPr>
      <w:bookmarkStart w:id="0" w:name="_GoBack"/>
      <w:r w:rsidRPr="008D5104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32"/>
        </w:rPr>
        <w:t>把党建引领延伸到基层治理的</w:t>
      </w:r>
      <w:r w:rsidRPr="008D5104">
        <w:rPr>
          <w:rFonts w:ascii="宋体" w:eastAsia="宋体" w:hAnsi="宋体" w:cs="Times-Roman"/>
          <w:b/>
          <w:color w:val="000000" w:themeColor="text1"/>
          <w:kern w:val="1"/>
          <w:sz w:val="32"/>
        </w:rPr>
        <w:t>“</w:t>
      </w:r>
      <w:r w:rsidRPr="008D5104">
        <w:rPr>
          <w:rFonts w:ascii="宋体" w:eastAsia="宋体" w:hAnsi="宋体" w:cs="Songti SC" w:hint="eastAsia"/>
          <w:b/>
          <w:color w:val="000000" w:themeColor="text1"/>
          <w:kern w:val="1"/>
          <w:sz w:val="32"/>
        </w:rPr>
        <w:t>神经末梢</w:t>
      </w:r>
      <w:r w:rsidRPr="008D5104">
        <w:rPr>
          <w:rFonts w:ascii="宋体" w:eastAsia="宋体" w:hAnsi="宋体" w:cs="Times-Roman"/>
          <w:b/>
          <w:color w:val="000000" w:themeColor="text1"/>
          <w:kern w:val="1"/>
          <w:sz w:val="32"/>
        </w:rPr>
        <w:t>”</w:t>
      </w:r>
    </w:p>
    <w:p w:rsidR="008D5104" w:rsidRPr="008D5104" w:rsidRDefault="008D5104" w:rsidP="008D5104">
      <w:pPr>
        <w:adjustRightInd w:val="0"/>
        <w:snapToGrid w:val="0"/>
        <w:spacing w:beforeLines="50" w:before="120" w:afterLines="50" w:after="120"/>
        <w:rPr>
          <w:rFonts w:ascii="宋体" w:eastAsia="宋体" w:hAnsi="宋体" w:cs="Songti SC"/>
          <w:b/>
          <w:color w:val="000000" w:themeColor="text1"/>
          <w:spacing w:val="-2"/>
          <w:kern w:val="1"/>
          <w:sz w:val="32"/>
        </w:rPr>
      </w:pPr>
      <w:r w:rsidRPr="008D5104">
        <w:rPr>
          <w:rFonts w:ascii="宋体" w:eastAsia="宋体" w:hAnsi="宋体" w:cs="Songti SC" w:hint="eastAsia"/>
          <w:b/>
          <w:color w:val="000000" w:themeColor="text1"/>
          <w:spacing w:val="-1"/>
          <w:kern w:val="1"/>
          <w:sz w:val="32"/>
        </w:rPr>
        <w:t>——</w:t>
      </w:r>
      <w:r w:rsidRPr="008D5104">
        <w:rPr>
          <w:rFonts w:ascii="宋体" w:eastAsia="宋体" w:hAnsi="宋体" w:cs="Songti SC" w:hint="eastAsia"/>
          <w:b/>
          <w:color w:val="000000" w:themeColor="text1"/>
          <w:spacing w:val="-1"/>
          <w:kern w:val="1"/>
          <w:sz w:val="32"/>
        </w:rPr>
        <w:t>云南省昆明市五华区华山街道加强老旧小区</w:t>
      </w:r>
      <w:r w:rsidRPr="008D5104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32"/>
        </w:rPr>
        <w:t>党建工作的实践</w:t>
      </w:r>
    </w:p>
    <w:bookmarkEnd w:id="0"/>
    <w:p w:rsidR="008D5104" w:rsidRP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86"/>
        <w:rPr>
          <w:rFonts w:ascii="宋体" w:eastAsia="宋体" w:hAnsi="宋体" w:cs="Songti SC"/>
          <w:b/>
          <w:color w:val="000000" w:themeColor="text1"/>
          <w:spacing w:val="1"/>
          <w:kern w:val="1"/>
          <w:sz w:val="24"/>
        </w:rPr>
      </w:pPr>
      <w:r w:rsidRPr="008D5104">
        <w:rPr>
          <w:rFonts w:ascii="宋体" w:eastAsia="宋体" w:hAnsi="宋体" w:cs="Songti SC" w:hint="eastAsia"/>
          <w:b/>
          <w:color w:val="000000" w:themeColor="text1"/>
          <w:spacing w:val="1"/>
          <w:kern w:val="1"/>
          <w:sz w:val="24"/>
        </w:rPr>
        <w:t>【背景介绍】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96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华山街道位于云南省昆明市五华区，辖区总面积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3.98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平方千米，</w:t>
      </w:r>
      <w:r w:rsidRPr="008D5104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常住人口</w:t>
      </w:r>
      <w:r w:rsidRPr="008D5104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6.06</w:t>
      </w:r>
      <w:r w:rsidRPr="008D5104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万人。辖区共有住宅小区</w:t>
      </w:r>
      <w:r w:rsidRPr="008D5104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267</w:t>
      </w:r>
      <w:r w:rsidRPr="008D5104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个，其中有物业管理小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区</w:t>
      </w:r>
      <w:r w:rsidRPr="008D5104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67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个，半物业管理小区</w:t>
      </w:r>
      <w:r w:rsidRPr="008D5104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122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个，无物业管理小区</w:t>
      </w:r>
      <w:r w:rsidRPr="008D5104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78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个，呈现出无物业管理住宅小区数量多、类型复杂、管理难度大等特征。小区居民人源构成复杂，居民对公共服务、公共管理、公共安全、公共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环境、公益活动等需求各不相同，矛盾凸显。住宅小区普遍缺乏有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效的平台和机制来促进各方利益主体形成共建共治共享的共识，导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致小区治理难度大，居民也颇有意见。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68"/>
        <w:rPr>
          <w:rFonts w:ascii="宋体" w:eastAsia="宋体" w:hAnsi="宋体" w:cs="Songti SC"/>
          <w:color w:val="000000" w:themeColor="text1"/>
          <w:spacing w:val="3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近年来，华山街道深入贯彻落实党的十九大报告提出的</w:t>
      </w:r>
      <w:r w:rsidRPr="008D5104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推动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社会治理重心向基层下移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的要求，践行以人民为中心的发展思想，把居民对美好生活的向往作为城市基层党建的时代主题，着力破解</w:t>
      </w:r>
      <w:r w:rsidRPr="008D5104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居民区治理难题。该街道将社区网格分为</w:t>
      </w:r>
      <w:r w:rsidRPr="008D5104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39</w:t>
      </w:r>
      <w:r w:rsidRPr="008D5104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个居民片区，选取华山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东路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82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号院、俊园小区、莲景苑小区等性质不同、环境不同、物业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水平不同的小区作为试点，将党的领导始终贯穿治理全过程，把支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部建在居民区上，推进党的领导在居民区落地、党的组织向居民区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延伸、党组织建设和党员作用与居民日常生活融合；推动居民区党建与物业服务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双覆盖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，实现住宅小区管理服务双规范，破解服务缺位、资源不足、居民参与度不高等问题，探索出了一条党建引领居民区治理的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华山路径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，居民共商共建、多方力量参与社区</w:t>
      </w:r>
      <w:r w:rsidRPr="008D5104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治理局面初显，有效提高了居民幸福指数。</w:t>
      </w:r>
    </w:p>
    <w:p w:rsidR="008D5104" w:rsidRP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98"/>
        <w:rPr>
          <w:rFonts w:ascii="宋体" w:eastAsia="宋体" w:hAnsi="宋体" w:cs="Songti SC"/>
          <w:b/>
          <w:color w:val="000000" w:themeColor="text1"/>
          <w:spacing w:val="4"/>
          <w:kern w:val="1"/>
          <w:sz w:val="24"/>
        </w:rPr>
      </w:pPr>
      <w:r w:rsidRPr="008D5104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24"/>
        </w:rPr>
        <w:t>【基本做法】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60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华山街道坚持问题导向，在居民区构建党的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红色肌体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，把党建引领延伸到基层治理的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神经末梢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，充分发挥好基层党组织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联系群众、组织群众、动员群众、凝聚群众等作用。</w:t>
      </w:r>
    </w:p>
    <w:p w:rsidR="008D5104" w:rsidRP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74"/>
        <w:rPr>
          <w:rFonts w:ascii="宋体" w:eastAsia="宋体" w:hAnsi="宋体" w:cs="Songti SC"/>
          <w:b/>
          <w:color w:val="000000" w:themeColor="text1"/>
          <w:spacing w:val="-2"/>
          <w:kern w:val="1"/>
          <w:sz w:val="24"/>
        </w:rPr>
      </w:pPr>
      <w:r w:rsidRPr="008D5104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24"/>
        </w:rPr>
        <w:t>一、筑牢党建核心，推动居民区党建实体化运行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组织覆盖，完善架构。在党组织设置上，华山街道分别探索出独立小区党支部、居民片区党支部两种模式。独立小区党支部以有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物业管理或单位管理的、居民人数达到一定规模的独立小区为单元。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居民片区党支部则考虑没有物业管理的、居民人数规模较小、有连片引入物业可能的院坝、小区。如华山东路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82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号院成立了五华山社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区第三居民区党支部，在成功引入物业对小区进行有效管理服务的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基础上，逐步推进辐射周边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68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号、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76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号、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78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号等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7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个院落的管理。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该党支部有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12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名党员，书记由社区党委委员兼任，物业项目的党员负责人兼任副书记，支部委员在居民党员中选举产生。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赋权扩能，实体化运行。街道党工委为居民区党支部赋予了议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事权、建议权、监督权三项权力。议事权，即居民区党支部可组织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各方力量就小区公共事务进行协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lastRenderedPageBreak/>
        <w:t>商、议事、决策等；建议权，即对于超出小区权责范围的公共事项，可向相关职能部门提出建议；监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督权，即对业主委员会、物业服务企业以及其他组织进行监督。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64"/>
        <w:rPr>
          <w:rFonts w:ascii="宋体" w:eastAsia="宋体" w:hAnsi="宋体" w:cs="Songti SC"/>
          <w:color w:val="000000" w:themeColor="text1"/>
          <w:spacing w:val="1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加强指导，发挥社区环境和物业管理委员会作用。华山街道引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入律师等专业团队参与社区环境和物业管理委员会工作，协助居民区党支部开展工作，充分发挥社区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两委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在传统居民院落中组织</w:t>
      </w:r>
      <w:r w:rsidRPr="008D5104">
        <w:rPr>
          <w:rFonts w:ascii="宋体" w:eastAsia="宋体" w:hAnsi="宋体" w:cs="Songti SC" w:hint="eastAsia"/>
          <w:color w:val="000000" w:themeColor="text1"/>
          <w:kern w:val="1"/>
          <w:sz w:val="24"/>
        </w:rPr>
        <w:t>带领群众参与自治的优势。截至</w:t>
      </w:r>
      <w:r w:rsidRPr="008D5104">
        <w:rPr>
          <w:rFonts w:ascii="宋体" w:eastAsia="宋体" w:hAnsi="宋体" w:cs="Times-Roman"/>
          <w:color w:val="000000" w:themeColor="text1"/>
          <w:kern w:val="1"/>
          <w:sz w:val="24"/>
        </w:rPr>
        <w:t>2021</w:t>
      </w:r>
      <w:r w:rsidRPr="008D5104">
        <w:rPr>
          <w:rFonts w:ascii="宋体" w:eastAsia="宋体" w:hAnsi="宋体" w:cs="Songti SC" w:hint="eastAsia"/>
          <w:color w:val="000000" w:themeColor="text1"/>
          <w:kern w:val="1"/>
          <w:sz w:val="24"/>
        </w:rPr>
        <w:t>年</w:t>
      </w:r>
      <w:r w:rsidRPr="008D5104">
        <w:rPr>
          <w:rFonts w:ascii="宋体" w:eastAsia="宋体" w:hAnsi="宋体" w:cs="Times-Roman"/>
          <w:color w:val="000000" w:themeColor="text1"/>
          <w:kern w:val="1"/>
          <w:sz w:val="24"/>
        </w:rPr>
        <w:t>8</w:t>
      </w:r>
      <w:r w:rsidRPr="008D5104">
        <w:rPr>
          <w:rFonts w:ascii="宋体" w:eastAsia="宋体" w:hAnsi="宋体" w:cs="Songti SC" w:hint="eastAsia"/>
          <w:color w:val="000000" w:themeColor="text1"/>
          <w:kern w:val="1"/>
          <w:sz w:val="24"/>
        </w:rPr>
        <w:t>月，培育区级</w:t>
      </w:r>
      <w:r w:rsidRPr="008D5104">
        <w:rPr>
          <w:rFonts w:ascii="宋体" w:eastAsia="宋体" w:hAnsi="宋体" w:cs="Times-Roman"/>
          <w:color w:val="000000" w:themeColor="text1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kern w:val="1"/>
          <w:sz w:val="24"/>
        </w:rPr>
        <w:t>红色物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业</w:t>
      </w:r>
      <w:r w:rsidRPr="008D5104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”3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家、市级</w:t>
      </w:r>
      <w:r w:rsidRPr="008D5104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红色物业</w:t>
      </w:r>
      <w:r w:rsidRPr="008D5104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”2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家。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实施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三网建设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，提升服务质效。以党建网、民生网、服务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网</w:t>
      </w:r>
      <w:r w:rsidRPr="008D5104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三网建设</w:t>
      </w:r>
      <w:r w:rsidRPr="008D5104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为基础，华山街道打造</w:t>
      </w:r>
      <w:r w:rsidRPr="008D5104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社区党委</w:t>
      </w:r>
      <w:r w:rsidRPr="008D5104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+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共建单位</w:t>
      </w:r>
      <w:r w:rsidRPr="008D5104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+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居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民区党支部</w:t>
      </w:r>
      <w:r w:rsidRPr="008D5104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+‘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小管家</w:t>
      </w:r>
      <w:r w:rsidRPr="008D5104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’”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服务模式，将民生需求信息与网格有机结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合，发挥社区网格员、居民区党员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(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楼栋长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)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、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小巷管家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等人员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作用，开展社区化网格民生服务。对布珠巷、黄河巷进行提升改造，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打造睦邻空间，建设居家养老服务站和心灵驿站。建立党建引领、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社会参与、居民助力的协同机制，按照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群众急需，服务专业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的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要求，围绕社区老年人开展政策性、支持性服务。</w:t>
      </w:r>
    </w:p>
    <w:p w:rsidR="008D5104" w:rsidRP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66"/>
        <w:rPr>
          <w:rFonts w:ascii="宋体" w:eastAsia="宋体" w:hAnsi="宋体" w:cs="Songti SC"/>
          <w:b/>
          <w:color w:val="000000" w:themeColor="text1"/>
          <w:spacing w:val="-4"/>
          <w:kern w:val="1"/>
          <w:sz w:val="24"/>
        </w:rPr>
      </w:pPr>
      <w:r w:rsidRPr="008D5104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二、发挥</w:t>
      </w:r>
      <w:r w:rsidRPr="008D5104">
        <w:rPr>
          <w:rFonts w:ascii="宋体" w:eastAsia="宋体" w:hAnsi="宋体" w:cs="Times-Roman"/>
          <w:b/>
          <w:color w:val="000000" w:themeColor="text1"/>
          <w:spacing w:val="-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红色引擎</w:t>
      </w:r>
      <w:r w:rsidRPr="008D5104">
        <w:rPr>
          <w:rFonts w:ascii="宋体" w:eastAsia="宋体" w:hAnsi="宋体" w:cs="Times-Roman"/>
          <w:b/>
          <w:color w:val="000000" w:themeColor="text1"/>
          <w:spacing w:val="-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作用，搭建共建共治合作</w:t>
      </w:r>
    </w:p>
    <w:p w:rsidR="008D5104" w:rsidRP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80"/>
        <w:rPr>
          <w:rFonts w:ascii="宋体" w:eastAsia="宋体" w:hAnsi="宋体" w:cs="Songti SC" w:hint="eastAsia"/>
          <w:color w:val="000000" w:themeColor="text1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kern w:val="1"/>
          <w:sz w:val="24"/>
        </w:rPr>
        <w:t>平台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发动驻区单位参与，建设党建联盟共同体。华山街道积极发挥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辖区机关事业单位多的优势，严格落实党组织党员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双报到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制度，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以党建融合、工作融合、感情融合等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三个融合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为主题，建立区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域化党建联盟，精准对接辖区联盟单位、社区、居民的利益契合点，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开展组织联建、活动联办、经验联学、服务联抓等活动。截至</w:t>
      </w:r>
      <w:r w:rsidRPr="008D5104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2021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年</w:t>
      </w:r>
      <w:r w:rsidRPr="008D5104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8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月，共培育出党建联盟成员单位</w:t>
      </w:r>
      <w:r w:rsidRPr="008D5104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63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个，开展共建活动和联合主题党日活动</w:t>
      </w:r>
      <w:r w:rsidRPr="008D5104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300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余次，走访困难党员、群众</w:t>
      </w:r>
      <w:r w:rsidRPr="008D5104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200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余人次。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 w:cs="Songti SC"/>
          <w:color w:val="000000" w:themeColor="text1"/>
          <w:spacing w:val="3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发挥业主主体作用，开展议事协商。华山街道坚持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民主事项</w:t>
      </w:r>
      <w:r w:rsidRPr="008D5104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党组织先议、重大事项党组织先审</w:t>
      </w:r>
      <w:r w:rsidRPr="008D5104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的原则，积极探索居民区党支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部领导、业委会决策、物业公司执行、其他组织献策监督的多方协同的议事协商规则，把小区党建工作、群众诉求、自治章程、小区公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约、微改造项目作为议事内容。截至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2021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年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8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月，开展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小区议事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沙龙</w:t>
      </w:r>
      <w:r w:rsidRPr="008D5104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”“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小区议事协商会</w:t>
      </w:r>
      <w:r w:rsidRPr="008D5104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”100</w:t>
      </w:r>
      <w:r w:rsidRPr="008D5104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余次，解决老旧小区微改造、绿化、环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境卫生等问题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24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件。比如，华山东路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82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号院针对小区无人管理、辖</w:t>
      </w:r>
      <w:r w:rsidRPr="008D5104">
        <w:rPr>
          <w:rFonts w:ascii="宋体" w:eastAsia="宋体" w:hAnsi="宋体" w:cs="Songti SC" w:hint="eastAsia"/>
          <w:color w:val="000000" w:themeColor="text1"/>
          <w:kern w:val="1"/>
          <w:sz w:val="24"/>
        </w:rPr>
        <w:t>区卫生环境脏乱差等实际困难进行了协商，采取</w:t>
      </w:r>
      <w:r w:rsidRPr="008D5104">
        <w:rPr>
          <w:rFonts w:ascii="宋体" w:eastAsia="宋体" w:hAnsi="宋体" w:cs="Times-Roman"/>
          <w:color w:val="000000" w:themeColor="text1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kern w:val="1"/>
          <w:sz w:val="24"/>
        </w:rPr>
        <w:t>居民交纳一点</w:t>
      </w:r>
      <w:r w:rsidRPr="008D5104">
        <w:rPr>
          <w:rFonts w:ascii="宋体" w:eastAsia="宋体" w:hAnsi="宋体" w:cs="Times-Roman"/>
          <w:color w:val="000000" w:themeColor="text1"/>
          <w:kern w:val="1"/>
          <w:sz w:val="24"/>
        </w:rPr>
        <w:t>+</w:t>
      </w:r>
      <w:r w:rsidRPr="008D5104">
        <w:rPr>
          <w:rFonts w:ascii="宋体" w:eastAsia="宋体" w:hAnsi="宋体" w:cs="Songti SC" w:hint="eastAsia"/>
          <w:color w:val="000000" w:themeColor="text1"/>
          <w:kern w:val="1"/>
          <w:sz w:val="24"/>
        </w:rPr>
        <w:t>公</w:t>
      </w:r>
      <w:r w:rsidRPr="008D5104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共收益补充一点</w:t>
      </w:r>
      <w:r w:rsidRPr="008D5104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+</w:t>
      </w:r>
      <w:r w:rsidRPr="008D5104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政府补助一点</w:t>
      </w:r>
      <w:r w:rsidRPr="008D5104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的方式，顺利实施了微改造。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吸引培育社会组织，汇聚发展合力。依托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党建引领、智慧众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治、志愿圈圈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服务平台，运用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金豆兑换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社会动员激励机制，有序引导党员干部群众和公益团队积极为老旧小区居民提供专业化、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特色化服务。同时，以小区居民的兴趣爱好和情感纽带为基础，吸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纳有书画、歌舞等特长的各类居民参与社区社会组织，组织开展合唱班、舞蹈班、书画班等小组活动，活动中注重骨干的挖掘和培养。</w:t>
      </w:r>
      <w:r w:rsidRPr="008D5104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截至</w:t>
      </w:r>
      <w:r w:rsidRPr="008D5104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2021</w:t>
      </w:r>
      <w:r w:rsidRPr="008D5104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年</w:t>
      </w:r>
      <w:r w:rsidRPr="008D5104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8</w:t>
      </w:r>
      <w:r w:rsidRPr="008D5104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月，已培育社区社会组织</w:t>
      </w:r>
      <w:r w:rsidRPr="008D5104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10</w:t>
      </w:r>
      <w:r w:rsidRPr="008D5104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家，组织开展活动</w:t>
      </w:r>
      <w:r w:rsidRPr="008D5104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20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余次。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建立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小巷管家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队伍，精准把握工作切入点。在找党员、访</w:t>
      </w:r>
      <w:r w:rsidRPr="008D5104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民意的过程中开展</w:t>
      </w:r>
      <w:r w:rsidRPr="008D5104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四个摸清</w:t>
      </w:r>
      <w:r w:rsidRPr="008D5104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”(</w:t>
      </w:r>
      <w:r w:rsidRPr="008D5104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情况清、问题清、对象清、思路清</w:t>
      </w:r>
      <w:r w:rsidRPr="008D5104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)</w:t>
      </w:r>
      <w:r w:rsidRPr="008D5104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工作，建立起由物业服务企业、业主委员会、楼栋长、网格员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等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300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余人组成的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小巷管家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队伍。通过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小巷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lastRenderedPageBreak/>
        <w:t>管家</w:t>
      </w:r>
      <w:r w:rsidRPr="008D5104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实现信息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收集、传递，建立住宅小区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民情户口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，摸清小区楼栋户数、物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业情况、楼栋党员、特殊群体，做到底数清、数据明。结合小区孤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寡老人、失独家庭、残疾人等情况建立分级服务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四级关注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制度，情况越困难，评星级别越高，社区和党支部关注度也越高</w:t>
      </w:r>
      <w:r>
        <w:rPr>
          <w:rFonts w:ascii="宋体" w:eastAsia="宋体" w:hAnsi="宋体" w:cs="Songti SC" w:hint="eastAsia"/>
          <w:color w:val="000000" w:themeColor="text1"/>
          <w:kern w:val="1"/>
          <w:sz w:val="24"/>
        </w:rPr>
        <w:t>。</w:t>
      </w:r>
    </w:p>
    <w:p w:rsidR="008D5104" w:rsidRP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502"/>
        <w:rPr>
          <w:rFonts w:ascii="宋体" w:eastAsia="宋体" w:hAnsi="宋体" w:cs="Times-Roman"/>
          <w:b/>
          <w:color w:val="000000" w:themeColor="text1"/>
          <w:spacing w:val="5"/>
          <w:kern w:val="1"/>
          <w:sz w:val="24"/>
        </w:rPr>
      </w:pPr>
      <w:r w:rsidRPr="008D5104">
        <w:rPr>
          <w:rFonts w:ascii="宋体" w:eastAsia="宋体" w:hAnsi="宋体" w:cs="Songti SC" w:hint="eastAsia"/>
          <w:b/>
          <w:color w:val="000000" w:themeColor="text1"/>
          <w:spacing w:val="5"/>
          <w:kern w:val="1"/>
          <w:sz w:val="24"/>
        </w:rPr>
        <w:t>三、完善制度建设，深耕基层党建</w:t>
      </w:r>
      <w:r w:rsidRPr="008D5104">
        <w:rPr>
          <w:rFonts w:ascii="宋体" w:eastAsia="宋体" w:hAnsi="宋体" w:cs="Times-Roman"/>
          <w:b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b/>
          <w:color w:val="000000" w:themeColor="text1"/>
          <w:spacing w:val="5"/>
          <w:kern w:val="1"/>
          <w:sz w:val="24"/>
        </w:rPr>
        <w:t>责任田</w:t>
      </w:r>
      <w:r w:rsidRPr="008D5104">
        <w:rPr>
          <w:rFonts w:ascii="宋体" w:eastAsia="宋体" w:hAnsi="宋体" w:cs="Times-Roman"/>
          <w:b/>
          <w:color w:val="000000" w:themeColor="text1"/>
          <w:spacing w:val="5"/>
          <w:kern w:val="1"/>
          <w:sz w:val="24"/>
        </w:rPr>
        <w:t>”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60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形成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五有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标准，推动管理服务双规范。华山街道在探索党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建引领基层治理的过程中，形成了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五有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标准。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五有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是指：有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专员，即为每个居民区党支部指派一名党建指导员；有阵地，即提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供集办公与服务于一体的活动场地，组建各方协同联系的微信、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QQ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等群商群治微平台；有载体，即广泛开展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我家有党员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、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我们的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节日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、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红管家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解民忧等特色主题活动；有制度，即建立一套完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善的实体化运作机制和活动制度，一套规范的居民议事协商规则、物业规范和居民公约；有品牌，即各居民区均有一套体现小区特色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和品牌亮点的党建工作思路和经验做法。通过向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五有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标准看齐，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逐步实现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管理服务双规范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的目标，即在居民区党支部领导下，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规范物业服务标准规则、服务事项和收费标准。</w:t>
      </w:r>
    </w:p>
    <w:p w:rsid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488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落实</w:t>
      </w:r>
      <w:r w:rsidRPr="008D5104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五个一</w:t>
      </w:r>
      <w:r w:rsidRPr="008D5104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方法，探索分类管理闭环机制。华山街道在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探索党建引领基层治理的过程中，形成了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五个一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方法。发放一份安民告示：针对开展居民区党建为什么、怎么样、改善什么等提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出可行性规划，以争取居民群众对工作的理解和支持。制定一个自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治方案：以《五华区分类推进居民区党建实施方案》为统领，制定《华山街道关于开展居民区党建工作方案》，对住宅小区出台分类自治方案。组织一次入户调查：集中组织社区工作者、项目社工、志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愿者、街道机关下沉人员对居民开展入户调查，梳理问题清单、需求清单。开展一次居民协商：通过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吾事吾说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”“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款款身边事</w:t>
      </w:r>
      <w:r w:rsidRPr="008D5104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等居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民自治方式，组织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两代表一委员</w:t>
      </w:r>
      <w:r w:rsidRPr="008D5104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、区属职能部门、业主代表召开居民协商会议，疏导群众情绪，解决实际问题，做实未诉先办。</w:t>
      </w:r>
      <w:r w:rsidRPr="008D5104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健全一套闭环制度：引导居民区不断完善民情收集、议事协商、决</w:t>
      </w:r>
      <w:r w:rsidRPr="008D5104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策执行、结果评议和激励奖惩五大工作机制，形成从发现问题、解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决问题到评价效果的闭环体系。</w:t>
      </w:r>
    </w:p>
    <w:p w:rsidR="00663C80" w:rsidRPr="008D5104" w:rsidRDefault="008D5104" w:rsidP="008D5104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/>
          <w:color w:val="000000" w:themeColor="text1"/>
          <w:sz w:val="24"/>
        </w:rPr>
      </w:pP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在推进党建引领基层治理的路径探索过程中，华山街道始终坚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持用情办事、深处着力，为建设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8D5104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老而有序、旧而整洁、历久弥新</w:t>
      </w:r>
      <w:r w:rsidRPr="008D5104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8D5104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的宜居家园，为增强社区居民群众获得感、幸福感和安全感而不断</w:t>
      </w:r>
      <w:r w:rsidRPr="008D5104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努力。</w:t>
      </w:r>
    </w:p>
    <w:sectPr w:rsidR="00663C80" w:rsidRPr="008D5104" w:rsidSect="00AE67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04"/>
    <w:rsid w:val="00070DC3"/>
    <w:rsid w:val="00663C80"/>
    <w:rsid w:val="008D5104"/>
    <w:rsid w:val="00C91B25"/>
    <w:rsid w:val="00E55BCB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7BE4"/>
  <w15:chartTrackingRefBased/>
  <w15:docId w15:val="{68A4A45C-8176-664A-9156-646337A3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1</cp:revision>
  <dcterms:created xsi:type="dcterms:W3CDTF">2025-07-19T00:16:00Z</dcterms:created>
  <dcterms:modified xsi:type="dcterms:W3CDTF">2025-07-19T00:23:00Z</dcterms:modified>
</cp:coreProperties>
</file>