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78AC" w:rsidRPr="009178AC" w:rsidRDefault="009178AC" w:rsidP="009178AC">
      <w:pPr>
        <w:adjustRightInd w:val="0"/>
        <w:snapToGrid w:val="0"/>
        <w:spacing w:beforeLines="50" w:before="156" w:afterLines="50" w:after="156"/>
        <w:rPr>
          <w:rFonts w:ascii="宋体" w:eastAsia="宋体" w:hAnsi="宋体" w:hint="eastAsia"/>
          <w:b/>
          <w:color w:val="000000" w:themeColor="text1"/>
          <w:sz w:val="32"/>
        </w:rPr>
      </w:pPr>
      <w:bookmarkStart w:id="0" w:name="_GoBack"/>
      <w:r w:rsidRPr="009178AC">
        <w:rPr>
          <w:rFonts w:ascii="宋体" w:eastAsia="宋体" w:hAnsi="宋体"/>
          <w:b/>
          <w:color w:val="000000" w:themeColor="text1"/>
          <w:sz w:val="32"/>
        </w:rPr>
        <w:t>湖州市德清县莫干山镇仙潭村“整村运营发展民宿产业”经验做法</w:t>
      </w:r>
    </w:p>
    <w:bookmarkEnd w:id="0"/>
    <w:p w:rsidR="009178AC" w:rsidRPr="009178AC" w:rsidRDefault="009178AC" w:rsidP="009178AC">
      <w:pPr>
        <w:adjustRightInd w:val="0"/>
        <w:snapToGrid w:val="0"/>
        <w:spacing w:beforeLines="50" w:before="156" w:afterLines="50" w:after="156"/>
        <w:ind w:firstLineChars="200" w:firstLine="480"/>
        <w:rPr>
          <w:rFonts w:ascii="宋体" w:eastAsia="宋体" w:hAnsi="宋体"/>
          <w:color w:val="000000" w:themeColor="text1"/>
          <w:sz w:val="24"/>
        </w:rPr>
      </w:pPr>
      <w:r w:rsidRPr="009178AC">
        <w:rPr>
          <w:rFonts w:ascii="宋体" w:eastAsia="宋体" w:hAnsi="宋体"/>
          <w:color w:val="000000" w:themeColor="text1"/>
          <w:sz w:val="24"/>
        </w:rPr>
        <w:t>莫干山镇仙潭村，从“民宿村”到“共富村”，主要聚焦数字化改革，推进未来乡村建设，紧紧围绕“一统三化九场景”理念，打造共同富裕现代化基本单元，建设未来乡村，初步走出了一条“全民参与、全民受益、全民共享”的共富新路子，提升了人民群众对美好生活的幸福感、获得感。</w:t>
      </w:r>
    </w:p>
    <w:p w:rsidR="009178AC" w:rsidRPr="009178AC" w:rsidRDefault="009178AC" w:rsidP="009178AC">
      <w:pPr>
        <w:adjustRightInd w:val="0"/>
        <w:snapToGrid w:val="0"/>
        <w:spacing w:beforeLines="50" w:before="156" w:afterLines="50" w:after="156"/>
        <w:ind w:firstLineChars="200" w:firstLine="482"/>
        <w:rPr>
          <w:rFonts w:ascii="宋体" w:eastAsia="宋体" w:hAnsi="宋体" w:hint="eastAsia"/>
          <w:b/>
          <w:color w:val="000000" w:themeColor="text1"/>
          <w:sz w:val="24"/>
        </w:rPr>
      </w:pPr>
      <w:r w:rsidRPr="009178AC">
        <w:rPr>
          <w:rFonts w:ascii="宋体" w:eastAsia="宋体" w:hAnsi="宋体" w:hint="eastAsia"/>
          <w:b/>
          <w:color w:val="000000" w:themeColor="text1"/>
          <w:sz w:val="24"/>
        </w:rPr>
        <w:t>一、</w:t>
      </w:r>
      <w:r w:rsidRPr="009178AC">
        <w:rPr>
          <w:rFonts w:ascii="宋体" w:eastAsia="宋体" w:hAnsi="宋体"/>
          <w:b/>
          <w:color w:val="000000" w:themeColor="text1"/>
          <w:sz w:val="24"/>
        </w:rPr>
        <w:t>基本情况</w:t>
      </w:r>
    </w:p>
    <w:p w:rsidR="009178AC" w:rsidRPr="009178AC" w:rsidRDefault="009178AC" w:rsidP="009178AC">
      <w:pPr>
        <w:adjustRightInd w:val="0"/>
        <w:snapToGrid w:val="0"/>
        <w:spacing w:beforeLines="50" w:before="156" w:afterLines="50" w:after="156"/>
        <w:ind w:firstLineChars="200" w:firstLine="480"/>
        <w:rPr>
          <w:rFonts w:ascii="宋体" w:eastAsia="宋体" w:hAnsi="宋体"/>
          <w:color w:val="000000" w:themeColor="text1"/>
          <w:sz w:val="24"/>
        </w:rPr>
      </w:pPr>
      <w:r w:rsidRPr="009178AC">
        <w:rPr>
          <w:rFonts w:ascii="宋体" w:eastAsia="宋体" w:hAnsi="宋体"/>
          <w:color w:val="000000" w:themeColor="text1"/>
          <w:sz w:val="24"/>
        </w:rPr>
        <w:t>仙潭村是莫干山民宿第一村，位于莫干山北麓，村域面积11.8平方公里，总户数572户、人口5766人。仙潭村以“国企+镇+村集体”的新模式，投入2000万元，共同组建莫干山仙之潭旅游发展有限公司，通过对闲置村集体资源资产的集中收储、统一打包，打造仙潭民宿集旅游综合体。近年来，仙潭村从原先的10家民宿，发展到现在的166家；从原先的80元包吃住，到现在单个房间卖出千元一宿，村民妇女在民宿里上班年薪超5万元。2021年村集体经济总收入235万元，游客12万人次，直接经济收益达5000万元。</w:t>
      </w:r>
    </w:p>
    <w:p w:rsidR="009178AC" w:rsidRPr="009178AC" w:rsidRDefault="009178AC" w:rsidP="009178AC">
      <w:pPr>
        <w:adjustRightInd w:val="0"/>
        <w:snapToGrid w:val="0"/>
        <w:spacing w:beforeLines="50" w:before="156" w:afterLines="50" w:after="156"/>
        <w:ind w:firstLineChars="200" w:firstLine="482"/>
        <w:rPr>
          <w:rFonts w:ascii="宋体" w:eastAsia="宋体" w:hAnsi="宋体" w:hint="eastAsia"/>
          <w:b/>
          <w:color w:val="000000" w:themeColor="text1"/>
          <w:sz w:val="24"/>
        </w:rPr>
      </w:pPr>
      <w:r w:rsidRPr="009178AC">
        <w:rPr>
          <w:rFonts w:ascii="宋体" w:eastAsia="宋体" w:hAnsi="宋体" w:hint="eastAsia"/>
          <w:b/>
          <w:color w:val="000000" w:themeColor="text1"/>
          <w:sz w:val="24"/>
        </w:rPr>
        <w:t>二、</w:t>
      </w:r>
      <w:r w:rsidRPr="009178AC">
        <w:rPr>
          <w:rFonts w:ascii="宋体" w:eastAsia="宋体" w:hAnsi="宋体"/>
          <w:b/>
          <w:color w:val="000000" w:themeColor="text1"/>
          <w:sz w:val="24"/>
        </w:rPr>
        <w:t>具体做法</w:t>
      </w:r>
    </w:p>
    <w:p w:rsidR="009178AC" w:rsidRPr="009178AC" w:rsidRDefault="009178AC" w:rsidP="009178AC">
      <w:pPr>
        <w:adjustRightInd w:val="0"/>
        <w:snapToGrid w:val="0"/>
        <w:spacing w:beforeLines="50" w:before="156" w:afterLines="50" w:after="156"/>
        <w:ind w:firstLineChars="200" w:firstLine="482"/>
        <w:rPr>
          <w:rFonts w:ascii="宋体" w:eastAsia="宋体" w:hAnsi="宋体"/>
          <w:b/>
          <w:color w:val="000000" w:themeColor="text1"/>
          <w:sz w:val="24"/>
        </w:rPr>
      </w:pPr>
      <w:r w:rsidRPr="009178AC">
        <w:rPr>
          <w:rFonts w:ascii="宋体" w:eastAsia="宋体" w:hAnsi="宋体"/>
          <w:b/>
          <w:color w:val="000000" w:themeColor="text1"/>
          <w:sz w:val="24"/>
        </w:rPr>
        <w:t>（一）以美丽乡村推动“一间房子”向“一个公司”转变</w:t>
      </w:r>
    </w:p>
    <w:p w:rsidR="009178AC" w:rsidRPr="009178AC" w:rsidRDefault="009178AC" w:rsidP="009178AC">
      <w:pPr>
        <w:adjustRightInd w:val="0"/>
        <w:snapToGrid w:val="0"/>
        <w:spacing w:beforeLines="50" w:before="156" w:afterLines="50" w:after="156"/>
        <w:ind w:firstLineChars="200" w:firstLine="480"/>
        <w:rPr>
          <w:rFonts w:ascii="宋体" w:eastAsia="宋体" w:hAnsi="宋体" w:hint="eastAsia"/>
          <w:color w:val="000000" w:themeColor="text1"/>
          <w:sz w:val="24"/>
        </w:rPr>
      </w:pPr>
      <w:r w:rsidRPr="009178AC">
        <w:rPr>
          <w:rFonts w:ascii="宋体" w:eastAsia="宋体" w:hAnsi="宋体"/>
          <w:color w:val="000000" w:themeColor="text1"/>
          <w:sz w:val="24"/>
        </w:rPr>
        <w:t>依托多年美丽乡村建设成果，仙潭村凭借绝佳的生态环境，先后建成166家民宿，吸引300多名年轻人返乡创业。联合南路、四合两个行政村，以“国企+镇+村集体”的新模式，投入2000万元，共同组建莫干山仙之潭旅游发展有限公司，通过闲置村集体资源资产的集中收储、统一打包，落地大仙潭宿集旅游综合体、大地艺术装置等一批新业态，带来更多返乡人、新乡人。</w:t>
      </w:r>
    </w:p>
    <w:p w:rsidR="009178AC" w:rsidRPr="009178AC" w:rsidRDefault="009178AC" w:rsidP="009178AC">
      <w:pPr>
        <w:adjustRightInd w:val="0"/>
        <w:snapToGrid w:val="0"/>
        <w:spacing w:beforeLines="50" w:before="156" w:afterLines="50" w:after="156"/>
        <w:jc w:val="center"/>
        <w:rPr>
          <w:rFonts w:ascii="宋体" w:eastAsia="宋体" w:hAnsi="宋体" w:hint="eastAsia"/>
          <w:color w:val="000000" w:themeColor="text1"/>
          <w:sz w:val="24"/>
        </w:rPr>
      </w:pPr>
      <w:r w:rsidRPr="009178AC">
        <w:rPr>
          <w:rFonts w:ascii="宋体" w:eastAsia="宋体" w:hAnsi="宋体"/>
          <w:color w:val="000000" w:themeColor="text1"/>
          <w:sz w:val="24"/>
        </w:rPr>
        <w:fldChar w:fldCharType="begin"/>
      </w:r>
      <w:r w:rsidRPr="009178AC">
        <w:rPr>
          <w:rFonts w:ascii="宋体" w:eastAsia="宋体" w:hAnsi="宋体"/>
          <w:color w:val="000000" w:themeColor="text1"/>
          <w:sz w:val="24"/>
        </w:rPr>
        <w:instrText xml:space="preserve"> INCLUDEPICTURE "https://mmbiz.qpic.cn/mmbiz_png/l7ym9rmYQIlYo56RqRuDz1AAKCpPhR1bzxhPEkFCNlaiapibQVhk1NfhjGSSdYASozBZLSYuLibDWYX0AmZgTluhQ/640?wx_fmt=png&amp;from=appmsg&amp;wxfrom=10005&amp;wx_lazy=1&amp;wx_co=1&amp;retryload=1&amp;random=0.6112002056912094&amp;tp=wxpic" \* MERGEFORMATINET </w:instrText>
      </w:r>
      <w:r w:rsidRPr="009178AC">
        <w:rPr>
          <w:rFonts w:ascii="宋体" w:eastAsia="宋体" w:hAnsi="宋体"/>
          <w:color w:val="000000" w:themeColor="text1"/>
          <w:sz w:val="24"/>
        </w:rPr>
        <w:fldChar w:fldCharType="separate"/>
      </w:r>
      <w:r w:rsidRPr="009178AC">
        <w:rPr>
          <w:rFonts w:ascii="宋体" w:eastAsia="宋体" w:hAnsi="宋体"/>
          <w:color w:val="000000" w:themeColor="text1"/>
          <w:sz w:val="24"/>
        </w:rPr>
        <w:drawing>
          <wp:inline distT="0" distB="0" distL="0" distR="0">
            <wp:extent cx="3256768" cy="1951707"/>
            <wp:effectExtent l="0" t="0" r="0" b="4445"/>
            <wp:docPr id="5" name="图片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839" cy="195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8AC">
        <w:rPr>
          <w:rFonts w:ascii="宋体" w:eastAsia="宋体" w:hAnsi="宋体"/>
          <w:color w:val="000000" w:themeColor="text1"/>
          <w:sz w:val="24"/>
        </w:rPr>
        <w:fldChar w:fldCharType="end"/>
      </w:r>
    </w:p>
    <w:p w:rsidR="009178AC" w:rsidRPr="009178AC" w:rsidRDefault="009178AC" w:rsidP="009178AC">
      <w:pPr>
        <w:adjustRightInd w:val="0"/>
        <w:snapToGrid w:val="0"/>
        <w:spacing w:beforeLines="50" w:before="156" w:afterLines="50" w:after="156"/>
        <w:ind w:firstLineChars="200" w:firstLine="482"/>
        <w:rPr>
          <w:rFonts w:ascii="宋体" w:eastAsia="宋体" w:hAnsi="宋体" w:hint="eastAsia"/>
          <w:b/>
          <w:color w:val="000000" w:themeColor="text1"/>
          <w:sz w:val="24"/>
        </w:rPr>
      </w:pPr>
      <w:r w:rsidRPr="009178AC">
        <w:rPr>
          <w:rFonts w:ascii="宋体" w:eastAsia="宋体" w:hAnsi="宋体"/>
          <w:b/>
          <w:color w:val="000000" w:themeColor="text1"/>
          <w:sz w:val="24"/>
        </w:rPr>
        <w:t>图1.仙潭村民宿</w:t>
      </w:r>
    </w:p>
    <w:p w:rsidR="009178AC" w:rsidRPr="009178AC" w:rsidRDefault="009178AC" w:rsidP="009178AC">
      <w:pPr>
        <w:adjustRightInd w:val="0"/>
        <w:snapToGrid w:val="0"/>
        <w:spacing w:beforeLines="50" w:before="156" w:afterLines="50" w:after="156"/>
        <w:ind w:firstLineChars="200" w:firstLine="482"/>
        <w:rPr>
          <w:rFonts w:ascii="宋体" w:eastAsia="宋体" w:hAnsi="宋体" w:hint="eastAsia"/>
          <w:b/>
          <w:color w:val="000000" w:themeColor="text1"/>
          <w:sz w:val="24"/>
        </w:rPr>
      </w:pPr>
      <w:r w:rsidRPr="009178AC">
        <w:rPr>
          <w:rFonts w:ascii="宋体" w:eastAsia="宋体" w:hAnsi="宋体"/>
          <w:b/>
          <w:color w:val="000000" w:themeColor="text1"/>
          <w:sz w:val="24"/>
        </w:rPr>
        <w:t>（二）以数字乡村推动“一图呈现”向“一图联动”转变</w:t>
      </w:r>
    </w:p>
    <w:p w:rsidR="009178AC" w:rsidRPr="009178AC" w:rsidRDefault="009178AC" w:rsidP="009178AC">
      <w:pPr>
        <w:adjustRightInd w:val="0"/>
        <w:snapToGrid w:val="0"/>
        <w:spacing w:beforeLines="50" w:before="156" w:afterLines="50" w:after="156"/>
        <w:ind w:firstLineChars="200" w:firstLine="480"/>
        <w:rPr>
          <w:rFonts w:ascii="宋体" w:eastAsia="宋体" w:hAnsi="宋体" w:hint="eastAsia"/>
          <w:color w:val="000000" w:themeColor="text1"/>
          <w:sz w:val="24"/>
        </w:rPr>
      </w:pPr>
      <w:r w:rsidRPr="009178AC">
        <w:rPr>
          <w:rFonts w:ascii="宋体" w:eastAsia="宋体" w:hAnsi="宋体"/>
          <w:color w:val="000000" w:themeColor="text1"/>
          <w:sz w:val="24"/>
        </w:rPr>
        <w:t>打造莫干山镇全域智慧旅游服务平台。利用现代信息技术，创新乡村治理方式，提高乡村善治水平，通过在“数字乡村一张图”中探索植入幸福指数应用，用数据共享、影像抓取、巡逻拍照等数字技术，从村风民俗、平安稳定、美丽庭院、垃圾分类、诚实守信等方面，对村民开展考评。集成“微改造精提升”政策包、“百寿宴”以及“红黑榜”“曝光台”等，量化考核、公正透明，推动原乡</w:t>
      </w:r>
      <w:r w:rsidRPr="009178AC">
        <w:rPr>
          <w:rFonts w:ascii="宋体" w:eastAsia="宋体" w:hAnsi="宋体"/>
          <w:color w:val="000000" w:themeColor="text1"/>
          <w:sz w:val="24"/>
        </w:rPr>
        <w:lastRenderedPageBreak/>
        <w:t>人、新乡人、返乡人以“主人翁”姿态参与仙潭的建设治理，村庄环境和村民幸福感都得到极大提升。</w:t>
      </w:r>
    </w:p>
    <w:p w:rsidR="009178AC" w:rsidRPr="009178AC" w:rsidRDefault="009178AC" w:rsidP="009178AC">
      <w:pPr>
        <w:adjustRightInd w:val="0"/>
        <w:snapToGrid w:val="0"/>
        <w:spacing w:beforeLines="50" w:before="156" w:afterLines="50" w:after="156"/>
        <w:jc w:val="center"/>
        <w:rPr>
          <w:rFonts w:ascii="宋体" w:eastAsia="宋体" w:hAnsi="宋体" w:hint="eastAsia"/>
          <w:color w:val="000000" w:themeColor="text1"/>
          <w:sz w:val="24"/>
        </w:rPr>
      </w:pPr>
      <w:r w:rsidRPr="009178AC">
        <w:rPr>
          <w:rFonts w:ascii="宋体" w:eastAsia="宋体" w:hAnsi="宋体"/>
          <w:color w:val="000000" w:themeColor="text1"/>
          <w:sz w:val="24"/>
        </w:rPr>
        <w:fldChar w:fldCharType="begin"/>
      </w:r>
      <w:r w:rsidRPr="009178AC">
        <w:rPr>
          <w:rFonts w:ascii="宋体" w:eastAsia="宋体" w:hAnsi="宋体"/>
          <w:color w:val="000000" w:themeColor="text1"/>
          <w:sz w:val="24"/>
        </w:rPr>
        <w:instrText xml:space="preserve"> INCLUDEPICTURE "https://mmbiz.qpic.cn/mmbiz_png/l7ym9rmYQIlYo56RqRuDz1AAKCpPhR1b8RZZZx95apzcicdouUgUgibiaEAiaicRWKy77iabjiayufbd9Ufnoyp70eicQA/640?wx_fmt=png&amp;from=appmsg&amp;wxfrom=10005&amp;wx_lazy=1&amp;wx_co=1&amp;retryload=1&amp;random=0.976922952441958&amp;tp=wxpic" \* MERGEFORMATINET </w:instrText>
      </w:r>
      <w:r w:rsidRPr="009178AC">
        <w:rPr>
          <w:rFonts w:ascii="宋体" w:eastAsia="宋体" w:hAnsi="宋体"/>
          <w:color w:val="000000" w:themeColor="text1"/>
          <w:sz w:val="24"/>
        </w:rPr>
        <w:fldChar w:fldCharType="separate"/>
      </w:r>
      <w:r w:rsidRPr="009178AC">
        <w:rPr>
          <w:rFonts w:ascii="宋体" w:eastAsia="宋体" w:hAnsi="宋体"/>
          <w:color w:val="000000" w:themeColor="text1"/>
          <w:sz w:val="24"/>
        </w:rPr>
        <w:drawing>
          <wp:inline distT="0" distB="0" distL="0" distR="0" wp14:anchorId="56682A16" wp14:editId="75237431">
            <wp:extent cx="4058433" cy="1897684"/>
            <wp:effectExtent l="0" t="0" r="5715" b="0"/>
            <wp:docPr id="4" name="图片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845" cy="189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8AC">
        <w:rPr>
          <w:rFonts w:ascii="宋体" w:eastAsia="宋体" w:hAnsi="宋体"/>
          <w:color w:val="000000" w:themeColor="text1"/>
          <w:sz w:val="24"/>
        </w:rPr>
        <w:fldChar w:fldCharType="end"/>
      </w:r>
    </w:p>
    <w:p w:rsidR="009178AC" w:rsidRPr="009178AC" w:rsidRDefault="009178AC" w:rsidP="009178AC">
      <w:pPr>
        <w:adjustRightInd w:val="0"/>
        <w:snapToGrid w:val="0"/>
        <w:spacing w:beforeLines="50" w:before="156" w:afterLines="50" w:after="156"/>
        <w:ind w:firstLineChars="200" w:firstLine="482"/>
        <w:rPr>
          <w:rFonts w:ascii="宋体" w:eastAsia="宋体" w:hAnsi="宋体" w:hint="eastAsia"/>
          <w:b/>
          <w:color w:val="000000" w:themeColor="text1"/>
          <w:sz w:val="24"/>
        </w:rPr>
      </w:pPr>
      <w:r w:rsidRPr="009178AC">
        <w:rPr>
          <w:rFonts w:ascii="宋体" w:eastAsia="宋体" w:hAnsi="宋体"/>
          <w:b/>
          <w:color w:val="000000" w:themeColor="text1"/>
          <w:sz w:val="24"/>
        </w:rPr>
        <w:t>图2.莫干山镇（度假区）综合治理智慧平台</w:t>
      </w:r>
    </w:p>
    <w:p w:rsidR="009178AC" w:rsidRPr="009178AC" w:rsidRDefault="009178AC" w:rsidP="009178AC">
      <w:pPr>
        <w:adjustRightInd w:val="0"/>
        <w:snapToGrid w:val="0"/>
        <w:spacing w:beforeLines="50" w:before="156" w:afterLines="50" w:after="156"/>
        <w:ind w:firstLineChars="200" w:firstLine="482"/>
        <w:rPr>
          <w:rFonts w:ascii="宋体" w:eastAsia="宋体" w:hAnsi="宋体" w:hint="eastAsia"/>
          <w:b/>
          <w:color w:val="000000" w:themeColor="text1"/>
          <w:sz w:val="24"/>
        </w:rPr>
      </w:pPr>
      <w:r w:rsidRPr="009178AC">
        <w:rPr>
          <w:rFonts w:ascii="宋体" w:eastAsia="宋体" w:hAnsi="宋体"/>
          <w:b/>
          <w:color w:val="000000" w:themeColor="text1"/>
          <w:sz w:val="24"/>
        </w:rPr>
        <w:t>（三）以现代社区推动“一个中心”向“一套服务”转变</w:t>
      </w:r>
    </w:p>
    <w:p w:rsidR="009178AC" w:rsidRPr="009178AC" w:rsidRDefault="009178AC" w:rsidP="009178AC">
      <w:pPr>
        <w:adjustRightInd w:val="0"/>
        <w:snapToGrid w:val="0"/>
        <w:spacing w:beforeLines="50" w:before="156" w:afterLines="50" w:after="156"/>
        <w:ind w:firstLineChars="200" w:firstLine="480"/>
        <w:rPr>
          <w:rFonts w:ascii="宋体" w:eastAsia="宋体" w:hAnsi="宋体" w:hint="eastAsia"/>
          <w:color w:val="000000" w:themeColor="text1"/>
          <w:sz w:val="24"/>
        </w:rPr>
      </w:pPr>
      <w:r w:rsidRPr="009178AC">
        <w:rPr>
          <w:rFonts w:ascii="宋体" w:eastAsia="宋体" w:hAnsi="宋体"/>
          <w:color w:val="000000" w:themeColor="text1"/>
          <w:sz w:val="24"/>
        </w:rPr>
        <w:t>以人的现代化为核心要义，打造人民幸福美好家园。一方面重视公共服务设施的建设提升，建成幸福邻里中心、幼儿园、健康小屋等配套。另一方面采用“政府补贴一点、民宿业主赞助一点、村集体配套一点”的模式，引入专业社会组织，聚焦“一老一小”，根据“需求清单”制定“服务清单”，实现优质服务的常态化供给。让老人在家门口就能享受理发、保洁、体检等服务；让小孩在村里上托育班、幼儿园，参加兴趣课、体验课、亲子课，完善的服务让村民“想回家”“盼回家”。同时，传承创新，打造繁荣兴盛的乡村文化产业。邀请来自全国各地名作家、编剧入驻，在仙潭、庙前等两个村开设了“编剧村”“作家村”。依托文化礼堂、图书馆等文化配套设施，每年开展“百寿宴”、书画艺术节、集福节、自然稻礼等活动，不断弘扬传承优秀乡村文化，推动“村的美”向“人的美”升级，提振乡村“精气神”。</w:t>
      </w:r>
    </w:p>
    <w:p w:rsidR="009178AC" w:rsidRPr="009178AC" w:rsidRDefault="009178AC" w:rsidP="009178AC">
      <w:pPr>
        <w:adjustRightInd w:val="0"/>
        <w:snapToGrid w:val="0"/>
        <w:spacing w:beforeLines="50" w:before="156" w:afterLines="50" w:after="156"/>
        <w:jc w:val="center"/>
        <w:rPr>
          <w:rFonts w:ascii="宋体" w:eastAsia="宋体" w:hAnsi="宋体" w:hint="eastAsia"/>
          <w:color w:val="000000" w:themeColor="text1"/>
          <w:sz w:val="24"/>
        </w:rPr>
      </w:pPr>
      <w:r w:rsidRPr="009178AC">
        <w:rPr>
          <w:rFonts w:ascii="宋体" w:eastAsia="宋体" w:hAnsi="宋体"/>
          <w:color w:val="000000" w:themeColor="text1"/>
          <w:sz w:val="24"/>
        </w:rPr>
        <w:fldChar w:fldCharType="begin"/>
      </w:r>
      <w:r w:rsidRPr="009178AC">
        <w:rPr>
          <w:rFonts w:ascii="宋体" w:eastAsia="宋体" w:hAnsi="宋体"/>
          <w:color w:val="000000" w:themeColor="text1"/>
          <w:sz w:val="24"/>
        </w:rPr>
        <w:instrText xml:space="preserve"> INCLUDEPICTURE "https://mmbiz.qpic.cn/mmbiz_png/l7ym9rmYQIlYo56RqRuDz1AAKCpPhR1buDEhpYLrjhFWhG3rZ7AAKicNc0vNcuhYcNKvibooVKoNSyb6EljMicPeQ/640?wx_fmt=png&amp;from=appmsg&amp;wxfrom=10005&amp;wx_lazy=1&amp;wx_co=1&amp;retryload=1&amp;random=0.14707938012508626&amp;tp=wxpic" \* MERGEFORMATINET </w:instrText>
      </w:r>
      <w:r w:rsidRPr="009178AC">
        <w:rPr>
          <w:rFonts w:ascii="宋体" w:eastAsia="宋体" w:hAnsi="宋体"/>
          <w:color w:val="000000" w:themeColor="text1"/>
          <w:sz w:val="24"/>
        </w:rPr>
        <w:fldChar w:fldCharType="separate"/>
      </w:r>
      <w:r w:rsidRPr="009178AC">
        <w:rPr>
          <w:rFonts w:ascii="宋体" w:eastAsia="宋体" w:hAnsi="宋体"/>
          <w:color w:val="000000" w:themeColor="text1"/>
          <w:sz w:val="24"/>
        </w:rPr>
        <w:drawing>
          <wp:inline distT="0" distB="0" distL="0" distR="0">
            <wp:extent cx="3895595" cy="2600662"/>
            <wp:effectExtent l="0" t="0" r="3810" b="3175"/>
            <wp:docPr id="3" name="图片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88" cy="260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8AC">
        <w:rPr>
          <w:rFonts w:ascii="宋体" w:eastAsia="宋体" w:hAnsi="宋体"/>
          <w:color w:val="000000" w:themeColor="text1"/>
          <w:sz w:val="24"/>
        </w:rPr>
        <w:fldChar w:fldCharType="end"/>
      </w:r>
    </w:p>
    <w:p w:rsidR="009178AC" w:rsidRPr="009178AC" w:rsidRDefault="009178AC" w:rsidP="009178AC">
      <w:pPr>
        <w:adjustRightInd w:val="0"/>
        <w:snapToGrid w:val="0"/>
        <w:spacing w:beforeLines="50" w:before="156" w:afterLines="50" w:after="156"/>
        <w:ind w:firstLineChars="200" w:firstLine="482"/>
        <w:rPr>
          <w:rFonts w:ascii="宋体" w:eastAsia="宋体" w:hAnsi="宋体" w:hint="eastAsia"/>
          <w:b/>
          <w:color w:val="000000" w:themeColor="text1"/>
          <w:sz w:val="24"/>
        </w:rPr>
      </w:pPr>
      <w:r w:rsidRPr="009178AC">
        <w:rPr>
          <w:rFonts w:ascii="宋体" w:eastAsia="宋体" w:hAnsi="宋体"/>
          <w:b/>
          <w:color w:val="000000" w:themeColor="text1"/>
          <w:sz w:val="24"/>
        </w:rPr>
        <w:t>图3.仙潭村书画艺术展</w:t>
      </w:r>
    </w:p>
    <w:p w:rsidR="009178AC" w:rsidRPr="009178AC" w:rsidRDefault="009178AC" w:rsidP="009178AC">
      <w:pPr>
        <w:adjustRightInd w:val="0"/>
        <w:snapToGrid w:val="0"/>
        <w:spacing w:beforeLines="50" w:before="156" w:afterLines="50" w:after="156"/>
        <w:ind w:firstLineChars="200" w:firstLine="482"/>
        <w:rPr>
          <w:rFonts w:ascii="宋体" w:eastAsia="宋体" w:hAnsi="宋体"/>
          <w:b/>
          <w:color w:val="000000" w:themeColor="text1"/>
          <w:sz w:val="24"/>
        </w:rPr>
      </w:pPr>
      <w:r w:rsidRPr="009178AC">
        <w:rPr>
          <w:rFonts w:ascii="宋体" w:eastAsia="宋体" w:hAnsi="宋体" w:hint="eastAsia"/>
          <w:b/>
          <w:color w:val="000000" w:themeColor="text1"/>
          <w:sz w:val="24"/>
        </w:rPr>
        <w:t>三、取得成效</w:t>
      </w:r>
    </w:p>
    <w:p w:rsidR="009178AC" w:rsidRPr="009178AC" w:rsidRDefault="009178AC" w:rsidP="009178AC">
      <w:pPr>
        <w:adjustRightInd w:val="0"/>
        <w:snapToGrid w:val="0"/>
        <w:spacing w:beforeLines="50" w:before="156" w:afterLines="50" w:after="156"/>
        <w:ind w:firstLineChars="200" w:firstLine="480"/>
        <w:rPr>
          <w:rFonts w:ascii="宋体" w:eastAsia="宋体" w:hAnsi="宋体"/>
          <w:color w:val="000000" w:themeColor="text1"/>
          <w:sz w:val="24"/>
        </w:rPr>
      </w:pPr>
      <w:r w:rsidRPr="009178AC">
        <w:rPr>
          <w:rFonts w:ascii="宋体" w:eastAsia="宋体" w:hAnsi="宋体"/>
          <w:color w:val="000000" w:themeColor="text1"/>
          <w:sz w:val="24"/>
        </w:rPr>
        <w:t>2022年，仙潭村集体经济总收入477万元，同年入选农业农村部“2022年</w:t>
      </w:r>
      <w:r w:rsidRPr="009178AC">
        <w:rPr>
          <w:rFonts w:ascii="宋体" w:eastAsia="宋体" w:hAnsi="宋体"/>
          <w:color w:val="000000" w:themeColor="text1"/>
          <w:sz w:val="24"/>
        </w:rPr>
        <w:lastRenderedPageBreak/>
        <w:t>中国美丽休闲乡村”名单。先后荣获省级“旅游特色村”、省级“农家乐特色村”、市级“民主法治村”、市级“生态村”、市级“文明村”、县级“基层党组织”、县级“科普示范村”、县级“现代家庭工业先进示范村”、县级“平安村”、县级“和美家园”精品村、镇经济发展先进单位等荣誉称号。</w:t>
      </w:r>
    </w:p>
    <w:p w:rsidR="009178AC" w:rsidRPr="009178AC" w:rsidRDefault="009178AC" w:rsidP="009178AC">
      <w:pPr>
        <w:adjustRightInd w:val="0"/>
        <w:snapToGrid w:val="0"/>
        <w:spacing w:beforeLines="50" w:before="156" w:afterLines="50" w:after="156"/>
        <w:ind w:firstLineChars="200" w:firstLine="482"/>
        <w:rPr>
          <w:rFonts w:ascii="宋体" w:eastAsia="宋体" w:hAnsi="宋体" w:hint="eastAsia"/>
          <w:b/>
          <w:color w:val="000000" w:themeColor="text1"/>
          <w:sz w:val="24"/>
        </w:rPr>
      </w:pPr>
      <w:r w:rsidRPr="009178AC">
        <w:rPr>
          <w:rFonts w:ascii="宋体" w:eastAsia="宋体" w:hAnsi="宋体"/>
          <w:b/>
          <w:color w:val="000000" w:themeColor="text1"/>
          <w:sz w:val="24"/>
        </w:rPr>
        <w:t>（一）推动建设运营景区化</w:t>
      </w:r>
    </w:p>
    <w:p w:rsidR="009178AC" w:rsidRPr="009178AC" w:rsidRDefault="009178AC" w:rsidP="009178AC">
      <w:pPr>
        <w:adjustRightInd w:val="0"/>
        <w:snapToGrid w:val="0"/>
        <w:spacing w:beforeLines="50" w:before="156" w:afterLines="50" w:after="156"/>
        <w:ind w:firstLineChars="200" w:firstLine="480"/>
        <w:rPr>
          <w:rFonts w:ascii="宋体" w:eastAsia="宋体" w:hAnsi="宋体" w:hint="eastAsia"/>
          <w:color w:val="000000" w:themeColor="text1"/>
          <w:sz w:val="24"/>
        </w:rPr>
      </w:pPr>
      <w:r w:rsidRPr="009178AC">
        <w:rPr>
          <w:rFonts w:ascii="宋体" w:eastAsia="宋体" w:hAnsi="宋体"/>
          <w:color w:val="000000" w:themeColor="text1"/>
          <w:sz w:val="24"/>
        </w:rPr>
        <w:t>紧紧围绕“护美绿水青山，输出金山银山”的目标，先行先试“大仙潭”片区组团经营模式，拓宽“两山”转化通道，高标准建设沐溪湾玉石馆、禾丰农业生态园等项目，实现从“叶子”到“票子”的高水平转化。</w:t>
      </w:r>
    </w:p>
    <w:p w:rsidR="009178AC" w:rsidRPr="009178AC" w:rsidRDefault="009178AC" w:rsidP="009178AC">
      <w:pPr>
        <w:adjustRightInd w:val="0"/>
        <w:snapToGrid w:val="0"/>
        <w:spacing w:beforeLines="50" w:before="156" w:afterLines="50" w:after="156"/>
        <w:ind w:firstLineChars="200" w:firstLine="482"/>
        <w:rPr>
          <w:rFonts w:ascii="宋体" w:eastAsia="宋体" w:hAnsi="宋体" w:hint="eastAsia"/>
          <w:b/>
          <w:color w:val="000000" w:themeColor="text1"/>
          <w:sz w:val="24"/>
        </w:rPr>
      </w:pPr>
      <w:r w:rsidRPr="009178AC">
        <w:rPr>
          <w:rFonts w:ascii="宋体" w:eastAsia="宋体" w:hAnsi="宋体"/>
          <w:b/>
          <w:color w:val="000000" w:themeColor="text1"/>
          <w:sz w:val="24"/>
        </w:rPr>
        <w:t>（二）推动数字改革进活力</w:t>
      </w:r>
    </w:p>
    <w:p w:rsidR="009178AC" w:rsidRPr="009178AC" w:rsidRDefault="009178AC" w:rsidP="009178AC">
      <w:pPr>
        <w:adjustRightInd w:val="0"/>
        <w:snapToGrid w:val="0"/>
        <w:spacing w:beforeLines="50" w:before="156" w:afterLines="50" w:after="156"/>
        <w:ind w:firstLineChars="200" w:firstLine="480"/>
        <w:rPr>
          <w:rFonts w:ascii="宋体" w:eastAsia="宋体" w:hAnsi="宋体" w:hint="eastAsia"/>
          <w:color w:val="000000" w:themeColor="text1"/>
          <w:sz w:val="24"/>
        </w:rPr>
      </w:pPr>
      <w:r w:rsidRPr="009178AC">
        <w:rPr>
          <w:rFonts w:ascii="宋体" w:eastAsia="宋体" w:hAnsi="宋体"/>
          <w:color w:val="000000" w:themeColor="text1"/>
          <w:sz w:val="24"/>
        </w:rPr>
        <w:t>以数字化改革为牵引，将数字化和智能化应用到医疗卫生、环境治理等方面，迭代乡村教育、医疗、养老等数字化场景，打通了数字服务和数字治理的最后“一纳米”。结合大数据分析，精准捕捉、定向推送民宿裸心游、体育赛事游等主题产品，让未来乡村的游客留得住、待得久。</w:t>
      </w:r>
    </w:p>
    <w:p w:rsidR="009178AC" w:rsidRPr="009178AC" w:rsidRDefault="009178AC" w:rsidP="009178AC">
      <w:pPr>
        <w:adjustRightInd w:val="0"/>
        <w:snapToGrid w:val="0"/>
        <w:spacing w:beforeLines="50" w:before="156" w:afterLines="50" w:after="156"/>
        <w:ind w:firstLineChars="200" w:firstLine="482"/>
        <w:rPr>
          <w:rFonts w:ascii="宋体" w:eastAsia="宋体" w:hAnsi="宋体" w:hint="eastAsia"/>
          <w:b/>
          <w:color w:val="000000" w:themeColor="text1"/>
          <w:sz w:val="24"/>
        </w:rPr>
      </w:pPr>
      <w:r w:rsidRPr="009178AC">
        <w:rPr>
          <w:rFonts w:ascii="宋体" w:eastAsia="宋体" w:hAnsi="宋体"/>
          <w:b/>
          <w:color w:val="000000" w:themeColor="text1"/>
          <w:sz w:val="24"/>
        </w:rPr>
        <w:t>（三）推动未来乡村焕新颜</w:t>
      </w:r>
    </w:p>
    <w:p w:rsidR="009178AC" w:rsidRPr="009178AC" w:rsidRDefault="009178AC" w:rsidP="009178AC">
      <w:pPr>
        <w:adjustRightInd w:val="0"/>
        <w:snapToGrid w:val="0"/>
        <w:spacing w:beforeLines="50" w:before="156" w:afterLines="50" w:after="156"/>
        <w:ind w:firstLineChars="200" w:firstLine="480"/>
        <w:rPr>
          <w:rFonts w:ascii="宋体" w:eastAsia="宋体" w:hAnsi="宋体" w:hint="eastAsia"/>
          <w:color w:val="000000" w:themeColor="text1"/>
          <w:sz w:val="24"/>
        </w:rPr>
      </w:pPr>
      <w:r w:rsidRPr="009178AC">
        <w:rPr>
          <w:rFonts w:ascii="宋体" w:eastAsia="宋体" w:hAnsi="宋体"/>
          <w:color w:val="000000" w:themeColor="text1"/>
          <w:sz w:val="24"/>
        </w:rPr>
        <w:t>在“绿水青山就是金山银山”的重要理念指引下，仙潭村围绕绿色发展、生态保护的目标，重点建设低碳生态、低碳生活等工程，有效保护了莫干山北部地区的绿水青山，改善了村庄环境，成为浙江省首批未来乡村和首批城乡风貌样板区。</w:t>
      </w:r>
    </w:p>
    <w:p w:rsidR="009178AC" w:rsidRPr="009178AC" w:rsidRDefault="009178AC" w:rsidP="009178AC">
      <w:pPr>
        <w:adjustRightInd w:val="0"/>
        <w:snapToGrid w:val="0"/>
        <w:spacing w:beforeLines="50" w:before="156" w:afterLines="50" w:after="156"/>
        <w:ind w:firstLineChars="200" w:firstLine="482"/>
        <w:rPr>
          <w:rFonts w:ascii="宋体" w:eastAsia="宋体" w:hAnsi="宋体" w:hint="eastAsia"/>
          <w:b/>
          <w:color w:val="000000" w:themeColor="text1"/>
          <w:sz w:val="24"/>
        </w:rPr>
      </w:pPr>
      <w:r w:rsidRPr="009178AC">
        <w:rPr>
          <w:rFonts w:ascii="宋体" w:eastAsia="宋体" w:hAnsi="宋体"/>
          <w:b/>
          <w:color w:val="000000" w:themeColor="text1"/>
          <w:sz w:val="24"/>
        </w:rPr>
        <w:t>（四）推动利益联结最大化</w:t>
      </w:r>
    </w:p>
    <w:p w:rsidR="009178AC" w:rsidRPr="009178AC" w:rsidRDefault="009178AC" w:rsidP="009178AC">
      <w:pPr>
        <w:adjustRightInd w:val="0"/>
        <w:snapToGrid w:val="0"/>
        <w:spacing w:beforeLines="50" w:before="156" w:afterLines="50" w:after="156"/>
        <w:ind w:firstLineChars="200" w:firstLine="480"/>
        <w:rPr>
          <w:rFonts w:ascii="宋体" w:eastAsia="宋体" w:hAnsi="宋体" w:hint="eastAsia"/>
          <w:color w:val="000000" w:themeColor="text1"/>
          <w:sz w:val="24"/>
        </w:rPr>
      </w:pPr>
      <w:r w:rsidRPr="009178AC">
        <w:rPr>
          <w:rFonts w:ascii="宋体" w:eastAsia="宋体" w:hAnsi="宋体"/>
          <w:color w:val="000000" w:themeColor="text1"/>
          <w:sz w:val="24"/>
        </w:rPr>
        <w:t>仙潭村紧扣“守好红色根脉”主题主线，加强以党支部为核心的基层治理能力和治理体现现代化建设，构建支部领航、群众参与的各司其职、相互配合、一荣共荣、一损俱损的联结机制，昔日的脏乱村、贫穷村、落后村变成了今日的桃花源、富裕村，入选中国美丽休闲乡村。</w:t>
      </w:r>
    </w:p>
    <w:p w:rsidR="00663C80" w:rsidRPr="009178AC" w:rsidRDefault="00663C80" w:rsidP="009178AC">
      <w:pPr>
        <w:adjustRightInd w:val="0"/>
        <w:snapToGrid w:val="0"/>
        <w:spacing w:beforeLines="50" w:before="156" w:afterLines="50" w:after="156"/>
        <w:ind w:firstLineChars="200" w:firstLine="480"/>
        <w:rPr>
          <w:rFonts w:ascii="宋体" w:eastAsia="宋体" w:hAnsi="宋体"/>
          <w:color w:val="000000" w:themeColor="text1"/>
          <w:sz w:val="24"/>
        </w:rPr>
      </w:pPr>
    </w:p>
    <w:sectPr w:rsidR="00663C80" w:rsidRPr="009178AC" w:rsidSect="00C91B2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AEF" w:usb1="C0007841" w:usb2="00000009" w:usb3="00000000" w:csb0="000001FF" w:csb1="00000000"/>
  </w:font>
  <w:font w:name="SimSun-ExtB">
    <w:panose1 w:val="02010609060101010101"/>
    <w:charset w:val="86"/>
    <w:family w:val="modern"/>
    <w:pitch w:val="fixed"/>
    <w:sig w:usb0="00000001" w:usb1="0A0E0000" w:usb2="00000010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8AC"/>
    <w:rsid w:val="00070DC3"/>
    <w:rsid w:val="00663C80"/>
    <w:rsid w:val="009178AC"/>
    <w:rsid w:val="00C91B25"/>
    <w:rsid w:val="00E55BCB"/>
    <w:rsid w:val="00FA7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03775F"/>
  <w15:chartTrackingRefBased/>
  <w15:docId w15:val="{842A3ABD-58BC-6948-B8D5-F68575102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070DC3"/>
    <w:pPr>
      <w:jc w:val="center"/>
    </w:pPr>
    <w:rPr>
      <w:rFonts w:eastAsia="Times New Roman"/>
    </w:rPr>
    <w:tblPr>
      <w:tblBorders>
        <w:top w:val="single" w:sz="4" w:space="0" w:color="auto"/>
        <w:bottom w:val="single" w:sz="4" w:space="0" w:color="auto"/>
      </w:tblBorders>
    </w:tblPr>
    <w:tcPr>
      <w:vAlign w:val="center"/>
    </w:tcPr>
    <w:tblStylePr w:type="firstRow">
      <w:rPr>
        <w:rFonts w:eastAsia="SimSun-ExtB"/>
      </w:rPr>
      <w:tblPr/>
      <w:tcPr>
        <w:tcBorders>
          <w:bottom w:val="single" w:sz="4" w:space="0" w:color="auto"/>
        </w:tcBorders>
      </w:tcPr>
    </w:tblStylePr>
  </w:style>
  <w:style w:type="paragraph" w:styleId="a4">
    <w:name w:val="Normal (Web)"/>
    <w:basedOn w:val="a"/>
    <w:uiPriority w:val="99"/>
    <w:semiHidden/>
    <w:unhideWhenUsed/>
    <w:rsid w:val="009178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5">
    <w:name w:val="Strong"/>
    <w:basedOn w:val="a0"/>
    <w:uiPriority w:val="22"/>
    <w:qFormat/>
    <w:rsid w:val="009178A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4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415</Words>
  <Characters>2368</Characters>
  <Application>Microsoft Office Word</Application>
  <DocSecurity>0</DocSecurity>
  <Lines>19</Lines>
  <Paragraphs>5</Paragraphs>
  <ScaleCrop>false</ScaleCrop>
  <Company/>
  <LinksUpToDate>false</LinksUpToDate>
  <CharactersWithSpaces>2778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清媛</dc:creator>
  <cp:keywords/>
  <dc:description/>
  <cp:lastModifiedBy>陈 清媛</cp:lastModifiedBy>
  <cp:revision>1</cp:revision>
  <dcterms:created xsi:type="dcterms:W3CDTF">2025-07-19T00:57:00Z</dcterms:created>
  <dcterms:modified xsi:type="dcterms:W3CDTF">2025-07-19T01:05:00Z</dcterms:modified>
</cp:coreProperties>
</file>