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C3D" w:rsidRPr="00695531" w:rsidRDefault="00614C3D" w:rsidP="00695531">
      <w:pPr>
        <w:pStyle w:val="A6"/>
      </w:pPr>
      <w:r w:rsidRPr="00695531">
        <w:rPr>
          <w:rFonts w:hint="eastAsia"/>
        </w:rPr>
        <w:t>陕西省西安市</w:t>
      </w:r>
      <w:r w:rsidRPr="00695531">
        <w:t>蓝田县将军村</w:t>
      </w:r>
      <w:r w:rsidRPr="00695531">
        <w:rPr>
          <w:rFonts w:hint="eastAsia"/>
        </w:rPr>
        <w:t>：</w:t>
      </w:r>
      <w:r w:rsidRPr="00695531">
        <w:t>创新“联合支部+村企共建”探索“生态保护 产业融合 共建共享”发展新模式</w:t>
      </w:r>
    </w:p>
    <w:p w:rsidR="00614C3D" w:rsidRPr="00695531" w:rsidRDefault="00614C3D" w:rsidP="00695531">
      <w:pPr>
        <w:pStyle w:val="C"/>
      </w:pPr>
      <w:r w:rsidRPr="00695531">
        <w:t>为解决乡村建设中资源闲置、产业薄弱、群众参与度低、发展路径不清晰等问题，蓝田县前卫镇将军村坚持党建引领，探索村企共建新模式，打造“一个支部引领、一张蓝图建设、一条闭环运营”的农文旅融合发展路径。通过成立村企联合党支部，统筹各方力量，引入社会资本，盘活闲置资源，实施基础设施提升、特色品牌培育和多元业态融合，推动村庄颜值与产业活力双提升，走出了一条生态保护、产业融合、共建共享的乡村振兴新路径。</w:t>
      </w:r>
    </w:p>
    <w:p w:rsidR="00663C80" w:rsidRPr="00695531" w:rsidRDefault="00614C3D" w:rsidP="00695531">
      <w:pPr>
        <w:pStyle w:val="C"/>
      </w:pPr>
      <w:r w:rsidRPr="00695531">
        <w:t>近年来，蓝田县前卫镇认真贯彻落实中央和省、市、县委抓和美乡村建设的部署安排坚持以党建为引领，以村企合作为抓手，学习借鉴“千万工程”经验，精心打造一批和美乡村示范样板，其中将军村通过“一个支部引领、一张蓝图建设、一条闭环运营”，整合各方力量、引入社会资本、盘活闲置资源，因地制宜蹚出一条农文旅多业态融合发展的新路子，全面推进宜居宜业和美乡村建设。</w:t>
      </w:r>
    </w:p>
    <w:p w:rsidR="00614C3D" w:rsidRPr="00695531" w:rsidRDefault="00614C3D" w:rsidP="00695531">
      <w:pPr>
        <w:pStyle w:val="C"/>
        <w:rPr>
          <w:b/>
        </w:rPr>
      </w:pPr>
      <w:bookmarkStart w:id="0" w:name="_GoBack"/>
      <w:r w:rsidRPr="00695531">
        <w:rPr>
          <w:b/>
        </w:rPr>
        <w:t>一、基本情况</w:t>
      </w:r>
    </w:p>
    <w:bookmarkEnd w:id="0"/>
    <w:p w:rsidR="00614C3D" w:rsidRPr="00695531" w:rsidRDefault="00614C3D" w:rsidP="00695531">
      <w:pPr>
        <w:pStyle w:val="C"/>
      </w:pPr>
      <w:r w:rsidRPr="00695531">
        <w:t>将军村位于前卫镇东南，毗邻白鹿原影视城，因汉代长水校尉屯兵于此得名，是蓝田县境内鹿塬与秦岭山区的分界线，自然风光秀美、地貌特征多样、生态环境良好、旅游资源丰富，下辖8个村民小组，444户1919人，其中党员45名。2023年初，将军村乘势而行与西安乡旅有限公司签订村企合作协议，共同打造将军故里乡村振兴综合体项目，开启党建引领村企共建的和美乡村建设新篇章，先后被评为陕西省美丽宜居示范村、陕西省魅力乡村西安市和美乡村示范村、西安市乡村旅游示范村。</w:t>
      </w:r>
    </w:p>
    <w:p w:rsidR="00614C3D" w:rsidRPr="00695531" w:rsidRDefault="00614C3D" w:rsidP="00695531">
      <w:pPr>
        <w:pStyle w:val="C"/>
        <w:rPr>
          <w:b/>
        </w:rPr>
      </w:pPr>
      <w:r w:rsidRPr="00695531">
        <w:rPr>
          <w:b/>
        </w:rPr>
        <w:t>二、主要做法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(一)突出党建引领，“一个支部”抓合作。</w:t>
      </w:r>
      <w:r w:rsidRPr="00695531">
        <w:t>西安乡旅公司结对前卫镇和将军村，成立村企联合党支部，镇、村、企统一思想、共同行动，建立构建起关系密切、有机融合的一体化发展格局。一是发展共商。联合党支部定期召开会议，融合企业先进运营理念，整合村组优势资源条件，广泛听取党员群众意见建议，先后13次召开项目规划论证会，摸清各方面需求，明确发展思路、找准发展定位。二是设施共建。采取经营主体企业建、外围环境镇村建，实施庭院提升、污水收集、户厕改造、亮化美化“四个全域工程”，治理水系生态1.2公里，黑化道路2.1公里，安装路灯400盏，建设停车位280个，村组基础面貌焕然一新。三是产业共育。坚持以文促旅、以旅兴农，依托良好农业生态和毗邻白鹿原影视城的区位优势，深挖土特产潜力，提升一产、做强三产，打造特色农作物品牌“将军冷水米”，推广“将军果蔬”“将军菜籽油”等特色品牌,延长产业链条，丰富消费服务，促进农文旅有机融合。四是治理共管。通过技能互学、隐患互查、矛盾互解、环境互促，企业18名党员职工为群众进行就</w:t>
      </w:r>
      <w:r w:rsidRPr="00695531">
        <w:lastRenderedPageBreak/>
        <w:t>业培训，村组9名网格员和23名党员主动当好项目“服务员”、矛盾“调解员”、卫生“监督员”、发展“宣传员”，实现共治共享。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 xml:space="preserve"> (二)突出资源统筹，</w:t>
      </w:r>
      <w:r w:rsidRPr="00695531">
        <w:rPr>
          <w:rFonts w:hint="eastAsia"/>
          <w:b/>
        </w:rPr>
        <w:t>“一张蓝图”抓建设</w:t>
      </w:r>
      <w:r w:rsidRPr="00695531">
        <w:rPr>
          <w:b/>
        </w:rPr>
        <w:t>。</w:t>
      </w:r>
      <w:r w:rsidRPr="00695531">
        <w:t>认真借鉴“千万工程”经验，把产业发展布局、人居环境改善、基础设施提升等纳入村庄整体规划，“一张蓝图”统筹推进项目建设，加强部门协作、优化资源配置、集成资源要素，形成村企互嵌的发展合力，推动各方“力往一处使”。一是统筹业态布局。用“软包装”提升乡村美感，用“品牌化”体现乡村价值，聚力发展休闲旅游、农事体验、生态康养等多元业态，把将军村建成生态保护示范区、多元产业融合区、和美乡村样板区,创新创业新基地。二是统筹项目资金。县、镇两级针对将军村近期建设和远期发展需要开展多轮调研，摸清村域资源底数，列出资金和资源清单，统筹财政、住建、城管、交通、水务、文旅、农业等部门项目资金，抱团用于乡村振兴综合体建设。同时，秉承多花心思少花钱的理念，因地制宜、就地取材，通过微提升、微改造，花小钱办大事。三是统筹工作才量。县委、县政府组建工作专班，镇村设立线指挥部，县委主要领导定期调研指导、现场办公，全程跟进保障项目建设;县镇领导带头包区域、村组干部包点位、党员群众共参与，部门领导驻村担任“施工队长”，镇村动员450余名党员群众全程参与项目建设。四是统筹调度推进。建设过程中，坚持“每周调度、现场办公、实时督导”，全力推进项目建设做到问题在一线发现、矛盾在一线化解、工作在一线推进，推动和解决动员群众、征地赔付、资源统筹、工程施工等综合性事项难题50余项，有效缩短工期40余天。将军故里:疗瘩村精品民宿当年立项、当年运营、当年火爆，节假日“一房难求”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(三)突出协调联动，“一条闭环”抓发展。</w:t>
      </w:r>
      <w:r w:rsidRPr="00695531">
        <w:t>坚持以景揽商、引商兴业、发展共享，突出生态保护、乡村发展和游客需求，强化运营思维，实现闭环管理。一是做好服务闭环。以全链条服务陆续引进将军故里·疙瘩村民宿、凫咖啡·新乡村会客厅、“塬味”餐厅、“几只鸟”火锅、凫栖林舍、凫·玉乐园等项目。村企联合成立物业服务公司，统一管护村内环境，统一处理厨余垃圾，规范村内停车和村民小微商业行为，为服务茶馆、书屋、轻食餐厅、露营火锅等后续引进项目“打样”。二是实现需求闭环。初步建成了涵盖民宿、茶咖、轻食、火锅、露营、亲子等多元产业体系，成为游客游乡村、赏美景、品美食、购特产的“新IP”，将军故里·疙瘩村民宿、凫咖啡新乡村会客厅等宣传视频点击量高达120余万次。三是构建生态闭环。实施水生态治理、修复林下湿地、整理共享菜园、恢复稻田种植，建成亲水平台、林下水系、玻璃漫步栈道、户外露营基地、“润心亭”等高品质景观节点，设置油菜地赏花、稻田插秧等农耕体验打卡点，让农村更像农村。四是促进收益闭环。建立村企“多元经营+固定收益+利润分红”利益分配机制，企业优先从本村雇佣员工，从事民宿接待、生活保洁等工作，村集体将收益用于环境提升和群众福利。目前，将军村已接待调研交流参观110余次、研学团建50余期、节假日打卡游客累计20万余人次，流量的火爆带来了消费的火热，进一步推动企业增效、集体增益、群众增收。</w:t>
      </w:r>
    </w:p>
    <w:p w:rsidR="00614C3D" w:rsidRPr="00695531" w:rsidRDefault="00614C3D" w:rsidP="00695531">
      <w:pPr>
        <w:pStyle w:val="C"/>
        <w:rPr>
          <w:b/>
        </w:rPr>
      </w:pPr>
      <w:r w:rsidRPr="00695531">
        <w:rPr>
          <w:b/>
        </w:rPr>
        <w:t>三、创新亮点和取得成效</w:t>
      </w:r>
    </w:p>
    <w:p w:rsidR="00614C3D" w:rsidRPr="00695531" w:rsidRDefault="00614C3D" w:rsidP="00695531">
      <w:pPr>
        <w:pStyle w:val="C"/>
      </w:pPr>
      <w:r w:rsidRPr="00695531">
        <w:lastRenderedPageBreak/>
        <w:t>通过深度的村企合作，将军村正焕发出前所未有的生机与活力，村庄美丽蜕变，村民增收致富，特色品牌从无到有，逐步实现“建设美丽生态，做强美丽经济，创造美好生活”的“三美”融合目标。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(一)理念转变。</w:t>
      </w:r>
      <w:r w:rsidRPr="00695531">
        <w:t>过去村民思想守旧，发展意愿薄弱，一直存在着“等靠要”的现象,始终没有迈出发展旅游业的第一步。村企合作共建充分调动了群众参与发展的积极性，村民从“等着看”变成“跟着干”再到“主动干”，自发收拾房前屋后，修缮残垣断壁，清理堆积杂物，积极建言献策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(二)产业裂变。</w:t>
      </w:r>
      <w:r w:rsidRPr="00695531">
        <w:t>村企合作以来，特别是市委组织部在将军村召开现场推进会、推介会后，各路新闻媒体镜头聚焦、各地游客纷至沓来，将军村声名大噪，“将军故里·疙瘩村”民宿节假日一房难求，累计接待游客28万人次。浮生草木陶工作室、几只鸟火锅、塬味餐厅等品牌项目先后入驻。同时，果蔬大棚、观光稻田、特色农产品等应时而生，“旅”的活力激发“农”的潜力，将军村产业结构更加丰富，形成了农旅融合、配套完整的乡村旅游产业链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(三)风貌蜕变。</w:t>
      </w:r>
      <w:r w:rsidRPr="00695531">
        <w:t>以往村内风貌环境陈旧，道路两旁杂草横生，鱼塘废弃凋敝，缺少文体服务等基础设施。村企携手将农耕文化乡土风情、亲子体验、“古诗中的蓝田”等元素兼收并蓄，打造“公园中的乡村”，提升乡村“颜值”，擦亮生态“底色”。昔日“小散乱”的原乡风貌“蝶变”成为一步一景，一路一景的生态长廊，展现了一幅生机勃勃的和美乡村“新画卷”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(四)收益量变。</w:t>
      </w:r>
      <w:r w:rsidRPr="00695531">
        <w:t>村集体经济和村民收入“双增”是村企合作成效的直接体现，村集体将建设用地及闲置资产使用权出资占股，每年可获得固定数额分红，并逐年递增。民宿项目运营后，解决长期就业30余人、带动短期用工2500余人次，首批民宿管家已经培训正式上岗，月收入4000余元。村集体首年实际可增收70余万元，周边村民房屋租金由过去的8000元增加到20000元。此外，村民积极与企业沟通，探索包括停车服务、文化讲解、手工艺品、农家小吃等“微创收”途径，进一步进发多元产业活力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(五)品牌质变。</w:t>
      </w:r>
      <w:r w:rsidRPr="00695531">
        <w:t>过去将军村多次尝试打造特色品牌农作物，受限于发展滞后，一直未能成功。如今，多方共绘长远商业路线，用“软包装”提升乡村美感，用“品牌化”体现乡村价值。引入“将军故里·疙瘩村”高端民宿、“凫咖啡·新乡村会客厅”、凫玉乐园等知名品牌，尤其是“凫咖啡”投入运营后，“能喝咖啡的美丽乡村”印象深入游客心中，一跃成为西安市乡村旅游打卡“新地标”，借力企业品牌效应，将军村及时推广“将军冷水米”“将军果蔬”“将军菜籽油”等特色农产品，使“新招牌”变成“金招</w:t>
      </w:r>
      <w:r w:rsidRPr="00695531">
        <w:rPr>
          <w:rFonts w:hint="eastAsia"/>
        </w:rPr>
        <w:t>牌”。</w:t>
      </w:r>
    </w:p>
    <w:p w:rsidR="00614C3D" w:rsidRPr="00695531" w:rsidRDefault="00614C3D" w:rsidP="00695531">
      <w:pPr>
        <w:pStyle w:val="B"/>
      </w:pPr>
      <w:r w:rsidRPr="00695531">
        <w:t>四、经验启示</w:t>
      </w:r>
    </w:p>
    <w:p w:rsidR="00614C3D" w:rsidRPr="00695531" w:rsidRDefault="00614C3D" w:rsidP="00695531">
      <w:pPr>
        <w:pStyle w:val="C"/>
      </w:pPr>
      <w:r w:rsidRPr="00695531">
        <w:t>将军村通过党建引领村企合作共建，绘就“美丽经济”新画卷，为其他具备资源条件的乡村提供了产业发展“样板”，也为实现蓝田县环山路沿线乡村协同发展、串珠成链带来了诸多启示:</w:t>
      </w:r>
    </w:p>
    <w:p w:rsidR="00614C3D" w:rsidRPr="00695531" w:rsidRDefault="00614C3D" w:rsidP="00695531">
      <w:pPr>
        <w:pStyle w:val="C"/>
      </w:pPr>
      <w:r w:rsidRPr="00695531">
        <w:rPr>
          <w:b/>
        </w:rPr>
        <w:lastRenderedPageBreak/>
        <w:t>(一)生态引领发展，筑牢绿色发展基石。</w:t>
      </w:r>
      <w:r w:rsidRPr="00695531">
        <w:t>必须始终坚持生态优先、绿色发展的原则，通过科学规划和合理布局，将山水林田湖草等自然资源纳入统一管理，形成有机整体，推动生态保护与经济发展紧密结合，形成从资源利用到项目运营，再到环境治理、品质提升的完整循环，提高资源利用效率，实现发展经济和维系生态的双赢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(二)农旅互促共荣，激活蓬勃发展引擎。</w:t>
      </w:r>
      <w:r w:rsidRPr="00695531">
        <w:t>以旅兴农、以农促旅，就是要形成农业和旅游业互相支撑的系统合力，在推动村企合作时，必须明确合作的核心产业，并以此为基础，共同开发新产品、拓展新市场，持续向上下游延伸产业链条，借助市场化思维助推农业发展，以企业力量推动各类新型农产品进入市场，通过商品化丰富延伸多品类产业链，切实增强产业链的抗风险能力，形成企业壮大反哺村民、村民增收支持企业的共富共强良性循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(三)推动利益共享，结牢协同发展纽带。</w:t>
      </w:r>
      <w:r w:rsidRPr="00695531">
        <w:t>收益分配是村企合作共建的关键要素，连接着村企双方的利益与责任，必须科学制定合作方案和利益分配机制，确保合作期限、投资比例、利润分配比例等关键要素公平公正，让双方都能在合作中获得合理收益。</w:t>
      </w:r>
    </w:p>
    <w:p w:rsidR="00614C3D" w:rsidRPr="00695531" w:rsidRDefault="00614C3D" w:rsidP="00695531">
      <w:pPr>
        <w:pStyle w:val="C"/>
      </w:pPr>
      <w:r w:rsidRPr="00695531">
        <w:rPr>
          <w:b/>
        </w:rPr>
        <w:t>(四)双向优化服务，夯实稳定发展保障。</w:t>
      </w:r>
      <w:r w:rsidRPr="00695531">
        <w:t>推动村企合作共建，必须坚持“优势互补、合作共赢”，即企业服务于乡村经济发展，乡村服务于企业经营壮大。同时，不断托展服务内容、提升服务质量，发挥企业资金、人才、技术等方面优势，增强乡村文化教育、公共服务等“软实力”，助力乡村全面振兴。</w:t>
      </w:r>
    </w:p>
    <w:sectPr w:rsidR="00614C3D" w:rsidRPr="00695531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5"/>
    <w:rsid w:val="00070DC3"/>
    <w:rsid w:val="000F301C"/>
    <w:rsid w:val="0046362A"/>
    <w:rsid w:val="00614C3D"/>
    <w:rsid w:val="00647AD0"/>
    <w:rsid w:val="00663C80"/>
    <w:rsid w:val="00695531"/>
    <w:rsid w:val="00C91B25"/>
    <w:rsid w:val="00E55BCB"/>
    <w:rsid w:val="00F13B76"/>
    <w:rsid w:val="00FA7B18"/>
    <w:rsid w:val="00F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7153"/>
  <w15:chartTrackingRefBased/>
  <w15:docId w15:val="{5EAFDC05-30DC-3742-B749-52D57A47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463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46362A"/>
    <w:rPr>
      <w:b/>
      <w:bCs/>
    </w:rPr>
  </w:style>
  <w:style w:type="paragraph" w:customStyle="1" w:styleId="A6">
    <w:name w:val="A"/>
    <w:basedOn w:val="a"/>
    <w:qFormat/>
    <w:rsid w:val="00F13B76"/>
    <w:pPr>
      <w:widowControl/>
      <w:jc w:val="left"/>
    </w:pPr>
    <w:rPr>
      <w:rFonts w:ascii="宋体" w:eastAsia="宋体" w:hAnsi="宋体" w:cs="宋体"/>
      <w:b/>
      <w:kern w:val="0"/>
      <w:sz w:val="28"/>
    </w:rPr>
  </w:style>
  <w:style w:type="paragraph" w:customStyle="1" w:styleId="C">
    <w:name w:val="C"/>
    <w:basedOn w:val="a"/>
    <w:qFormat/>
    <w:rsid w:val="000F301C"/>
    <w:pPr>
      <w:widowControl/>
      <w:spacing w:before="100" w:beforeAutospacing="1" w:after="225"/>
      <w:ind w:firstLine="480"/>
      <w:jc w:val="left"/>
    </w:pPr>
    <w:rPr>
      <w:rFonts w:ascii="宋体" w:eastAsia="宋体" w:hAnsi="宋体" w:cs="宋体"/>
      <w:kern w:val="0"/>
      <w:sz w:val="24"/>
    </w:rPr>
  </w:style>
  <w:style w:type="paragraph" w:customStyle="1" w:styleId="B">
    <w:name w:val="B"/>
    <w:basedOn w:val="a"/>
    <w:qFormat/>
    <w:rsid w:val="000F301C"/>
    <w:pPr>
      <w:widowControl/>
      <w:spacing w:before="100" w:beforeAutospacing="1" w:after="225"/>
      <w:ind w:firstLine="480"/>
      <w:jc w:val="left"/>
    </w:pPr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7</cp:revision>
  <dcterms:created xsi:type="dcterms:W3CDTF">2025-07-11T02:45:00Z</dcterms:created>
  <dcterms:modified xsi:type="dcterms:W3CDTF">2025-07-11T07:11:00Z</dcterms:modified>
</cp:coreProperties>
</file>