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BD3" w:rsidRDefault="00877BD3" w:rsidP="004438C7">
      <w:pPr>
        <w:widowControl/>
        <w:spacing w:line="580" w:lineRule="exact"/>
        <w:jc w:val="center"/>
        <w:rPr>
          <w:rFonts w:ascii="方正小标宋_GBK" w:eastAsia="方正小标宋_GBK" w:hAnsi="黑体" w:cs="宋体"/>
          <w:kern w:val="0"/>
          <w:sz w:val="44"/>
          <w:szCs w:val="44"/>
        </w:rPr>
      </w:pPr>
      <w:bookmarkStart w:id="0" w:name="_GoBack"/>
      <w:bookmarkEnd w:id="0"/>
    </w:p>
    <w:p w:rsidR="00877BD3" w:rsidRDefault="00877BD3" w:rsidP="004438C7">
      <w:pPr>
        <w:widowControl/>
        <w:spacing w:line="580" w:lineRule="exact"/>
        <w:jc w:val="center"/>
        <w:rPr>
          <w:rFonts w:ascii="方正小标宋_GBK" w:eastAsia="方正小标宋_GBK" w:hAnsi="黑体" w:cs="宋体"/>
          <w:kern w:val="0"/>
          <w:sz w:val="44"/>
          <w:szCs w:val="44"/>
        </w:rPr>
      </w:pPr>
    </w:p>
    <w:p w:rsidR="004438C7" w:rsidRPr="004438C7" w:rsidRDefault="004438C7" w:rsidP="004438C7">
      <w:pPr>
        <w:widowControl/>
        <w:spacing w:line="580" w:lineRule="exact"/>
        <w:jc w:val="center"/>
        <w:rPr>
          <w:rFonts w:ascii="方正小标宋_GBK" w:eastAsia="方正小标宋_GBK" w:hAnsi="宋体" w:cs="宋体"/>
          <w:kern w:val="0"/>
          <w:sz w:val="44"/>
          <w:szCs w:val="44"/>
        </w:rPr>
      </w:pPr>
      <w:r w:rsidRPr="004438C7">
        <w:rPr>
          <w:rFonts w:ascii="方正小标宋_GBK" w:eastAsia="方正小标宋_GBK" w:hAnsi="黑体" w:cs="宋体" w:hint="eastAsia"/>
          <w:kern w:val="0"/>
          <w:sz w:val="44"/>
          <w:szCs w:val="44"/>
        </w:rPr>
        <w:t>重庆市人民政府办公厅</w:t>
      </w:r>
    </w:p>
    <w:p w:rsidR="004438C7" w:rsidRPr="004438C7" w:rsidRDefault="004438C7" w:rsidP="004438C7">
      <w:pPr>
        <w:widowControl/>
        <w:spacing w:line="580" w:lineRule="exact"/>
        <w:jc w:val="center"/>
        <w:rPr>
          <w:rFonts w:ascii="方正仿宋_GBK" w:eastAsia="方正仿宋_GBK" w:hAnsi="宋体" w:cs="宋体"/>
          <w:kern w:val="0"/>
          <w:sz w:val="32"/>
          <w:szCs w:val="32"/>
        </w:rPr>
      </w:pPr>
      <w:r w:rsidRPr="004438C7">
        <w:rPr>
          <w:rFonts w:ascii="方正小标宋_GBK" w:eastAsia="方正小标宋_GBK" w:hAnsi="黑体" w:cs="宋体" w:hint="eastAsia"/>
          <w:kern w:val="0"/>
          <w:sz w:val="44"/>
          <w:szCs w:val="44"/>
        </w:rPr>
        <w:t>关于印发重庆市社区养老服务“千百工程”实施方案的通知</w:t>
      </w:r>
      <w:r w:rsidRPr="004438C7">
        <w:rPr>
          <w:rFonts w:ascii="方正仿宋_GBK" w:eastAsia="方正仿宋_GBK" w:hAnsi="宋体" w:cs="宋体" w:hint="eastAsia"/>
          <w:kern w:val="0"/>
          <w:sz w:val="32"/>
          <w:szCs w:val="32"/>
        </w:rPr>
        <w:t> </w:t>
      </w:r>
    </w:p>
    <w:p w:rsidR="004438C7" w:rsidRPr="004438C7" w:rsidRDefault="004438C7" w:rsidP="004438C7">
      <w:pPr>
        <w:widowControl/>
        <w:spacing w:line="580" w:lineRule="exact"/>
        <w:jc w:val="center"/>
        <w:rPr>
          <w:rFonts w:ascii="方正楷体_GBK" w:eastAsia="方正楷体_GBK" w:hAnsi="宋体" w:cs="宋体"/>
          <w:kern w:val="0"/>
          <w:sz w:val="32"/>
          <w:szCs w:val="32"/>
        </w:rPr>
      </w:pPr>
      <w:proofErr w:type="gramStart"/>
      <w:r w:rsidRPr="004438C7">
        <w:rPr>
          <w:rFonts w:ascii="方正楷体_GBK" w:eastAsia="方正楷体_GBK" w:hAnsi="宋体" w:cs="宋体" w:hint="eastAsia"/>
          <w:kern w:val="0"/>
          <w:sz w:val="32"/>
          <w:szCs w:val="32"/>
        </w:rPr>
        <w:t>渝府办</w:t>
      </w:r>
      <w:proofErr w:type="gramEnd"/>
      <w:r w:rsidRPr="004438C7">
        <w:rPr>
          <w:rFonts w:ascii="方正楷体_GBK" w:eastAsia="方正楷体_GBK" w:hAnsi="宋体" w:cs="宋体" w:hint="eastAsia"/>
          <w:kern w:val="0"/>
          <w:sz w:val="32"/>
          <w:szCs w:val="32"/>
        </w:rPr>
        <w:t>发〔2018〕99号</w:t>
      </w:r>
    </w:p>
    <w:p w:rsidR="004438C7" w:rsidRPr="004438C7" w:rsidRDefault="004438C7" w:rsidP="004438C7">
      <w:pPr>
        <w:widowControl/>
        <w:spacing w:line="580" w:lineRule="exact"/>
        <w:ind w:firstLine="632"/>
        <w:jc w:val="center"/>
        <w:rPr>
          <w:rFonts w:ascii="方正仿宋_GBK" w:eastAsia="方正仿宋_GBK" w:hAnsi="宋体" w:cs="宋体"/>
          <w:kern w:val="0"/>
          <w:sz w:val="32"/>
          <w:szCs w:val="32"/>
        </w:rPr>
      </w:pPr>
    </w:p>
    <w:p w:rsidR="004438C7" w:rsidRPr="004438C7" w:rsidRDefault="004438C7" w:rsidP="004438C7">
      <w:pPr>
        <w:widowControl/>
        <w:spacing w:line="580" w:lineRule="exact"/>
        <w:jc w:val="lef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各区县（自治县）人民政府，市政府有关部门，有关单位：</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《重庆市社区养老服务“千百工程”实施方案》已经市政府同意，现印发给你们，请认真贯彻执行。</w:t>
      </w:r>
    </w:p>
    <w:p w:rsidR="004438C7" w:rsidRPr="004438C7" w:rsidRDefault="004438C7" w:rsidP="004438C7">
      <w:pPr>
        <w:widowControl/>
        <w:spacing w:line="580" w:lineRule="exact"/>
        <w:ind w:firstLine="632"/>
        <w:jc w:val="lef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 </w:t>
      </w:r>
    </w:p>
    <w:p w:rsidR="004438C7" w:rsidRPr="004438C7" w:rsidRDefault="004438C7" w:rsidP="004438C7">
      <w:pPr>
        <w:widowControl/>
        <w:wordWrap w:val="0"/>
        <w:spacing w:line="580" w:lineRule="exact"/>
        <w:jc w:val="righ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重庆市人民政府办公厅</w:t>
      </w:r>
      <w:r>
        <w:rPr>
          <w:rFonts w:ascii="方正仿宋_GBK" w:eastAsia="方正仿宋_GBK" w:hAnsi="宋体" w:cs="宋体" w:hint="eastAsia"/>
          <w:kern w:val="0"/>
          <w:sz w:val="32"/>
          <w:szCs w:val="32"/>
        </w:rPr>
        <w:t xml:space="preserve"> </w:t>
      </w:r>
      <w:r>
        <w:rPr>
          <w:rFonts w:ascii="方正仿宋_GBK" w:eastAsia="方正仿宋_GBK" w:hAnsi="宋体" w:cs="宋体"/>
          <w:kern w:val="0"/>
          <w:sz w:val="32"/>
          <w:szCs w:val="32"/>
        </w:rPr>
        <w:t xml:space="preserve">   </w:t>
      </w:r>
    </w:p>
    <w:p w:rsidR="004438C7" w:rsidRDefault="004438C7" w:rsidP="004438C7">
      <w:pPr>
        <w:widowControl/>
        <w:wordWrap w:val="0"/>
        <w:spacing w:line="580" w:lineRule="exact"/>
        <w:jc w:val="righ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2018年7月9日</w:t>
      </w:r>
      <w:r>
        <w:rPr>
          <w:rFonts w:ascii="方正仿宋_GBK" w:eastAsia="方正仿宋_GBK" w:hAnsi="宋体" w:cs="宋体" w:hint="eastAsia"/>
          <w:kern w:val="0"/>
          <w:sz w:val="32"/>
          <w:szCs w:val="32"/>
        </w:rPr>
        <w:t xml:space="preserve"> </w:t>
      </w:r>
      <w:r>
        <w:rPr>
          <w:rFonts w:ascii="方正仿宋_GBK" w:eastAsia="方正仿宋_GBK" w:hAnsi="宋体" w:cs="宋体"/>
          <w:kern w:val="0"/>
          <w:sz w:val="32"/>
          <w:szCs w:val="32"/>
        </w:rPr>
        <w:t xml:space="preserve">     </w:t>
      </w:r>
    </w:p>
    <w:p w:rsidR="004438C7" w:rsidRPr="004438C7" w:rsidRDefault="004438C7" w:rsidP="004438C7">
      <w:pPr>
        <w:widowControl/>
        <w:spacing w:line="580" w:lineRule="exact"/>
        <w:jc w:val="right"/>
        <w:rPr>
          <w:rFonts w:ascii="方正仿宋_GBK" w:eastAsia="方正仿宋_GBK" w:hAnsi="宋体" w:cs="宋体"/>
          <w:kern w:val="0"/>
          <w:sz w:val="32"/>
          <w:szCs w:val="32"/>
        </w:rPr>
      </w:pP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（此件公开发布）</w:t>
      </w:r>
    </w:p>
    <w:p w:rsidR="004438C7" w:rsidRDefault="004438C7" w:rsidP="004438C7">
      <w:pPr>
        <w:widowControl/>
        <w:spacing w:line="580" w:lineRule="exact"/>
        <w:ind w:firstLine="632"/>
        <w:jc w:val="lef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 </w:t>
      </w:r>
    </w:p>
    <w:p w:rsidR="00877BD3" w:rsidRDefault="00877BD3" w:rsidP="004438C7">
      <w:pPr>
        <w:widowControl/>
        <w:spacing w:line="580" w:lineRule="exact"/>
        <w:ind w:firstLine="632"/>
        <w:jc w:val="left"/>
        <w:rPr>
          <w:rFonts w:ascii="方正仿宋_GBK" w:eastAsia="方正仿宋_GBK" w:hAnsi="宋体" w:cs="宋体"/>
          <w:kern w:val="0"/>
          <w:sz w:val="32"/>
          <w:szCs w:val="32"/>
        </w:rPr>
      </w:pPr>
    </w:p>
    <w:p w:rsidR="00877BD3" w:rsidRDefault="00877BD3" w:rsidP="004438C7">
      <w:pPr>
        <w:widowControl/>
        <w:spacing w:line="580" w:lineRule="exact"/>
        <w:ind w:firstLine="632"/>
        <w:jc w:val="left"/>
        <w:rPr>
          <w:rFonts w:ascii="方正仿宋_GBK" w:eastAsia="方正仿宋_GBK" w:hAnsi="宋体" w:cs="宋体"/>
          <w:kern w:val="0"/>
          <w:sz w:val="32"/>
          <w:szCs w:val="32"/>
        </w:rPr>
      </w:pPr>
    </w:p>
    <w:p w:rsidR="00877BD3" w:rsidRDefault="00877BD3" w:rsidP="004438C7">
      <w:pPr>
        <w:widowControl/>
        <w:spacing w:line="580" w:lineRule="exact"/>
        <w:ind w:firstLine="632"/>
        <w:jc w:val="left"/>
        <w:rPr>
          <w:rFonts w:ascii="方正仿宋_GBK" w:eastAsia="方正仿宋_GBK" w:hAnsi="宋体" w:cs="宋体"/>
          <w:kern w:val="0"/>
          <w:sz w:val="32"/>
          <w:szCs w:val="32"/>
        </w:rPr>
      </w:pPr>
    </w:p>
    <w:p w:rsidR="00877BD3" w:rsidRDefault="00877BD3" w:rsidP="004438C7">
      <w:pPr>
        <w:widowControl/>
        <w:spacing w:line="580" w:lineRule="exact"/>
        <w:ind w:firstLine="632"/>
        <w:jc w:val="left"/>
        <w:rPr>
          <w:rFonts w:ascii="方正仿宋_GBK" w:eastAsia="方正仿宋_GBK" w:hAnsi="宋体" w:cs="宋体"/>
          <w:kern w:val="0"/>
          <w:sz w:val="32"/>
          <w:szCs w:val="32"/>
        </w:rPr>
      </w:pPr>
    </w:p>
    <w:p w:rsidR="00877BD3" w:rsidRDefault="00877BD3" w:rsidP="004438C7">
      <w:pPr>
        <w:widowControl/>
        <w:spacing w:line="580" w:lineRule="exact"/>
        <w:ind w:firstLine="632"/>
        <w:jc w:val="left"/>
        <w:rPr>
          <w:rFonts w:ascii="方正仿宋_GBK" w:eastAsia="方正仿宋_GBK" w:hAnsi="宋体" w:cs="宋体"/>
          <w:kern w:val="0"/>
          <w:sz w:val="32"/>
          <w:szCs w:val="32"/>
        </w:rPr>
      </w:pPr>
    </w:p>
    <w:p w:rsidR="00877BD3" w:rsidRPr="004438C7" w:rsidRDefault="00877BD3" w:rsidP="004438C7">
      <w:pPr>
        <w:widowControl/>
        <w:spacing w:line="580" w:lineRule="exact"/>
        <w:ind w:firstLine="632"/>
        <w:jc w:val="left"/>
        <w:rPr>
          <w:rFonts w:ascii="方正仿宋_GBK" w:eastAsia="方正仿宋_GBK" w:hAnsi="宋体" w:cs="宋体"/>
          <w:kern w:val="0"/>
          <w:sz w:val="32"/>
          <w:szCs w:val="32"/>
        </w:rPr>
      </w:pPr>
    </w:p>
    <w:p w:rsidR="004438C7" w:rsidRPr="004438C7" w:rsidRDefault="004438C7" w:rsidP="004438C7">
      <w:pPr>
        <w:widowControl/>
        <w:spacing w:line="580" w:lineRule="exact"/>
        <w:jc w:val="center"/>
        <w:rPr>
          <w:rFonts w:ascii="方正小标宋_GBK" w:eastAsia="方正小标宋_GBK" w:hAnsi="宋体" w:cs="宋体"/>
          <w:kern w:val="0"/>
          <w:sz w:val="44"/>
          <w:szCs w:val="44"/>
        </w:rPr>
      </w:pPr>
      <w:r w:rsidRPr="004438C7">
        <w:rPr>
          <w:rFonts w:ascii="方正小标宋_GBK" w:eastAsia="方正小标宋_GBK" w:hAnsi="黑体" w:cs="宋体" w:hint="eastAsia"/>
          <w:kern w:val="0"/>
          <w:sz w:val="44"/>
          <w:szCs w:val="44"/>
        </w:rPr>
        <w:t>重庆市社区养老服务“千百工程”</w:t>
      </w:r>
    </w:p>
    <w:p w:rsidR="004438C7" w:rsidRPr="004438C7" w:rsidRDefault="004438C7" w:rsidP="004438C7">
      <w:pPr>
        <w:widowControl/>
        <w:spacing w:line="580" w:lineRule="exact"/>
        <w:jc w:val="center"/>
        <w:rPr>
          <w:rFonts w:ascii="方正小标宋_GBK" w:eastAsia="方正小标宋_GBK" w:hAnsi="宋体" w:cs="宋体"/>
          <w:kern w:val="0"/>
          <w:sz w:val="44"/>
          <w:szCs w:val="44"/>
        </w:rPr>
      </w:pPr>
      <w:r w:rsidRPr="004438C7">
        <w:rPr>
          <w:rFonts w:ascii="方正小标宋_GBK" w:eastAsia="方正小标宋_GBK" w:hAnsi="黑体" w:cs="宋体" w:hint="eastAsia"/>
          <w:kern w:val="0"/>
          <w:sz w:val="44"/>
          <w:szCs w:val="44"/>
        </w:rPr>
        <w:t>实施方案</w:t>
      </w:r>
    </w:p>
    <w:p w:rsidR="004438C7" w:rsidRPr="004438C7" w:rsidRDefault="004438C7" w:rsidP="004438C7">
      <w:pPr>
        <w:widowControl/>
        <w:spacing w:line="580" w:lineRule="exact"/>
        <w:ind w:firstLine="632"/>
        <w:jc w:val="lef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 </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为全面贯彻落实党的十九大精神，按照市委、市政府保障和改善民生工作决策部署，全面提升社区居家养老服务能力，不断增强人民群众的幸福感和获得感，制定本实施方案。</w:t>
      </w:r>
    </w:p>
    <w:p w:rsidR="004438C7" w:rsidRPr="004438C7" w:rsidRDefault="004438C7" w:rsidP="004438C7">
      <w:pPr>
        <w:widowControl/>
        <w:spacing w:line="580" w:lineRule="exact"/>
        <w:ind w:firstLineChars="200" w:firstLine="640"/>
        <w:jc w:val="left"/>
        <w:rPr>
          <w:rFonts w:ascii="方正黑体_GBK" w:eastAsia="方正黑体_GBK" w:hAnsi="宋体" w:cs="宋体"/>
          <w:kern w:val="0"/>
          <w:sz w:val="32"/>
          <w:szCs w:val="32"/>
        </w:rPr>
      </w:pPr>
      <w:r w:rsidRPr="004438C7">
        <w:rPr>
          <w:rFonts w:ascii="方正黑体_GBK" w:eastAsia="方正黑体_GBK" w:hAnsi="黑体" w:cs="宋体" w:hint="eastAsia"/>
          <w:kern w:val="0"/>
          <w:sz w:val="32"/>
          <w:szCs w:val="32"/>
        </w:rPr>
        <w:t>一、工作目标</w:t>
      </w:r>
    </w:p>
    <w:p w:rsidR="004438C7" w:rsidRPr="004438C7" w:rsidRDefault="004438C7" w:rsidP="004438C7">
      <w:pPr>
        <w:widowControl/>
        <w:spacing w:line="580" w:lineRule="exact"/>
        <w:ind w:firstLineChars="200" w:firstLine="624"/>
        <w:jc w:val="left"/>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明晰家庭、社会、政府养老责任，构建政府基本公共养老服务保障体系，探索建立多样化的养老平台，优先满足高龄、失能、失独、特殊困难等老年人基本公共养老服务需求，不断丰富老年人生活照料、康复护理、精神慰藉、文化娱乐等服务供给，让老年人的生活更加美好。2018―2020年，全市计划新建1000个社区养老服务站，重点打造100个市级示范社区养老服务中心。其中2018年新</w:t>
      </w:r>
      <w:r w:rsidRPr="004438C7">
        <w:rPr>
          <w:rFonts w:ascii="方正仿宋_GBK" w:eastAsia="方正仿宋_GBK" w:hAnsi="宋体" w:cs="宋体" w:hint="eastAsia"/>
          <w:spacing w:val="-6"/>
          <w:kern w:val="0"/>
          <w:sz w:val="32"/>
          <w:szCs w:val="32"/>
        </w:rPr>
        <w:t>建社区养老服务站200个，建设市级示范社区养老服务中心20个；2019年新建社区养老服务站400个，建设市级示范社区养老服</w:t>
      </w:r>
      <w:r w:rsidRPr="004438C7">
        <w:rPr>
          <w:rFonts w:ascii="方正仿宋_GBK" w:eastAsia="方正仿宋_GBK" w:hAnsi="宋体" w:cs="宋体" w:hint="eastAsia"/>
          <w:spacing w:val="-4"/>
          <w:kern w:val="0"/>
          <w:sz w:val="32"/>
          <w:szCs w:val="32"/>
        </w:rPr>
        <w:t>务中心40个；2020年新建社区养老服务站400个，建设市级示范社区养老服务中心40个。</w:t>
      </w:r>
    </w:p>
    <w:p w:rsidR="004438C7" w:rsidRPr="004438C7" w:rsidRDefault="004438C7" w:rsidP="004438C7">
      <w:pPr>
        <w:widowControl/>
        <w:spacing w:line="580" w:lineRule="exact"/>
        <w:ind w:firstLineChars="200" w:firstLine="640"/>
        <w:jc w:val="left"/>
        <w:rPr>
          <w:rFonts w:ascii="方正黑体_GBK" w:eastAsia="方正黑体_GBK" w:hAnsi="黑体" w:cs="宋体"/>
          <w:kern w:val="0"/>
          <w:sz w:val="32"/>
          <w:szCs w:val="32"/>
        </w:rPr>
      </w:pPr>
      <w:r w:rsidRPr="004438C7">
        <w:rPr>
          <w:rFonts w:ascii="方正黑体_GBK" w:eastAsia="方正黑体_GBK" w:hAnsi="黑体" w:cs="宋体" w:hint="eastAsia"/>
          <w:kern w:val="0"/>
          <w:sz w:val="32"/>
          <w:szCs w:val="32"/>
        </w:rPr>
        <w:t>二、主要任务</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楷体_GBK" w:eastAsia="方正楷体_GBK" w:hAnsi="宋体" w:cs="宋体" w:hint="eastAsia"/>
          <w:kern w:val="0"/>
          <w:sz w:val="32"/>
          <w:szCs w:val="32"/>
        </w:rPr>
        <w:t>（一）设施标准。</w:t>
      </w:r>
      <w:r w:rsidRPr="004438C7">
        <w:rPr>
          <w:rFonts w:ascii="方正仿宋_GBK" w:eastAsia="方正仿宋_GBK" w:hAnsi="宋体" w:cs="宋体" w:hint="eastAsia"/>
          <w:kern w:val="0"/>
          <w:sz w:val="32"/>
          <w:szCs w:val="32"/>
        </w:rPr>
        <w:t>按照《国务院关于加快发展养老服务业的若干意见》（国发〔2013〕35号）精神和《重庆市城乡公共</w:t>
      </w:r>
      <w:r w:rsidRPr="004438C7">
        <w:rPr>
          <w:rFonts w:ascii="方正仿宋_GBK" w:eastAsia="方正仿宋_GBK" w:hAnsi="宋体" w:cs="宋体" w:hint="eastAsia"/>
          <w:kern w:val="0"/>
          <w:sz w:val="32"/>
          <w:szCs w:val="32"/>
        </w:rPr>
        <w:lastRenderedPageBreak/>
        <w:t>服务设施规划标准》（DB50/T543―2014）要求，新建社区按人均不低</w:t>
      </w:r>
      <w:r w:rsidRPr="004438C7">
        <w:rPr>
          <w:rFonts w:ascii="方正仿宋_GBK" w:eastAsia="方正仿宋_GBK" w:hAnsi="宋体" w:cs="宋体" w:hint="eastAsia"/>
          <w:spacing w:val="-4"/>
          <w:kern w:val="0"/>
          <w:sz w:val="32"/>
          <w:szCs w:val="32"/>
        </w:rPr>
        <w:t>于0.1平方米的标准配建社区养老服务中心（站），每个社区养老</w:t>
      </w:r>
      <w:r w:rsidRPr="004438C7">
        <w:rPr>
          <w:rFonts w:ascii="方正仿宋_GBK" w:eastAsia="方正仿宋_GBK" w:hAnsi="宋体" w:cs="宋体" w:hint="eastAsia"/>
          <w:kern w:val="0"/>
          <w:sz w:val="32"/>
          <w:szCs w:val="32"/>
        </w:rPr>
        <w:t>服务中心（站）面积应达到750平方米以上；老社区应参照新建社区标准，利用社区闲置资源，采取购买、置换、租赁、转换等方式予以配建。社区养老服务中心（站）应选址在地形平坦、阳光充足、通风及环境绿化良好的地方，符合安全、卫生和环保要求，达到“五个一”（一批设施设备、一支服务队伍、一套服务标准、一个信息平台、一批服务项目）基本要求，为老年人提供助急、助餐、助洁、助</w:t>
      </w:r>
      <w:proofErr w:type="gramStart"/>
      <w:r w:rsidRPr="004438C7">
        <w:rPr>
          <w:rFonts w:ascii="方正仿宋_GBK" w:eastAsia="方正仿宋_GBK" w:hAnsi="宋体" w:cs="宋体" w:hint="eastAsia"/>
          <w:kern w:val="0"/>
          <w:sz w:val="32"/>
          <w:szCs w:val="32"/>
        </w:rPr>
        <w:t>医</w:t>
      </w:r>
      <w:proofErr w:type="gramEnd"/>
      <w:r w:rsidRPr="004438C7">
        <w:rPr>
          <w:rFonts w:ascii="方正仿宋_GBK" w:eastAsia="方正仿宋_GBK" w:hAnsi="宋体" w:cs="宋体" w:hint="eastAsia"/>
          <w:kern w:val="0"/>
          <w:sz w:val="32"/>
          <w:szCs w:val="32"/>
        </w:rPr>
        <w:t>、助行、助乐等基本公共服务和市场化养老服务。</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楷体_GBK" w:eastAsia="方正楷体_GBK" w:hAnsi="宋体" w:cs="宋体" w:hint="eastAsia"/>
          <w:kern w:val="0"/>
          <w:sz w:val="32"/>
          <w:szCs w:val="32"/>
        </w:rPr>
        <w:t>（二）运营模式。</w:t>
      </w:r>
      <w:r w:rsidRPr="004438C7">
        <w:rPr>
          <w:rFonts w:ascii="方正仿宋_GBK" w:eastAsia="方正仿宋_GBK" w:hAnsi="宋体" w:cs="宋体" w:hint="eastAsia"/>
          <w:kern w:val="0"/>
          <w:sz w:val="32"/>
          <w:szCs w:val="32"/>
        </w:rPr>
        <w:t>完善政府扶持和购买公共服务机制，强化政府</w:t>
      </w:r>
      <w:proofErr w:type="gramStart"/>
      <w:r w:rsidRPr="004438C7">
        <w:rPr>
          <w:rFonts w:ascii="方正仿宋_GBK" w:eastAsia="方正仿宋_GBK" w:hAnsi="宋体" w:cs="宋体" w:hint="eastAsia"/>
          <w:kern w:val="0"/>
          <w:sz w:val="32"/>
          <w:szCs w:val="32"/>
        </w:rPr>
        <w:t>托底保障</w:t>
      </w:r>
      <w:proofErr w:type="gramEnd"/>
      <w:r w:rsidRPr="004438C7">
        <w:rPr>
          <w:rFonts w:ascii="方正仿宋_GBK" w:eastAsia="方正仿宋_GBK" w:hAnsi="宋体" w:cs="宋体" w:hint="eastAsia"/>
          <w:kern w:val="0"/>
          <w:sz w:val="32"/>
          <w:szCs w:val="32"/>
        </w:rPr>
        <w:t>职能，逐步提高政府购买公共服务标准，适度扩大基本公共养老服务范围，健全老年人能力评估体系，明确基本公共养老服务清单，支持服务清单市场化运作。调动社会各方面力</w:t>
      </w:r>
      <w:r w:rsidRPr="004438C7">
        <w:rPr>
          <w:rFonts w:ascii="方正仿宋_GBK" w:eastAsia="方正仿宋_GBK" w:hAnsi="宋体" w:cs="宋体" w:hint="eastAsia"/>
          <w:spacing w:val="-4"/>
          <w:kern w:val="0"/>
          <w:sz w:val="32"/>
          <w:szCs w:val="32"/>
        </w:rPr>
        <w:t>量参与支持社区居家养老服务，采取“公建民营”“民办公助”等</w:t>
      </w:r>
      <w:r w:rsidRPr="004438C7">
        <w:rPr>
          <w:rFonts w:ascii="方正仿宋_GBK" w:eastAsia="方正仿宋_GBK" w:hAnsi="宋体" w:cs="宋体" w:hint="eastAsia"/>
          <w:kern w:val="0"/>
          <w:sz w:val="32"/>
          <w:szCs w:val="32"/>
        </w:rPr>
        <w:t>方式，支持养老机构或养老服务企业运营社区养老服务中心，实施规模化、连锁化、集约化营运模式，培育扶持一批高品质运营企业或组织，充分发挥市场服务功能，推动社区养老服务可持续发展，构建社区居家养老服务体系，满足社区居家养老多元化市场需求。</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楷体_GBK" w:eastAsia="方正楷体_GBK" w:hAnsi="宋体" w:cs="宋体" w:hint="eastAsia"/>
          <w:kern w:val="0"/>
          <w:sz w:val="32"/>
          <w:szCs w:val="32"/>
        </w:rPr>
        <w:lastRenderedPageBreak/>
        <w:t>（三）智慧养老。</w:t>
      </w:r>
      <w:r w:rsidRPr="004438C7">
        <w:rPr>
          <w:rFonts w:ascii="方正仿宋_GBK" w:eastAsia="方正仿宋_GBK" w:hAnsi="宋体" w:cs="宋体" w:hint="eastAsia"/>
          <w:kern w:val="0"/>
          <w:sz w:val="32"/>
          <w:szCs w:val="32"/>
        </w:rPr>
        <w:t>运用“互联网+”思维，加快社区居家养老信息化建设，构建社区居家养老服务大数据平台，采取养老服务互联网模块管理方式，</w:t>
      </w:r>
      <w:proofErr w:type="gramStart"/>
      <w:r w:rsidRPr="004438C7">
        <w:rPr>
          <w:rFonts w:ascii="方正仿宋_GBK" w:eastAsia="方正仿宋_GBK" w:hAnsi="宋体" w:cs="宋体" w:hint="eastAsia"/>
          <w:kern w:val="0"/>
          <w:sz w:val="32"/>
          <w:szCs w:val="32"/>
        </w:rPr>
        <w:t>整合线</w:t>
      </w:r>
      <w:proofErr w:type="gramEnd"/>
      <w:r w:rsidRPr="004438C7">
        <w:rPr>
          <w:rFonts w:ascii="方正仿宋_GBK" w:eastAsia="方正仿宋_GBK" w:hAnsi="宋体" w:cs="宋体" w:hint="eastAsia"/>
          <w:kern w:val="0"/>
          <w:sz w:val="32"/>
          <w:szCs w:val="32"/>
        </w:rPr>
        <w:t>上线下养老项目，实现养老服务资源共享，构建互联互通的智慧养老市场格局，促进养老服务要</w:t>
      </w:r>
      <w:r w:rsidRPr="004438C7">
        <w:rPr>
          <w:rFonts w:ascii="方正仿宋_GBK" w:eastAsia="方正仿宋_GBK" w:hAnsi="宋体" w:cs="宋体" w:hint="eastAsia"/>
          <w:spacing w:val="-4"/>
          <w:kern w:val="0"/>
          <w:sz w:val="32"/>
          <w:szCs w:val="32"/>
        </w:rPr>
        <w:t>素良性互动，为社会提供高质量、全方位、多样化养老服务。2018</w:t>
      </w:r>
      <w:r w:rsidRPr="004438C7">
        <w:rPr>
          <w:rFonts w:ascii="方正仿宋_GBK" w:eastAsia="方正仿宋_GBK" w:hAnsi="宋体" w:cs="宋体" w:hint="eastAsia"/>
          <w:kern w:val="0"/>
          <w:sz w:val="32"/>
          <w:szCs w:val="32"/>
        </w:rPr>
        <w:t>年，全市打造5个社区智慧健康养老服务示范机构。</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楷体_GBK" w:eastAsia="方正楷体_GBK" w:hAnsi="宋体" w:cs="宋体" w:hint="eastAsia"/>
          <w:kern w:val="0"/>
          <w:sz w:val="32"/>
          <w:szCs w:val="32"/>
        </w:rPr>
        <w:t>（四）示范试点。</w:t>
      </w:r>
      <w:r w:rsidRPr="004438C7">
        <w:rPr>
          <w:rFonts w:ascii="方正仿宋_GBK" w:eastAsia="方正仿宋_GBK" w:hAnsi="宋体" w:cs="宋体" w:hint="eastAsia"/>
          <w:kern w:val="0"/>
          <w:sz w:val="32"/>
          <w:szCs w:val="32"/>
        </w:rPr>
        <w:t>为确保100个市级示范社区养老服务中心建设快速推进，2018年在主城区开展20个市级示范社区养老服</w:t>
      </w:r>
      <w:r w:rsidRPr="004438C7">
        <w:rPr>
          <w:rFonts w:ascii="方正仿宋_GBK" w:eastAsia="方正仿宋_GBK" w:hAnsi="宋体" w:cs="宋体" w:hint="eastAsia"/>
          <w:spacing w:val="-4"/>
          <w:kern w:val="0"/>
          <w:sz w:val="32"/>
          <w:szCs w:val="32"/>
        </w:rPr>
        <w:t>务中心建设先行先试工作，在“选址布局、评估建站、效能评价、</w:t>
      </w:r>
      <w:r w:rsidRPr="004438C7">
        <w:rPr>
          <w:rFonts w:ascii="方正仿宋_GBK" w:eastAsia="方正仿宋_GBK" w:hAnsi="宋体" w:cs="宋体" w:hint="eastAsia"/>
          <w:kern w:val="0"/>
          <w:sz w:val="32"/>
          <w:szCs w:val="32"/>
        </w:rPr>
        <w:t>品牌打造、营销宣传”等方面统一规划实施，与市、区县级医疗机构建立联动机制，开展跨区域的康复保健、家政服务、短期托养、长期照护、精神关爱等综合性养老服务，满足老年人多层次养老服务需求。全面放开养老服务市场，大力支持和引进专业化的社会养老机构参与市级示范社区养老服务中心建设和营运，探索市级示范中心建设营运市场化途径，辐射带动区域内社区养老服务站建设、服务质量、管理营运、信息平台等市场化运作，总结提炼有效的管理机制和运营模式，逐步推广市级示范社区养老服务中心建设经验。</w:t>
      </w:r>
    </w:p>
    <w:p w:rsidR="004438C7" w:rsidRPr="004438C7" w:rsidRDefault="004438C7" w:rsidP="004438C7">
      <w:pPr>
        <w:widowControl/>
        <w:spacing w:line="580" w:lineRule="exact"/>
        <w:ind w:firstLineChars="200" w:firstLine="640"/>
        <w:jc w:val="left"/>
        <w:rPr>
          <w:rFonts w:ascii="方正黑体_GBK" w:eastAsia="方正黑体_GBK" w:hAnsi="黑体" w:cs="宋体"/>
          <w:kern w:val="0"/>
          <w:sz w:val="32"/>
          <w:szCs w:val="32"/>
        </w:rPr>
      </w:pPr>
      <w:r w:rsidRPr="004438C7">
        <w:rPr>
          <w:rFonts w:ascii="方正黑体_GBK" w:eastAsia="方正黑体_GBK" w:hAnsi="黑体" w:cs="宋体" w:hint="eastAsia"/>
          <w:kern w:val="0"/>
          <w:sz w:val="32"/>
          <w:szCs w:val="32"/>
        </w:rPr>
        <w:t>三、保障措施</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楷体_GBK" w:eastAsia="方正楷体_GBK" w:hAnsi="宋体" w:cs="宋体" w:hint="eastAsia"/>
          <w:kern w:val="0"/>
          <w:sz w:val="32"/>
          <w:szCs w:val="32"/>
        </w:rPr>
        <w:t>（一）组织领导。</w:t>
      </w:r>
      <w:r w:rsidRPr="004438C7">
        <w:rPr>
          <w:rFonts w:ascii="方正仿宋_GBK" w:eastAsia="方正仿宋_GBK" w:hAnsi="宋体" w:cs="宋体" w:hint="eastAsia"/>
          <w:kern w:val="0"/>
          <w:sz w:val="32"/>
          <w:szCs w:val="32"/>
        </w:rPr>
        <w:t>社区养老服务中心（站）建设是构建养老服务体系的重要内容，是满足老年群众多方面需求、实现老</w:t>
      </w:r>
      <w:r w:rsidRPr="004438C7">
        <w:rPr>
          <w:rFonts w:ascii="方正仿宋_GBK" w:eastAsia="方正仿宋_GBK" w:hAnsi="宋体" w:cs="宋体" w:hint="eastAsia"/>
          <w:kern w:val="0"/>
          <w:sz w:val="32"/>
          <w:szCs w:val="32"/>
        </w:rPr>
        <w:lastRenderedPageBreak/>
        <w:t>年人幸福晚年生活期盼的重要途径，直接关系到老年群众的利益和福祉。各区县党委、政府要高度重视，成立专项工作组，将社区养老服务中心（站）建设纳入重点民生实事工作内容，精心谋划，制定方案，认真组织实施。要建立由区县政府主导、民政部门牵头、其他部门协同的工作协调机制，共同推进项目建设。</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楷体_GBK" w:eastAsia="方正楷体_GBK" w:hAnsi="宋体" w:cs="宋体" w:hint="eastAsia"/>
          <w:kern w:val="0"/>
          <w:sz w:val="32"/>
          <w:szCs w:val="32"/>
        </w:rPr>
        <w:t>（二）责任分工。</w:t>
      </w:r>
      <w:r w:rsidRPr="004438C7">
        <w:rPr>
          <w:rFonts w:ascii="方正仿宋_GBK" w:eastAsia="方正仿宋_GBK" w:hAnsi="宋体" w:cs="宋体" w:hint="eastAsia"/>
          <w:kern w:val="0"/>
          <w:sz w:val="32"/>
          <w:szCs w:val="32"/>
        </w:rPr>
        <w:t>各区县政府负责组织实施社区养老服务中心（站）建设，统筹规划布局，按标择优选择建设场所并做好日</w:t>
      </w:r>
      <w:r w:rsidRPr="004438C7">
        <w:rPr>
          <w:rFonts w:ascii="方正仿宋_GBK" w:eastAsia="方正仿宋_GBK" w:hAnsi="宋体" w:cs="宋体" w:hint="eastAsia"/>
          <w:spacing w:val="-4"/>
          <w:kern w:val="0"/>
          <w:sz w:val="32"/>
          <w:szCs w:val="32"/>
        </w:rPr>
        <w:t>常运营监管。市民政局作为牵头部门，负责发展规划、业务指导，</w:t>
      </w:r>
      <w:r w:rsidRPr="004438C7">
        <w:rPr>
          <w:rFonts w:ascii="方正仿宋_GBK" w:eastAsia="方正仿宋_GBK" w:hAnsi="宋体" w:cs="宋体" w:hint="eastAsia"/>
          <w:kern w:val="0"/>
          <w:sz w:val="32"/>
          <w:szCs w:val="32"/>
        </w:rPr>
        <w:t>并重点督导实施市级示范社区养老服务中心建设和运营；市发展改革委负责项目建设的协调和监管；市财政局负责安排落实项目资金，并负责项目资金的监督管理；市经济信息委、市城乡建委、市商务委、市人力社保局、市国土房管局、市规划局、市城管委、市文化委、市卫生计生委、市体育局、市老龄委办等部门和单位按职责分工协同实施。</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楷体_GBK" w:eastAsia="方正楷体_GBK" w:hAnsi="宋体" w:cs="宋体" w:hint="eastAsia"/>
          <w:kern w:val="0"/>
          <w:sz w:val="32"/>
          <w:szCs w:val="32"/>
        </w:rPr>
        <w:t>（三）资金保障。</w:t>
      </w:r>
      <w:r w:rsidRPr="004438C7">
        <w:rPr>
          <w:rFonts w:ascii="方正仿宋_GBK" w:eastAsia="方正仿宋_GBK" w:hAnsi="宋体" w:cs="宋体" w:hint="eastAsia"/>
          <w:kern w:val="0"/>
          <w:sz w:val="32"/>
          <w:szCs w:val="32"/>
        </w:rPr>
        <w:t>完善政府购买社区居家基本公共养老服务机制，支持探索创新社区养老服务项目建设和运营模式。市、区县财政部门要加大支持力度，合理安排专项资金，将社区养老服务中心（站）建设和政府购买公共服务资金纳入预算安排。建设资金以区县投入为主，市级财政采取以奖代补的方式分3年予以适当补助，对新增的社区养老服务站平均每个给</w:t>
      </w:r>
      <w:r w:rsidRPr="004438C7">
        <w:rPr>
          <w:rFonts w:ascii="方正仿宋_GBK" w:eastAsia="方正仿宋_GBK" w:hAnsi="宋体" w:cs="宋体" w:hint="eastAsia"/>
          <w:kern w:val="0"/>
          <w:sz w:val="32"/>
          <w:szCs w:val="32"/>
        </w:rPr>
        <w:lastRenderedPageBreak/>
        <w:t>予20万元补助，对区域性、综合性的市级示范社区养老服务中心平均每个给予200万元建设补贴。</w:t>
      </w:r>
      <w:proofErr w:type="gramStart"/>
      <w:r w:rsidRPr="004438C7">
        <w:rPr>
          <w:rFonts w:ascii="方正仿宋_GBK" w:eastAsia="方正仿宋_GBK" w:hAnsi="宋体" w:cs="宋体" w:hint="eastAsia"/>
          <w:kern w:val="0"/>
          <w:sz w:val="32"/>
          <w:szCs w:val="32"/>
        </w:rPr>
        <w:t>市级奖补资金</w:t>
      </w:r>
      <w:proofErr w:type="gramEnd"/>
      <w:r w:rsidRPr="004438C7">
        <w:rPr>
          <w:rFonts w:ascii="方正仿宋_GBK" w:eastAsia="方正仿宋_GBK" w:hAnsi="宋体" w:cs="宋体" w:hint="eastAsia"/>
          <w:kern w:val="0"/>
          <w:sz w:val="32"/>
          <w:szCs w:val="32"/>
        </w:rPr>
        <w:t>由</w:t>
      </w:r>
      <w:proofErr w:type="gramStart"/>
      <w:r w:rsidRPr="004438C7">
        <w:rPr>
          <w:rFonts w:ascii="方正仿宋_GBK" w:eastAsia="方正仿宋_GBK" w:hAnsi="宋体" w:cs="宋体" w:hint="eastAsia"/>
          <w:kern w:val="0"/>
          <w:sz w:val="32"/>
          <w:szCs w:val="32"/>
        </w:rPr>
        <w:t>市级福彩公益</w:t>
      </w:r>
      <w:proofErr w:type="gramEnd"/>
      <w:r w:rsidRPr="004438C7">
        <w:rPr>
          <w:rFonts w:ascii="方正仿宋_GBK" w:eastAsia="方正仿宋_GBK" w:hAnsi="宋体" w:cs="宋体" w:hint="eastAsia"/>
          <w:kern w:val="0"/>
          <w:sz w:val="32"/>
          <w:szCs w:val="32"/>
        </w:rPr>
        <w:t>金、市发展改革委统筹资金和市级财政预算资金统筹解决，运营经费由区县财政负责安排落实。对符合国家重大工程建设项目申报条件的，优先纳入争取国家项目资金计划。</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楷体_GBK" w:eastAsia="方正楷体_GBK" w:hAnsi="宋体" w:cs="宋体" w:hint="eastAsia"/>
          <w:kern w:val="0"/>
          <w:sz w:val="32"/>
          <w:szCs w:val="32"/>
        </w:rPr>
        <w:t>（四）政策扶持。</w:t>
      </w:r>
      <w:r w:rsidRPr="004438C7">
        <w:rPr>
          <w:rFonts w:ascii="方正仿宋_GBK" w:eastAsia="方正仿宋_GBK" w:hAnsi="宋体" w:cs="宋体" w:hint="eastAsia"/>
          <w:kern w:val="0"/>
          <w:sz w:val="32"/>
          <w:szCs w:val="32"/>
        </w:rPr>
        <w:t>凡符合条件、开展全托服务的社区养老服务中心（站），享受社会办养老机构优惠扶持政策。社区养老服务中心（站）和居家养老服务专业机构，在运营中享受与养老机构同等的税费、水电气价格等优惠扶持政策。支持社区卫生服务中心为社区养老服务中心（站）提供基本公共卫生服务，为居家老年人提供家庭医生签约服务。探索社区养老服务中心（站）运营</w:t>
      </w:r>
      <w:r w:rsidRPr="004438C7">
        <w:rPr>
          <w:rFonts w:ascii="方正仿宋_GBK" w:eastAsia="方正仿宋_GBK" w:hAnsi="宋体" w:cs="宋体" w:hint="eastAsia"/>
          <w:spacing w:val="-4"/>
          <w:kern w:val="0"/>
          <w:sz w:val="32"/>
          <w:szCs w:val="32"/>
        </w:rPr>
        <w:t>补贴制度，2018年在主城区实施社区养老服务机构综合责任保险</w:t>
      </w:r>
      <w:r w:rsidRPr="004438C7">
        <w:rPr>
          <w:rFonts w:ascii="方正仿宋_GBK" w:eastAsia="方正仿宋_GBK" w:hAnsi="宋体" w:cs="宋体" w:hint="eastAsia"/>
          <w:kern w:val="0"/>
          <w:sz w:val="32"/>
          <w:szCs w:val="32"/>
        </w:rPr>
        <w:t>试点，力争开展长期护理保险试点工作。</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楷体_GBK" w:eastAsia="方正楷体_GBK" w:hAnsi="宋体" w:cs="宋体" w:hint="eastAsia"/>
          <w:kern w:val="0"/>
          <w:sz w:val="32"/>
          <w:szCs w:val="32"/>
        </w:rPr>
        <w:t>（五）监督考核。</w:t>
      </w:r>
      <w:r w:rsidRPr="004438C7">
        <w:rPr>
          <w:rFonts w:ascii="方正仿宋_GBK" w:eastAsia="方正仿宋_GBK" w:hAnsi="宋体" w:cs="宋体" w:hint="eastAsia"/>
          <w:kern w:val="0"/>
          <w:sz w:val="32"/>
          <w:szCs w:val="32"/>
        </w:rPr>
        <w:t>市政府将社区养老服务中心（站）建设纳入区县经济社会发展实绩考核和市级部门目标管理绩效考核内容。各区县政府、市政府有关部门要严格按照建设规范和时间进度抓紧组织实施，建立项目检查督导、运营评估、绩效评价等制度，确保社区养老服务中心（站）建设目标任务圆满完成。完善社区养老服务中心（站）建设监管机制，制定社区养老服务中心（站）建设规范和管理服务标准，建立市级示范中</w:t>
      </w:r>
      <w:r w:rsidRPr="004438C7">
        <w:rPr>
          <w:rFonts w:ascii="方正仿宋_GBK" w:eastAsia="方正仿宋_GBK" w:hAnsi="宋体" w:cs="宋体" w:hint="eastAsia"/>
          <w:kern w:val="0"/>
          <w:sz w:val="32"/>
          <w:szCs w:val="32"/>
        </w:rPr>
        <w:lastRenderedPageBreak/>
        <w:t>心综合评估机制，完善运营服务机构准入和退出制度，充分发挥市级示范项目引领带动作用。</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楷体_GBK" w:eastAsia="方正楷体_GBK" w:hAnsi="宋体" w:cs="宋体" w:hint="eastAsia"/>
          <w:kern w:val="0"/>
          <w:sz w:val="32"/>
          <w:szCs w:val="32"/>
        </w:rPr>
        <w:t>（六）宣传引导。</w:t>
      </w:r>
      <w:r w:rsidRPr="004438C7">
        <w:rPr>
          <w:rFonts w:ascii="方正仿宋_GBK" w:eastAsia="方正仿宋_GBK" w:hAnsi="宋体" w:cs="宋体" w:hint="eastAsia"/>
          <w:kern w:val="0"/>
          <w:sz w:val="32"/>
          <w:szCs w:val="32"/>
        </w:rPr>
        <w:t>认真做好社区养老服务“千百工程”和养老公益宣传报道，通过报刊、电视、网站、微信、</w:t>
      </w:r>
      <w:proofErr w:type="gramStart"/>
      <w:r w:rsidRPr="004438C7">
        <w:rPr>
          <w:rFonts w:ascii="方正仿宋_GBK" w:eastAsia="方正仿宋_GBK" w:hAnsi="宋体" w:cs="宋体" w:hint="eastAsia"/>
          <w:kern w:val="0"/>
          <w:sz w:val="32"/>
          <w:szCs w:val="32"/>
        </w:rPr>
        <w:t>微博等</w:t>
      </w:r>
      <w:proofErr w:type="gramEnd"/>
      <w:r w:rsidRPr="004438C7">
        <w:rPr>
          <w:rFonts w:ascii="方正仿宋_GBK" w:eastAsia="方正仿宋_GBK" w:hAnsi="宋体" w:cs="宋体" w:hint="eastAsia"/>
          <w:kern w:val="0"/>
          <w:sz w:val="32"/>
          <w:szCs w:val="32"/>
        </w:rPr>
        <w:t>媒体和社区宣传栏等载体，广泛宣传党和政府在加强养老工作、保障人民群众养老服务需求等方面的政策和措施，广泛宣传社区居家养老服务承担的公益职责，广泛宣传社区居家养老的服务内容、服务方式、营运管理等。同时，要进一步强化符合新时代特色的养老文化宣传和引导，树立养老消费新观念，开创养老产业新局面，为养老事业和产业发展营造良好的社会氛围。</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 </w:t>
      </w:r>
    </w:p>
    <w:p w:rsidR="004438C7" w:rsidRPr="004438C7" w:rsidRDefault="004438C7" w:rsidP="004438C7">
      <w:pPr>
        <w:widowControl/>
        <w:spacing w:line="580" w:lineRule="exact"/>
        <w:ind w:firstLineChars="200" w:firstLine="640"/>
        <w:jc w:val="lef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附件：重庆市社区养老服务“千百工程”实施计划表</w:t>
      </w:r>
    </w:p>
    <w:p w:rsidR="004438C7" w:rsidRDefault="004438C7" w:rsidP="004438C7">
      <w:pPr>
        <w:widowControl/>
        <w:spacing w:line="580" w:lineRule="exact"/>
        <w:jc w:val="left"/>
        <w:rPr>
          <w:rFonts w:ascii="方正仿宋_GBK" w:eastAsia="方正仿宋_GBK" w:hAnsi="宋体" w:cs="宋体"/>
          <w:kern w:val="0"/>
          <w:sz w:val="32"/>
          <w:szCs w:val="32"/>
        </w:rPr>
      </w:pPr>
    </w:p>
    <w:p w:rsidR="000A2CB3" w:rsidRDefault="000A2CB3" w:rsidP="004438C7">
      <w:pPr>
        <w:widowControl/>
        <w:spacing w:line="580" w:lineRule="exact"/>
        <w:jc w:val="left"/>
        <w:rPr>
          <w:rFonts w:ascii="方正仿宋_GBK" w:eastAsia="方正仿宋_GBK" w:hAnsi="宋体" w:cs="宋体"/>
          <w:kern w:val="0"/>
          <w:sz w:val="32"/>
          <w:szCs w:val="32"/>
        </w:rPr>
      </w:pPr>
    </w:p>
    <w:p w:rsidR="000A2CB3" w:rsidRDefault="000A2CB3" w:rsidP="004438C7">
      <w:pPr>
        <w:widowControl/>
        <w:spacing w:line="580" w:lineRule="exact"/>
        <w:jc w:val="left"/>
        <w:rPr>
          <w:rFonts w:ascii="方正仿宋_GBK" w:eastAsia="方正仿宋_GBK" w:hAnsi="宋体" w:cs="宋体"/>
          <w:kern w:val="0"/>
          <w:sz w:val="32"/>
          <w:szCs w:val="32"/>
        </w:rPr>
      </w:pPr>
    </w:p>
    <w:p w:rsidR="000A2CB3" w:rsidRDefault="000A2CB3" w:rsidP="004438C7">
      <w:pPr>
        <w:widowControl/>
        <w:spacing w:line="580" w:lineRule="exact"/>
        <w:jc w:val="left"/>
        <w:rPr>
          <w:rFonts w:ascii="方正仿宋_GBK" w:eastAsia="方正仿宋_GBK" w:hAnsi="宋体" w:cs="宋体"/>
          <w:kern w:val="0"/>
          <w:sz w:val="32"/>
          <w:szCs w:val="32"/>
        </w:rPr>
      </w:pPr>
    </w:p>
    <w:p w:rsidR="000A2CB3" w:rsidRDefault="000A2CB3" w:rsidP="004438C7">
      <w:pPr>
        <w:widowControl/>
        <w:spacing w:line="580" w:lineRule="exact"/>
        <w:jc w:val="left"/>
        <w:rPr>
          <w:rFonts w:ascii="方正仿宋_GBK" w:eastAsia="方正仿宋_GBK" w:hAnsi="宋体" w:cs="宋体"/>
          <w:kern w:val="0"/>
          <w:sz w:val="32"/>
          <w:szCs w:val="32"/>
        </w:rPr>
      </w:pPr>
    </w:p>
    <w:p w:rsidR="000A2CB3" w:rsidRDefault="000A2CB3" w:rsidP="004438C7">
      <w:pPr>
        <w:widowControl/>
        <w:spacing w:line="580" w:lineRule="exact"/>
        <w:jc w:val="left"/>
        <w:rPr>
          <w:rFonts w:ascii="方正仿宋_GBK" w:eastAsia="方正仿宋_GBK" w:hAnsi="宋体" w:cs="宋体"/>
          <w:kern w:val="0"/>
          <w:sz w:val="32"/>
          <w:szCs w:val="32"/>
        </w:rPr>
      </w:pPr>
    </w:p>
    <w:p w:rsidR="000A2CB3" w:rsidRDefault="000A2CB3" w:rsidP="004438C7">
      <w:pPr>
        <w:widowControl/>
        <w:spacing w:line="580" w:lineRule="exact"/>
        <w:jc w:val="left"/>
        <w:rPr>
          <w:rFonts w:ascii="方正仿宋_GBK" w:eastAsia="方正仿宋_GBK" w:hAnsi="宋体" w:cs="宋体"/>
          <w:kern w:val="0"/>
          <w:sz w:val="32"/>
          <w:szCs w:val="32"/>
        </w:rPr>
      </w:pPr>
    </w:p>
    <w:p w:rsidR="000A2CB3" w:rsidRPr="004438C7" w:rsidRDefault="000A2CB3" w:rsidP="004438C7">
      <w:pPr>
        <w:widowControl/>
        <w:spacing w:line="580" w:lineRule="exact"/>
        <w:jc w:val="left"/>
        <w:rPr>
          <w:rFonts w:ascii="方正仿宋_GBK" w:eastAsia="方正仿宋_GBK" w:hAnsi="宋体" w:cs="宋体"/>
          <w:kern w:val="0"/>
          <w:sz w:val="32"/>
          <w:szCs w:val="32"/>
        </w:rPr>
      </w:pPr>
    </w:p>
    <w:p w:rsidR="004438C7" w:rsidRPr="004438C7" w:rsidRDefault="004438C7" w:rsidP="000A2CB3">
      <w:pPr>
        <w:widowControl/>
        <w:spacing w:line="580" w:lineRule="exact"/>
        <w:jc w:val="left"/>
        <w:rPr>
          <w:rFonts w:ascii="方正黑体_GBK" w:eastAsia="方正黑体_GBK" w:hAnsi="黑体" w:cs="宋体"/>
          <w:kern w:val="0"/>
          <w:sz w:val="32"/>
          <w:szCs w:val="32"/>
        </w:rPr>
      </w:pPr>
      <w:r w:rsidRPr="004438C7">
        <w:rPr>
          <w:rFonts w:ascii="方正黑体_GBK" w:eastAsia="方正黑体_GBK" w:hAnsi="黑体" w:cs="宋体" w:hint="eastAsia"/>
          <w:kern w:val="0"/>
          <w:sz w:val="32"/>
          <w:szCs w:val="32"/>
        </w:rPr>
        <w:lastRenderedPageBreak/>
        <w:t>附件</w:t>
      </w:r>
    </w:p>
    <w:p w:rsidR="004438C7" w:rsidRPr="004438C7" w:rsidRDefault="004438C7" w:rsidP="004438C7">
      <w:pPr>
        <w:widowControl/>
        <w:spacing w:line="580" w:lineRule="exact"/>
        <w:jc w:val="lef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 </w:t>
      </w:r>
    </w:p>
    <w:p w:rsidR="004438C7" w:rsidRPr="004438C7" w:rsidRDefault="004438C7" w:rsidP="004438C7">
      <w:pPr>
        <w:widowControl/>
        <w:spacing w:line="580" w:lineRule="exact"/>
        <w:jc w:val="center"/>
        <w:rPr>
          <w:rFonts w:ascii="方正小标宋_GBK" w:eastAsia="方正小标宋_GBK" w:hAnsi="宋体" w:cs="宋体"/>
          <w:kern w:val="0"/>
          <w:sz w:val="44"/>
          <w:szCs w:val="44"/>
        </w:rPr>
      </w:pPr>
      <w:r w:rsidRPr="004438C7">
        <w:rPr>
          <w:rFonts w:ascii="方正小标宋_GBK" w:eastAsia="方正小标宋_GBK" w:hAnsi="黑体" w:cs="宋体" w:hint="eastAsia"/>
          <w:kern w:val="0"/>
          <w:sz w:val="44"/>
          <w:szCs w:val="44"/>
        </w:rPr>
        <w:t>重庆市社区养老服务“千百工程”实施计划表</w:t>
      </w:r>
    </w:p>
    <w:p w:rsidR="004438C7" w:rsidRPr="004438C7" w:rsidRDefault="004438C7" w:rsidP="004438C7">
      <w:pPr>
        <w:widowControl/>
        <w:spacing w:line="580" w:lineRule="exact"/>
        <w:jc w:val="left"/>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 </w:t>
      </w: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150" w:type="dxa"/>
          <w:bottom w:w="75" w:type="dxa"/>
          <w:right w:w="150" w:type="dxa"/>
        </w:tblCellMar>
        <w:tblLook w:val="04A0" w:firstRow="1" w:lastRow="0" w:firstColumn="1" w:lastColumn="0" w:noHBand="0" w:noVBand="1"/>
      </w:tblPr>
      <w:tblGrid>
        <w:gridCol w:w="4307"/>
        <w:gridCol w:w="797"/>
        <w:gridCol w:w="1351"/>
        <w:gridCol w:w="1351"/>
        <w:gridCol w:w="1029"/>
      </w:tblGrid>
      <w:tr w:rsidR="004438C7" w:rsidRPr="004438C7" w:rsidTr="000A2CB3">
        <w:trPr>
          <w:cantSplit/>
          <w:trHeight w:val="425"/>
          <w:jc w:val="center"/>
        </w:trPr>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b/>
                <w:kern w:val="0"/>
                <w:sz w:val="32"/>
                <w:szCs w:val="32"/>
              </w:rPr>
            </w:pPr>
            <w:r w:rsidRPr="004438C7">
              <w:rPr>
                <w:rFonts w:ascii="方正仿宋_GBK" w:eastAsia="方正仿宋_GBK" w:hAnsi="黑体" w:cs="宋体" w:hint="eastAsia"/>
                <w:b/>
                <w:kern w:val="0"/>
                <w:sz w:val="32"/>
                <w:szCs w:val="32"/>
              </w:rPr>
              <w:t>总体目标</w:t>
            </w:r>
          </w:p>
        </w:tc>
        <w:tc>
          <w:tcPr>
            <w:tcW w:w="0" w:type="auto"/>
            <w:gridSpan w:val="3"/>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b/>
                <w:kern w:val="0"/>
                <w:sz w:val="32"/>
                <w:szCs w:val="32"/>
              </w:rPr>
            </w:pPr>
            <w:r w:rsidRPr="004438C7">
              <w:rPr>
                <w:rFonts w:ascii="方正仿宋_GBK" w:eastAsia="方正仿宋_GBK" w:hAnsi="黑体" w:cs="宋体" w:hint="eastAsia"/>
                <w:b/>
                <w:kern w:val="0"/>
                <w:sz w:val="32"/>
                <w:szCs w:val="32"/>
              </w:rPr>
              <w:t>分年度目标</w:t>
            </w:r>
          </w:p>
        </w:tc>
        <w:tc>
          <w:tcPr>
            <w:tcW w:w="0" w:type="auto"/>
            <w:vMerge w:val="restart"/>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b/>
                <w:kern w:val="0"/>
                <w:sz w:val="32"/>
                <w:szCs w:val="32"/>
              </w:rPr>
            </w:pPr>
            <w:r w:rsidRPr="004438C7">
              <w:rPr>
                <w:rFonts w:ascii="方正仿宋_GBK" w:eastAsia="方正仿宋_GBK" w:hAnsi="黑体" w:cs="宋体" w:hint="eastAsia"/>
                <w:b/>
                <w:spacing w:val="-4"/>
                <w:kern w:val="0"/>
                <w:sz w:val="32"/>
                <w:szCs w:val="32"/>
              </w:rPr>
              <w:t>市级扶持资金</w:t>
            </w:r>
          </w:p>
          <w:p w:rsidR="004438C7" w:rsidRPr="004438C7" w:rsidRDefault="004438C7" w:rsidP="000A2CB3">
            <w:pPr>
              <w:widowControl/>
              <w:spacing w:line="580" w:lineRule="exact"/>
              <w:jc w:val="center"/>
              <w:rPr>
                <w:rFonts w:ascii="方正仿宋_GBK" w:eastAsia="方正仿宋_GBK" w:hAnsi="宋体" w:cs="宋体"/>
                <w:b/>
                <w:kern w:val="0"/>
                <w:sz w:val="32"/>
                <w:szCs w:val="32"/>
              </w:rPr>
            </w:pPr>
            <w:r w:rsidRPr="004438C7">
              <w:rPr>
                <w:rFonts w:ascii="方正仿宋_GBK" w:eastAsia="方正仿宋_GBK" w:hAnsi="黑体" w:cs="宋体" w:hint="eastAsia"/>
                <w:b/>
                <w:spacing w:val="-4"/>
                <w:kern w:val="0"/>
                <w:sz w:val="32"/>
                <w:szCs w:val="32"/>
              </w:rPr>
              <w:t>（万元）</w:t>
            </w:r>
          </w:p>
        </w:tc>
      </w:tr>
      <w:tr w:rsidR="000A2CB3" w:rsidRPr="004438C7" w:rsidTr="000A2CB3">
        <w:trPr>
          <w:cantSplit/>
          <w:trHeight w:val="425"/>
          <w:jc w:val="center"/>
        </w:trPr>
        <w:tc>
          <w:tcPr>
            <w:tcW w:w="0" w:type="auto"/>
            <w:vMerge w:val="restart"/>
            <w:tcMar>
              <w:top w:w="0" w:type="dxa"/>
              <w:left w:w="57" w:type="dxa"/>
              <w:bottom w:w="0" w:type="dxa"/>
              <w:right w:w="57" w:type="dxa"/>
            </w:tcMar>
            <w:vAlign w:val="center"/>
            <w:hideMark/>
          </w:tcPr>
          <w:p w:rsidR="004438C7" w:rsidRPr="004438C7" w:rsidRDefault="004438C7" w:rsidP="000A2CB3">
            <w:pPr>
              <w:widowControl/>
              <w:spacing w:line="580" w:lineRule="exact"/>
              <w:jc w:val="left"/>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2018―2020年，全市计划新增1000个社区养老服务站，重点打造100个市级示范社区养老服务中心，明晰家庭、社会、政府的养老责任，构建政府基本公共养老服务保障体系，探索建立多样化的养老平台，优先满足高龄、失能、失独、特殊困难等老年人基本公共养老服务需求，不断丰富老年人生活照料、康复护理、精神慰藉、文化娱乐等服务供给，让老年人的生活更加美好。</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b/>
                <w:kern w:val="0"/>
                <w:sz w:val="32"/>
                <w:szCs w:val="32"/>
              </w:rPr>
            </w:pPr>
            <w:r w:rsidRPr="004438C7">
              <w:rPr>
                <w:rFonts w:ascii="方正仿宋_GBK" w:eastAsia="方正仿宋_GBK" w:hAnsi="黑体" w:cs="宋体" w:hint="eastAsia"/>
                <w:b/>
                <w:kern w:val="0"/>
                <w:sz w:val="32"/>
                <w:szCs w:val="32"/>
              </w:rPr>
              <w:t>年度</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b/>
                <w:kern w:val="0"/>
                <w:sz w:val="32"/>
                <w:szCs w:val="32"/>
              </w:rPr>
            </w:pPr>
            <w:r w:rsidRPr="004438C7">
              <w:rPr>
                <w:rFonts w:ascii="方正仿宋_GBK" w:eastAsia="方正仿宋_GBK" w:hAnsi="黑体" w:cs="宋体" w:hint="eastAsia"/>
                <w:b/>
                <w:kern w:val="0"/>
                <w:sz w:val="32"/>
                <w:szCs w:val="32"/>
              </w:rPr>
              <w:t>全市目标</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b/>
                <w:kern w:val="0"/>
                <w:sz w:val="32"/>
                <w:szCs w:val="32"/>
              </w:rPr>
            </w:pPr>
            <w:r w:rsidRPr="004438C7">
              <w:rPr>
                <w:rFonts w:ascii="方正仿宋_GBK" w:eastAsia="方正仿宋_GBK" w:hAnsi="黑体" w:cs="宋体" w:hint="eastAsia"/>
                <w:b/>
                <w:kern w:val="0"/>
                <w:sz w:val="32"/>
                <w:szCs w:val="32"/>
              </w:rPr>
              <w:t>主城区目标</w:t>
            </w:r>
          </w:p>
        </w:tc>
        <w:tc>
          <w:tcPr>
            <w:tcW w:w="0" w:type="auto"/>
            <w:vMerge/>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p>
        </w:tc>
      </w:tr>
      <w:tr w:rsidR="004438C7" w:rsidRPr="004438C7" w:rsidTr="000A2CB3">
        <w:trPr>
          <w:cantSplit/>
          <w:trHeight w:val="425"/>
          <w:jc w:val="center"/>
        </w:trPr>
        <w:tc>
          <w:tcPr>
            <w:tcW w:w="0" w:type="auto"/>
            <w:vMerge/>
            <w:vAlign w:val="center"/>
            <w:hideMark/>
          </w:tcPr>
          <w:p w:rsidR="004438C7" w:rsidRPr="004438C7" w:rsidRDefault="004438C7" w:rsidP="000A2CB3">
            <w:pPr>
              <w:widowControl/>
              <w:spacing w:line="580" w:lineRule="exact"/>
              <w:jc w:val="left"/>
              <w:rPr>
                <w:rFonts w:ascii="方正仿宋_GBK" w:eastAsia="方正仿宋_GBK" w:hAnsi="宋体" w:cs="宋体"/>
                <w:kern w:val="0"/>
                <w:sz w:val="32"/>
                <w:szCs w:val="32"/>
              </w:rPr>
            </w:pPr>
          </w:p>
        </w:tc>
        <w:tc>
          <w:tcPr>
            <w:tcW w:w="0" w:type="auto"/>
            <w:gridSpan w:val="3"/>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40000</w:t>
            </w:r>
          </w:p>
        </w:tc>
      </w:tr>
      <w:tr w:rsidR="000A2CB3" w:rsidRPr="004438C7" w:rsidTr="000A2CB3">
        <w:trPr>
          <w:cantSplit/>
          <w:trHeight w:val="425"/>
          <w:jc w:val="center"/>
        </w:trPr>
        <w:tc>
          <w:tcPr>
            <w:tcW w:w="0" w:type="auto"/>
            <w:vMerge/>
            <w:vAlign w:val="center"/>
            <w:hideMark/>
          </w:tcPr>
          <w:p w:rsidR="004438C7" w:rsidRPr="004438C7" w:rsidRDefault="004438C7" w:rsidP="000A2CB3">
            <w:pPr>
              <w:widowControl/>
              <w:spacing w:line="580" w:lineRule="exact"/>
              <w:jc w:val="left"/>
              <w:rPr>
                <w:rFonts w:ascii="方正仿宋_GBK" w:eastAsia="方正仿宋_GBK" w:hAnsi="宋体" w:cs="宋体"/>
                <w:kern w:val="0"/>
                <w:sz w:val="32"/>
                <w:szCs w:val="32"/>
              </w:rPr>
            </w:pPr>
          </w:p>
        </w:tc>
        <w:tc>
          <w:tcPr>
            <w:tcW w:w="0" w:type="auto"/>
            <w:vMerge w:val="restart"/>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2018年</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社区养老服务站（200个）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社区养老服务站（100个）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4000</w:t>
            </w:r>
          </w:p>
        </w:tc>
      </w:tr>
      <w:tr w:rsidR="000A2CB3" w:rsidRPr="004438C7" w:rsidTr="000A2CB3">
        <w:trPr>
          <w:cantSplit/>
          <w:trHeight w:val="425"/>
          <w:jc w:val="center"/>
        </w:trPr>
        <w:tc>
          <w:tcPr>
            <w:tcW w:w="0" w:type="auto"/>
            <w:vMerge/>
            <w:vAlign w:val="center"/>
            <w:hideMark/>
          </w:tcPr>
          <w:p w:rsidR="004438C7" w:rsidRPr="004438C7" w:rsidRDefault="004438C7" w:rsidP="000A2CB3">
            <w:pPr>
              <w:widowControl/>
              <w:spacing w:line="580" w:lineRule="exact"/>
              <w:jc w:val="left"/>
              <w:rPr>
                <w:rFonts w:ascii="方正仿宋_GBK" w:eastAsia="方正仿宋_GBK" w:hAnsi="宋体" w:cs="宋体"/>
                <w:kern w:val="0"/>
                <w:sz w:val="32"/>
                <w:szCs w:val="32"/>
              </w:rPr>
            </w:pPr>
          </w:p>
        </w:tc>
        <w:tc>
          <w:tcPr>
            <w:tcW w:w="0" w:type="auto"/>
            <w:vMerge/>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市级示范社区养老服务中心（20个）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市级示范社区养老服务中心（20个）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4000</w:t>
            </w:r>
          </w:p>
        </w:tc>
      </w:tr>
      <w:tr w:rsidR="000A2CB3" w:rsidRPr="004438C7" w:rsidTr="000A2CB3">
        <w:trPr>
          <w:cantSplit/>
          <w:trHeight w:val="425"/>
          <w:jc w:val="center"/>
        </w:trPr>
        <w:tc>
          <w:tcPr>
            <w:tcW w:w="0" w:type="auto"/>
            <w:vMerge/>
            <w:vAlign w:val="center"/>
            <w:hideMark/>
          </w:tcPr>
          <w:p w:rsidR="004438C7" w:rsidRPr="004438C7" w:rsidRDefault="004438C7" w:rsidP="000A2CB3">
            <w:pPr>
              <w:widowControl/>
              <w:spacing w:line="580" w:lineRule="exact"/>
              <w:jc w:val="left"/>
              <w:rPr>
                <w:rFonts w:ascii="方正仿宋_GBK" w:eastAsia="方正仿宋_GBK" w:hAnsi="宋体" w:cs="宋体"/>
                <w:kern w:val="0"/>
                <w:sz w:val="32"/>
                <w:szCs w:val="32"/>
              </w:rPr>
            </w:pPr>
          </w:p>
        </w:tc>
        <w:tc>
          <w:tcPr>
            <w:tcW w:w="0" w:type="auto"/>
            <w:vMerge w:val="restart"/>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2019年</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社区养老服务站（400个）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社区养老服务站（100个）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8000</w:t>
            </w:r>
          </w:p>
        </w:tc>
      </w:tr>
      <w:tr w:rsidR="000A2CB3" w:rsidRPr="004438C7" w:rsidTr="000A2CB3">
        <w:trPr>
          <w:cantSplit/>
          <w:trHeight w:val="425"/>
          <w:jc w:val="center"/>
        </w:trPr>
        <w:tc>
          <w:tcPr>
            <w:tcW w:w="0" w:type="auto"/>
            <w:vMerge/>
            <w:vAlign w:val="center"/>
            <w:hideMark/>
          </w:tcPr>
          <w:p w:rsidR="004438C7" w:rsidRPr="004438C7" w:rsidRDefault="004438C7" w:rsidP="000A2CB3">
            <w:pPr>
              <w:widowControl/>
              <w:spacing w:line="580" w:lineRule="exact"/>
              <w:jc w:val="left"/>
              <w:rPr>
                <w:rFonts w:ascii="方正仿宋_GBK" w:eastAsia="方正仿宋_GBK" w:hAnsi="宋体" w:cs="宋体"/>
                <w:kern w:val="0"/>
                <w:sz w:val="32"/>
                <w:szCs w:val="32"/>
              </w:rPr>
            </w:pPr>
          </w:p>
        </w:tc>
        <w:tc>
          <w:tcPr>
            <w:tcW w:w="0" w:type="auto"/>
            <w:vMerge/>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市级示范社区养老服务中心（40个）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市级示范社区养老服务中心（20个）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8000</w:t>
            </w:r>
          </w:p>
        </w:tc>
      </w:tr>
      <w:tr w:rsidR="000A2CB3" w:rsidRPr="004438C7" w:rsidTr="000A2CB3">
        <w:trPr>
          <w:cantSplit/>
          <w:trHeight w:val="425"/>
          <w:jc w:val="center"/>
        </w:trPr>
        <w:tc>
          <w:tcPr>
            <w:tcW w:w="0" w:type="auto"/>
            <w:vMerge/>
            <w:vAlign w:val="center"/>
            <w:hideMark/>
          </w:tcPr>
          <w:p w:rsidR="004438C7" w:rsidRPr="004438C7" w:rsidRDefault="004438C7" w:rsidP="000A2CB3">
            <w:pPr>
              <w:widowControl/>
              <w:spacing w:line="580" w:lineRule="exact"/>
              <w:jc w:val="left"/>
              <w:rPr>
                <w:rFonts w:ascii="方正仿宋_GBK" w:eastAsia="方正仿宋_GBK" w:hAnsi="宋体" w:cs="宋体"/>
                <w:kern w:val="0"/>
                <w:sz w:val="32"/>
                <w:szCs w:val="32"/>
              </w:rPr>
            </w:pPr>
          </w:p>
        </w:tc>
        <w:tc>
          <w:tcPr>
            <w:tcW w:w="0" w:type="auto"/>
            <w:vMerge w:val="restart"/>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2020年</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社区养老服务站（400个）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社区养老服务站（100个）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8000</w:t>
            </w:r>
          </w:p>
        </w:tc>
      </w:tr>
      <w:tr w:rsidR="000A2CB3" w:rsidRPr="004438C7" w:rsidTr="000A2CB3">
        <w:trPr>
          <w:cantSplit/>
          <w:trHeight w:val="425"/>
          <w:jc w:val="center"/>
        </w:trPr>
        <w:tc>
          <w:tcPr>
            <w:tcW w:w="0" w:type="auto"/>
            <w:vMerge/>
            <w:vAlign w:val="center"/>
            <w:hideMark/>
          </w:tcPr>
          <w:p w:rsidR="004438C7" w:rsidRPr="004438C7" w:rsidRDefault="004438C7" w:rsidP="000A2CB3">
            <w:pPr>
              <w:widowControl/>
              <w:spacing w:line="580" w:lineRule="exact"/>
              <w:jc w:val="left"/>
              <w:rPr>
                <w:rFonts w:ascii="方正仿宋_GBK" w:eastAsia="方正仿宋_GBK" w:hAnsi="宋体" w:cs="宋体"/>
                <w:kern w:val="0"/>
                <w:sz w:val="32"/>
                <w:szCs w:val="32"/>
              </w:rPr>
            </w:pPr>
          </w:p>
        </w:tc>
        <w:tc>
          <w:tcPr>
            <w:tcW w:w="0" w:type="auto"/>
            <w:vMerge/>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市级示范社区养老服务中心（40个）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spacing w:val="-4"/>
                <w:kern w:val="0"/>
                <w:sz w:val="32"/>
                <w:szCs w:val="32"/>
              </w:rPr>
              <w:t>市级示范社区养老服务中心（20个）</w:t>
            </w:r>
          </w:p>
        </w:tc>
        <w:tc>
          <w:tcPr>
            <w:tcW w:w="0" w:type="auto"/>
            <w:tcMar>
              <w:top w:w="0" w:type="dxa"/>
              <w:left w:w="57" w:type="dxa"/>
              <w:bottom w:w="0" w:type="dxa"/>
              <w:right w:w="57" w:type="dxa"/>
            </w:tcMar>
            <w:vAlign w:val="center"/>
            <w:hideMark/>
          </w:tcPr>
          <w:p w:rsidR="004438C7" w:rsidRPr="004438C7" w:rsidRDefault="004438C7" w:rsidP="000A2CB3">
            <w:pPr>
              <w:widowControl/>
              <w:spacing w:line="580" w:lineRule="exact"/>
              <w:jc w:val="center"/>
              <w:rPr>
                <w:rFonts w:ascii="方正仿宋_GBK" w:eastAsia="方正仿宋_GBK" w:hAnsi="宋体" w:cs="宋体"/>
                <w:kern w:val="0"/>
                <w:sz w:val="32"/>
                <w:szCs w:val="32"/>
              </w:rPr>
            </w:pPr>
            <w:r w:rsidRPr="004438C7">
              <w:rPr>
                <w:rFonts w:ascii="方正仿宋_GBK" w:eastAsia="方正仿宋_GBK" w:hAnsi="宋体" w:cs="宋体" w:hint="eastAsia"/>
                <w:kern w:val="0"/>
                <w:sz w:val="32"/>
                <w:szCs w:val="32"/>
              </w:rPr>
              <w:t>8000</w:t>
            </w:r>
          </w:p>
        </w:tc>
      </w:tr>
    </w:tbl>
    <w:p w:rsidR="004438C7" w:rsidRPr="004438C7" w:rsidRDefault="004438C7" w:rsidP="000A2CB3">
      <w:pPr>
        <w:widowControl/>
        <w:spacing w:line="580" w:lineRule="exact"/>
        <w:jc w:val="left"/>
        <w:rPr>
          <w:rFonts w:ascii="方正仿宋_GBK" w:eastAsia="方正仿宋_GBK" w:hAnsi="宋体" w:cs="宋体"/>
          <w:kern w:val="0"/>
          <w:sz w:val="32"/>
          <w:szCs w:val="32"/>
        </w:rPr>
      </w:pPr>
    </w:p>
    <w:sectPr w:rsidR="004438C7" w:rsidRPr="004438C7">
      <w:headerReference w:type="default" r:id="rId8"/>
      <w:footerReference w:type="default" r:id="rId9"/>
      <w:pgSz w:w="11906" w:h="16838"/>
      <w:pgMar w:top="1962" w:right="1474" w:bottom="1848" w:left="1587"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F7E" w:rsidRDefault="000A5F7E">
      <w:r>
        <w:separator/>
      </w:r>
    </w:p>
  </w:endnote>
  <w:endnote w:type="continuationSeparator" w:id="0">
    <w:p w:rsidR="000A5F7E" w:rsidRDefault="000A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小标宋_GBK">
    <w:altName w:val="宋体"/>
    <w:charset w:val="86"/>
    <w:family w:val="script"/>
    <w:pitch w:val="fixed"/>
    <w:sig w:usb0="00000001" w:usb1="080E0000" w:usb2="00000010" w:usb3="00000000" w:csb0="00040000" w:csb1="00000000"/>
  </w:font>
  <w:font w:name="方正仿宋_GBK">
    <w:altName w:val="宋体"/>
    <w:charset w:val="86"/>
    <w:family w:val="script"/>
    <w:pitch w:val="fixed"/>
    <w:sig w:usb0="00000001" w:usb1="080E0000" w:usb2="00000010" w:usb3="00000000" w:csb0="00040000" w:csb1="00000000"/>
  </w:font>
  <w:font w:name="方正楷体_GBK">
    <w:altName w:val="宋体"/>
    <w:charset w:val="86"/>
    <w:family w:val="script"/>
    <w:pitch w:val="fixed"/>
    <w:sig w:usb0="00000001" w:usb1="080E0000" w:usb2="00000010" w:usb3="00000000" w:csb0="00040000" w:csb1="00000000"/>
  </w:font>
  <w:font w:name="方正黑体_GBK">
    <w:altName w:val="宋体"/>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54C" w:rsidRDefault="00332C01">
    <w:pPr>
      <w:pStyle w:val="a5"/>
      <w:ind w:leftChars="2280" w:left="4788" w:firstLineChars="2000" w:firstLine="6400"/>
      <w:rPr>
        <w:sz w:val="32"/>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A754C" w:rsidRDefault="00332C01">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A2CB3">
                            <w:rPr>
                              <w:rFonts w:ascii="宋体" w:eastAsia="宋体" w:hAnsi="宋体" w:cs="宋体"/>
                              <w:noProof/>
                              <w:sz w:val="28"/>
                              <w:szCs w:val="28"/>
                            </w:rPr>
                            <w:t>- 10 -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FA754C" w:rsidRDefault="00332C01">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A2CB3">
                      <w:rPr>
                        <w:rFonts w:ascii="宋体" w:eastAsia="宋体" w:hAnsi="宋体" w:cs="宋体"/>
                        <w:noProof/>
                        <w:sz w:val="28"/>
                        <w:szCs w:val="28"/>
                      </w:rPr>
                      <w:t>- 10 -</w:t>
                    </w:r>
                    <w:r>
                      <w:rPr>
                        <w:rFonts w:ascii="宋体" w:eastAsia="宋体" w:hAnsi="宋体" w:cs="宋体" w:hint="eastAsia"/>
                        <w:sz w:val="28"/>
                        <w:szCs w:val="28"/>
                      </w:rPr>
                      <w:fldChar w:fldCharType="end"/>
                    </w:r>
                  </w:p>
                </w:txbxContent>
              </v:textbox>
              <w10:wrap anchorx="margin"/>
            </v:shape>
          </w:pict>
        </mc:Fallback>
      </mc:AlternateContent>
    </w:r>
  </w:p>
  <w:p w:rsidR="00FA754C" w:rsidRDefault="00332C01">
    <w:pPr>
      <w:pStyle w:val="a5"/>
      <w:ind w:leftChars="2280" w:left="4788" w:firstLineChars="2000" w:firstLine="6400"/>
      <w:rPr>
        <w:sz w:val="32"/>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140335</wp:posOffset>
              </wp:positionV>
              <wp:extent cx="5615940" cy="0"/>
              <wp:effectExtent l="0" t="10795" r="3810" b="17780"/>
              <wp:wrapNone/>
              <wp:docPr id="11" name="直接连接符 11"/>
              <wp:cNvGraphicFramePr/>
              <a:graphic xmlns:a="http://schemas.openxmlformats.org/drawingml/2006/main">
                <a:graphicData uri="http://schemas.microsoft.com/office/word/2010/wordprocessingShape">
                  <wps:wsp>
                    <wps:cNvCnPr/>
                    <wps:spPr>
                      <a:xfrm>
                        <a:off x="0" y="0"/>
                        <a:ext cx="561594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50041" id="直接连接符 1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5pt,11.05pt" to="441.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" strokecolor="#005192" strokeweight="1.75pt">
              <v:stroke joinstyle="miter"/>
            </v:line>
          </w:pict>
        </mc:Fallback>
      </mc:AlternateContent>
    </w:r>
  </w:p>
  <w:p w:rsidR="00FA754C" w:rsidRDefault="00332C01">
    <w:pPr>
      <w:pStyle w:val="a5"/>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重庆市人民政府办公厅发布</w:t>
    </w:r>
    <w:r>
      <w:rPr>
        <w:rFonts w:ascii="宋体" w:eastAsia="宋体" w:hAnsi="宋体" w:cs="宋体"/>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F7E" w:rsidRDefault="000A5F7E">
      <w:r>
        <w:separator/>
      </w:r>
    </w:p>
  </w:footnote>
  <w:footnote w:type="continuationSeparator" w:id="0">
    <w:p w:rsidR="000A5F7E" w:rsidRDefault="000A5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54C" w:rsidRDefault="00332C01">
    <w:pPr>
      <w:pStyle w:val="a5"/>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462280</wp:posOffset>
              </wp:positionV>
              <wp:extent cx="5615940" cy="1143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15940" cy="1143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499EE"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pt,36.4pt" to="44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21590" b="2159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人民政府办公厅行政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8"/>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YTdmOWQ5MmM1YzE2OGQ1Yjk5OWYzYzEwZWMxYjcifQ=="/>
  </w:docVars>
  <w:rsids>
    <w:rsidRoot w:val="00172A27"/>
    <w:rsid w:val="92DD1CEF"/>
    <w:rsid w:val="BD9D1569"/>
    <w:rsid w:val="EBDDA9D0"/>
    <w:rsid w:val="F05B4F69"/>
    <w:rsid w:val="F7F902F6"/>
    <w:rsid w:val="F97D9566"/>
    <w:rsid w:val="FDFF411C"/>
    <w:rsid w:val="00041F77"/>
    <w:rsid w:val="000659AC"/>
    <w:rsid w:val="000A2CB3"/>
    <w:rsid w:val="000A5F7E"/>
    <w:rsid w:val="00163775"/>
    <w:rsid w:val="00172A27"/>
    <w:rsid w:val="00172D4F"/>
    <w:rsid w:val="001975B8"/>
    <w:rsid w:val="001A7C75"/>
    <w:rsid w:val="001B0942"/>
    <w:rsid w:val="001D13F9"/>
    <w:rsid w:val="00233914"/>
    <w:rsid w:val="0026021E"/>
    <w:rsid w:val="002734BC"/>
    <w:rsid w:val="002C3049"/>
    <w:rsid w:val="003129A4"/>
    <w:rsid w:val="003231FE"/>
    <w:rsid w:val="00332C01"/>
    <w:rsid w:val="00356381"/>
    <w:rsid w:val="00365ADE"/>
    <w:rsid w:val="0038566C"/>
    <w:rsid w:val="00411723"/>
    <w:rsid w:val="004159F6"/>
    <w:rsid w:val="004438C7"/>
    <w:rsid w:val="0046662A"/>
    <w:rsid w:val="004C1CA7"/>
    <w:rsid w:val="004C7FBC"/>
    <w:rsid w:val="0050324F"/>
    <w:rsid w:val="00553C29"/>
    <w:rsid w:val="00595EF0"/>
    <w:rsid w:val="005D620C"/>
    <w:rsid w:val="005E42A2"/>
    <w:rsid w:val="006535B8"/>
    <w:rsid w:val="006A5492"/>
    <w:rsid w:val="006D6FB5"/>
    <w:rsid w:val="006F1A4A"/>
    <w:rsid w:val="007058C6"/>
    <w:rsid w:val="00797218"/>
    <w:rsid w:val="00797BE8"/>
    <w:rsid w:val="007C2BB6"/>
    <w:rsid w:val="007D65F0"/>
    <w:rsid w:val="00804F1B"/>
    <w:rsid w:val="008425CE"/>
    <w:rsid w:val="008674FD"/>
    <w:rsid w:val="00877BD3"/>
    <w:rsid w:val="008B57A8"/>
    <w:rsid w:val="008C124C"/>
    <w:rsid w:val="008D34E6"/>
    <w:rsid w:val="008E4EE9"/>
    <w:rsid w:val="009A7722"/>
    <w:rsid w:val="009B78BF"/>
    <w:rsid w:val="009C346C"/>
    <w:rsid w:val="009E7D10"/>
    <w:rsid w:val="009F7047"/>
    <w:rsid w:val="00A41B05"/>
    <w:rsid w:val="00AB5572"/>
    <w:rsid w:val="00AC0A9D"/>
    <w:rsid w:val="00B228AE"/>
    <w:rsid w:val="00B24599"/>
    <w:rsid w:val="00B40539"/>
    <w:rsid w:val="00B74F8A"/>
    <w:rsid w:val="00B863F1"/>
    <w:rsid w:val="00BA345D"/>
    <w:rsid w:val="00BE395D"/>
    <w:rsid w:val="00C04CCF"/>
    <w:rsid w:val="00C91D27"/>
    <w:rsid w:val="00D40206"/>
    <w:rsid w:val="00D416D9"/>
    <w:rsid w:val="00D467D9"/>
    <w:rsid w:val="00D74CB1"/>
    <w:rsid w:val="00DA3F3F"/>
    <w:rsid w:val="00DB4869"/>
    <w:rsid w:val="00DB60DE"/>
    <w:rsid w:val="00E46756"/>
    <w:rsid w:val="00E81008"/>
    <w:rsid w:val="00F57668"/>
    <w:rsid w:val="00FA754C"/>
    <w:rsid w:val="00FB6F1A"/>
    <w:rsid w:val="019E71BD"/>
    <w:rsid w:val="01E93D58"/>
    <w:rsid w:val="04B679C3"/>
    <w:rsid w:val="05F07036"/>
    <w:rsid w:val="06E00104"/>
    <w:rsid w:val="07D76026"/>
    <w:rsid w:val="080F63D8"/>
    <w:rsid w:val="09341458"/>
    <w:rsid w:val="098254C2"/>
    <w:rsid w:val="0A766EDE"/>
    <w:rsid w:val="0AD64BE8"/>
    <w:rsid w:val="0B0912D7"/>
    <w:rsid w:val="0E025194"/>
    <w:rsid w:val="0EEF0855"/>
    <w:rsid w:val="11DB7C71"/>
    <w:rsid w:val="13742125"/>
    <w:rsid w:val="152D2DCA"/>
    <w:rsid w:val="187168EA"/>
    <w:rsid w:val="196673CA"/>
    <w:rsid w:val="1CF734C9"/>
    <w:rsid w:val="1DEC284C"/>
    <w:rsid w:val="1E6523AC"/>
    <w:rsid w:val="22440422"/>
    <w:rsid w:val="22BB4BBB"/>
    <w:rsid w:val="25EB1AF4"/>
    <w:rsid w:val="2C6D42C9"/>
    <w:rsid w:val="2DD05FE1"/>
    <w:rsid w:val="2EAE3447"/>
    <w:rsid w:val="31A15F24"/>
    <w:rsid w:val="36FB1DF0"/>
    <w:rsid w:val="395347B5"/>
    <w:rsid w:val="39A232A0"/>
    <w:rsid w:val="39E745AA"/>
    <w:rsid w:val="3B5A6BBB"/>
    <w:rsid w:val="3CA154E3"/>
    <w:rsid w:val="3EDA13A6"/>
    <w:rsid w:val="3FF56C14"/>
    <w:rsid w:val="417B75E9"/>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DC34279"/>
    <w:rsid w:val="5FCD688E"/>
    <w:rsid w:val="5FF9BDAA"/>
    <w:rsid w:val="608816D1"/>
    <w:rsid w:val="60EF4E7F"/>
    <w:rsid w:val="648B0A32"/>
    <w:rsid w:val="658F6764"/>
    <w:rsid w:val="665233C1"/>
    <w:rsid w:val="69AC0D42"/>
    <w:rsid w:val="6AD9688B"/>
    <w:rsid w:val="6B68303F"/>
    <w:rsid w:val="6D0E3F22"/>
    <w:rsid w:val="744E4660"/>
    <w:rsid w:val="753355A2"/>
    <w:rsid w:val="759F1C61"/>
    <w:rsid w:val="769F2DE8"/>
    <w:rsid w:val="76FDEB7C"/>
    <w:rsid w:val="79C65162"/>
    <w:rsid w:val="79EE7E31"/>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DBBAE49-35E5-4B8D-827E-AD89CAA3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qFormat/>
    <w:pPr>
      <w:spacing w:beforeAutospacing="1" w:afterAutospacing="1"/>
      <w:jc w:val="left"/>
    </w:pPr>
    <w:rPr>
      <w:rFonts w:cs="Times New Roman"/>
      <w:kern w:val="0"/>
      <w:sz w:val="24"/>
    </w:rPr>
  </w:style>
  <w:style w:type="character" w:styleId="a7">
    <w:name w:val="Strong"/>
    <w:basedOn w:val="a0"/>
    <w:uiPriority w:val="22"/>
    <w:qFormat/>
    <w:rPr>
      <w:b/>
      <w:bCs/>
    </w:rPr>
  </w:style>
  <w:style w:type="paragraph" w:customStyle="1" w:styleId="p0">
    <w:name w:val="p0"/>
    <w:basedOn w:val="a"/>
    <w:qFormat/>
    <w:pPr>
      <w:widowControl/>
    </w:pPr>
    <w:rPr>
      <w:rFonts w:ascii="Calibri" w:eastAsia="宋体" w:hAnsi="Calibri" w:cs="宋体"/>
      <w:kern w:val="0"/>
      <w:szCs w:val="32"/>
    </w:rPr>
  </w:style>
  <w:style w:type="paragraph" w:styleId="a8">
    <w:name w:val="Date"/>
    <w:basedOn w:val="a"/>
    <w:next w:val="a"/>
    <w:link w:val="a9"/>
    <w:rsid w:val="00AC0A9D"/>
    <w:pPr>
      <w:ind w:leftChars="2500" w:left="100"/>
    </w:pPr>
  </w:style>
  <w:style w:type="character" w:customStyle="1" w:styleId="a9">
    <w:name w:val="日期 字符"/>
    <w:basedOn w:val="a0"/>
    <w:link w:val="a8"/>
    <w:rsid w:val="00AC0A9D"/>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3475">
      <w:bodyDiv w:val="1"/>
      <w:marLeft w:val="0"/>
      <w:marRight w:val="0"/>
      <w:marTop w:val="0"/>
      <w:marBottom w:val="0"/>
      <w:divBdr>
        <w:top w:val="none" w:sz="0" w:space="0" w:color="auto"/>
        <w:left w:val="none" w:sz="0" w:space="0" w:color="auto"/>
        <w:bottom w:val="none" w:sz="0" w:space="0" w:color="auto"/>
        <w:right w:val="none" w:sz="0" w:space="0" w:color="auto"/>
      </w:divBdr>
    </w:div>
    <w:div w:id="211885220">
      <w:bodyDiv w:val="1"/>
      <w:marLeft w:val="0"/>
      <w:marRight w:val="0"/>
      <w:marTop w:val="0"/>
      <w:marBottom w:val="0"/>
      <w:divBdr>
        <w:top w:val="none" w:sz="0" w:space="0" w:color="auto"/>
        <w:left w:val="none" w:sz="0" w:space="0" w:color="auto"/>
        <w:bottom w:val="none" w:sz="0" w:space="0" w:color="auto"/>
        <w:right w:val="none" w:sz="0" w:space="0" w:color="auto"/>
      </w:divBdr>
    </w:div>
    <w:div w:id="324825912">
      <w:bodyDiv w:val="1"/>
      <w:marLeft w:val="0"/>
      <w:marRight w:val="0"/>
      <w:marTop w:val="0"/>
      <w:marBottom w:val="0"/>
      <w:divBdr>
        <w:top w:val="none" w:sz="0" w:space="0" w:color="auto"/>
        <w:left w:val="none" w:sz="0" w:space="0" w:color="auto"/>
        <w:bottom w:val="none" w:sz="0" w:space="0" w:color="auto"/>
        <w:right w:val="none" w:sz="0" w:space="0" w:color="auto"/>
      </w:divBdr>
    </w:div>
    <w:div w:id="556356766">
      <w:bodyDiv w:val="1"/>
      <w:marLeft w:val="0"/>
      <w:marRight w:val="0"/>
      <w:marTop w:val="0"/>
      <w:marBottom w:val="0"/>
      <w:divBdr>
        <w:top w:val="none" w:sz="0" w:space="0" w:color="auto"/>
        <w:left w:val="none" w:sz="0" w:space="0" w:color="auto"/>
        <w:bottom w:val="none" w:sz="0" w:space="0" w:color="auto"/>
        <w:right w:val="none" w:sz="0" w:space="0" w:color="auto"/>
      </w:divBdr>
    </w:div>
    <w:div w:id="799347044">
      <w:bodyDiv w:val="1"/>
      <w:marLeft w:val="0"/>
      <w:marRight w:val="0"/>
      <w:marTop w:val="0"/>
      <w:marBottom w:val="0"/>
      <w:divBdr>
        <w:top w:val="none" w:sz="0" w:space="0" w:color="auto"/>
        <w:left w:val="none" w:sz="0" w:space="0" w:color="auto"/>
        <w:bottom w:val="none" w:sz="0" w:space="0" w:color="auto"/>
        <w:right w:val="none" w:sz="0" w:space="0" w:color="auto"/>
      </w:divBdr>
    </w:div>
    <w:div w:id="1121849560">
      <w:bodyDiv w:val="1"/>
      <w:marLeft w:val="0"/>
      <w:marRight w:val="0"/>
      <w:marTop w:val="0"/>
      <w:marBottom w:val="0"/>
      <w:divBdr>
        <w:top w:val="none" w:sz="0" w:space="0" w:color="auto"/>
        <w:left w:val="none" w:sz="0" w:space="0" w:color="auto"/>
        <w:bottom w:val="none" w:sz="0" w:space="0" w:color="auto"/>
        <w:right w:val="none" w:sz="0" w:space="0" w:color="auto"/>
      </w:divBdr>
    </w:div>
    <w:div w:id="1165364042">
      <w:bodyDiv w:val="1"/>
      <w:marLeft w:val="0"/>
      <w:marRight w:val="0"/>
      <w:marTop w:val="0"/>
      <w:marBottom w:val="0"/>
      <w:divBdr>
        <w:top w:val="none" w:sz="0" w:space="0" w:color="auto"/>
        <w:left w:val="none" w:sz="0" w:space="0" w:color="auto"/>
        <w:bottom w:val="none" w:sz="0" w:space="0" w:color="auto"/>
        <w:right w:val="none" w:sz="0" w:space="0" w:color="auto"/>
      </w:divBdr>
    </w:div>
    <w:div w:id="1181697126">
      <w:bodyDiv w:val="1"/>
      <w:marLeft w:val="0"/>
      <w:marRight w:val="0"/>
      <w:marTop w:val="0"/>
      <w:marBottom w:val="0"/>
      <w:divBdr>
        <w:top w:val="none" w:sz="0" w:space="0" w:color="auto"/>
        <w:left w:val="none" w:sz="0" w:space="0" w:color="auto"/>
        <w:bottom w:val="none" w:sz="0" w:space="0" w:color="auto"/>
        <w:right w:val="none" w:sz="0" w:space="0" w:color="auto"/>
      </w:divBdr>
    </w:div>
    <w:div w:id="1344672604">
      <w:bodyDiv w:val="1"/>
      <w:marLeft w:val="0"/>
      <w:marRight w:val="0"/>
      <w:marTop w:val="0"/>
      <w:marBottom w:val="0"/>
      <w:divBdr>
        <w:top w:val="none" w:sz="0" w:space="0" w:color="auto"/>
        <w:left w:val="none" w:sz="0" w:space="0" w:color="auto"/>
        <w:bottom w:val="none" w:sz="0" w:space="0" w:color="auto"/>
        <w:right w:val="none" w:sz="0" w:space="0" w:color="auto"/>
      </w:divBdr>
    </w:div>
    <w:div w:id="1857377730">
      <w:bodyDiv w:val="1"/>
      <w:marLeft w:val="0"/>
      <w:marRight w:val="0"/>
      <w:marTop w:val="0"/>
      <w:marBottom w:val="0"/>
      <w:divBdr>
        <w:top w:val="none" w:sz="0" w:space="0" w:color="auto"/>
        <w:left w:val="none" w:sz="0" w:space="0" w:color="auto"/>
        <w:bottom w:val="none" w:sz="0" w:space="0" w:color="auto"/>
        <w:right w:val="none" w:sz="0" w:space="0" w:color="auto"/>
      </w:divBdr>
    </w:div>
    <w:div w:id="1917591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C74767-D0A0-46C4-BB0D-9F041B436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2022-07-28T03:05:00Z</cp:lastPrinted>
  <dcterms:created xsi:type="dcterms:W3CDTF">2025-07-14T05:54:00Z</dcterms:created>
  <dcterms:modified xsi:type="dcterms:W3CDTF">2025-07-14T05:54:00Z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48C61CB29D3F4D9384F5922CF0F7FFB4</vt:lpwstr>
  </property>
</Properties>
</file>