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5B1" w:rsidRDefault="009B15B1">
      <w:pPr>
        <w:pStyle w:val="a8"/>
        <w:widowControl/>
        <w:spacing w:beforeAutospacing="0" w:afterAutospacing="0" w:line="552" w:lineRule="atLeast"/>
        <w:jc w:val="center"/>
        <w:rPr>
          <w:rFonts w:ascii="方正小标宋_GBK" w:eastAsia="方正小标宋_GBK" w:hAnsi="方正小标宋_GBK" w:cs="方正小标宋_GBK"/>
          <w:sz w:val="33"/>
          <w:szCs w:val="33"/>
        </w:rPr>
      </w:pPr>
      <w:bookmarkStart w:id="0" w:name="_GoBack"/>
      <w:bookmarkEnd w:id="0"/>
    </w:p>
    <w:p w:rsidR="009B15B1" w:rsidRDefault="009B15B1">
      <w:pPr>
        <w:pStyle w:val="a8"/>
        <w:widowControl/>
        <w:spacing w:beforeAutospacing="0" w:afterAutospacing="0" w:line="552" w:lineRule="atLeast"/>
        <w:jc w:val="center"/>
        <w:rPr>
          <w:rFonts w:ascii="方正小标宋_GBK" w:eastAsia="方正小标宋_GBK" w:hAnsi="方正小标宋_GBK" w:cs="方正小标宋_GBK"/>
          <w:sz w:val="33"/>
          <w:szCs w:val="33"/>
        </w:rPr>
      </w:pPr>
    </w:p>
    <w:p w:rsidR="009B15B1" w:rsidRDefault="00D408A9">
      <w:pPr>
        <w:pStyle w:val="a8"/>
        <w:widowControl/>
        <w:adjustRightInd w:val="0"/>
        <w:snapToGrid w:val="0"/>
        <w:spacing w:beforeAutospacing="0" w:afterAutospacing="0" w:line="552" w:lineRule="atLeas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城口县人民政府办公室</w:t>
      </w:r>
    </w:p>
    <w:p w:rsidR="009B15B1" w:rsidRDefault="00D408A9">
      <w:pPr>
        <w:pStyle w:val="a8"/>
        <w:widowControl/>
        <w:adjustRightInd w:val="0"/>
        <w:snapToGrid w:val="0"/>
        <w:spacing w:beforeAutospacing="0" w:afterAutospacing="0" w:line="552" w:lineRule="atLeas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关于调整城镇廉租住房保障家庭收入线标的通知</w:t>
      </w:r>
    </w:p>
    <w:p w:rsidR="009B15B1" w:rsidRDefault="00D408A9">
      <w:pPr>
        <w:pStyle w:val="a8"/>
        <w:widowControl/>
        <w:spacing w:beforeAutospacing="0" w:afterAutospacing="0" w:line="456" w:lineRule="atLeas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城府办发〔</w:t>
      </w:r>
      <w:r>
        <w:rPr>
          <w:rFonts w:ascii="方正仿宋_GBK" w:eastAsia="方正仿宋_GBK" w:hAnsi="方正仿宋_GBK" w:cs="方正仿宋_GBK" w:hint="eastAsia"/>
          <w:sz w:val="32"/>
          <w:szCs w:val="32"/>
        </w:rPr>
        <w:t>2017</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144</w:t>
      </w:r>
      <w:r>
        <w:rPr>
          <w:rFonts w:ascii="方正仿宋_GBK" w:eastAsia="方正仿宋_GBK" w:hAnsi="方正仿宋_GBK" w:cs="方正仿宋_GBK" w:hint="eastAsia"/>
          <w:sz w:val="32"/>
          <w:szCs w:val="32"/>
        </w:rPr>
        <w:t>号</w:t>
      </w:r>
    </w:p>
    <w:p w:rsidR="009B15B1" w:rsidRDefault="009B15B1">
      <w:pPr>
        <w:pStyle w:val="a8"/>
        <w:widowControl/>
        <w:spacing w:beforeAutospacing="0" w:afterAutospacing="0" w:line="456" w:lineRule="atLeast"/>
        <w:jc w:val="center"/>
        <w:rPr>
          <w:rFonts w:ascii="方正仿宋_GBK" w:eastAsia="方正仿宋_GBK" w:hAnsi="方正仿宋_GBK" w:cs="方正仿宋_GBK"/>
          <w:sz w:val="32"/>
          <w:szCs w:val="32"/>
        </w:rPr>
      </w:pPr>
    </w:p>
    <w:p w:rsidR="009B15B1" w:rsidRDefault="00D408A9">
      <w:pPr>
        <w:pStyle w:val="a8"/>
        <w:widowControl/>
        <w:spacing w:beforeAutospacing="0" w:afterAutospacing="0" w:line="456" w:lineRule="atLeas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各乡镇人民政府（街道办事处），县政府有关部门，有关单位：</w:t>
      </w:r>
    </w:p>
    <w:p w:rsidR="009B15B1" w:rsidRDefault="00D408A9">
      <w:pPr>
        <w:pStyle w:val="a8"/>
        <w:widowControl/>
        <w:spacing w:beforeAutospacing="0" w:afterAutospacing="0" w:line="456" w:lineRule="atLeast"/>
        <w:ind w:firstLine="4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根据《重庆市人民政府办公厅关于调整城镇廉租住房保障家庭收入线标准的通知》（</w:t>
      </w:r>
      <w:proofErr w:type="gramStart"/>
      <w:r>
        <w:rPr>
          <w:rFonts w:ascii="方正仿宋_GBK" w:eastAsia="方正仿宋_GBK" w:hAnsi="方正仿宋_GBK" w:cs="方正仿宋_GBK" w:hint="eastAsia"/>
          <w:sz w:val="32"/>
          <w:szCs w:val="32"/>
        </w:rPr>
        <w:t>渝府办</w:t>
      </w:r>
      <w:proofErr w:type="gramEnd"/>
      <w:r>
        <w:rPr>
          <w:rFonts w:ascii="方正仿宋_GBK" w:eastAsia="方正仿宋_GBK" w:hAnsi="方正仿宋_GBK" w:cs="方正仿宋_GBK" w:hint="eastAsia"/>
          <w:sz w:val="32"/>
          <w:szCs w:val="32"/>
        </w:rPr>
        <w:t>发〔</w:t>
      </w:r>
      <w:r>
        <w:rPr>
          <w:rFonts w:ascii="方正仿宋_GBK" w:eastAsia="方正仿宋_GBK" w:hAnsi="方正仿宋_GBK" w:cs="方正仿宋_GBK" w:hint="eastAsia"/>
          <w:sz w:val="32"/>
          <w:szCs w:val="32"/>
        </w:rPr>
        <w:t>2016</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 xml:space="preserve">77 </w:t>
      </w:r>
      <w:r>
        <w:rPr>
          <w:rFonts w:ascii="方正仿宋_GBK" w:eastAsia="方正仿宋_GBK" w:hAnsi="方正仿宋_GBK" w:cs="方正仿宋_GBK" w:hint="eastAsia"/>
          <w:sz w:val="32"/>
          <w:szCs w:val="32"/>
        </w:rPr>
        <w:t>号）有关规定，结合我县经济社会发展实际，经县政府同意，调整我县城镇廉租住房保障家庭收入线标准。现通知如下：</w:t>
      </w:r>
    </w:p>
    <w:p w:rsidR="009B15B1" w:rsidRDefault="00D408A9">
      <w:pPr>
        <w:pStyle w:val="a8"/>
        <w:widowControl/>
        <w:spacing w:beforeAutospacing="0" w:afterAutospacing="0" w:line="456" w:lineRule="atLeast"/>
        <w:ind w:firstLine="4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一、我县城镇廉租住房保障家庭收入线标准统一调整为家庭人均月收入低于</w:t>
      </w:r>
      <w:r>
        <w:rPr>
          <w:rFonts w:ascii="方正仿宋_GBK" w:eastAsia="方正仿宋_GBK" w:hAnsi="方正仿宋_GBK" w:cs="方正仿宋_GBK" w:hint="eastAsia"/>
          <w:sz w:val="32"/>
          <w:szCs w:val="32"/>
        </w:rPr>
        <w:t xml:space="preserve"> 840 </w:t>
      </w:r>
      <w:r>
        <w:rPr>
          <w:rFonts w:ascii="方正仿宋_GBK" w:eastAsia="方正仿宋_GBK" w:hAnsi="方正仿宋_GBK" w:cs="方正仿宋_GBK" w:hint="eastAsia"/>
          <w:sz w:val="32"/>
          <w:szCs w:val="32"/>
        </w:rPr>
        <w:t>元。</w:t>
      </w:r>
    </w:p>
    <w:p w:rsidR="009B15B1" w:rsidRDefault="00D408A9">
      <w:pPr>
        <w:pStyle w:val="a8"/>
        <w:widowControl/>
        <w:spacing w:beforeAutospacing="0" w:afterAutospacing="0" w:line="456" w:lineRule="atLeast"/>
        <w:ind w:firstLine="4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二、城镇廉租住房保障家庭的住房保障采取实物配租和租赁补贴等方式相结合。对暂不能提供实物配租的城镇廉租住房保障家庭，应发放租赁补贴资助其到市场上自主租赁住房解决住房困难问题。</w:t>
      </w:r>
    </w:p>
    <w:p w:rsidR="009B15B1" w:rsidRDefault="00D408A9">
      <w:pPr>
        <w:pStyle w:val="a8"/>
        <w:widowControl/>
        <w:spacing w:beforeAutospacing="0" w:afterAutospacing="0" w:line="456" w:lineRule="atLeast"/>
        <w:ind w:firstLine="4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三、已实行实物配租的城镇廉租住房保障家庭的租金仍按原标准执行。</w:t>
      </w:r>
    </w:p>
    <w:p w:rsidR="009B15B1" w:rsidRDefault="00D408A9">
      <w:pPr>
        <w:pStyle w:val="a8"/>
        <w:widowControl/>
        <w:spacing w:beforeAutospacing="0" w:afterAutospacing="0" w:line="456" w:lineRule="atLeast"/>
        <w:ind w:firstLine="4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四、城镇廉租住房保障家庭租赁补贴按原标准执行。</w:t>
      </w:r>
    </w:p>
    <w:p w:rsidR="009B15B1" w:rsidRDefault="009B15B1">
      <w:pPr>
        <w:pStyle w:val="a8"/>
        <w:widowControl/>
        <w:spacing w:beforeAutospacing="0" w:afterAutospacing="0" w:line="456" w:lineRule="atLeast"/>
        <w:ind w:firstLine="420"/>
        <w:rPr>
          <w:rFonts w:ascii="方正仿宋_GBK" w:eastAsia="方正仿宋_GBK" w:hAnsi="方正仿宋_GBK" w:cs="方正仿宋_GBK"/>
          <w:sz w:val="32"/>
          <w:szCs w:val="32"/>
        </w:rPr>
      </w:pPr>
    </w:p>
    <w:p w:rsidR="009B15B1" w:rsidRDefault="00D408A9">
      <w:pPr>
        <w:widowControl/>
        <w:spacing w:line="456" w:lineRule="atLeast"/>
        <w:jc w:val="right"/>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lang w:bidi="ar"/>
        </w:rPr>
        <w:t>城口县人民政府办公室</w:t>
      </w:r>
      <w:r>
        <w:rPr>
          <w:rFonts w:ascii="方正仿宋_GBK" w:eastAsia="方正仿宋_GBK" w:hAnsi="方正仿宋_GBK" w:cs="方正仿宋_GBK" w:hint="eastAsia"/>
          <w:kern w:val="0"/>
          <w:sz w:val="32"/>
          <w:szCs w:val="32"/>
          <w:lang w:bidi="ar"/>
        </w:rPr>
        <w:t>  </w:t>
      </w:r>
    </w:p>
    <w:p w:rsidR="009B15B1" w:rsidRDefault="00D408A9">
      <w:pPr>
        <w:widowControl/>
        <w:spacing w:line="456" w:lineRule="atLeast"/>
        <w:jc w:val="right"/>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lang w:bidi="ar"/>
        </w:rPr>
        <w:t>2017</w:t>
      </w:r>
      <w:r>
        <w:rPr>
          <w:rFonts w:ascii="方正仿宋_GBK" w:eastAsia="方正仿宋_GBK" w:hAnsi="方正仿宋_GBK" w:cs="方正仿宋_GBK" w:hint="eastAsia"/>
          <w:kern w:val="0"/>
          <w:sz w:val="32"/>
          <w:szCs w:val="32"/>
          <w:lang w:bidi="ar"/>
        </w:rPr>
        <w:t>年</w:t>
      </w:r>
      <w:r>
        <w:rPr>
          <w:rFonts w:ascii="方正仿宋_GBK" w:eastAsia="方正仿宋_GBK" w:hAnsi="方正仿宋_GBK" w:cs="方正仿宋_GBK" w:hint="eastAsia"/>
          <w:kern w:val="0"/>
          <w:sz w:val="32"/>
          <w:szCs w:val="32"/>
          <w:lang w:bidi="ar"/>
        </w:rPr>
        <w:t>8</w:t>
      </w:r>
      <w:r>
        <w:rPr>
          <w:rFonts w:ascii="方正仿宋_GBK" w:eastAsia="方正仿宋_GBK" w:hAnsi="方正仿宋_GBK" w:cs="方正仿宋_GBK" w:hint="eastAsia"/>
          <w:kern w:val="0"/>
          <w:sz w:val="32"/>
          <w:szCs w:val="32"/>
          <w:lang w:bidi="ar"/>
        </w:rPr>
        <w:t>月</w:t>
      </w:r>
      <w:r>
        <w:rPr>
          <w:rFonts w:ascii="方正仿宋_GBK" w:eastAsia="方正仿宋_GBK" w:hAnsi="方正仿宋_GBK" w:cs="方正仿宋_GBK" w:hint="eastAsia"/>
          <w:kern w:val="0"/>
          <w:sz w:val="32"/>
          <w:szCs w:val="32"/>
          <w:lang w:bidi="ar"/>
        </w:rPr>
        <w:t>8</w:t>
      </w:r>
      <w:r>
        <w:rPr>
          <w:rFonts w:ascii="方正仿宋_GBK" w:eastAsia="方正仿宋_GBK" w:hAnsi="方正仿宋_GBK" w:cs="方正仿宋_GBK" w:hint="eastAsia"/>
          <w:kern w:val="0"/>
          <w:sz w:val="32"/>
          <w:szCs w:val="32"/>
          <w:lang w:bidi="ar"/>
        </w:rPr>
        <w:t>日</w:t>
      </w:r>
      <w:r>
        <w:rPr>
          <w:rFonts w:ascii="方正仿宋_GBK" w:eastAsia="方正仿宋_GBK" w:hAnsi="方正仿宋_GBK" w:cs="方正仿宋_GBK" w:hint="eastAsia"/>
          <w:kern w:val="0"/>
          <w:sz w:val="32"/>
          <w:szCs w:val="32"/>
          <w:lang w:bidi="ar"/>
        </w:rPr>
        <w:t>      </w:t>
      </w:r>
    </w:p>
    <w:p w:rsidR="009B15B1" w:rsidRDefault="009B15B1">
      <w:pPr>
        <w:pStyle w:val="a0"/>
        <w:spacing w:after="0"/>
        <w:rPr>
          <w:rFonts w:ascii="方正仿宋_GBK" w:eastAsia="方正仿宋_GBK" w:hAnsi="方正仿宋_GBK" w:cs="方正仿宋_GBK"/>
          <w:spacing w:val="4"/>
          <w:sz w:val="32"/>
          <w:szCs w:val="32"/>
        </w:rPr>
      </w:pPr>
    </w:p>
    <w:sectPr w:rsidR="009B15B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8A9" w:rsidRDefault="00D408A9">
      <w:r>
        <w:separator/>
      </w:r>
    </w:p>
  </w:endnote>
  <w:endnote w:type="continuationSeparator" w:id="0">
    <w:p w:rsidR="00D408A9" w:rsidRDefault="00D4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仿宋_GB2312">
    <w:altName w:val="微软雅黑"/>
    <w:charset w:val="86"/>
    <w:family w:val="modern"/>
    <w:pitch w:val="default"/>
    <w:sig w:usb0="00000001" w:usb1="080E0000" w:usb2="00000000" w:usb3="00000000" w:csb0="00040000" w:csb1="00000000"/>
  </w:font>
  <w:font w:name="TimesNewRoman">
    <w:altName w:val="Times New Roman"/>
    <w:charset w:val="00"/>
    <w:family w:val="roman"/>
    <w:pitch w:val="default"/>
    <w:sig w:usb0="00000000" w:usb1="00000000" w:usb2="00000000" w:usb3="00000000" w:csb0="00040001" w:csb1="00000000"/>
  </w:font>
  <w:font w:name="方正仿宋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5B1" w:rsidRDefault="00D408A9">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5B1" w:rsidRDefault="00D408A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CzOSrRkAgAAGAUAAA4AAAAAAAAAAAAAAAAALgIAAGRycy9lMm9Eb2Mu&#10;eG1sUEsBAi0AFAAGAAgAAAAhAHGq0bnXAAAABQEAAA8AAAAAAAAAAAAAAAAAvgQAAGRycy9kb3du&#10;cmV2LnhtbFBLBQYAAAAABAAEAPMAAADCBQAAAAA=&#10;" filled="f" stroked="f" strokeweight=".5pt">
              <v:textbox style="mso-fit-shape-to-text:t" inset="0,0,0,0">
                <w:txbxContent>
                  <w:p w:rsidR="009B15B1" w:rsidRDefault="00D408A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9B15B1" w:rsidRDefault="00D408A9">
    <w:pPr>
      <w:pStyle w:val="a7"/>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1C600"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重庆市城口县人民政府办公室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9B15B1" w:rsidRDefault="009B15B1">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8A9" w:rsidRDefault="00D408A9">
      <w:r>
        <w:separator/>
      </w:r>
    </w:p>
  </w:footnote>
  <w:footnote w:type="continuationSeparator" w:id="0">
    <w:p w:rsidR="00D408A9" w:rsidRDefault="00D40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5B1" w:rsidRDefault="00D408A9">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0" r="0" b="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77B61"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" strokecolor="#005192" strokeweight="1.75pt">
              <v:stroke joinstyle="miter"/>
            </v:line>
          </w:pict>
        </mc:Fallback>
      </mc:AlternateContent>
    </w:r>
  </w:p>
  <w:p w:rsidR="009B15B1" w:rsidRDefault="00D408A9">
    <w:pPr>
      <w:pStyle w:val="a7"/>
      <w:textAlignment w:val="center"/>
      <w:rPr>
        <w:rFonts w:ascii="宋体" w:eastAsia="宋体" w:hAnsi="宋体" w:cs="宋体"/>
        <w:b/>
        <w:bCs/>
        <w:color w:val="005192"/>
        <w:sz w:val="32"/>
        <w:szCs w:val="32"/>
        <w:lang w:eastAsia="zh-Hans"/>
      </w:rPr>
    </w:pPr>
    <w:r>
      <w:rPr>
        <w:rFonts w:ascii="宋体" w:eastAsia="宋体" w:hAnsi="宋体" w:cs="宋体" w:hint="eastAsia"/>
        <w:b/>
        <w:bCs/>
        <w:color w:val="005192"/>
        <w:sz w:val="32"/>
      </w:rPr>
      <w:t xml:space="preserve">       </w:t>
    </w: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重庆市城口县人民政府行政</w:t>
    </w:r>
    <w:r>
      <w:rPr>
        <w:rFonts w:ascii="宋体" w:eastAsia="宋体" w:hAnsi="宋体" w:cs="宋体" w:hint="eastAsia"/>
        <w:b/>
        <w:bCs/>
        <w:color w:val="005192"/>
        <w:sz w:val="32"/>
        <w:szCs w:val="32"/>
        <w:lang w:eastAsia="zh-Hans"/>
      </w:rPr>
      <w:t>规范性文件</w:t>
    </w:r>
  </w:p>
  <w:p w:rsidR="009B15B1" w:rsidRDefault="009B15B1">
    <w:pPr>
      <w:pStyle w:val="a7"/>
      <w:textAlignment w:val="center"/>
      <w:rPr>
        <w:rFonts w:ascii="宋体" w:eastAsia="宋体" w:hAnsi="宋体" w:cs="宋体"/>
        <w:b/>
        <w:bCs/>
        <w:color w:val="005192"/>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gwNmFlZTAxYzlkNmVhODQzMTI1NjdkMDRkYjdiOWEifQ=="/>
  </w:docVars>
  <w:rsids>
    <w:rsidRoot w:val="3AD42F57"/>
    <w:rsid w:val="001A0D6F"/>
    <w:rsid w:val="009B15B1"/>
    <w:rsid w:val="00D408A9"/>
    <w:rsid w:val="00F87626"/>
    <w:rsid w:val="04A13CAC"/>
    <w:rsid w:val="0C48643B"/>
    <w:rsid w:val="0CAE13DD"/>
    <w:rsid w:val="0F702710"/>
    <w:rsid w:val="10BA3FEA"/>
    <w:rsid w:val="145A737F"/>
    <w:rsid w:val="15B17B2F"/>
    <w:rsid w:val="16873CDF"/>
    <w:rsid w:val="1CFA069E"/>
    <w:rsid w:val="1DE3127B"/>
    <w:rsid w:val="20C932CD"/>
    <w:rsid w:val="2196617B"/>
    <w:rsid w:val="266167B3"/>
    <w:rsid w:val="31986A4D"/>
    <w:rsid w:val="33A47D71"/>
    <w:rsid w:val="33B95A18"/>
    <w:rsid w:val="3AD42F57"/>
    <w:rsid w:val="48D83A06"/>
    <w:rsid w:val="495A381D"/>
    <w:rsid w:val="4DF5541E"/>
    <w:rsid w:val="50983FCB"/>
    <w:rsid w:val="51F80501"/>
    <w:rsid w:val="5386126D"/>
    <w:rsid w:val="54191202"/>
    <w:rsid w:val="583E6494"/>
    <w:rsid w:val="590D6E39"/>
    <w:rsid w:val="5BE75B37"/>
    <w:rsid w:val="63D27965"/>
    <w:rsid w:val="64D72569"/>
    <w:rsid w:val="64D82A58"/>
    <w:rsid w:val="6AE14DD0"/>
    <w:rsid w:val="6B835DA5"/>
    <w:rsid w:val="6FA93114"/>
    <w:rsid w:val="743877F5"/>
    <w:rsid w:val="769B1857"/>
    <w:rsid w:val="7E4B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spacing w:line="678" w:lineRule="exact"/>
      <w:ind w:left="219" w:right="378"/>
      <w:jc w:val="center"/>
      <w:outlineLvl w:val="0"/>
    </w:pPr>
    <w:rPr>
      <w:rFonts w:ascii="方正小标宋_GBK" w:eastAsia="方正小标宋_GBK" w:hAnsi="方正小标宋_GBK" w:cs="方正小标宋_GBK"/>
      <w:sz w:val="44"/>
      <w:szCs w:val="44"/>
      <w:lang w:val="zh-CN" w:bidi="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spacing w:after="120"/>
    </w:pPr>
    <w:rPr>
      <w:rFonts w:ascii="Times New Roman" w:eastAsia="宋体" w:hAnsi="Times New Roman" w:cs="Times New Roman"/>
    </w:rPr>
  </w:style>
  <w:style w:type="paragraph" w:styleId="a4">
    <w:name w:val="annotation text"/>
    <w:qFormat/>
    <w:pPr>
      <w:widowControl w:val="0"/>
    </w:pPr>
    <w:rPr>
      <w:rFonts w:asciiTheme="minorHAnsi" w:eastAsiaTheme="minorEastAsia" w:hAnsiTheme="minorHAnsi" w:cstheme="minorBidi"/>
      <w:kern w:val="2"/>
      <w:sz w:val="21"/>
      <w:szCs w:val="24"/>
    </w:rPr>
  </w:style>
  <w:style w:type="paragraph" w:styleId="a5">
    <w:name w:val="Plain Text"/>
    <w:basedOn w:val="a"/>
    <w:qFormat/>
    <w:rPr>
      <w:rFonts w:ascii="宋体" w:hAnsi="Courier New" w:cs="Courier New"/>
      <w:szCs w:val="21"/>
    </w:rPr>
  </w:style>
  <w:style w:type="paragraph" w:styleId="a6">
    <w:name w:val="footer"/>
    <w:qFormat/>
    <w:pPr>
      <w:widowControl w:val="0"/>
      <w:tabs>
        <w:tab w:val="center" w:pos="4153"/>
        <w:tab w:val="right" w:pos="8306"/>
      </w:tabs>
      <w:snapToGrid w:val="0"/>
    </w:pPr>
    <w:rPr>
      <w:rFonts w:asciiTheme="minorHAnsi" w:eastAsiaTheme="minorEastAsia" w:hAnsiTheme="minorHAnsi" w:cstheme="minorBidi"/>
      <w:kern w:val="2"/>
      <w:sz w:val="18"/>
      <w:szCs w:val="24"/>
    </w:rPr>
  </w:style>
  <w:style w:type="paragraph" w:styleId="a7">
    <w:name w:val="header"/>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heme="minorHAnsi" w:eastAsiaTheme="minorEastAsia" w:hAnsiTheme="minorHAnsi" w:cstheme="minorBidi"/>
      <w:kern w:val="2"/>
      <w:sz w:val="18"/>
      <w:szCs w:val="24"/>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1"/>
    <w:uiPriority w:val="22"/>
    <w:qFormat/>
    <w:rPr>
      <w:b/>
      <w:bCs/>
    </w:rPr>
  </w:style>
  <w:style w:type="paragraph" w:customStyle="1" w:styleId="aa">
    <w:name w:val="默认"/>
    <w:qFormat/>
    <w:rPr>
      <w:rFonts w:ascii="Helvetica" w:eastAsia="Helvetica" w:hAnsi="Helvetica" w:cs="Helvetica"/>
      <w:color w:val="000000"/>
      <w:sz w:val="22"/>
      <w:szCs w:val="22"/>
    </w:rPr>
  </w:style>
  <w:style w:type="character" w:customStyle="1" w:styleId="fontstyle01">
    <w:name w:val="fontstyle01"/>
    <w:qFormat/>
    <w:rPr>
      <w:rFonts w:ascii="仿宋_GB2312" w:eastAsia="仿宋_GB2312"/>
      <w:color w:val="000000"/>
      <w:sz w:val="32"/>
    </w:rPr>
  </w:style>
  <w:style w:type="character" w:customStyle="1" w:styleId="fontstyle11">
    <w:name w:val="fontstyle11"/>
    <w:qFormat/>
    <w:rPr>
      <w:rFonts w:ascii="TimesNewRoman" w:hAnsi="TimesNew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2025-07-14T06:46:00Z</dcterms:created>
  <dcterms:modified xsi:type="dcterms:W3CDTF">2025-07-14T06:46:00Z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8C3F2A877CFE498287E8A043061752D0</vt:lpwstr>
  </property>
</Properties>
</file>