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AC8" w:rsidRDefault="00BA7AC8">
      <w:pPr>
        <w:spacing w:line="600" w:lineRule="exact"/>
        <w:rPr>
          <w:rFonts w:ascii="方正小标宋_GBK" w:eastAsia="方正小标宋_GBK" w:hAnsi="方正小标宋_GBK" w:cs="方正小标宋_GBK"/>
          <w:sz w:val="44"/>
          <w:szCs w:val="44"/>
        </w:rPr>
      </w:pPr>
      <w:bookmarkStart w:id="0" w:name="_GoBack"/>
      <w:bookmarkEnd w:id="0"/>
    </w:p>
    <w:p w:rsidR="00BA7AC8" w:rsidRDefault="00BA7AC8">
      <w:pPr>
        <w:pStyle w:val="a0"/>
        <w:spacing w:line="579" w:lineRule="exact"/>
      </w:pPr>
    </w:p>
    <w:p w:rsidR="00BA7AC8" w:rsidRDefault="0091449A">
      <w:pPr>
        <w:spacing w:line="579"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重庆两江新区</w:t>
      </w:r>
      <w:r>
        <w:rPr>
          <w:rFonts w:ascii="方正小标宋_GBK" w:eastAsia="方正小标宋_GBK" w:hAnsi="方正小标宋_GBK" w:cs="方正小标宋_GBK" w:hint="eastAsia"/>
          <w:sz w:val="44"/>
          <w:szCs w:val="44"/>
        </w:rPr>
        <w:t>管理委员会办公室</w:t>
      </w:r>
    </w:p>
    <w:p w:rsidR="00BA7AC8" w:rsidRDefault="0091449A">
      <w:pPr>
        <w:spacing w:line="579" w:lineRule="exact"/>
        <w:jc w:val="center"/>
        <w:rPr>
          <w:rFonts w:eastAsia="方正小标宋_GBK"/>
          <w:sz w:val="44"/>
          <w:szCs w:val="44"/>
        </w:rPr>
      </w:pPr>
      <w:r>
        <w:rPr>
          <w:rFonts w:ascii="方正小标宋_GBK" w:eastAsia="方正小标宋_GBK" w:hAnsi="方正小标宋_GBK" w:cs="方正小标宋_GBK" w:hint="eastAsia"/>
          <w:sz w:val="44"/>
          <w:szCs w:val="44"/>
        </w:rPr>
        <w:t>关于</w:t>
      </w:r>
      <w:r>
        <w:rPr>
          <w:rFonts w:ascii="方正小标宋_GBK" w:eastAsia="方正小标宋_GBK" w:hAnsi="方正小标宋_GBK" w:cs="方正小标宋_GBK" w:hint="eastAsia"/>
          <w:sz w:val="44"/>
          <w:szCs w:val="44"/>
        </w:rPr>
        <w:t>印</w:t>
      </w:r>
      <w:r>
        <w:rPr>
          <w:rFonts w:ascii="方正小标宋_GBK" w:eastAsia="方正小标宋_GBK" w:hAnsi="方正小标宋_GBK" w:cs="方正小标宋_GBK" w:hint="eastAsia"/>
          <w:sz w:val="44"/>
          <w:szCs w:val="44"/>
        </w:rPr>
        <w:t>发</w:t>
      </w:r>
      <w:r>
        <w:rPr>
          <w:rFonts w:eastAsia="方正小标宋_GBK" w:hint="eastAsia"/>
          <w:spacing w:val="-20"/>
          <w:sz w:val="44"/>
          <w:szCs w:val="44"/>
        </w:rPr>
        <w:t>重庆</w:t>
      </w:r>
      <w:r>
        <w:rPr>
          <w:rFonts w:eastAsia="方正小标宋_GBK" w:hint="eastAsia"/>
          <w:sz w:val="44"/>
          <w:szCs w:val="44"/>
        </w:rPr>
        <w:t>两江新区困难群众社会保障</w:t>
      </w:r>
    </w:p>
    <w:p w:rsidR="00BA7AC8" w:rsidRDefault="0091449A">
      <w:pPr>
        <w:spacing w:line="579" w:lineRule="exact"/>
        <w:jc w:val="center"/>
        <w:rPr>
          <w:rFonts w:ascii="方正小标宋_GBK" w:eastAsia="方正小标宋_GBK" w:hAnsi="方正小标宋_GBK" w:cs="方正小标宋_GBK"/>
          <w:sz w:val="44"/>
          <w:szCs w:val="44"/>
        </w:rPr>
      </w:pPr>
      <w:r>
        <w:rPr>
          <w:rFonts w:eastAsia="方正小标宋_GBK" w:hint="eastAsia"/>
          <w:sz w:val="44"/>
          <w:szCs w:val="44"/>
        </w:rPr>
        <w:t>帮扶实施办法</w:t>
      </w:r>
      <w:r>
        <w:rPr>
          <w:rFonts w:ascii="方正小标宋_GBK" w:eastAsia="方正小标宋_GBK" w:hAnsi="方正小标宋_GBK" w:cs="方正小标宋_GBK" w:hint="eastAsia"/>
          <w:sz w:val="44"/>
          <w:szCs w:val="44"/>
        </w:rPr>
        <w:t>的通知</w:t>
      </w:r>
    </w:p>
    <w:p w:rsidR="00BA7AC8" w:rsidRDefault="0091449A">
      <w:pPr>
        <w:pStyle w:val="a0"/>
        <w:spacing w:before="0" w:after="0" w:line="579" w:lineRule="exact"/>
        <w:rPr>
          <w:rFonts w:ascii="Times New Roman" w:hAnsi="Times New Roman"/>
          <w:b w:val="0"/>
          <w:bCs w:val="0"/>
          <w:sz w:val="32"/>
          <w:szCs w:val="32"/>
        </w:rPr>
      </w:pPr>
      <w:r>
        <w:rPr>
          <w:rFonts w:ascii="方正仿宋_GBK" w:hAnsi="方正仿宋_GBK" w:cs="方正仿宋_GBK" w:hint="eastAsia"/>
          <w:b w:val="0"/>
          <w:bCs w:val="0"/>
          <w:sz w:val="32"/>
          <w:szCs w:val="32"/>
        </w:rPr>
        <w:t>渝两江管办发</w:t>
      </w:r>
      <w:r>
        <w:rPr>
          <w:rFonts w:ascii="Times New Roman" w:hAnsi="Times New Roman"/>
          <w:b w:val="0"/>
          <w:bCs w:val="0"/>
          <w:sz w:val="32"/>
          <w:szCs w:val="32"/>
        </w:rPr>
        <w:t>〔</w:t>
      </w:r>
      <w:r>
        <w:rPr>
          <w:rFonts w:ascii="Times New Roman" w:hAnsi="Times New Roman"/>
          <w:b w:val="0"/>
          <w:bCs w:val="0"/>
          <w:sz w:val="32"/>
          <w:szCs w:val="32"/>
        </w:rPr>
        <w:t>2022</w:t>
      </w:r>
      <w:r>
        <w:rPr>
          <w:rFonts w:ascii="Times New Roman" w:hAnsi="Times New Roman"/>
          <w:b w:val="0"/>
          <w:bCs w:val="0"/>
          <w:sz w:val="32"/>
          <w:szCs w:val="32"/>
        </w:rPr>
        <w:t>〕</w:t>
      </w:r>
      <w:r>
        <w:rPr>
          <w:rFonts w:ascii="Times New Roman" w:hAnsi="Times New Roman"/>
          <w:b w:val="0"/>
          <w:bCs w:val="0"/>
          <w:sz w:val="32"/>
          <w:szCs w:val="32"/>
        </w:rPr>
        <w:t>129</w:t>
      </w:r>
      <w:r>
        <w:rPr>
          <w:rFonts w:ascii="Times New Roman" w:hAnsi="Times New Roman"/>
          <w:b w:val="0"/>
          <w:bCs w:val="0"/>
          <w:sz w:val="32"/>
          <w:szCs w:val="32"/>
        </w:rPr>
        <w:t>号</w:t>
      </w:r>
    </w:p>
    <w:p w:rsidR="00BA7AC8" w:rsidRDefault="00BA7AC8">
      <w:pPr>
        <w:spacing w:line="579" w:lineRule="exact"/>
        <w:rPr>
          <w:sz w:val="32"/>
          <w:szCs w:val="32"/>
        </w:rPr>
      </w:pPr>
    </w:p>
    <w:p w:rsidR="00BA7AC8" w:rsidRDefault="0091449A">
      <w:pPr>
        <w:spacing w:line="579" w:lineRule="exact"/>
        <w:rPr>
          <w:sz w:val="32"/>
          <w:szCs w:val="32"/>
        </w:rPr>
      </w:pPr>
      <w:r>
        <w:rPr>
          <w:sz w:val="32"/>
          <w:szCs w:val="32"/>
        </w:rPr>
        <w:t>各国有企业，</w:t>
      </w:r>
      <w:r>
        <w:rPr>
          <w:sz w:val="32"/>
          <w:szCs w:val="32"/>
        </w:rPr>
        <w:t>各街道办事处</w:t>
      </w:r>
      <w:r>
        <w:rPr>
          <w:sz w:val="32"/>
          <w:szCs w:val="32"/>
        </w:rPr>
        <w:t>，</w:t>
      </w:r>
      <w:r>
        <w:rPr>
          <w:sz w:val="32"/>
          <w:szCs w:val="32"/>
        </w:rPr>
        <w:t>委机关各部门，各驻区机构，各直属事业单位</w:t>
      </w:r>
      <w:r>
        <w:rPr>
          <w:sz w:val="32"/>
          <w:szCs w:val="32"/>
        </w:rPr>
        <w:t>：</w:t>
      </w:r>
    </w:p>
    <w:p w:rsidR="00BA7AC8" w:rsidRDefault="0091449A">
      <w:pPr>
        <w:spacing w:line="579" w:lineRule="exact"/>
        <w:ind w:firstLineChars="200" w:firstLine="640"/>
        <w:rPr>
          <w:sz w:val="32"/>
          <w:szCs w:val="32"/>
        </w:rPr>
      </w:pPr>
      <w:r>
        <w:rPr>
          <w:sz w:val="32"/>
          <w:szCs w:val="32"/>
        </w:rPr>
        <w:t>经管委会同意，现将《重庆两江新区困难群众社会保障帮扶实施办法》印发你们，请认真遵照执行。</w:t>
      </w:r>
    </w:p>
    <w:p w:rsidR="00BA7AC8" w:rsidRDefault="00BA7AC8">
      <w:pPr>
        <w:pStyle w:val="a0"/>
        <w:spacing w:before="0" w:after="0" w:line="579" w:lineRule="exact"/>
        <w:jc w:val="both"/>
        <w:rPr>
          <w:rFonts w:ascii="Times New Roman" w:hAnsi="Times New Roman"/>
          <w:sz w:val="32"/>
          <w:szCs w:val="32"/>
        </w:rPr>
      </w:pPr>
    </w:p>
    <w:p w:rsidR="00BA7AC8" w:rsidRDefault="0091449A">
      <w:pPr>
        <w:spacing w:line="579" w:lineRule="exact"/>
        <w:ind w:firstLineChars="200" w:firstLine="640"/>
        <w:rPr>
          <w:sz w:val="32"/>
          <w:szCs w:val="32"/>
        </w:rPr>
      </w:pPr>
      <w:r>
        <w:rPr>
          <w:sz w:val="32"/>
          <w:szCs w:val="32"/>
        </w:rPr>
        <w:t xml:space="preserve">                    </w:t>
      </w:r>
      <w:r>
        <w:rPr>
          <w:sz w:val="32"/>
          <w:szCs w:val="32"/>
        </w:rPr>
        <w:t>重庆两江新区管理委员会办公室</w:t>
      </w:r>
    </w:p>
    <w:p w:rsidR="00BA7AC8" w:rsidRDefault="0091449A">
      <w:pPr>
        <w:spacing w:line="579" w:lineRule="exact"/>
        <w:ind w:firstLineChars="1500" w:firstLine="4800"/>
        <w:rPr>
          <w:sz w:val="32"/>
          <w:szCs w:val="32"/>
        </w:rPr>
      </w:pPr>
      <w:r>
        <w:rPr>
          <w:sz w:val="32"/>
          <w:szCs w:val="32"/>
        </w:rPr>
        <w:t>2022</w:t>
      </w:r>
      <w:r>
        <w:rPr>
          <w:sz w:val="32"/>
          <w:szCs w:val="32"/>
        </w:rPr>
        <w:t>年</w:t>
      </w:r>
      <w:r>
        <w:rPr>
          <w:sz w:val="32"/>
          <w:szCs w:val="32"/>
        </w:rPr>
        <w:t>12</w:t>
      </w:r>
      <w:r>
        <w:rPr>
          <w:sz w:val="32"/>
          <w:szCs w:val="32"/>
        </w:rPr>
        <w:t>月</w:t>
      </w:r>
      <w:r>
        <w:rPr>
          <w:sz w:val="32"/>
          <w:szCs w:val="32"/>
        </w:rPr>
        <w:t>16</w:t>
      </w:r>
      <w:r>
        <w:rPr>
          <w:sz w:val="32"/>
          <w:szCs w:val="32"/>
        </w:rPr>
        <w:t>日</w:t>
      </w:r>
    </w:p>
    <w:p w:rsidR="00BA7AC8" w:rsidRDefault="0091449A">
      <w:pPr>
        <w:pStyle w:val="a0"/>
        <w:spacing w:before="0" w:after="0" w:line="579" w:lineRule="exact"/>
        <w:ind w:firstLineChars="100" w:firstLine="320"/>
        <w:jc w:val="both"/>
        <w:rPr>
          <w:b w:val="0"/>
          <w:bCs w:val="0"/>
          <w:sz w:val="32"/>
          <w:szCs w:val="32"/>
        </w:rPr>
      </w:pPr>
      <w:r>
        <w:rPr>
          <w:rFonts w:hint="eastAsia"/>
          <w:b w:val="0"/>
          <w:bCs w:val="0"/>
          <w:sz w:val="32"/>
          <w:szCs w:val="32"/>
        </w:rPr>
        <w:t>（此件公开发布）</w:t>
      </w:r>
    </w:p>
    <w:p w:rsidR="00BA7AC8" w:rsidRDefault="00BA7AC8">
      <w:pPr>
        <w:spacing w:line="579" w:lineRule="exact"/>
        <w:rPr>
          <w:sz w:val="32"/>
          <w:szCs w:val="32"/>
        </w:rPr>
      </w:pPr>
    </w:p>
    <w:p w:rsidR="00BA7AC8" w:rsidRDefault="00BA7AC8">
      <w:pPr>
        <w:pStyle w:val="a0"/>
        <w:spacing w:line="579" w:lineRule="exact"/>
        <w:rPr>
          <w:b w:val="0"/>
          <w:bCs w:val="0"/>
          <w:sz w:val="32"/>
          <w:szCs w:val="32"/>
        </w:rPr>
      </w:pPr>
    </w:p>
    <w:p w:rsidR="00BA7AC8" w:rsidRDefault="00BA7AC8">
      <w:pPr>
        <w:spacing w:line="579" w:lineRule="exact"/>
        <w:rPr>
          <w:sz w:val="32"/>
          <w:szCs w:val="32"/>
        </w:rPr>
      </w:pPr>
    </w:p>
    <w:p w:rsidR="00BA7AC8" w:rsidRDefault="00BA7AC8">
      <w:pPr>
        <w:pStyle w:val="a0"/>
        <w:spacing w:line="579" w:lineRule="exact"/>
        <w:jc w:val="both"/>
      </w:pPr>
    </w:p>
    <w:p w:rsidR="00BA7AC8" w:rsidRDefault="00BA7AC8"/>
    <w:p w:rsidR="00BA7AC8" w:rsidRDefault="00BA7AC8">
      <w:pPr>
        <w:pStyle w:val="a0"/>
      </w:pPr>
    </w:p>
    <w:p w:rsidR="00BA7AC8" w:rsidRDefault="0091449A">
      <w:pPr>
        <w:spacing w:line="579" w:lineRule="exact"/>
        <w:jc w:val="center"/>
        <w:rPr>
          <w:rFonts w:eastAsia="方正小标宋_GBK"/>
          <w:sz w:val="44"/>
          <w:szCs w:val="44"/>
        </w:rPr>
      </w:pPr>
      <w:r>
        <w:rPr>
          <w:rFonts w:eastAsia="方正小标宋_GBK" w:hint="eastAsia"/>
          <w:spacing w:val="-20"/>
          <w:sz w:val="44"/>
          <w:szCs w:val="44"/>
        </w:rPr>
        <w:lastRenderedPageBreak/>
        <w:t>重庆</w:t>
      </w:r>
      <w:r>
        <w:rPr>
          <w:rFonts w:eastAsia="方正小标宋_GBK" w:hint="eastAsia"/>
          <w:sz w:val="44"/>
          <w:szCs w:val="44"/>
        </w:rPr>
        <w:t>两江新区困难群众社会保障</w:t>
      </w:r>
    </w:p>
    <w:p w:rsidR="00BA7AC8" w:rsidRDefault="0091449A">
      <w:pPr>
        <w:adjustRightInd w:val="0"/>
        <w:snapToGrid w:val="0"/>
        <w:spacing w:line="579" w:lineRule="exact"/>
        <w:jc w:val="center"/>
        <w:rPr>
          <w:rFonts w:eastAsia="方正小标宋_GBK"/>
          <w:sz w:val="44"/>
          <w:szCs w:val="44"/>
        </w:rPr>
      </w:pPr>
      <w:r>
        <w:rPr>
          <w:rFonts w:eastAsia="方正小标宋_GBK" w:hint="eastAsia"/>
          <w:sz w:val="44"/>
          <w:szCs w:val="44"/>
        </w:rPr>
        <w:t>帮扶实施办法</w:t>
      </w:r>
    </w:p>
    <w:p w:rsidR="00BA7AC8" w:rsidRDefault="00BA7AC8">
      <w:pPr>
        <w:tabs>
          <w:tab w:val="left" w:pos="0"/>
        </w:tabs>
        <w:adjustRightInd w:val="0"/>
        <w:snapToGrid w:val="0"/>
        <w:spacing w:line="579" w:lineRule="exact"/>
        <w:jc w:val="center"/>
        <w:rPr>
          <w:rFonts w:eastAsia="方正黑体_GBK"/>
          <w:sz w:val="32"/>
          <w:szCs w:val="32"/>
        </w:rPr>
      </w:pPr>
    </w:p>
    <w:p w:rsidR="00BA7AC8" w:rsidRDefault="0091449A">
      <w:p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第一章</w:t>
      </w:r>
      <w:r>
        <w:rPr>
          <w:rFonts w:eastAsia="方正黑体_GBK"/>
          <w:sz w:val="32"/>
          <w:szCs w:val="32"/>
        </w:rPr>
        <w:t xml:space="preserve">   </w:t>
      </w:r>
      <w:r>
        <w:rPr>
          <w:rFonts w:eastAsia="方正黑体_GBK" w:hint="eastAsia"/>
          <w:sz w:val="32"/>
          <w:szCs w:val="32"/>
        </w:rPr>
        <w:t>总则</w:t>
      </w:r>
    </w:p>
    <w:p w:rsidR="00BA7AC8" w:rsidRDefault="00BA7AC8">
      <w:pPr>
        <w:pStyle w:val="a0"/>
        <w:spacing w:before="0" w:after="0" w:line="579" w:lineRule="exact"/>
        <w:jc w:val="both"/>
      </w:pPr>
    </w:p>
    <w:p w:rsidR="00BA7AC8" w:rsidRDefault="0091449A">
      <w:p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第一条</w:t>
      </w:r>
      <w:r>
        <w:rPr>
          <w:rFonts w:hint="eastAsia"/>
          <w:sz w:val="32"/>
          <w:szCs w:val="32"/>
        </w:rPr>
        <w:t xml:space="preserve"> </w:t>
      </w:r>
      <w:r>
        <w:rPr>
          <w:rFonts w:hint="eastAsia"/>
          <w:sz w:val="32"/>
          <w:szCs w:val="32"/>
        </w:rPr>
        <w:t>为深化落实习近平总书记对民政工作重要指示精神，切实做好两江新区基本民生保障工作，按照保基本、兜底线、救急难、可持续的基本原则，努力实现精准救助、高效救助、温暖救助、智慧救助。根据《社会救助暂行办法》</w:t>
      </w:r>
      <w:r>
        <w:rPr>
          <w:rFonts w:hint="eastAsia"/>
          <w:kern w:val="0"/>
          <w:sz w:val="32"/>
          <w:szCs w:val="32"/>
        </w:rPr>
        <w:t>《</w:t>
      </w:r>
      <w:r>
        <w:rPr>
          <w:rFonts w:hint="eastAsia"/>
          <w:kern w:val="0"/>
          <w:sz w:val="32"/>
          <w:szCs w:val="32"/>
        </w:rPr>
        <w:t>重庆市民政局关于认真贯彻落实</w:t>
      </w:r>
      <w:r>
        <w:rPr>
          <w:rFonts w:hint="eastAsia"/>
          <w:sz w:val="32"/>
          <w:szCs w:val="32"/>
        </w:rPr>
        <w:t>〈</w:t>
      </w:r>
      <w:r>
        <w:rPr>
          <w:rFonts w:hint="eastAsia"/>
          <w:kern w:val="0"/>
          <w:sz w:val="32"/>
          <w:szCs w:val="32"/>
        </w:rPr>
        <w:t>重庆市改革完善社会救助制度的重点举措</w:t>
      </w:r>
      <w:r>
        <w:rPr>
          <w:rFonts w:hint="eastAsia"/>
          <w:sz w:val="32"/>
          <w:szCs w:val="32"/>
        </w:rPr>
        <w:t>〉的通知》</w:t>
      </w:r>
      <w:r>
        <w:rPr>
          <w:rFonts w:hint="eastAsia"/>
          <w:sz w:val="32"/>
          <w:szCs w:val="32"/>
        </w:rPr>
        <w:t>（</w:t>
      </w:r>
      <w:r>
        <w:rPr>
          <w:sz w:val="32"/>
          <w:szCs w:val="32"/>
        </w:rPr>
        <w:t>渝民〔</w:t>
      </w:r>
      <w:r>
        <w:rPr>
          <w:sz w:val="32"/>
          <w:szCs w:val="32"/>
        </w:rPr>
        <w:t>20</w:t>
      </w:r>
      <w:r>
        <w:rPr>
          <w:rFonts w:hint="eastAsia"/>
          <w:sz w:val="32"/>
          <w:szCs w:val="32"/>
        </w:rPr>
        <w:t>20</w:t>
      </w:r>
      <w:r>
        <w:rPr>
          <w:sz w:val="32"/>
          <w:szCs w:val="32"/>
        </w:rPr>
        <w:t>〕</w:t>
      </w:r>
      <w:r>
        <w:rPr>
          <w:rFonts w:hint="eastAsia"/>
          <w:sz w:val="32"/>
          <w:szCs w:val="32"/>
        </w:rPr>
        <w:t>231</w:t>
      </w:r>
      <w:r>
        <w:rPr>
          <w:sz w:val="32"/>
          <w:szCs w:val="32"/>
        </w:rPr>
        <w:t>号</w:t>
      </w:r>
      <w:r>
        <w:rPr>
          <w:rFonts w:hint="eastAsia"/>
          <w:sz w:val="32"/>
          <w:szCs w:val="32"/>
        </w:rPr>
        <w:t>）</w:t>
      </w:r>
      <w:r>
        <w:rPr>
          <w:rFonts w:hint="eastAsia"/>
          <w:kern w:val="0"/>
          <w:sz w:val="32"/>
          <w:szCs w:val="32"/>
        </w:rPr>
        <w:t>》等相关法规和政策规定，结合新区实际，制定本办法。</w:t>
      </w:r>
    </w:p>
    <w:p w:rsidR="00BA7AC8" w:rsidRDefault="0091449A">
      <w:pPr>
        <w:tabs>
          <w:tab w:val="left" w:pos="0"/>
        </w:tabs>
        <w:adjustRightInd w:val="0"/>
        <w:snapToGrid w:val="0"/>
        <w:spacing w:line="579" w:lineRule="exact"/>
        <w:ind w:firstLineChars="200" w:firstLine="640"/>
      </w:pPr>
      <w:r>
        <w:rPr>
          <w:rFonts w:ascii="方正黑体_GBK" w:eastAsia="方正黑体_GBK" w:hAnsi="方正黑体_GBK" w:cs="方正黑体_GBK" w:hint="eastAsia"/>
          <w:sz w:val="32"/>
          <w:szCs w:val="32"/>
        </w:rPr>
        <w:t>第二条</w:t>
      </w:r>
      <w:r>
        <w:rPr>
          <w:rFonts w:hint="eastAsia"/>
          <w:sz w:val="32"/>
          <w:szCs w:val="32"/>
        </w:rPr>
        <w:t xml:space="preserve"> </w:t>
      </w:r>
      <w:r>
        <w:rPr>
          <w:rFonts w:hint="eastAsia"/>
          <w:sz w:val="32"/>
          <w:szCs w:val="32"/>
        </w:rPr>
        <w:t>本办法适用于</w:t>
      </w:r>
      <w:r>
        <w:rPr>
          <w:rFonts w:hint="eastAsia"/>
          <w:sz w:val="32"/>
          <w:szCs w:val="32"/>
        </w:rPr>
        <w:t>户籍地或实际居住地在</w:t>
      </w:r>
      <w:r>
        <w:rPr>
          <w:rFonts w:hint="eastAsia"/>
          <w:sz w:val="32"/>
          <w:szCs w:val="32"/>
        </w:rPr>
        <w:t>鸳鸯、人和、天宫殿、翠云、大竹林、礼嘉、金山、康美等两江新区</w:t>
      </w:r>
      <w:r>
        <w:rPr>
          <w:sz w:val="32"/>
          <w:szCs w:val="32"/>
        </w:rPr>
        <w:t>8</w:t>
      </w:r>
      <w:r>
        <w:rPr>
          <w:rFonts w:hint="eastAsia"/>
          <w:sz w:val="32"/>
          <w:szCs w:val="32"/>
        </w:rPr>
        <w:t>个街道所辖范围（以下简称“新区”）内的家庭或个人。</w:t>
      </w:r>
    </w:p>
    <w:p w:rsidR="00BA7AC8" w:rsidRDefault="00BA7AC8">
      <w:pPr>
        <w:tabs>
          <w:tab w:val="left" w:pos="0"/>
        </w:tabs>
        <w:adjustRightInd w:val="0"/>
        <w:snapToGrid w:val="0"/>
        <w:spacing w:line="579" w:lineRule="exact"/>
        <w:jc w:val="center"/>
        <w:rPr>
          <w:rFonts w:eastAsia="方正黑体_GBK"/>
          <w:sz w:val="32"/>
          <w:szCs w:val="32"/>
        </w:rPr>
      </w:pPr>
    </w:p>
    <w:p w:rsidR="00BA7AC8" w:rsidRDefault="0091449A">
      <w:p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第二章</w:t>
      </w:r>
      <w:r>
        <w:rPr>
          <w:rFonts w:eastAsia="方正黑体_GBK"/>
          <w:sz w:val="32"/>
          <w:szCs w:val="32"/>
        </w:rPr>
        <w:t xml:space="preserve">   </w:t>
      </w:r>
      <w:r>
        <w:rPr>
          <w:rFonts w:eastAsia="方正黑体_GBK" w:hint="eastAsia"/>
          <w:sz w:val="32"/>
          <w:szCs w:val="32"/>
        </w:rPr>
        <w:t>基本生活救助</w:t>
      </w:r>
    </w:p>
    <w:p w:rsidR="00BA7AC8" w:rsidRDefault="00BA7AC8">
      <w:pPr>
        <w:pStyle w:val="a0"/>
        <w:spacing w:before="0" w:after="0" w:line="579" w:lineRule="exact"/>
      </w:pPr>
    </w:p>
    <w:p w:rsidR="00BA7AC8" w:rsidRDefault="0091449A">
      <w:pPr>
        <w:tabs>
          <w:tab w:val="left" w:pos="0"/>
        </w:tabs>
        <w:adjustRightInd w:val="0"/>
        <w:snapToGrid w:val="0"/>
        <w:spacing w:line="579" w:lineRule="exact"/>
        <w:ind w:firstLineChars="200" w:firstLine="640"/>
      </w:pPr>
      <w:r>
        <w:rPr>
          <w:rFonts w:ascii="方正黑体_GBK" w:eastAsia="方正黑体_GBK" w:hAnsi="方正黑体_GBK" w:cs="方正黑体_GBK" w:hint="eastAsia"/>
          <w:sz w:val="32"/>
          <w:szCs w:val="32"/>
        </w:rPr>
        <w:t>第三条</w:t>
      </w:r>
      <w:r>
        <w:rPr>
          <w:rFonts w:hint="eastAsia"/>
          <w:sz w:val="32"/>
          <w:szCs w:val="32"/>
        </w:rPr>
        <w:t xml:space="preserve"> </w:t>
      </w:r>
      <w:r>
        <w:rPr>
          <w:rFonts w:hint="eastAsia"/>
          <w:sz w:val="32"/>
          <w:szCs w:val="32"/>
        </w:rPr>
        <w:t>户籍地在新区，共同生活的家庭成员人均月收入低于最低生活保障标准，且家庭</w:t>
      </w:r>
      <w:r>
        <w:rPr>
          <w:rFonts w:hint="eastAsia"/>
          <w:sz w:val="32"/>
          <w:szCs w:val="32"/>
        </w:rPr>
        <w:t>收入、</w:t>
      </w:r>
      <w:r>
        <w:rPr>
          <w:rFonts w:hint="eastAsia"/>
          <w:sz w:val="32"/>
          <w:szCs w:val="32"/>
        </w:rPr>
        <w:t>家庭财产</w:t>
      </w:r>
      <w:r>
        <w:rPr>
          <w:rFonts w:hint="eastAsia"/>
          <w:sz w:val="32"/>
          <w:szCs w:val="32"/>
        </w:rPr>
        <w:t>、</w:t>
      </w:r>
      <w:r>
        <w:rPr>
          <w:rFonts w:hint="eastAsia"/>
          <w:sz w:val="32"/>
          <w:szCs w:val="32"/>
        </w:rPr>
        <w:t>家庭消费支出等符合</w:t>
      </w:r>
      <w:r>
        <w:rPr>
          <w:rFonts w:hint="eastAsia"/>
          <w:sz w:val="32"/>
          <w:szCs w:val="32"/>
        </w:rPr>
        <w:t>相关</w:t>
      </w:r>
      <w:r>
        <w:rPr>
          <w:rFonts w:hint="eastAsia"/>
          <w:sz w:val="32"/>
          <w:szCs w:val="32"/>
        </w:rPr>
        <w:t>规定的</w:t>
      </w:r>
      <w:r>
        <w:rPr>
          <w:rFonts w:hint="eastAsia"/>
          <w:sz w:val="32"/>
          <w:szCs w:val="32"/>
        </w:rPr>
        <w:t>居民</w:t>
      </w:r>
      <w:r>
        <w:rPr>
          <w:rFonts w:hint="eastAsia"/>
          <w:sz w:val="32"/>
          <w:szCs w:val="32"/>
        </w:rPr>
        <w:t>，可申请</w:t>
      </w:r>
      <w:r>
        <w:rPr>
          <w:rFonts w:hint="eastAsia"/>
          <w:sz w:val="32"/>
          <w:szCs w:val="32"/>
        </w:rPr>
        <w:t>最低生活保障</w:t>
      </w:r>
      <w:r>
        <w:rPr>
          <w:rFonts w:hint="eastAsia"/>
          <w:sz w:val="32"/>
          <w:szCs w:val="32"/>
        </w:rPr>
        <w:t>（以下简称“低保</w:t>
      </w:r>
      <w:r>
        <w:rPr>
          <w:sz w:val="32"/>
          <w:szCs w:val="32"/>
        </w:rPr>
        <w:t>”</w:t>
      </w:r>
      <w:r>
        <w:rPr>
          <w:rFonts w:hint="eastAsia"/>
          <w:sz w:val="32"/>
          <w:szCs w:val="32"/>
        </w:rPr>
        <w:t>）。</w:t>
      </w:r>
    </w:p>
    <w:p w:rsidR="00BA7AC8" w:rsidRDefault="0091449A">
      <w:p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lastRenderedPageBreak/>
        <w:t>第四条</w:t>
      </w:r>
      <w:r>
        <w:rPr>
          <w:rFonts w:hint="eastAsia"/>
          <w:sz w:val="32"/>
          <w:szCs w:val="32"/>
        </w:rPr>
        <w:t xml:space="preserve"> </w:t>
      </w:r>
      <w:r>
        <w:rPr>
          <w:rFonts w:hint="eastAsia"/>
          <w:sz w:val="32"/>
          <w:szCs w:val="32"/>
        </w:rPr>
        <w:t>户籍地在新区</w:t>
      </w:r>
      <w:r>
        <w:rPr>
          <w:rFonts w:hint="eastAsia"/>
          <w:sz w:val="32"/>
          <w:szCs w:val="32"/>
        </w:rPr>
        <w:t>，同时具备</w:t>
      </w:r>
      <w:r>
        <w:rPr>
          <w:rFonts w:hint="eastAsia"/>
          <w:sz w:val="32"/>
          <w:szCs w:val="32"/>
        </w:rPr>
        <w:t>无劳动能力、无生活来源、无法定赡养抚养扶养义务人或者其法定义务人无履行义务能力的老年人、残疾人、未满</w:t>
      </w:r>
      <w:r>
        <w:rPr>
          <w:sz w:val="32"/>
          <w:szCs w:val="32"/>
        </w:rPr>
        <w:t>16</w:t>
      </w:r>
      <w:r>
        <w:rPr>
          <w:rFonts w:hint="eastAsia"/>
          <w:sz w:val="32"/>
          <w:szCs w:val="32"/>
        </w:rPr>
        <w:t>周岁的未成年人</w:t>
      </w:r>
      <w:r>
        <w:rPr>
          <w:rFonts w:hint="eastAsia"/>
          <w:sz w:val="32"/>
          <w:szCs w:val="32"/>
        </w:rPr>
        <w:t>，</w:t>
      </w:r>
      <w:r>
        <w:rPr>
          <w:rFonts w:hint="eastAsia"/>
          <w:sz w:val="32"/>
          <w:szCs w:val="32"/>
        </w:rPr>
        <w:t>且收入低于当地低保标准，</w:t>
      </w:r>
      <w:r>
        <w:rPr>
          <w:rFonts w:hint="eastAsia"/>
          <w:sz w:val="32"/>
          <w:szCs w:val="32"/>
        </w:rPr>
        <w:t>且</w:t>
      </w:r>
      <w:r>
        <w:rPr>
          <w:rFonts w:hint="eastAsia"/>
          <w:sz w:val="32"/>
          <w:szCs w:val="32"/>
        </w:rPr>
        <w:t>财产符合</w:t>
      </w:r>
      <w:r>
        <w:rPr>
          <w:rFonts w:hint="eastAsia"/>
          <w:sz w:val="32"/>
          <w:szCs w:val="32"/>
        </w:rPr>
        <w:t>特困人员财产状况</w:t>
      </w:r>
      <w:r>
        <w:rPr>
          <w:rFonts w:hint="eastAsia"/>
          <w:sz w:val="32"/>
          <w:szCs w:val="32"/>
        </w:rPr>
        <w:t>规定的，可申请特困人员</w:t>
      </w:r>
      <w:r>
        <w:rPr>
          <w:rFonts w:hint="eastAsia"/>
          <w:sz w:val="32"/>
          <w:szCs w:val="32"/>
        </w:rPr>
        <w:t>救助</w:t>
      </w:r>
      <w:r>
        <w:rPr>
          <w:rFonts w:hint="eastAsia"/>
          <w:sz w:val="32"/>
          <w:szCs w:val="32"/>
        </w:rPr>
        <w:t>供养。特困人员医疗费用按照基本医疗保险、大病保险和医疗救助等医疗保障制度规定支付后仍有不足的，由区级救助供养经费全额保障。</w:t>
      </w:r>
    </w:p>
    <w:p w:rsidR="00BA7AC8" w:rsidRDefault="0091449A">
      <w:pPr>
        <w:tabs>
          <w:tab w:val="left" w:pos="0"/>
        </w:tabs>
        <w:adjustRightInd w:val="0"/>
        <w:snapToGrid w:val="0"/>
        <w:spacing w:line="579" w:lineRule="exact"/>
        <w:ind w:firstLineChars="200" w:firstLine="640"/>
        <w:rPr>
          <w:rFonts w:ascii="方正仿宋_GBK" w:hAnsi="方正仿宋_GBK" w:cs="方正仿宋_GBK"/>
          <w:sz w:val="32"/>
          <w:szCs w:val="32"/>
        </w:rPr>
      </w:pPr>
      <w:r>
        <w:rPr>
          <w:rFonts w:ascii="方正黑体_GBK" w:eastAsia="方正黑体_GBK" w:hAnsi="方正黑体_GBK" w:cs="方正黑体_GBK" w:hint="eastAsia"/>
          <w:sz w:val="32"/>
          <w:szCs w:val="32"/>
        </w:rPr>
        <w:t>第五条</w:t>
      </w:r>
      <w:r>
        <w:rPr>
          <w:rFonts w:hint="eastAsia"/>
          <w:sz w:val="32"/>
          <w:szCs w:val="32"/>
        </w:rPr>
        <w:t xml:space="preserve"> </w:t>
      </w:r>
      <w:r>
        <w:rPr>
          <w:rFonts w:hint="eastAsia"/>
          <w:sz w:val="32"/>
          <w:szCs w:val="32"/>
        </w:rPr>
        <w:t>户籍地在新区</w:t>
      </w:r>
      <w:r>
        <w:rPr>
          <w:rFonts w:hint="eastAsia"/>
          <w:sz w:val="32"/>
          <w:szCs w:val="32"/>
        </w:rPr>
        <w:t>，</w:t>
      </w:r>
      <w:r>
        <w:rPr>
          <w:rFonts w:hint="eastAsia"/>
          <w:sz w:val="32"/>
          <w:szCs w:val="32"/>
        </w:rPr>
        <w:t>共同生活的家庭成员人均月收入高于低保标准，但低于低保</w:t>
      </w:r>
      <w:r>
        <w:rPr>
          <w:rFonts w:hint="eastAsia"/>
          <w:sz w:val="32"/>
          <w:szCs w:val="32"/>
        </w:rPr>
        <w:t>标准</w:t>
      </w:r>
      <w:r>
        <w:rPr>
          <w:sz w:val="32"/>
          <w:szCs w:val="32"/>
        </w:rPr>
        <w:t>1.5</w:t>
      </w:r>
      <w:r>
        <w:rPr>
          <w:rFonts w:hint="eastAsia"/>
          <w:sz w:val="32"/>
          <w:szCs w:val="32"/>
        </w:rPr>
        <w:t>倍，且家庭</w:t>
      </w:r>
      <w:r>
        <w:rPr>
          <w:rFonts w:hint="eastAsia"/>
          <w:sz w:val="32"/>
          <w:szCs w:val="32"/>
        </w:rPr>
        <w:t>收入、家庭</w:t>
      </w:r>
      <w:r>
        <w:rPr>
          <w:rFonts w:hint="eastAsia"/>
          <w:sz w:val="32"/>
          <w:szCs w:val="32"/>
        </w:rPr>
        <w:t>财产、家庭消费支出状况符合相关规定的，可申请</w:t>
      </w:r>
      <w:r>
        <w:rPr>
          <w:rFonts w:hAnsi="方正仿宋_GBK" w:hint="eastAsia"/>
          <w:sz w:val="32"/>
          <w:szCs w:val="32"/>
        </w:rPr>
        <w:t>低保边缘家庭</w:t>
      </w:r>
      <w:r>
        <w:rPr>
          <w:rFonts w:hint="eastAsia"/>
          <w:sz w:val="32"/>
          <w:szCs w:val="32"/>
        </w:rPr>
        <w:t>。</w:t>
      </w:r>
    </w:p>
    <w:p w:rsidR="00BA7AC8" w:rsidRDefault="0091449A">
      <w:pPr>
        <w:tabs>
          <w:tab w:val="left" w:pos="0"/>
        </w:tabs>
        <w:adjustRightInd w:val="0"/>
        <w:snapToGrid w:val="0"/>
        <w:spacing w:line="579" w:lineRule="exact"/>
        <w:ind w:firstLineChars="200" w:firstLine="640"/>
        <w:rPr>
          <w:rFonts w:ascii="方正仿宋_GBK" w:hAnsi="方正仿宋_GBK" w:cs="方正仿宋_GBK"/>
          <w:sz w:val="32"/>
          <w:szCs w:val="32"/>
        </w:rPr>
      </w:pPr>
      <w:r>
        <w:rPr>
          <w:rFonts w:ascii="方正黑体_GBK" w:eastAsia="方正黑体_GBK" w:hAnsi="方正黑体_GBK" w:cs="方正黑体_GBK" w:hint="eastAsia"/>
          <w:sz w:val="32"/>
          <w:szCs w:val="32"/>
        </w:rPr>
        <w:t>第六条</w:t>
      </w:r>
      <w:r>
        <w:rPr>
          <w:rFonts w:ascii="方正仿宋_GBK" w:hAnsi="方正仿宋_GBK" w:cs="方正仿宋_GBK" w:hint="eastAsia"/>
          <w:sz w:val="32"/>
          <w:szCs w:val="32"/>
        </w:rPr>
        <w:t xml:space="preserve"> </w:t>
      </w:r>
      <w:r>
        <w:rPr>
          <w:rFonts w:ascii="方正仿宋_GBK" w:hAnsi="方正仿宋_GBK" w:cs="方正仿宋_GBK" w:hint="eastAsia"/>
          <w:sz w:val="32"/>
          <w:szCs w:val="32"/>
        </w:rPr>
        <w:t>户籍地在新区，父母双亡或失踪，且年龄在</w:t>
      </w:r>
      <w:r>
        <w:rPr>
          <w:rFonts w:ascii="方正仿宋_GBK" w:hAnsi="方正仿宋_GBK" w:cs="方正仿宋_GBK" w:hint="eastAsia"/>
          <w:sz w:val="32"/>
          <w:szCs w:val="32"/>
        </w:rPr>
        <w:t>18</w:t>
      </w:r>
      <w:r>
        <w:rPr>
          <w:rFonts w:ascii="方正仿宋_GBK" w:hAnsi="方正仿宋_GBK" w:cs="方正仿宋_GBK" w:hint="eastAsia"/>
          <w:sz w:val="32"/>
          <w:szCs w:val="32"/>
        </w:rPr>
        <w:t>周岁以下的未成年人可申请孤儿生活保障。已满</w:t>
      </w:r>
      <w:r>
        <w:rPr>
          <w:rFonts w:ascii="方正仿宋_GBK" w:hAnsi="方正仿宋_GBK" w:cs="方正仿宋_GBK" w:hint="eastAsia"/>
          <w:sz w:val="32"/>
          <w:szCs w:val="32"/>
        </w:rPr>
        <w:t>18</w:t>
      </w:r>
      <w:r>
        <w:rPr>
          <w:rFonts w:ascii="方正仿宋_GBK" w:hAnsi="方正仿宋_GBK" w:cs="方正仿宋_GBK" w:hint="eastAsia"/>
          <w:sz w:val="32"/>
          <w:szCs w:val="32"/>
        </w:rPr>
        <w:t>周岁、仍在中学或中等职业学校就读的可继续享受生活保障至其毕业。</w:t>
      </w:r>
    </w:p>
    <w:p w:rsidR="00BA7AC8" w:rsidRDefault="0091449A">
      <w:pPr>
        <w:tabs>
          <w:tab w:val="left" w:pos="0"/>
        </w:tabs>
        <w:adjustRightInd w:val="0"/>
        <w:snapToGrid w:val="0"/>
        <w:spacing w:line="579" w:lineRule="exact"/>
        <w:ind w:firstLineChars="200" w:firstLine="640"/>
        <w:rPr>
          <w:rFonts w:ascii="方正仿宋_GBK" w:hAnsi="方正仿宋_GBK" w:cs="方正仿宋_GBK"/>
          <w:sz w:val="32"/>
          <w:szCs w:val="32"/>
        </w:rPr>
      </w:pPr>
      <w:r>
        <w:rPr>
          <w:rFonts w:ascii="方正黑体_GBK" w:eastAsia="方正黑体_GBK" w:hAnsi="方正黑体_GBK" w:cs="方正黑体_GBK" w:hint="eastAsia"/>
          <w:sz w:val="32"/>
          <w:szCs w:val="32"/>
        </w:rPr>
        <w:t>第七条</w:t>
      </w:r>
      <w:r>
        <w:rPr>
          <w:rFonts w:ascii="方正仿宋_GBK" w:hAnsi="方正仿宋_GBK" w:cs="方正仿宋_GBK" w:hint="eastAsia"/>
          <w:sz w:val="32"/>
          <w:szCs w:val="32"/>
        </w:rPr>
        <w:t xml:space="preserve"> </w:t>
      </w:r>
      <w:r>
        <w:rPr>
          <w:rFonts w:ascii="方正仿宋_GBK" w:hAnsi="方正仿宋_GBK" w:cs="方正仿宋_GBK" w:hint="eastAsia"/>
          <w:sz w:val="32"/>
          <w:szCs w:val="32"/>
        </w:rPr>
        <w:t>户籍地在新区，且父母因下列情形无法履行监护抚养职责的未满</w:t>
      </w:r>
      <w:r>
        <w:rPr>
          <w:rFonts w:ascii="方正仿宋_GBK" w:hAnsi="方正仿宋_GBK" w:cs="方正仿宋_GBK" w:hint="eastAsia"/>
          <w:sz w:val="32"/>
          <w:szCs w:val="32"/>
        </w:rPr>
        <w:t>18</w:t>
      </w:r>
      <w:r>
        <w:rPr>
          <w:rFonts w:ascii="方正仿宋_GBK" w:hAnsi="方正仿宋_GBK" w:cs="方正仿宋_GBK" w:hint="eastAsia"/>
          <w:sz w:val="32"/>
          <w:szCs w:val="32"/>
        </w:rPr>
        <w:t>周岁未成年人可申请事实无人扶养儿童生活保障：（一）父母均符合重残、重病、服刑在押、强制隔离戒毒、被执行其他限制人身自由的措施、失联情形之一；（二）父母一方死亡或失踪，另一方符合重残、重病、服刑在押、强制隔离戒毒、被执行其他限制人身自由的措施、失联情形之一。</w:t>
      </w:r>
      <w:r>
        <w:rPr>
          <w:rFonts w:ascii="方正仿宋_GBK" w:hAnsi="方正仿宋_GBK" w:cs="方正仿宋_GBK" w:hint="eastAsia"/>
          <w:sz w:val="32"/>
          <w:szCs w:val="32"/>
        </w:rPr>
        <w:t> </w:t>
      </w:r>
      <w:r>
        <w:rPr>
          <w:rFonts w:ascii="方正仿宋_GBK" w:hAnsi="方正仿宋_GBK" w:cs="方正仿宋_GBK" w:hint="eastAsia"/>
          <w:sz w:val="32"/>
          <w:szCs w:val="32"/>
        </w:rPr>
        <w:t>已满</w:t>
      </w:r>
      <w:r>
        <w:rPr>
          <w:rFonts w:ascii="方正仿宋_GBK" w:hAnsi="方正仿宋_GBK" w:cs="方正仿宋_GBK" w:hint="eastAsia"/>
          <w:sz w:val="32"/>
          <w:szCs w:val="32"/>
        </w:rPr>
        <w:t>18</w:t>
      </w:r>
      <w:r>
        <w:rPr>
          <w:rFonts w:ascii="方正仿宋_GBK" w:hAnsi="方正仿宋_GBK" w:cs="方正仿宋_GBK" w:hint="eastAsia"/>
          <w:sz w:val="32"/>
          <w:szCs w:val="32"/>
        </w:rPr>
        <w:t>周岁、在全日制中学或中等职业学校就读的学生参照执行。</w:t>
      </w:r>
    </w:p>
    <w:p w:rsidR="00BA7AC8" w:rsidRDefault="0091449A">
      <w:pPr>
        <w:tabs>
          <w:tab w:val="left" w:pos="0"/>
        </w:tabs>
        <w:adjustRightInd w:val="0"/>
        <w:snapToGrid w:val="0"/>
        <w:spacing w:line="579" w:lineRule="exact"/>
        <w:ind w:firstLineChars="200" w:firstLine="640"/>
        <w:rPr>
          <w:rFonts w:ascii="方正仿宋_GBK" w:hAnsi="方正仿宋_GBK" w:cs="方正仿宋_GBK"/>
          <w:sz w:val="32"/>
          <w:szCs w:val="32"/>
        </w:rPr>
      </w:pPr>
      <w:r>
        <w:rPr>
          <w:rFonts w:ascii="方正黑体_GBK" w:eastAsia="方正黑体_GBK" w:hAnsi="方正黑体_GBK" w:cs="方正黑体_GBK" w:hint="eastAsia"/>
          <w:sz w:val="32"/>
          <w:szCs w:val="32"/>
        </w:rPr>
        <w:t>第八条</w:t>
      </w:r>
      <w:r>
        <w:rPr>
          <w:rFonts w:ascii="方正仿宋_GBK" w:hAnsi="方正仿宋_GBK" w:cs="方正仿宋_GBK" w:hint="eastAsia"/>
          <w:sz w:val="32"/>
          <w:szCs w:val="32"/>
        </w:rPr>
        <w:t xml:space="preserve"> </w:t>
      </w:r>
      <w:r>
        <w:rPr>
          <w:rFonts w:ascii="方正仿宋_GBK" w:hAnsi="方正仿宋_GBK" w:cs="方正仿宋_GBK" w:hint="eastAsia"/>
          <w:sz w:val="32"/>
          <w:szCs w:val="32"/>
        </w:rPr>
        <w:t>户籍地在新区，</w:t>
      </w:r>
      <w:r>
        <w:rPr>
          <w:rFonts w:ascii="方正仿宋_GBK" w:hAnsi="方正仿宋_GBK" w:cs="方正仿宋_GBK" w:hint="eastAsia"/>
          <w:sz w:val="32"/>
          <w:szCs w:val="32"/>
        </w:rPr>
        <w:t>且</w:t>
      </w:r>
      <w:r>
        <w:rPr>
          <w:rFonts w:ascii="方正仿宋_GBK" w:hAnsi="方正仿宋_GBK" w:cs="方正仿宋_GBK" w:hint="eastAsia"/>
          <w:sz w:val="32"/>
          <w:szCs w:val="32"/>
        </w:rPr>
        <w:t>年龄在</w:t>
      </w:r>
      <w:r>
        <w:rPr>
          <w:rFonts w:ascii="方正仿宋_GBK" w:hAnsi="方正仿宋_GBK" w:cs="方正仿宋_GBK" w:hint="eastAsia"/>
          <w:sz w:val="32"/>
          <w:szCs w:val="32"/>
        </w:rPr>
        <w:t>18</w:t>
      </w:r>
      <w:r>
        <w:rPr>
          <w:rFonts w:ascii="方正仿宋_GBK" w:hAnsi="方正仿宋_GBK" w:cs="方正仿宋_GBK" w:hint="eastAsia"/>
          <w:sz w:val="32"/>
          <w:szCs w:val="32"/>
        </w:rPr>
        <w:t>周岁以下受艾滋病病</w:t>
      </w:r>
      <w:r>
        <w:rPr>
          <w:rFonts w:ascii="方正仿宋_GBK" w:hAnsi="方正仿宋_GBK" w:cs="方正仿宋_GBK" w:hint="eastAsia"/>
          <w:sz w:val="32"/>
          <w:szCs w:val="32"/>
        </w:rPr>
        <w:lastRenderedPageBreak/>
        <w:t>毒感染的儿童可申请艾滋病儿童生活保障。已满</w:t>
      </w:r>
      <w:r>
        <w:rPr>
          <w:rFonts w:ascii="方正仿宋_GBK" w:hAnsi="方正仿宋_GBK" w:cs="方正仿宋_GBK" w:hint="eastAsia"/>
          <w:sz w:val="32"/>
          <w:szCs w:val="32"/>
        </w:rPr>
        <w:t>18</w:t>
      </w:r>
      <w:r>
        <w:rPr>
          <w:rFonts w:ascii="方正仿宋_GBK" w:hAnsi="方正仿宋_GBK" w:cs="方正仿宋_GBK" w:hint="eastAsia"/>
          <w:sz w:val="32"/>
          <w:szCs w:val="32"/>
        </w:rPr>
        <w:t>周岁、仍在中学或中等职业学校就读的</w:t>
      </w:r>
      <w:r>
        <w:rPr>
          <w:rFonts w:ascii="方正仿宋_GBK" w:hAnsi="方正仿宋_GBK" w:cs="方正仿宋_GBK" w:hint="eastAsia"/>
          <w:sz w:val="32"/>
          <w:szCs w:val="32"/>
        </w:rPr>
        <w:t>可继续享受生活保障至其毕业。</w:t>
      </w:r>
    </w:p>
    <w:p w:rsidR="00BA7AC8" w:rsidRDefault="0091449A">
      <w:pPr>
        <w:tabs>
          <w:tab w:val="left" w:pos="0"/>
        </w:tabs>
        <w:adjustRightInd w:val="0"/>
        <w:snapToGrid w:val="0"/>
        <w:spacing w:line="579" w:lineRule="exact"/>
        <w:ind w:firstLineChars="200" w:firstLine="640"/>
        <w:rPr>
          <w:rFonts w:ascii="方正仿宋_GBK" w:hAnsi="方正仿宋_GBK" w:cs="方正仿宋_GBK"/>
          <w:sz w:val="32"/>
          <w:szCs w:val="32"/>
        </w:rPr>
      </w:pPr>
      <w:r>
        <w:rPr>
          <w:rFonts w:ascii="方正黑体_GBK" w:eastAsia="方正黑体_GBK" w:hAnsi="方正黑体_GBK" w:cs="方正黑体_GBK" w:hint="eastAsia"/>
          <w:sz w:val="32"/>
          <w:szCs w:val="32"/>
        </w:rPr>
        <w:t>第九条</w:t>
      </w:r>
      <w:r>
        <w:rPr>
          <w:rFonts w:ascii="方正仿宋_GBK" w:hAnsi="方正仿宋_GBK" w:cs="方正仿宋_GBK" w:hint="eastAsia"/>
          <w:sz w:val="32"/>
          <w:szCs w:val="32"/>
        </w:rPr>
        <w:t xml:space="preserve"> </w:t>
      </w:r>
      <w:r>
        <w:rPr>
          <w:rFonts w:ascii="方正仿宋_GBK" w:hAnsi="方正仿宋_GBK" w:cs="方正仿宋_GBK" w:hint="eastAsia"/>
          <w:sz w:val="32"/>
          <w:szCs w:val="32"/>
        </w:rPr>
        <w:t>本章所列困难对象认定条件、保障标准、</w:t>
      </w:r>
      <w:r>
        <w:rPr>
          <w:rFonts w:ascii="方正仿宋_GBK" w:hAnsi="方正仿宋_GBK" w:cs="方正仿宋_GBK" w:hint="eastAsia"/>
          <w:sz w:val="32"/>
          <w:szCs w:val="32"/>
        </w:rPr>
        <w:t>帮扶措施、</w:t>
      </w:r>
      <w:r>
        <w:rPr>
          <w:rFonts w:ascii="方正仿宋_GBK" w:hAnsi="方正仿宋_GBK" w:cs="方正仿宋_GBK" w:hint="eastAsia"/>
          <w:sz w:val="32"/>
          <w:szCs w:val="32"/>
        </w:rPr>
        <w:t>动态管理等</w:t>
      </w:r>
      <w:r>
        <w:rPr>
          <w:rFonts w:ascii="方正仿宋_GBK" w:hAnsi="方正仿宋_GBK" w:cs="方正仿宋_GBK" w:hint="eastAsia"/>
          <w:sz w:val="32"/>
          <w:szCs w:val="32"/>
        </w:rPr>
        <w:t>，除有明确规定外，</w:t>
      </w:r>
      <w:r>
        <w:rPr>
          <w:rFonts w:ascii="方正仿宋_GBK" w:hAnsi="方正仿宋_GBK" w:cs="方正仿宋_GBK" w:hint="eastAsia"/>
          <w:sz w:val="32"/>
          <w:szCs w:val="32"/>
        </w:rPr>
        <w:t>按全市统一规定执行。</w:t>
      </w:r>
    </w:p>
    <w:p w:rsidR="00BA7AC8" w:rsidRDefault="00BA7AC8">
      <w:pPr>
        <w:pStyle w:val="a0"/>
        <w:spacing w:before="0" w:after="0" w:line="579" w:lineRule="exact"/>
      </w:pPr>
    </w:p>
    <w:p w:rsidR="00BA7AC8" w:rsidRDefault="0091449A">
      <w:pPr>
        <w:numPr>
          <w:ilvl w:val="0"/>
          <w:numId w:val="1"/>
        </w:num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 xml:space="preserve">  </w:t>
      </w:r>
      <w:r>
        <w:rPr>
          <w:rFonts w:eastAsia="方正黑体_GBK" w:hint="eastAsia"/>
          <w:sz w:val="32"/>
          <w:szCs w:val="32"/>
        </w:rPr>
        <w:t>专项社会救助</w:t>
      </w:r>
    </w:p>
    <w:p w:rsidR="00BA7AC8" w:rsidRDefault="00BA7AC8">
      <w:pPr>
        <w:pStyle w:val="a0"/>
        <w:spacing w:before="0" w:after="0" w:line="579" w:lineRule="exact"/>
      </w:pPr>
    </w:p>
    <w:p w:rsidR="00BA7AC8" w:rsidRDefault="0091449A">
      <w:pPr>
        <w:adjustRightInd w:val="0"/>
        <w:snapToGrid w:val="0"/>
        <w:spacing w:line="579" w:lineRule="exact"/>
        <w:ind w:firstLineChars="200" w:firstLine="640"/>
        <w:rPr>
          <w:kern w:val="0"/>
          <w:sz w:val="32"/>
          <w:szCs w:val="32"/>
        </w:rPr>
      </w:pPr>
      <w:r>
        <w:rPr>
          <w:rFonts w:ascii="方正黑体_GBK" w:eastAsia="方正黑体_GBK" w:hAnsi="方正黑体_GBK" w:cs="方正黑体_GBK" w:hint="eastAsia"/>
          <w:sz w:val="32"/>
          <w:szCs w:val="32"/>
        </w:rPr>
        <w:t>第十条</w:t>
      </w:r>
      <w:r>
        <w:rPr>
          <w:rFonts w:hint="eastAsia"/>
          <w:sz w:val="32"/>
          <w:szCs w:val="32"/>
        </w:rPr>
        <w:t xml:space="preserve"> </w:t>
      </w:r>
      <w:r>
        <w:rPr>
          <w:rFonts w:hint="eastAsia"/>
          <w:sz w:val="32"/>
          <w:szCs w:val="32"/>
        </w:rPr>
        <w:t>有下列情形之一的户籍地在新区的居民，可享受医疗救助：</w:t>
      </w:r>
      <w:r>
        <w:rPr>
          <w:rFonts w:hint="eastAsia"/>
          <w:kern w:val="0"/>
          <w:sz w:val="32"/>
          <w:szCs w:val="32"/>
        </w:rPr>
        <w:t>（一）</w:t>
      </w:r>
      <w:r>
        <w:rPr>
          <w:rFonts w:hint="eastAsia"/>
          <w:kern w:val="0"/>
          <w:sz w:val="32"/>
          <w:szCs w:val="32"/>
        </w:rPr>
        <w:t>特困人员、低保对象、低保边缘家庭</w:t>
      </w:r>
      <w:r>
        <w:rPr>
          <w:rFonts w:hint="eastAsia"/>
          <w:kern w:val="0"/>
          <w:sz w:val="32"/>
          <w:szCs w:val="32"/>
        </w:rPr>
        <w:t>、孤</w:t>
      </w:r>
      <w:r>
        <w:rPr>
          <w:rFonts w:hint="eastAsia"/>
          <w:kern w:val="0"/>
          <w:sz w:val="32"/>
          <w:szCs w:val="32"/>
        </w:rPr>
        <w:t>儿、事实无人抚养儿童</w:t>
      </w:r>
      <w:r>
        <w:rPr>
          <w:rFonts w:hint="eastAsia"/>
          <w:kern w:val="0"/>
          <w:sz w:val="32"/>
          <w:szCs w:val="32"/>
        </w:rPr>
        <w:t>；（二）</w:t>
      </w:r>
      <w:r>
        <w:rPr>
          <w:rFonts w:hint="eastAsia"/>
          <w:kern w:val="0"/>
          <w:sz w:val="32"/>
          <w:szCs w:val="32"/>
        </w:rPr>
        <w:t>重度（一、二级）残疾人</w:t>
      </w:r>
      <w:r>
        <w:rPr>
          <w:rFonts w:hint="eastAsia"/>
          <w:kern w:val="0"/>
          <w:sz w:val="32"/>
          <w:szCs w:val="32"/>
        </w:rPr>
        <w:t>；（三）</w:t>
      </w:r>
      <w:r>
        <w:rPr>
          <w:rFonts w:hint="eastAsia"/>
          <w:spacing w:val="-2"/>
          <w:kern w:val="0"/>
          <w:sz w:val="32"/>
          <w:szCs w:val="32"/>
        </w:rPr>
        <w:t>其他特殊困难人员（</w:t>
      </w:r>
      <w:r>
        <w:rPr>
          <w:spacing w:val="-2"/>
          <w:sz w:val="32"/>
          <w:szCs w:val="32"/>
        </w:rPr>
        <w:t>60</w:t>
      </w:r>
      <w:r>
        <w:rPr>
          <w:rFonts w:hint="eastAsia"/>
          <w:spacing w:val="-2"/>
          <w:sz w:val="32"/>
          <w:szCs w:val="32"/>
        </w:rPr>
        <w:t>年代精简退职老职工、原襄渝铁路建设伤残民兵民工、原</w:t>
      </w:r>
      <w:r>
        <w:rPr>
          <w:spacing w:val="-2"/>
          <w:sz w:val="32"/>
          <w:szCs w:val="32"/>
        </w:rPr>
        <w:t>8023</w:t>
      </w:r>
      <w:r>
        <w:rPr>
          <w:rFonts w:hint="eastAsia"/>
          <w:spacing w:val="-2"/>
          <w:sz w:val="32"/>
          <w:szCs w:val="32"/>
        </w:rPr>
        <w:t>部队退役人员先天性残疾子女</w:t>
      </w:r>
      <w:r>
        <w:rPr>
          <w:rFonts w:hint="eastAsia"/>
          <w:spacing w:val="-2"/>
          <w:kern w:val="0"/>
          <w:sz w:val="32"/>
          <w:szCs w:val="32"/>
        </w:rPr>
        <w:t>）</w:t>
      </w:r>
      <w:r>
        <w:rPr>
          <w:rFonts w:hint="eastAsia"/>
          <w:spacing w:val="-2"/>
          <w:sz w:val="32"/>
          <w:szCs w:val="32"/>
        </w:rPr>
        <w:t>；</w:t>
      </w:r>
      <w:r>
        <w:rPr>
          <w:rFonts w:hint="eastAsia"/>
          <w:kern w:val="32"/>
          <w:sz w:val="32"/>
          <w:szCs w:val="32"/>
        </w:rPr>
        <w:t>（四）</w:t>
      </w:r>
      <w:r>
        <w:rPr>
          <w:rFonts w:hint="eastAsia"/>
          <w:spacing w:val="-2"/>
          <w:sz w:val="32"/>
          <w:szCs w:val="32"/>
        </w:rPr>
        <w:t>待遇管理关系在新区且</w:t>
      </w:r>
      <w:r>
        <w:rPr>
          <w:rFonts w:hint="eastAsia"/>
          <w:kern w:val="0"/>
          <w:sz w:val="32"/>
          <w:szCs w:val="32"/>
        </w:rPr>
        <w:t>享受国家定期抚恤补助的优抚对象（不含伤残人民警察、伤残国家机关工作人员和</w:t>
      </w:r>
      <w:r>
        <w:rPr>
          <w:kern w:val="0"/>
          <w:sz w:val="32"/>
          <w:szCs w:val="32"/>
        </w:rPr>
        <w:t>1</w:t>
      </w:r>
      <w:r>
        <w:rPr>
          <w:kern w:val="0"/>
          <w:sz w:val="32"/>
          <w:szCs w:val="32"/>
        </w:rPr>
        <w:softHyphen/>
      </w:r>
      <w:r>
        <w:rPr>
          <w:kern w:val="0"/>
          <w:sz w:val="32"/>
          <w:szCs w:val="32"/>
        </w:rPr>
        <w:softHyphen/>
      </w:r>
      <w:r>
        <w:rPr>
          <w:rFonts w:eastAsia="宋体" w:hint="eastAsia"/>
          <w:kern w:val="0"/>
          <w:sz w:val="32"/>
          <w:szCs w:val="32"/>
        </w:rPr>
        <w:t>―</w:t>
      </w:r>
      <w:r>
        <w:rPr>
          <w:kern w:val="0"/>
          <w:sz w:val="32"/>
          <w:szCs w:val="32"/>
        </w:rPr>
        <w:t>6</w:t>
      </w:r>
      <w:r>
        <w:rPr>
          <w:rFonts w:hint="eastAsia"/>
          <w:kern w:val="0"/>
          <w:sz w:val="32"/>
          <w:szCs w:val="32"/>
        </w:rPr>
        <w:t>级伤残军人）</w:t>
      </w:r>
      <w:r>
        <w:rPr>
          <w:rFonts w:hint="eastAsia"/>
          <w:kern w:val="0"/>
          <w:sz w:val="32"/>
          <w:szCs w:val="32"/>
        </w:rPr>
        <w:t>；（五）</w:t>
      </w:r>
      <w:r>
        <w:rPr>
          <w:rFonts w:hint="eastAsia"/>
          <w:spacing w:val="-2"/>
          <w:sz w:val="32"/>
          <w:szCs w:val="32"/>
        </w:rPr>
        <w:t>烈士遗属优待对象</w:t>
      </w:r>
      <w:r>
        <w:rPr>
          <w:rFonts w:hint="eastAsia"/>
          <w:kern w:val="0"/>
          <w:sz w:val="32"/>
          <w:szCs w:val="32"/>
        </w:rPr>
        <w:t>。</w:t>
      </w:r>
    </w:p>
    <w:p w:rsidR="00BA7AC8" w:rsidRDefault="0091449A">
      <w:pPr>
        <w:widowControl/>
        <w:adjustRightInd w:val="0"/>
        <w:snapToGrid w:val="0"/>
        <w:spacing w:line="579" w:lineRule="exact"/>
        <w:ind w:firstLineChars="200" w:firstLine="640"/>
        <w:rPr>
          <w:kern w:val="0"/>
          <w:sz w:val="32"/>
          <w:szCs w:val="32"/>
        </w:rPr>
      </w:pPr>
      <w:r>
        <w:rPr>
          <w:rFonts w:hint="eastAsia"/>
          <w:kern w:val="32"/>
          <w:sz w:val="32"/>
          <w:szCs w:val="32"/>
        </w:rPr>
        <w:t>资助</w:t>
      </w:r>
      <w:r>
        <w:rPr>
          <w:rFonts w:hint="eastAsia"/>
          <w:kern w:val="32"/>
          <w:sz w:val="32"/>
          <w:szCs w:val="32"/>
        </w:rPr>
        <w:t>城镇职工医疗保险覆盖范围外的</w:t>
      </w:r>
      <w:r>
        <w:rPr>
          <w:rFonts w:hint="eastAsia"/>
          <w:kern w:val="32"/>
          <w:sz w:val="32"/>
          <w:szCs w:val="32"/>
        </w:rPr>
        <w:t>医疗</w:t>
      </w:r>
      <w:r>
        <w:rPr>
          <w:rFonts w:hint="eastAsia"/>
          <w:kern w:val="32"/>
          <w:sz w:val="32"/>
          <w:szCs w:val="32"/>
        </w:rPr>
        <w:t>救助对象</w:t>
      </w:r>
      <w:r>
        <w:rPr>
          <w:rFonts w:hint="eastAsia"/>
          <w:kern w:val="32"/>
          <w:sz w:val="32"/>
          <w:szCs w:val="32"/>
        </w:rPr>
        <w:t>参保</w:t>
      </w:r>
      <w:r>
        <w:rPr>
          <w:rFonts w:hint="eastAsia"/>
          <w:kern w:val="32"/>
          <w:sz w:val="32"/>
          <w:szCs w:val="32"/>
        </w:rPr>
        <w:t>，</w:t>
      </w:r>
      <w:r>
        <w:rPr>
          <w:rFonts w:hint="eastAsia"/>
          <w:kern w:val="0"/>
          <w:sz w:val="32"/>
          <w:szCs w:val="32"/>
        </w:rPr>
        <w:t>市级文件已明确</w:t>
      </w:r>
      <w:r>
        <w:rPr>
          <w:rFonts w:hint="eastAsia"/>
          <w:kern w:val="0"/>
          <w:sz w:val="32"/>
          <w:szCs w:val="32"/>
        </w:rPr>
        <w:t>救助对象及资助标准的，</w:t>
      </w:r>
      <w:r>
        <w:rPr>
          <w:rFonts w:hint="eastAsia"/>
          <w:kern w:val="0"/>
          <w:sz w:val="32"/>
          <w:szCs w:val="32"/>
        </w:rPr>
        <w:t>按市级文件规定执行；未明确的其他类型救助对象，</w:t>
      </w:r>
      <w:r>
        <w:rPr>
          <w:rFonts w:hint="eastAsia"/>
          <w:kern w:val="32"/>
          <w:sz w:val="32"/>
          <w:szCs w:val="32"/>
        </w:rPr>
        <w:t>按</w:t>
      </w:r>
      <w:r>
        <w:rPr>
          <w:rFonts w:hint="eastAsia"/>
          <w:kern w:val="32"/>
          <w:sz w:val="32"/>
          <w:szCs w:val="32"/>
        </w:rPr>
        <w:t>一档个人缴费标准（其中老复员军人按二档个人缴费标准）由城乡医疗救助资金全额资助参加</w:t>
      </w:r>
      <w:r>
        <w:rPr>
          <w:rFonts w:hint="eastAsia"/>
          <w:kern w:val="32"/>
          <w:sz w:val="32"/>
          <w:szCs w:val="32"/>
        </w:rPr>
        <w:t>城乡</w:t>
      </w:r>
      <w:r>
        <w:rPr>
          <w:rFonts w:hint="eastAsia"/>
          <w:kern w:val="32"/>
          <w:sz w:val="32"/>
          <w:szCs w:val="32"/>
        </w:rPr>
        <w:t>居民医</w:t>
      </w:r>
      <w:r>
        <w:rPr>
          <w:rFonts w:hint="eastAsia"/>
          <w:kern w:val="32"/>
          <w:sz w:val="32"/>
          <w:szCs w:val="32"/>
        </w:rPr>
        <w:t>疗</w:t>
      </w:r>
      <w:r>
        <w:rPr>
          <w:rFonts w:hint="eastAsia"/>
          <w:kern w:val="32"/>
          <w:sz w:val="32"/>
          <w:szCs w:val="32"/>
        </w:rPr>
        <w:t>保</w:t>
      </w:r>
      <w:r>
        <w:rPr>
          <w:rFonts w:hint="eastAsia"/>
          <w:kern w:val="32"/>
          <w:sz w:val="32"/>
          <w:szCs w:val="32"/>
        </w:rPr>
        <w:t>险</w:t>
      </w:r>
      <w:r>
        <w:rPr>
          <w:rFonts w:hint="eastAsia"/>
          <w:kern w:val="32"/>
          <w:sz w:val="32"/>
          <w:szCs w:val="32"/>
        </w:rPr>
        <w:t>。三、四级残疾人按一档个人缴费标准</w:t>
      </w:r>
      <w:r>
        <w:rPr>
          <w:rFonts w:hint="eastAsia"/>
          <w:kern w:val="32"/>
          <w:sz w:val="32"/>
          <w:szCs w:val="32"/>
        </w:rPr>
        <w:t>优先</w:t>
      </w:r>
      <w:r>
        <w:rPr>
          <w:rFonts w:hint="eastAsia"/>
          <w:kern w:val="32"/>
          <w:sz w:val="32"/>
          <w:szCs w:val="32"/>
        </w:rPr>
        <w:t>由残疾人就业保障金全额资助参加</w:t>
      </w:r>
      <w:r>
        <w:rPr>
          <w:rFonts w:hint="eastAsia"/>
          <w:kern w:val="32"/>
          <w:sz w:val="32"/>
          <w:szCs w:val="32"/>
        </w:rPr>
        <w:t>城乡</w:t>
      </w:r>
      <w:r>
        <w:rPr>
          <w:rFonts w:hint="eastAsia"/>
          <w:kern w:val="32"/>
          <w:sz w:val="32"/>
          <w:szCs w:val="32"/>
        </w:rPr>
        <w:t>居民医</w:t>
      </w:r>
      <w:r>
        <w:rPr>
          <w:rFonts w:hint="eastAsia"/>
          <w:kern w:val="32"/>
          <w:sz w:val="32"/>
          <w:szCs w:val="32"/>
        </w:rPr>
        <w:t>疗</w:t>
      </w:r>
      <w:r>
        <w:rPr>
          <w:rFonts w:hint="eastAsia"/>
          <w:kern w:val="32"/>
          <w:sz w:val="32"/>
          <w:szCs w:val="32"/>
        </w:rPr>
        <w:t>保</w:t>
      </w:r>
      <w:r>
        <w:rPr>
          <w:rFonts w:hint="eastAsia"/>
          <w:kern w:val="32"/>
          <w:sz w:val="32"/>
          <w:szCs w:val="32"/>
        </w:rPr>
        <w:t>险</w:t>
      </w:r>
      <w:r>
        <w:rPr>
          <w:rFonts w:hint="eastAsia"/>
          <w:kern w:val="32"/>
          <w:sz w:val="32"/>
          <w:szCs w:val="32"/>
        </w:rPr>
        <w:t>。</w:t>
      </w:r>
    </w:p>
    <w:p w:rsidR="00BA7AC8" w:rsidRDefault="0091449A">
      <w:pPr>
        <w:widowControl/>
        <w:adjustRightInd w:val="0"/>
        <w:snapToGrid w:val="0"/>
        <w:spacing w:line="579" w:lineRule="exact"/>
        <w:ind w:firstLineChars="200" w:firstLine="640"/>
        <w:rPr>
          <w:kern w:val="0"/>
          <w:sz w:val="32"/>
          <w:szCs w:val="32"/>
        </w:rPr>
      </w:pPr>
      <w:r>
        <w:rPr>
          <w:rFonts w:hint="eastAsia"/>
          <w:kern w:val="32"/>
          <w:sz w:val="32"/>
          <w:szCs w:val="32"/>
        </w:rPr>
        <w:lastRenderedPageBreak/>
        <w:t>救助对象在定点医疗机构就医，享受</w:t>
      </w:r>
      <w:r>
        <w:rPr>
          <w:rFonts w:hint="eastAsia"/>
          <w:kern w:val="32"/>
          <w:sz w:val="32"/>
          <w:szCs w:val="32"/>
        </w:rPr>
        <w:t>基本医疗保险</w:t>
      </w:r>
      <w:r>
        <w:rPr>
          <w:rFonts w:hint="eastAsia"/>
          <w:kern w:val="32"/>
          <w:sz w:val="32"/>
          <w:szCs w:val="32"/>
        </w:rPr>
        <w:t>、大病保险报销后，</w:t>
      </w:r>
      <w:r>
        <w:rPr>
          <w:rFonts w:hint="eastAsia"/>
          <w:kern w:val="32"/>
          <w:sz w:val="32"/>
          <w:szCs w:val="32"/>
        </w:rPr>
        <w:t>对</w:t>
      </w:r>
      <w:r>
        <w:rPr>
          <w:rFonts w:hint="eastAsia"/>
          <w:kern w:val="32"/>
          <w:sz w:val="32"/>
          <w:szCs w:val="32"/>
        </w:rPr>
        <w:t>医保政策范围内的自付</w:t>
      </w:r>
      <w:r>
        <w:rPr>
          <w:rFonts w:hint="eastAsia"/>
          <w:kern w:val="32"/>
          <w:sz w:val="32"/>
          <w:szCs w:val="32"/>
        </w:rPr>
        <w:t>门诊费用，</w:t>
      </w:r>
      <w:r>
        <w:rPr>
          <w:rFonts w:hint="eastAsia"/>
          <w:kern w:val="32"/>
          <w:sz w:val="32"/>
          <w:szCs w:val="32"/>
        </w:rPr>
        <w:t>在</w:t>
      </w:r>
      <w:r>
        <w:rPr>
          <w:rFonts w:hint="eastAsia"/>
          <w:kern w:val="32"/>
          <w:sz w:val="32"/>
          <w:szCs w:val="32"/>
        </w:rPr>
        <w:t>救助</w:t>
      </w:r>
      <w:r>
        <w:rPr>
          <w:rFonts w:hint="eastAsia"/>
          <w:kern w:val="32"/>
          <w:sz w:val="32"/>
          <w:szCs w:val="32"/>
        </w:rPr>
        <w:t>限额</w:t>
      </w:r>
      <w:r>
        <w:rPr>
          <w:rFonts w:hint="eastAsia"/>
          <w:kern w:val="32"/>
          <w:sz w:val="32"/>
          <w:szCs w:val="32"/>
        </w:rPr>
        <w:t>标准</w:t>
      </w:r>
      <w:r>
        <w:rPr>
          <w:rFonts w:hint="eastAsia"/>
          <w:kern w:val="32"/>
          <w:sz w:val="32"/>
          <w:szCs w:val="32"/>
        </w:rPr>
        <w:t>内</w:t>
      </w:r>
      <w:r>
        <w:rPr>
          <w:rFonts w:hint="eastAsia"/>
          <w:kern w:val="32"/>
          <w:sz w:val="32"/>
          <w:szCs w:val="32"/>
        </w:rPr>
        <w:t>给予全额救助，对住院医疗自付费用</w:t>
      </w:r>
      <w:r>
        <w:rPr>
          <w:rFonts w:hint="eastAsia"/>
          <w:kern w:val="0"/>
          <w:sz w:val="32"/>
          <w:szCs w:val="32"/>
        </w:rPr>
        <w:t>按</w:t>
      </w:r>
      <w:r>
        <w:rPr>
          <w:kern w:val="0"/>
          <w:sz w:val="32"/>
          <w:szCs w:val="32"/>
        </w:rPr>
        <w:t>90%</w:t>
      </w:r>
      <w:r>
        <w:rPr>
          <w:rFonts w:hint="eastAsia"/>
          <w:kern w:val="0"/>
          <w:sz w:val="32"/>
          <w:szCs w:val="32"/>
        </w:rPr>
        <w:t>的比例给予</w:t>
      </w:r>
      <w:r>
        <w:rPr>
          <w:rFonts w:hint="eastAsia"/>
          <w:kern w:val="0"/>
          <w:sz w:val="32"/>
          <w:szCs w:val="32"/>
        </w:rPr>
        <w:t>限额</w:t>
      </w:r>
      <w:r>
        <w:rPr>
          <w:rFonts w:hint="eastAsia"/>
          <w:kern w:val="0"/>
          <w:sz w:val="32"/>
          <w:szCs w:val="32"/>
        </w:rPr>
        <w:t>救助</w:t>
      </w:r>
      <w:r>
        <w:rPr>
          <w:rFonts w:hint="eastAsia"/>
          <w:kern w:val="32"/>
          <w:sz w:val="32"/>
          <w:szCs w:val="32"/>
        </w:rPr>
        <w:t>，超出医保政策范围的自付部分不予纳入</w:t>
      </w:r>
      <w:r>
        <w:rPr>
          <w:rFonts w:hint="eastAsia"/>
          <w:kern w:val="0"/>
          <w:sz w:val="32"/>
          <w:szCs w:val="32"/>
        </w:rPr>
        <w:t>。</w:t>
      </w:r>
      <w:r>
        <w:rPr>
          <w:rFonts w:hint="eastAsia"/>
          <w:kern w:val="0"/>
          <w:sz w:val="32"/>
          <w:szCs w:val="32"/>
        </w:rPr>
        <w:t>（一）对</w:t>
      </w:r>
      <w:r>
        <w:rPr>
          <w:rFonts w:hint="eastAsia"/>
          <w:kern w:val="32"/>
          <w:sz w:val="32"/>
          <w:szCs w:val="32"/>
        </w:rPr>
        <w:t>低保对象中的</w:t>
      </w:r>
      <w:r>
        <w:rPr>
          <w:kern w:val="32"/>
          <w:sz w:val="32"/>
          <w:szCs w:val="32"/>
        </w:rPr>
        <w:t>80</w:t>
      </w:r>
      <w:r>
        <w:rPr>
          <w:rFonts w:hint="eastAsia"/>
          <w:kern w:val="32"/>
          <w:sz w:val="32"/>
          <w:szCs w:val="32"/>
        </w:rPr>
        <w:t>周岁以上老年人、需院外维持治疗的重大疾病人员、重度（一、二级）残疾人，以及特困人员、孤儿、</w:t>
      </w:r>
      <w:r>
        <w:rPr>
          <w:rFonts w:hint="eastAsia"/>
          <w:kern w:val="0"/>
          <w:sz w:val="32"/>
          <w:szCs w:val="32"/>
        </w:rPr>
        <w:t>事实无人抚养儿童，</w:t>
      </w:r>
      <w:r>
        <w:rPr>
          <w:rFonts w:hint="eastAsia"/>
          <w:kern w:val="0"/>
          <w:sz w:val="32"/>
          <w:szCs w:val="32"/>
        </w:rPr>
        <w:t>每</w:t>
      </w:r>
      <w:r>
        <w:rPr>
          <w:rFonts w:hint="eastAsia"/>
          <w:kern w:val="0"/>
          <w:sz w:val="32"/>
          <w:szCs w:val="32"/>
        </w:rPr>
        <w:t>年</w:t>
      </w:r>
      <w:r>
        <w:rPr>
          <w:rFonts w:hint="eastAsia"/>
          <w:kern w:val="0"/>
          <w:sz w:val="32"/>
          <w:szCs w:val="32"/>
        </w:rPr>
        <w:t>给予</w:t>
      </w:r>
      <w:r>
        <w:rPr>
          <w:kern w:val="0"/>
          <w:sz w:val="32"/>
          <w:szCs w:val="32"/>
        </w:rPr>
        <w:t>500</w:t>
      </w:r>
      <w:r>
        <w:rPr>
          <w:rFonts w:hint="eastAsia"/>
          <w:kern w:val="0"/>
          <w:sz w:val="32"/>
          <w:szCs w:val="32"/>
        </w:rPr>
        <w:t>元</w:t>
      </w:r>
      <w:r>
        <w:rPr>
          <w:rFonts w:hint="eastAsia"/>
          <w:kern w:val="0"/>
          <w:sz w:val="32"/>
          <w:szCs w:val="32"/>
        </w:rPr>
        <w:t>的</w:t>
      </w:r>
      <w:r>
        <w:rPr>
          <w:rFonts w:hint="eastAsia"/>
          <w:kern w:val="0"/>
          <w:sz w:val="32"/>
          <w:szCs w:val="32"/>
        </w:rPr>
        <w:t>限额</w:t>
      </w:r>
      <w:r>
        <w:rPr>
          <w:rFonts w:hint="eastAsia"/>
          <w:kern w:val="0"/>
          <w:sz w:val="32"/>
          <w:szCs w:val="32"/>
        </w:rPr>
        <w:t>门诊救助</w:t>
      </w:r>
      <w:r>
        <w:rPr>
          <w:rFonts w:hint="eastAsia"/>
          <w:kern w:val="0"/>
          <w:sz w:val="32"/>
          <w:szCs w:val="32"/>
        </w:rPr>
        <w:t>。</w:t>
      </w:r>
      <w:r>
        <w:rPr>
          <w:rFonts w:hint="eastAsia"/>
          <w:kern w:val="0"/>
          <w:sz w:val="32"/>
          <w:szCs w:val="32"/>
        </w:rPr>
        <w:t>（二）</w:t>
      </w:r>
      <w:r>
        <w:rPr>
          <w:rFonts w:hint="eastAsia"/>
          <w:kern w:val="0"/>
          <w:sz w:val="32"/>
          <w:szCs w:val="32"/>
        </w:rPr>
        <w:t>对</w:t>
      </w:r>
      <w:r>
        <w:rPr>
          <w:rFonts w:hint="eastAsia"/>
          <w:kern w:val="0"/>
          <w:sz w:val="32"/>
          <w:szCs w:val="32"/>
        </w:rPr>
        <w:t>其他</w:t>
      </w:r>
      <w:r>
        <w:rPr>
          <w:rFonts w:hint="eastAsia"/>
          <w:kern w:val="0"/>
          <w:sz w:val="32"/>
          <w:szCs w:val="32"/>
        </w:rPr>
        <w:t>低保对象和享受国家定期抚恤补助的优抚对象（不含伤残人民警察</w:t>
      </w:r>
      <w:r>
        <w:rPr>
          <w:rFonts w:hint="eastAsia"/>
          <w:kern w:val="0"/>
          <w:sz w:val="32"/>
          <w:szCs w:val="32"/>
        </w:rPr>
        <w:t>、</w:t>
      </w:r>
      <w:r>
        <w:rPr>
          <w:rFonts w:hint="eastAsia"/>
          <w:kern w:val="0"/>
          <w:sz w:val="32"/>
          <w:szCs w:val="32"/>
        </w:rPr>
        <w:t>伤残国家机关工作人员</w:t>
      </w:r>
      <w:r>
        <w:rPr>
          <w:rFonts w:hint="eastAsia"/>
          <w:kern w:val="0"/>
          <w:sz w:val="32"/>
          <w:szCs w:val="32"/>
        </w:rPr>
        <w:t>和</w:t>
      </w:r>
      <w:r>
        <w:rPr>
          <w:rFonts w:hint="eastAsia"/>
          <w:kern w:val="0"/>
          <w:sz w:val="32"/>
          <w:szCs w:val="32"/>
        </w:rPr>
        <w:t>1</w:t>
      </w:r>
      <w:r>
        <w:rPr>
          <w:rFonts w:hint="eastAsia"/>
          <w:kern w:val="0"/>
          <w:sz w:val="32"/>
          <w:szCs w:val="32"/>
        </w:rPr>
        <w:t>—</w:t>
      </w:r>
      <w:r>
        <w:rPr>
          <w:rFonts w:hint="eastAsia"/>
          <w:kern w:val="0"/>
          <w:sz w:val="32"/>
          <w:szCs w:val="32"/>
        </w:rPr>
        <w:t>6</w:t>
      </w:r>
      <w:r>
        <w:rPr>
          <w:rFonts w:hint="eastAsia"/>
          <w:kern w:val="0"/>
          <w:sz w:val="32"/>
          <w:szCs w:val="32"/>
        </w:rPr>
        <w:t>级伤残军人</w:t>
      </w:r>
      <w:r>
        <w:rPr>
          <w:rFonts w:hint="eastAsia"/>
          <w:kern w:val="0"/>
          <w:sz w:val="32"/>
          <w:szCs w:val="32"/>
        </w:rPr>
        <w:t>），</w:t>
      </w:r>
      <w:r>
        <w:rPr>
          <w:rFonts w:hint="eastAsia"/>
          <w:kern w:val="0"/>
          <w:sz w:val="32"/>
          <w:szCs w:val="32"/>
        </w:rPr>
        <w:t>每</w:t>
      </w:r>
      <w:r>
        <w:rPr>
          <w:rFonts w:hint="eastAsia"/>
          <w:kern w:val="0"/>
          <w:sz w:val="32"/>
          <w:szCs w:val="32"/>
        </w:rPr>
        <w:t>年</w:t>
      </w:r>
      <w:r>
        <w:rPr>
          <w:rFonts w:hint="eastAsia"/>
          <w:kern w:val="0"/>
          <w:sz w:val="32"/>
          <w:szCs w:val="32"/>
        </w:rPr>
        <w:t>给予</w:t>
      </w:r>
      <w:r>
        <w:rPr>
          <w:kern w:val="0"/>
          <w:sz w:val="32"/>
          <w:szCs w:val="32"/>
        </w:rPr>
        <w:t>300</w:t>
      </w:r>
      <w:r>
        <w:rPr>
          <w:rFonts w:hint="eastAsia"/>
          <w:kern w:val="0"/>
          <w:sz w:val="32"/>
          <w:szCs w:val="32"/>
        </w:rPr>
        <w:t>元</w:t>
      </w:r>
      <w:r>
        <w:rPr>
          <w:rFonts w:hint="eastAsia"/>
          <w:kern w:val="0"/>
          <w:sz w:val="32"/>
          <w:szCs w:val="32"/>
        </w:rPr>
        <w:t>的</w:t>
      </w:r>
      <w:r>
        <w:rPr>
          <w:rFonts w:hint="eastAsia"/>
          <w:kern w:val="0"/>
          <w:sz w:val="32"/>
          <w:szCs w:val="32"/>
        </w:rPr>
        <w:t>共付门诊救助。</w:t>
      </w:r>
      <w:r>
        <w:rPr>
          <w:rFonts w:hint="eastAsia"/>
          <w:kern w:val="0"/>
          <w:sz w:val="32"/>
          <w:szCs w:val="32"/>
        </w:rPr>
        <w:t>（三）对患</w:t>
      </w:r>
      <w:r>
        <w:rPr>
          <w:rFonts w:hint="eastAsia"/>
          <w:kern w:val="0"/>
          <w:sz w:val="32"/>
          <w:szCs w:val="32"/>
        </w:rPr>
        <w:t>普通疾病住院</w:t>
      </w:r>
      <w:r>
        <w:rPr>
          <w:rFonts w:hint="eastAsia"/>
          <w:kern w:val="0"/>
          <w:sz w:val="32"/>
          <w:szCs w:val="32"/>
        </w:rPr>
        <w:t>的救助对象</w:t>
      </w:r>
      <w:r>
        <w:rPr>
          <w:rFonts w:hint="eastAsia"/>
          <w:kern w:val="0"/>
          <w:sz w:val="32"/>
          <w:szCs w:val="32"/>
        </w:rPr>
        <w:t>，</w:t>
      </w:r>
      <w:r>
        <w:rPr>
          <w:rFonts w:hint="eastAsia"/>
          <w:kern w:val="0"/>
          <w:sz w:val="32"/>
          <w:szCs w:val="32"/>
        </w:rPr>
        <w:t>每年给予最高不超过</w:t>
      </w:r>
      <w:r>
        <w:rPr>
          <w:kern w:val="0"/>
          <w:sz w:val="32"/>
          <w:szCs w:val="32"/>
        </w:rPr>
        <w:t>10</w:t>
      </w:r>
      <w:r>
        <w:rPr>
          <w:rFonts w:hint="eastAsia"/>
          <w:kern w:val="0"/>
          <w:sz w:val="32"/>
          <w:szCs w:val="32"/>
        </w:rPr>
        <w:t>万元</w:t>
      </w:r>
      <w:r>
        <w:rPr>
          <w:rFonts w:hint="eastAsia"/>
          <w:kern w:val="0"/>
          <w:sz w:val="32"/>
          <w:szCs w:val="32"/>
        </w:rPr>
        <w:t>的住院医疗救助，对患普通疾病</w:t>
      </w:r>
      <w:r>
        <w:rPr>
          <w:rFonts w:hint="eastAsia"/>
          <w:kern w:val="32"/>
          <w:sz w:val="32"/>
          <w:szCs w:val="32"/>
        </w:rPr>
        <w:t>一次性住院费用超过</w:t>
      </w:r>
      <w:r>
        <w:rPr>
          <w:kern w:val="32"/>
          <w:sz w:val="32"/>
          <w:szCs w:val="32"/>
        </w:rPr>
        <w:t>3</w:t>
      </w:r>
      <w:r>
        <w:rPr>
          <w:rFonts w:hint="eastAsia"/>
          <w:kern w:val="32"/>
          <w:sz w:val="32"/>
          <w:szCs w:val="32"/>
        </w:rPr>
        <w:t>万元的，</w:t>
      </w:r>
      <w:r>
        <w:rPr>
          <w:rFonts w:hint="eastAsia"/>
          <w:kern w:val="0"/>
          <w:sz w:val="32"/>
          <w:szCs w:val="32"/>
        </w:rPr>
        <w:t>每年给予最高不超过</w:t>
      </w:r>
      <w:r>
        <w:rPr>
          <w:kern w:val="32"/>
          <w:sz w:val="32"/>
          <w:szCs w:val="32"/>
        </w:rPr>
        <w:t>15</w:t>
      </w:r>
      <w:r>
        <w:rPr>
          <w:rFonts w:hint="eastAsia"/>
          <w:kern w:val="32"/>
          <w:sz w:val="32"/>
          <w:szCs w:val="32"/>
        </w:rPr>
        <w:t>万元</w:t>
      </w:r>
      <w:r>
        <w:rPr>
          <w:rFonts w:hint="eastAsia"/>
          <w:kern w:val="32"/>
          <w:sz w:val="32"/>
          <w:szCs w:val="32"/>
        </w:rPr>
        <w:t>的住院医疗救助</w:t>
      </w:r>
      <w:r>
        <w:rPr>
          <w:rFonts w:hint="eastAsia"/>
          <w:kern w:val="32"/>
          <w:sz w:val="32"/>
          <w:szCs w:val="32"/>
        </w:rPr>
        <w:t>。</w:t>
      </w:r>
      <w:r>
        <w:rPr>
          <w:rFonts w:hint="eastAsia"/>
          <w:kern w:val="32"/>
          <w:sz w:val="32"/>
          <w:szCs w:val="32"/>
        </w:rPr>
        <w:t>（四）对因患</w:t>
      </w:r>
      <w:r>
        <w:rPr>
          <w:rFonts w:hint="eastAsia"/>
          <w:kern w:val="32"/>
          <w:sz w:val="32"/>
          <w:szCs w:val="32"/>
        </w:rPr>
        <w:t>重庆市医疗救助政策确定的特殊疾病病种，住院治疗或门诊放化疗、透析、输血治疗</w:t>
      </w:r>
      <w:r>
        <w:rPr>
          <w:rFonts w:hint="eastAsia"/>
          <w:kern w:val="32"/>
          <w:sz w:val="32"/>
          <w:szCs w:val="32"/>
        </w:rPr>
        <w:t>的救助对象</w:t>
      </w:r>
      <w:r>
        <w:rPr>
          <w:rFonts w:hint="eastAsia"/>
          <w:kern w:val="32"/>
          <w:sz w:val="32"/>
          <w:szCs w:val="32"/>
        </w:rPr>
        <w:t>，</w:t>
      </w:r>
      <w:r>
        <w:rPr>
          <w:rFonts w:hint="eastAsia"/>
          <w:kern w:val="0"/>
          <w:sz w:val="32"/>
          <w:szCs w:val="32"/>
        </w:rPr>
        <w:t>每年给予最高不超过</w:t>
      </w:r>
      <w:r>
        <w:rPr>
          <w:kern w:val="32"/>
          <w:sz w:val="32"/>
          <w:szCs w:val="32"/>
        </w:rPr>
        <w:t>20</w:t>
      </w:r>
      <w:r>
        <w:rPr>
          <w:rFonts w:hint="eastAsia"/>
          <w:kern w:val="32"/>
          <w:sz w:val="32"/>
          <w:szCs w:val="32"/>
        </w:rPr>
        <w:t>万元</w:t>
      </w:r>
      <w:r>
        <w:rPr>
          <w:rFonts w:hint="eastAsia"/>
          <w:kern w:val="32"/>
          <w:sz w:val="32"/>
          <w:szCs w:val="32"/>
        </w:rPr>
        <w:t>的重大疾病医疗救助</w:t>
      </w:r>
      <w:r>
        <w:rPr>
          <w:rFonts w:hint="eastAsia"/>
          <w:kern w:val="32"/>
          <w:sz w:val="32"/>
          <w:szCs w:val="32"/>
        </w:rPr>
        <w:t>。</w:t>
      </w:r>
    </w:p>
    <w:p w:rsidR="00BA7AC8" w:rsidRDefault="0091449A">
      <w:pPr>
        <w:adjustRightInd w:val="0"/>
        <w:snapToGrid w:val="0"/>
        <w:spacing w:line="579" w:lineRule="exact"/>
        <w:ind w:firstLineChars="200" w:firstLine="640"/>
        <w:rPr>
          <w:kern w:val="32"/>
          <w:sz w:val="32"/>
          <w:szCs w:val="32"/>
        </w:rPr>
      </w:pPr>
      <w:r>
        <w:rPr>
          <w:rFonts w:hint="eastAsia"/>
          <w:kern w:val="32"/>
          <w:sz w:val="32"/>
          <w:szCs w:val="32"/>
        </w:rPr>
        <w:t>医疗机构按规定先垫付资金后统一结算。若市级</w:t>
      </w:r>
      <w:r>
        <w:rPr>
          <w:rFonts w:hint="eastAsia"/>
          <w:kern w:val="32"/>
          <w:sz w:val="32"/>
          <w:szCs w:val="32"/>
        </w:rPr>
        <w:t>层面</w:t>
      </w:r>
      <w:r>
        <w:rPr>
          <w:rFonts w:hint="eastAsia"/>
          <w:kern w:val="32"/>
          <w:sz w:val="32"/>
          <w:szCs w:val="32"/>
        </w:rPr>
        <w:t>出台新文件</w:t>
      </w:r>
      <w:r>
        <w:rPr>
          <w:rFonts w:hint="eastAsia"/>
          <w:kern w:val="32"/>
          <w:sz w:val="32"/>
          <w:szCs w:val="32"/>
        </w:rPr>
        <w:t>对</w:t>
      </w:r>
      <w:r>
        <w:rPr>
          <w:rFonts w:hint="eastAsia"/>
          <w:kern w:val="32"/>
          <w:sz w:val="32"/>
          <w:szCs w:val="32"/>
        </w:rPr>
        <w:t>医疗救助</w:t>
      </w:r>
      <w:r>
        <w:rPr>
          <w:rFonts w:hint="eastAsia"/>
          <w:kern w:val="32"/>
          <w:sz w:val="32"/>
          <w:szCs w:val="32"/>
        </w:rPr>
        <w:t>工作明确新要求、新任务</w:t>
      </w:r>
      <w:r>
        <w:rPr>
          <w:rFonts w:hint="eastAsia"/>
          <w:kern w:val="32"/>
          <w:sz w:val="32"/>
          <w:szCs w:val="32"/>
        </w:rPr>
        <w:t>，与</w:t>
      </w:r>
      <w:r>
        <w:rPr>
          <w:rFonts w:hAnsi="方正仿宋_GBK" w:hint="eastAsia"/>
          <w:sz w:val="32"/>
          <w:szCs w:val="32"/>
        </w:rPr>
        <w:t>本办法不一致的，</w:t>
      </w:r>
      <w:r>
        <w:rPr>
          <w:rFonts w:hint="eastAsia"/>
          <w:kern w:val="32"/>
          <w:sz w:val="32"/>
          <w:szCs w:val="32"/>
        </w:rPr>
        <w:t>按市级文件执行。</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第十</w:t>
      </w:r>
      <w:r>
        <w:rPr>
          <w:rFonts w:ascii="方正黑体_GBK" w:eastAsia="方正黑体_GBK" w:hAnsi="方正黑体_GBK" w:cs="方正黑体_GBK" w:hint="eastAsia"/>
          <w:sz w:val="32"/>
          <w:szCs w:val="32"/>
        </w:rPr>
        <w:t>一</w:t>
      </w:r>
      <w:r>
        <w:rPr>
          <w:rFonts w:ascii="方正黑体_GBK" w:eastAsia="方正黑体_GBK" w:hAnsi="方正黑体_GBK" w:cs="方正黑体_GBK" w:hint="eastAsia"/>
          <w:sz w:val="32"/>
          <w:szCs w:val="32"/>
        </w:rPr>
        <w:t>条</w:t>
      </w:r>
      <w:r>
        <w:rPr>
          <w:rFonts w:eastAsia="方正黑体_GBK"/>
          <w:sz w:val="32"/>
          <w:szCs w:val="32"/>
        </w:rPr>
        <w:t xml:space="preserve">  </w:t>
      </w:r>
      <w:r>
        <w:rPr>
          <w:rFonts w:hint="eastAsia"/>
          <w:sz w:val="32"/>
          <w:szCs w:val="32"/>
        </w:rPr>
        <w:t>享受</w:t>
      </w:r>
      <w:r>
        <w:rPr>
          <w:rFonts w:hint="eastAsia"/>
          <w:sz w:val="32"/>
          <w:szCs w:val="32"/>
        </w:rPr>
        <w:t>医疗补充商业保险</w:t>
      </w:r>
      <w:r>
        <w:rPr>
          <w:rFonts w:hint="eastAsia"/>
          <w:sz w:val="32"/>
          <w:szCs w:val="32"/>
        </w:rPr>
        <w:t>对象为</w:t>
      </w:r>
      <w:r>
        <w:rPr>
          <w:rFonts w:hint="eastAsia"/>
          <w:sz w:val="32"/>
          <w:szCs w:val="32"/>
        </w:rPr>
        <w:t>户</w:t>
      </w:r>
      <w:r>
        <w:rPr>
          <w:rFonts w:hint="eastAsia"/>
          <w:sz w:val="32"/>
          <w:szCs w:val="32"/>
        </w:rPr>
        <w:t>籍地且医保关系在新区的低保对象、特困人员、孤儿、事实无人抚养儿童、低保边缘家庭、重度（一、二级）残疾人（投保时多重身份的</w:t>
      </w:r>
      <w:r>
        <w:rPr>
          <w:rFonts w:hint="eastAsia"/>
          <w:sz w:val="32"/>
          <w:szCs w:val="32"/>
        </w:rPr>
        <w:lastRenderedPageBreak/>
        <w:t>取一种）</w:t>
      </w:r>
      <w:r>
        <w:rPr>
          <w:rFonts w:hint="eastAsia"/>
          <w:sz w:val="32"/>
          <w:szCs w:val="32"/>
        </w:rPr>
        <w:t>。</w:t>
      </w:r>
      <w:r>
        <w:rPr>
          <w:rFonts w:hint="eastAsia"/>
          <w:sz w:val="32"/>
          <w:szCs w:val="32"/>
        </w:rPr>
        <w:t>街道</w:t>
      </w:r>
      <w:r>
        <w:rPr>
          <w:rFonts w:hint="eastAsia"/>
          <w:sz w:val="32"/>
          <w:szCs w:val="32"/>
        </w:rPr>
        <w:t>办事处</w:t>
      </w:r>
      <w:r>
        <w:rPr>
          <w:rFonts w:hint="eastAsia"/>
          <w:sz w:val="32"/>
          <w:szCs w:val="32"/>
        </w:rPr>
        <w:t>审核参保对象</w:t>
      </w:r>
      <w:r>
        <w:rPr>
          <w:rFonts w:hint="eastAsia"/>
          <w:sz w:val="32"/>
          <w:szCs w:val="32"/>
        </w:rPr>
        <w:t>资格</w:t>
      </w:r>
      <w:r>
        <w:rPr>
          <w:rFonts w:hint="eastAsia"/>
          <w:sz w:val="32"/>
          <w:szCs w:val="32"/>
        </w:rPr>
        <w:t>，</w:t>
      </w:r>
      <w:r>
        <w:rPr>
          <w:rFonts w:hint="eastAsia"/>
          <w:sz w:val="32"/>
          <w:szCs w:val="32"/>
        </w:rPr>
        <w:t>由民政事务中心</w:t>
      </w:r>
      <w:r>
        <w:rPr>
          <w:rFonts w:hint="eastAsia"/>
          <w:sz w:val="32"/>
          <w:szCs w:val="32"/>
        </w:rPr>
        <w:t>按不高于</w:t>
      </w:r>
      <w:r>
        <w:rPr>
          <w:sz w:val="32"/>
          <w:szCs w:val="32"/>
        </w:rPr>
        <w:t>500</w:t>
      </w:r>
      <w:r>
        <w:rPr>
          <w:rFonts w:hint="eastAsia"/>
          <w:sz w:val="32"/>
          <w:szCs w:val="32"/>
        </w:rPr>
        <w:t>元</w:t>
      </w:r>
      <w:r>
        <w:rPr>
          <w:sz w:val="32"/>
          <w:szCs w:val="32"/>
        </w:rPr>
        <w:t>/</w:t>
      </w:r>
      <w:r>
        <w:rPr>
          <w:rFonts w:hint="eastAsia"/>
          <w:sz w:val="32"/>
          <w:szCs w:val="32"/>
        </w:rPr>
        <w:t>人</w:t>
      </w:r>
      <w:r>
        <w:rPr>
          <w:rFonts w:eastAsia="宋体"/>
          <w:sz w:val="32"/>
          <w:szCs w:val="32"/>
        </w:rPr>
        <w:t>•</w:t>
      </w:r>
      <w:r>
        <w:rPr>
          <w:rFonts w:hint="eastAsia"/>
          <w:sz w:val="32"/>
          <w:szCs w:val="32"/>
        </w:rPr>
        <w:t>年的标准</w:t>
      </w:r>
      <w:r>
        <w:rPr>
          <w:rFonts w:hint="eastAsia"/>
          <w:sz w:val="32"/>
          <w:szCs w:val="32"/>
        </w:rPr>
        <w:t>向承保保险公司</w:t>
      </w:r>
      <w:r>
        <w:rPr>
          <w:rFonts w:hint="eastAsia"/>
          <w:sz w:val="32"/>
          <w:szCs w:val="32"/>
        </w:rPr>
        <w:t>投保</w:t>
      </w:r>
      <w:r>
        <w:rPr>
          <w:rFonts w:hint="eastAsia"/>
          <w:sz w:val="32"/>
          <w:szCs w:val="32"/>
        </w:rPr>
        <w:t>，</w:t>
      </w:r>
      <w:r>
        <w:rPr>
          <w:rFonts w:hint="eastAsia"/>
          <w:sz w:val="32"/>
          <w:szCs w:val="32"/>
        </w:rPr>
        <w:t>签订投保协议，并实施管理。对基本医疗保险、大病医疗保险报销和医疗救助后的个人自付部分，由承保保险公司按投保协议报销支付给被保险人。</w:t>
      </w:r>
    </w:p>
    <w:p w:rsidR="00BA7AC8" w:rsidRDefault="0091449A">
      <w:pPr>
        <w:numPr>
          <w:ilvl w:val="255"/>
          <w:numId w:val="0"/>
        </w:num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第十</w:t>
      </w:r>
      <w:r>
        <w:rPr>
          <w:rFonts w:ascii="方正黑体_GBK" w:eastAsia="方正黑体_GBK" w:hAnsi="方正黑体_GBK" w:cs="方正黑体_GBK" w:hint="eastAsia"/>
          <w:sz w:val="32"/>
          <w:szCs w:val="32"/>
        </w:rPr>
        <w:t>二</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sz w:val="32"/>
          <w:szCs w:val="32"/>
        </w:rPr>
        <w:t>民政惠民济困保项目的实施程序、参保范围、保障标准等按全市统一规定执行。</w:t>
      </w:r>
    </w:p>
    <w:p w:rsidR="00BA7AC8" w:rsidRDefault="0091449A">
      <w:pPr>
        <w:numPr>
          <w:ilvl w:val="255"/>
          <w:numId w:val="0"/>
        </w:num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第十</w:t>
      </w:r>
      <w:r>
        <w:rPr>
          <w:rFonts w:ascii="方正黑体_GBK" w:eastAsia="方正黑体_GBK" w:hAnsi="方正黑体_GBK" w:cs="方正黑体_GBK" w:hint="eastAsia"/>
          <w:sz w:val="32"/>
          <w:szCs w:val="32"/>
        </w:rPr>
        <w:t>三</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sz w:val="32"/>
          <w:szCs w:val="32"/>
        </w:rPr>
        <w:t>实现就业且正在享受低保待遇的</w:t>
      </w:r>
      <w:r>
        <w:rPr>
          <w:rFonts w:hint="eastAsia"/>
          <w:sz w:val="32"/>
          <w:szCs w:val="32"/>
        </w:rPr>
        <w:t>新区</w:t>
      </w:r>
      <w:r>
        <w:rPr>
          <w:rFonts w:hint="eastAsia"/>
          <w:sz w:val="32"/>
          <w:szCs w:val="32"/>
        </w:rPr>
        <w:t>户籍登记失业低保家庭人员，可申请享受低保就业补贴。低保就业补贴申请办理、审核审批、待遇保障按全市统一规定执行。</w:t>
      </w:r>
    </w:p>
    <w:p w:rsidR="00BA7AC8" w:rsidRDefault="00BA7AC8">
      <w:pPr>
        <w:pStyle w:val="a0"/>
        <w:spacing w:before="0" w:after="0" w:line="579" w:lineRule="exact"/>
      </w:pPr>
    </w:p>
    <w:p w:rsidR="00BA7AC8" w:rsidRDefault="0091449A">
      <w:pPr>
        <w:numPr>
          <w:ilvl w:val="0"/>
          <w:numId w:val="1"/>
        </w:num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 xml:space="preserve">  </w:t>
      </w:r>
      <w:r>
        <w:rPr>
          <w:rFonts w:eastAsia="方正黑体_GBK" w:hint="eastAsia"/>
          <w:sz w:val="32"/>
          <w:szCs w:val="32"/>
        </w:rPr>
        <w:t>急难社会救助</w:t>
      </w:r>
    </w:p>
    <w:p w:rsidR="00BA7AC8" w:rsidRDefault="00BA7AC8">
      <w:pPr>
        <w:pStyle w:val="a0"/>
        <w:spacing w:before="0" w:after="0" w:line="579" w:lineRule="exact"/>
      </w:pPr>
    </w:p>
    <w:p w:rsidR="00BA7AC8" w:rsidRDefault="0091449A">
      <w:pPr>
        <w:tabs>
          <w:tab w:val="left" w:pos="0"/>
        </w:tabs>
        <w:adjustRightInd w:val="0"/>
        <w:snapToGrid w:val="0"/>
        <w:spacing w:line="579" w:lineRule="exact"/>
        <w:ind w:firstLineChars="200" w:firstLine="640"/>
        <w:rPr>
          <w:kern w:val="32"/>
          <w:sz w:val="32"/>
          <w:szCs w:val="32"/>
        </w:rPr>
      </w:pPr>
      <w:r>
        <w:rPr>
          <w:rFonts w:ascii="方正黑体_GBK" w:eastAsia="方正黑体_GBK" w:hAnsi="方正黑体_GBK" w:cs="方正黑体_GBK" w:hint="eastAsia"/>
          <w:sz w:val="32"/>
          <w:szCs w:val="32"/>
        </w:rPr>
        <w:t>第十</w:t>
      </w:r>
      <w:r>
        <w:rPr>
          <w:rFonts w:ascii="方正黑体_GBK" w:eastAsia="方正黑体_GBK" w:hAnsi="方正黑体_GBK" w:cs="方正黑体_GBK" w:hint="eastAsia"/>
          <w:sz w:val="32"/>
          <w:szCs w:val="32"/>
        </w:rPr>
        <w:t>四</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sz w:val="32"/>
          <w:szCs w:val="32"/>
        </w:rPr>
        <w:t>户籍地或</w:t>
      </w:r>
      <w:r>
        <w:rPr>
          <w:rFonts w:hint="eastAsia"/>
          <w:sz w:val="32"/>
          <w:szCs w:val="32"/>
        </w:rPr>
        <w:t>实际</w:t>
      </w:r>
      <w:r>
        <w:rPr>
          <w:rFonts w:hint="eastAsia"/>
          <w:sz w:val="32"/>
          <w:szCs w:val="32"/>
        </w:rPr>
        <w:t>居住地在新区的</w:t>
      </w:r>
      <w:r>
        <w:rPr>
          <w:rFonts w:hint="eastAsia"/>
          <w:kern w:val="32"/>
          <w:sz w:val="32"/>
          <w:szCs w:val="32"/>
        </w:rPr>
        <w:t>家庭或</w:t>
      </w:r>
      <w:r>
        <w:rPr>
          <w:rFonts w:hint="eastAsia"/>
          <w:sz w:val="32"/>
          <w:szCs w:val="32"/>
        </w:rPr>
        <w:t>个人</w:t>
      </w:r>
      <w:r>
        <w:rPr>
          <w:rFonts w:hint="eastAsia"/>
          <w:sz w:val="32"/>
          <w:szCs w:val="32"/>
        </w:rPr>
        <w:t>，</w:t>
      </w:r>
      <w:r>
        <w:rPr>
          <w:rFonts w:hint="eastAsia"/>
          <w:kern w:val="32"/>
          <w:sz w:val="32"/>
          <w:szCs w:val="32"/>
        </w:rPr>
        <w:t>因出现重大疾病、重特大灾（伤）害等特殊情形，其他社会救助制度暂时无法覆盖或救助之后基本生活仍然困难的，可申请临时救助。</w:t>
      </w:r>
      <w:r>
        <w:rPr>
          <w:rFonts w:hint="eastAsia"/>
          <w:kern w:val="32"/>
          <w:sz w:val="32"/>
          <w:szCs w:val="32"/>
        </w:rPr>
        <w:t>同时，</w:t>
      </w:r>
      <w:r>
        <w:rPr>
          <w:rFonts w:hint="eastAsia"/>
          <w:kern w:val="32"/>
          <w:sz w:val="32"/>
          <w:szCs w:val="32"/>
        </w:rPr>
        <w:t>基本生活困难</w:t>
      </w:r>
      <w:r>
        <w:rPr>
          <w:rFonts w:hint="eastAsia"/>
          <w:kern w:val="32"/>
          <w:sz w:val="32"/>
          <w:szCs w:val="32"/>
        </w:rPr>
        <w:t>应满足如下条件</w:t>
      </w:r>
      <w:r>
        <w:rPr>
          <w:rFonts w:hint="eastAsia"/>
          <w:kern w:val="32"/>
          <w:sz w:val="32"/>
          <w:szCs w:val="32"/>
        </w:rPr>
        <w:t>：家庭月人均收入不高于低保标准</w:t>
      </w:r>
      <w:r>
        <w:rPr>
          <w:kern w:val="32"/>
          <w:sz w:val="32"/>
          <w:szCs w:val="32"/>
        </w:rPr>
        <w:t>3</w:t>
      </w:r>
      <w:r>
        <w:rPr>
          <w:rFonts w:hint="eastAsia"/>
          <w:kern w:val="32"/>
          <w:sz w:val="32"/>
          <w:szCs w:val="32"/>
        </w:rPr>
        <w:t>倍，且</w:t>
      </w:r>
      <w:r>
        <w:rPr>
          <w:rFonts w:hint="eastAsia"/>
          <w:sz w:val="32"/>
          <w:szCs w:val="32"/>
        </w:rPr>
        <w:t>当事人提出救助申请时，其共同生活的家庭成员在申请前</w:t>
      </w:r>
      <w:r>
        <w:rPr>
          <w:sz w:val="32"/>
          <w:szCs w:val="32"/>
        </w:rPr>
        <w:t>6</w:t>
      </w:r>
      <w:r>
        <w:rPr>
          <w:rFonts w:hint="eastAsia"/>
          <w:sz w:val="32"/>
          <w:szCs w:val="32"/>
        </w:rPr>
        <w:t>个月的总收入扣除医保政策范围内的自付医疗费用（或学期学费、或灾害事故直接费用）后的月人均收入不高于低保标准的</w:t>
      </w:r>
      <w:r>
        <w:rPr>
          <w:sz w:val="32"/>
          <w:szCs w:val="32"/>
        </w:rPr>
        <w:t>2</w:t>
      </w:r>
      <w:r>
        <w:rPr>
          <w:rFonts w:hint="eastAsia"/>
          <w:sz w:val="32"/>
          <w:szCs w:val="32"/>
        </w:rPr>
        <w:t>倍。</w:t>
      </w:r>
    </w:p>
    <w:p w:rsidR="00BA7AC8" w:rsidRDefault="0091449A">
      <w:pPr>
        <w:overflowPunct w:val="0"/>
        <w:adjustRightInd w:val="0"/>
        <w:snapToGrid w:val="0"/>
        <w:spacing w:line="579" w:lineRule="exact"/>
        <w:ind w:firstLineChars="200" w:firstLine="640"/>
        <w:rPr>
          <w:sz w:val="32"/>
          <w:szCs w:val="32"/>
        </w:rPr>
      </w:pPr>
      <w:r>
        <w:rPr>
          <w:rFonts w:cs="方正仿宋_GBK" w:hint="eastAsia"/>
          <w:kern w:val="32"/>
          <w:sz w:val="32"/>
          <w:szCs w:val="32"/>
        </w:rPr>
        <w:t>因家庭成员或个人身患重特大疾病或慢性病导致医疗支</w:t>
      </w:r>
      <w:r>
        <w:rPr>
          <w:rFonts w:cs="方正仿宋_GBK" w:hint="eastAsia"/>
          <w:kern w:val="32"/>
          <w:sz w:val="32"/>
          <w:szCs w:val="32"/>
        </w:rPr>
        <w:lastRenderedPageBreak/>
        <w:t>出过大，在获得各类赔偿补偿、保险支付、社会救助和社会帮扶后仍难以维持，导致基本生活出现严重困难，</w:t>
      </w:r>
      <w:r>
        <w:rPr>
          <w:rFonts w:cs="方正仿宋_GBK" w:hint="eastAsia"/>
          <w:kern w:val="32"/>
          <w:sz w:val="32"/>
          <w:szCs w:val="32"/>
        </w:rPr>
        <w:t>暂无自救能力的，分</w:t>
      </w:r>
      <w:r>
        <w:rPr>
          <w:rFonts w:cs="方正仿宋_GBK" w:hint="eastAsia"/>
          <w:kern w:val="32"/>
          <w:sz w:val="32"/>
          <w:szCs w:val="32"/>
        </w:rPr>
        <w:t>别按以下标准给予救</w:t>
      </w:r>
      <w:r>
        <w:rPr>
          <w:rFonts w:cs="方正仿宋_GBK" w:hint="eastAsia"/>
          <w:kern w:val="32"/>
          <w:sz w:val="32"/>
          <w:szCs w:val="32"/>
        </w:rPr>
        <w:t>助：</w:t>
      </w:r>
      <w:r>
        <w:rPr>
          <w:rFonts w:hint="eastAsia"/>
          <w:kern w:val="32"/>
          <w:sz w:val="32"/>
          <w:szCs w:val="32"/>
        </w:rPr>
        <w:t>（一）</w:t>
      </w:r>
      <w:r>
        <w:rPr>
          <w:rFonts w:hint="eastAsia"/>
          <w:sz w:val="32"/>
          <w:szCs w:val="32"/>
        </w:rPr>
        <w:t>对特困人员或孤儿自付医疗费用全额救助，年限额</w:t>
      </w:r>
      <w:r>
        <w:rPr>
          <w:rFonts w:hint="eastAsia"/>
          <w:sz w:val="32"/>
          <w:szCs w:val="32"/>
        </w:rPr>
        <w:t>5</w:t>
      </w:r>
      <w:r>
        <w:rPr>
          <w:rFonts w:hint="eastAsia"/>
          <w:sz w:val="32"/>
          <w:szCs w:val="32"/>
        </w:rPr>
        <w:t>万元；</w:t>
      </w:r>
      <w:r>
        <w:rPr>
          <w:rFonts w:hint="eastAsia"/>
          <w:kern w:val="32"/>
          <w:sz w:val="32"/>
          <w:szCs w:val="32"/>
        </w:rPr>
        <w:t>对低保家庭自付医疗费用</w:t>
      </w:r>
      <w:r>
        <w:rPr>
          <w:kern w:val="32"/>
          <w:sz w:val="32"/>
          <w:szCs w:val="32"/>
        </w:rPr>
        <w:t>0.3</w:t>
      </w:r>
      <w:r>
        <w:rPr>
          <w:rFonts w:hint="eastAsia"/>
          <w:kern w:val="32"/>
          <w:sz w:val="32"/>
          <w:szCs w:val="32"/>
        </w:rPr>
        <w:t>万元以上部分给予</w:t>
      </w:r>
      <w:r>
        <w:rPr>
          <w:kern w:val="32"/>
          <w:sz w:val="32"/>
          <w:szCs w:val="32"/>
        </w:rPr>
        <w:t>60%</w:t>
      </w:r>
      <w:r>
        <w:rPr>
          <w:rFonts w:hint="eastAsia"/>
          <w:kern w:val="32"/>
          <w:sz w:val="32"/>
          <w:szCs w:val="32"/>
        </w:rPr>
        <w:t>的救助，</w:t>
      </w:r>
      <w:r>
        <w:rPr>
          <w:rFonts w:hint="eastAsia"/>
          <w:kern w:val="32"/>
          <w:sz w:val="32"/>
          <w:szCs w:val="32"/>
        </w:rPr>
        <w:t>每年最高不超过</w:t>
      </w:r>
      <w:r>
        <w:rPr>
          <w:kern w:val="32"/>
          <w:sz w:val="32"/>
          <w:szCs w:val="32"/>
        </w:rPr>
        <w:t>4</w:t>
      </w:r>
      <w:r>
        <w:rPr>
          <w:rFonts w:hint="eastAsia"/>
          <w:kern w:val="32"/>
          <w:sz w:val="32"/>
          <w:szCs w:val="32"/>
        </w:rPr>
        <w:t>万元；对其他家庭及</w:t>
      </w:r>
      <w:r>
        <w:rPr>
          <w:rFonts w:hint="eastAsia"/>
          <w:sz w:val="32"/>
          <w:szCs w:val="32"/>
        </w:rPr>
        <w:t>个人自付</w:t>
      </w:r>
      <w:r>
        <w:rPr>
          <w:rFonts w:hint="eastAsia"/>
          <w:kern w:val="32"/>
          <w:sz w:val="32"/>
          <w:szCs w:val="32"/>
        </w:rPr>
        <w:t>医疗费用</w:t>
      </w:r>
      <w:r>
        <w:rPr>
          <w:kern w:val="32"/>
          <w:sz w:val="32"/>
          <w:szCs w:val="32"/>
        </w:rPr>
        <w:t>0.3</w:t>
      </w:r>
      <w:r>
        <w:rPr>
          <w:rFonts w:hint="eastAsia"/>
          <w:kern w:val="32"/>
          <w:sz w:val="32"/>
          <w:szCs w:val="32"/>
        </w:rPr>
        <w:t>万元以上部分给予</w:t>
      </w:r>
      <w:r>
        <w:rPr>
          <w:kern w:val="32"/>
          <w:sz w:val="32"/>
          <w:szCs w:val="32"/>
        </w:rPr>
        <w:t>50%</w:t>
      </w:r>
      <w:r>
        <w:rPr>
          <w:rFonts w:hint="eastAsia"/>
          <w:kern w:val="32"/>
          <w:sz w:val="32"/>
          <w:szCs w:val="32"/>
        </w:rPr>
        <w:t>的救助，</w:t>
      </w:r>
      <w:r>
        <w:rPr>
          <w:rFonts w:hint="eastAsia"/>
          <w:kern w:val="32"/>
          <w:sz w:val="32"/>
          <w:szCs w:val="32"/>
        </w:rPr>
        <w:t>每年最高不超过</w:t>
      </w:r>
      <w:r>
        <w:rPr>
          <w:sz w:val="32"/>
          <w:szCs w:val="32"/>
        </w:rPr>
        <w:t>3</w:t>
      </w:r>
      <w:r>
        <w:rPr>
          <w:rFonts w:hint="eastAsia"/>
          <w:sz w:val="32"/>
          <w:szCs w:val="32"/>
        </w:rPr>
        <w:t>万元。</w:t>
      </w:r>
      <w:r>
        <w:rPr>
          <w:rFonts w:hint="eastAsia"/>
          <w:sz w:val="32"/>
          <w:szCs w:val="32"/>
        </w:rPr>
        <w:t>（二）</w:t>
      </w:r>
      <w:r>
        <w:rPr>
          <w:rFonts w:cs="方正仿宋_GBK" w:hint="eastAsia"/>
          <w:kern w:val="32"/>
          <w:sz w:val="32"/>
          <w:szCs w:val="32"/>
        </w:rPr>
        <w:t>除前款外，</w:t>
      </w:r>
      <w:r>
        <w:rPr>
          <w:rFonts w:cs="方正仿宋_GBK" w:hint="eastAsia"/>
          <w:color w:val="000000"/>
          <w:kern w:val="32"/>
          <w:sz w:val="32"/>
          <w:szCs w:val="32"/>
        </w:rPr>
        <w:t>因身患重特大慢性疾病，</w:t>
      </w:r>
      <w:r>
        <w:rPr>
          <w:rFonts w:hint="eastAsia"/>
          <w:sz w:val="32"/>
          <w:szCs w:val="32"/>
        </w:rPr>
        <w:t>需要长期维持院外治疗的，</w:t>
      </w:r>
      <w:r>
        <w:rPr>
          <w:rFonts w:hint="eastAsia"/>
          <w:kern w:val="32"/>
          <w:sz w:val="32"/>
          <w:szCs w:val="32"/>
        </w:rPr>
        <w:t>低保、特困人员、孤儿及事实无人抚养儿童按低保标准给予患者本人不超过</w:t>
      </w:r>
      <w:r>
        <w:rPr>
          <w:kern w:val="32"/>
          <w:sz w:val="32"/>
          <w:szCs w:val="32"/>
        </w:rPr>
        <w:t>12</w:t>
      </w:r>
      <w:r>
        <w:rPr>
          <w:rFonts w:hint="eastAsia"/>
          <w:kern w:val="32"/>
          <w:sz w:val="32"/>
          <w:szCs w:val="32"/>
        </w:rPr>
        <w:t>个月的救助，低保边缘家庭按低保标准给予患者本人不超过</w:t>
      </w:r>
      <w:r>
        <w:rPr>
          <w:kern w:val="32"/>
          <w:sz w:val="32"/>
          <w:szCs w:val="32"/>
        </w:rPr>
        <w:t>6</w:t>
      </w:r>
      <w:r>
        <w:rPr>
          <w:rFonts w:hint="eastAsia"/>
          <w:kern w:val="32"/>
          <w:sz w:val="32"/>
          <w:szCs w:val="32"/>
        </w:rPr>
        <w:t>个月的救助。</w:t>
      </w:r>
    </w:p>
    <w:p w:rsidR="00BA7AC8" w:rsidRDefault="0091449A">
      <w:pPr>
        <w:adjustRightInd w:val="0"/>
        <w:snapToGrid w:val="0"/>
        <w:spacing w:line="579" w:lineRule="exact"/>
        <w:ind w:firstLineChars="200" w:firstLine="640"/>
        <w:rPr>
          <w:kern w:val="32"/>
          <w:sz w:val="32"/>
          <w:szCs w:val="32"/>
        </w:rPr>
      </w:pPr>
      <w:r>
        <w:rPr>
          <w:rFonts w:cs="方正仿宋_GBK" w:hint="eastAsia"/>
          <w:kern w:val="32"/>
          <w:sz w:val="32"/>
          <w:szCs w:val="32"/>
        </w:rPr>
        <w:t>因家庭或个人遭受重特大灾害、重特大交通事故等意外事件，造成重大人身灾害伤害或重大财产损失，</w:t>
      </w:r>
      <w:r>
        <w:rPr>
          <w:rFonts w:cs="方正仿宋_GBK" w:hint="eastAsia"/>
          <w:kern w:val="32"/>
          <w:sz w:val="32"/>
          <w:szCs w:val="32"/>
        </w:rPr>
        <w:t>在获得各类赔偿补偿、保险支付、社会救助和社会帮扶后，</w:t>
      </w:r>
      <w:r>
        <w:rPr>
          <w:rFonts w:cs="方正仿宋_GBK" w:hint="eastAsia"/>
          <w:kern w:val="32"/>
          <w:sz w:val="32"/>
          <w:szCs w:val="32"/>
        </w:rPr>
        <w:t>基本生活</w:t>
      </w:r>
      <w:r>
        <w:rPr>
          <w:rFonts w:cs="方正仿宋_GBK" w:hint="eastAsia"/>
          <w:kern w:val="32"/>
          <w:sz w:val="32"/>
          <w:szCs w:val="32"/>
        </w:rPr>
        <w:t>仍</w:t>
      </w:r>
      <w:r>
        <w:rPr>
          <w:rFonts w:cs="方正仿宋_GBK" w:hint="eastAsia"/>
          <w:kern w:val="32"/>
          <w:sz w:val="32"/>
          <w:szCs w:val="32"/>
        </w:rPr>
        <w:t>严重困难且难以为</w:t>
      </w:r>
      <w:r>
        <w:rPr>
          <w:rFonts w:cs="方正仿宋_GBK" w:hint="eastAsia"/>
          <w:kern w:val="32"/>
          <w:sz w:val="32"/>
          <w:szCs w:val="32"/>
        </w:rPr>
        <w:t>持</w:t>
      </w:r>
      <w:r>
        <w:rPr>
          <w:rFonts w:cs="方正仿宋_GBK" w:hint="eastAsia"/>
          <w:kern w:val="32"/>
          <w:sz w:val="32"/>
          <w:szCs w:val="32"/>
        </w:rPr>
        <w:t>，需特别救助的，</w:t>
      </w:r>
      <w:r>
        <w:rPr>
          <w:rFonts w:hint="eastAsia"/>
          <w:kern w:val="32"/>
          <w:sz w:val="32"/>
          <w:szCs w:val="32"/>
        </w:rPr>
        <w:t>按城市低保标准给予不超过</w:t>
      </w:r>
      <w:r>
        <w:rPr>
          <w:kern w:val="32"/>
          <w:sz w:val="32"/>
          <w:szCs w:val="32"/>
        </w:rPr>
        <w:t>36</w:t>
      </w:r>
      <w:r>
        <w:rPr>
          <w:rFonts w:hint="eastAsia"/>
          <w:kern w:val="32"/>
          <w:sz w:val="32"/>
          <w:szCs w:val="32"/>
        </w:rPr>
        <w:t>个月的</w:t>
      </w:r>
      <w:r>
        <w:rPr>
          <w:rFonts w:hint="eastAsia"/>
          <w:kern w:val="32"/>
          <w:sz w:val="32"/>
          <w:szCs w:val="32"/>
        </w:rPr>
        <w:t>重特大灾（伤）害临时</w:t>
      </w:r>
      <w:r>
        <w:rPr>
          <w:rFonts w:hint="eastAsia"/>
          <w:kern w:val="32"/>
          <w:sz w:val="32"/>
          <w:szCs w:val="32"/>
        </w:rPr>
        <w:t>救助。</w:t>
      </w:r>
    </w:p>
    <w:p w:rsidR="00BA7AC8" w:rsidRDefault="0091449A">
      <w:pPr>
        <w:adjustRightInd w:val="0"/>
        <w:snapToGrid w:val="0"/>
        <w:spacing w:line="579" w:lineRule="exact"/>
        <w:ind w:firstLineChars="200" w:firstLine="640"/>
        <w:rPr>
          <w:kern w:val="32"/>
          <w:sz w:val="32"/>
          <w:szCs w:val="32"/>
        </w:rPr>
      </w:pPr>
      <w:r>
        <w:rPr>
          <w:rFonts w:cs="方正仿宋_GBK" w:hint="eastAsia"/>
          <w:color w:val="000000"/>
          <w:kern w:val="32"/>
          <w:sz w:val="32"/>
          <w:szCs w:val="32"/>
        </w:rPr>
        <w:t>家庭成员</w:t>
      </w:r>
      <w:r>
        <w:rPr>
          <w:rFonts w:cs="方正仿宋_GBK" w:hint="eastAsia"/>
          <w:kern w:val="32"/>
          <w:sz w:val="32"/>
          <w:szCs w:val="32"/>
        </w:rPr>
        <w:t>或个人</w:t>
      </w:r>
      <w:r>
        <w:rPr>
          <w:rFonts w:cs="方正仿宋_GBK" w:hint="eastAsia"/>
          <w:color w:val="000000"/>
          <w:kern w:val="32"/>
          <w:sz w:val="32"/>
          <w:szCs w:val="32"/>
        </w:rPr>
        <w:t>接受非义务教育，生活必需支出</w:t>
      </w:r>
      <w:r>
        <w:rPr>
          <w:rFonts w:cs="方正仿宋_GBK" w:hint="eastAsia"/>
          <w:color w:val="000000"/>
          <w:kern w:val="32"/>
          <w:sz w:val="32"/>
          <w:szCs w:val="32"/>
        </w:rPr>
        <w:t>增加，超出家庭或个人承受能力，</w:t>
      </w:r>
      <w:r>
        <w:rPr>
          <w:rFonts w:cs="方正仿宋_GBK" w:hint="eastAsia"/>
          <w:kern w:val="32"/>
          <w:sz w:val="32"/>
          <w:szCs w:val="32"/>
        </w:rPr>
        <w:t>在获得各类赔偿补偿、保险支付、社会救助和社会帮扶后，</w:t>
      </w:r>
      <w:r>
        <w:rPr>
          <w:rFonts w:cs="方正仿宋_GBK" w:hint="eastAsia"/>
          <w:kern w:val="32"/>
          <w:sz w:val="32"/>
          <w:szCs w:val="32"/>
        </w:rPr>
        <w:t>基本生活</w:t>
      </w:r>
      <w:r>
        <w:rPr>
          <w:rFonts w:cs="方正仿宋_GBK" w:hint="eastAsia"/>
          <w:kern w:val="32"/>
          <w:sz w:val="32"/>
          <w:szCs w:val="32"/>
        </w:rPr>
        <w:t>仍</w:t>
      </w:r>
      <w:r>
        <w:rPr>
          <w:rFonts w:cs="方正仿宋_GBK" w:hint="eastAsia"/>
          <w:kern w:val="32"/>
          <w:sz w:val="32"/>
          <w:szCs w:val="32"/>
        </w:rPr>
        <w:t>严重困难且难以为继</w:t>
      </w:r>
      <w:r>
        <w:rPr>
          <w:rFonts w:cs="方正仿宋_GBK" w:hint="eastAsia"/>
          <w:kern w:val="32"/>
          <w:sz w:val="32"/>
          <w:szCs w:val="32"/>
        </w:rPr>
        <w:t>的</w:t>
      </w:r>
      <w:r>
        <w:rPr>
          <w:rFonts w:cs="方正仿宋_GBK" w:hint="eastAsia"/>
          <w:kern w:val="32"/>
          <w:sz w:val="32"/>
          <w:szCs w:val="32"/>
        </w:rPr>
        <w:t>，</w:t>
      </w:r>
      <w:r>
        <w:rPr>
          <w:rFonts w:hint="eastAsia"/>
          <w:kern w:val="32"/>
          <w:sz w:val="32"/>
          <w:szCs w:val="32"/>
        </w:rPr>
        <w:t>按</w:t>
      </w:r>
      <w:r>
        <w:rPr>
          <w:rFonts w:hint="eastAsia"/>
          <w:kern w:val="32"/>
          <w:sz w:val="32"/>
          <w:szCs w:val="32"/>
        </w:rPr>
        <w:t>每年最高</w:t>
      </w:r>
      <w:r>
        <w:rPr>
          <w:rFonts w:hint="eastAsia"/>
          <w:kern w:val="32"/>
          <w:sz w:val="32"/>
          <w:szCs w:val="32"/>
        </w:rPr>
        <w:t>不超过</w:t>
      </w:r>
      <w:r>
        <w:rPr>
          <w:rFonts w:hint="eastAsia"/>
          <w:kern w:val="32"/>
          <w:sz w:val="32"/>
          <w:szCs w:val="32"/>
        </w:rPr>
        <w:t>1.2</w:t>
      </w:r>
      <w:r>
        <w:rPr>
          <w:rFonts w:hint="eastAsia"/>
          <w:kern w:val="32"/>
          <w:sz w:val="32"/>
          <w:szCs w:val="32"/>
        </w:rPr>
        <w:t>万元给予就学困难</w:t>
      </w:r>
      <w:r>
        <w:rPr>
          <w:rFonts w:hint="eastAsia"/>
          <w:kern w:val="32"/>
          <w:sz w:val="32"/>
          <w:szCs w:val="32"/>
        </w:rPr>
        <w:t>临时</w:t>
      </w:r>
      <w:r>
        <w:rPr>
          <w:rFonts w:hint="eastAsia"/>
          <w:kern w:val="32"/>
          <w:sz w:val="32"/>
          <w:szCs w:val="32"/>
        </w:rPr>
        <w:t>救助。</w:t>
      </w:r>
    </w:p>
    <w:p w:rsidR="00BA7AC8" w:rsidRDefault="0091449A">
      <w:p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第十五条</w:t>
      </w:r>
      <w:r>
        <w:rPr>
          <w:rFonts w:hint="eastAsia"/>
          <w:sz w:val="32"/>
          <w:szCs w:val="32"/>
        </w:rPr>
        <w:t xml:space="preserve"> </w:t>
      </w:r>
      <w:r>
        <w:rPr>
          <w:rFonts w:hint="eastAsia"/>
          <w:sz w:val="32"/>
          <w:szCs w:val="32"/>
        </w:rPr>
        <w:t>临时</w:t>
      </w:r>
      <w:r>
        <w:rPr>
          <w:rFonts w:hint="eastAsia"/>
          <w:kern w:val="32"/>
          <w:sz w:val="32"/>
          <w:szCs w:val="32"/>
        </w:rPr>
        <w:t>救助金额</w:t>
      </w:r>
      <w:r>
        <w:rPr>
          <w:kern w:val="32"/>
          <w:sz w:val="32"/>
          <w:szCs w:val="32"/>
        </w:rPr>
        <w:t>10000</w:t>
      </w:r>
      <w:r>
        <w:rPr>
          <w:rFonts w:hint="eastAsia"/>
          <w:kern w:val="32"/>
          <w:sz w:val="32"/>
          <w:szCs w:val="32"/>
        </w:rPr>
        <w:t>元以上的，由街道办事处审核，经区级集中评审</w:t>
      </w:r>
      <w:r>
        <w:rPr>
          <w:rFonts w:hint="eastAsia"/>
          <w:sz w:val="32"/>
          <w:szCs w:val="32"/>
        </w:rPr>
        <w:t>后，由社会保障局审批；</w:t>
      </w:r>
      <w:r>
        <w:rPr>
          <w:rFonts w:hint="eastAsia"/>
          <w:sz w:val="32"/>
          <w:szCs w:val="32"/>
        </w:rPr>
        <w:t>临时</w:t>
      </w:r>
      <w:r>
        <w:rPr>
          <w:rFonts w:hint="eastAsia"/>
          <w:kern w:val="32"/>
          <w:sz w:val="32"/>
          <w:szCs w:val="32"/>
        </w:rPr>
        <w:t>救助金额</w:t>
      </w:r>
      <w:r>
        <w:rPr>
          <w:rFonts w:hint="eastAsia"/>
          <w:kern w:val="32"/>
          <w:sz w:val="32"/>
          <w:szCs w:val="32"/>
        </w:rPr>
        <w:lastRenderedPageBreak/>
        <w:t>不超过</w:t>
      </w:r>
      <w:r>
        <w:rPr>
          <w:kern w:val="32"/>
          <w:sz w:val="32"/>
          <w:szCs w:val="32"/>
        </w:rPr>
        <w:t>10000</w:t>
      </w:r>
      <w:r>
        <w:rPr>
          <w:rFonts w:hint="eastAsia"/>
          <w:kern w:val="32"/>
          <w:sz w:val="32"/>
          <w:szCs w:val="32"/>
        </w:rPr>
        <w:t>元的，由街道办事处审</w:t>
      </w:r>
      <w:r>
        <w:rPr>
          <w:rFonts w:hint="eastAsia"/>
          <w:sz w:val="32"/>
          <w:szCs w:val="32"/>
        </w:rPr>
        <w:t>核审批</w:t>
      </w:r>
      <w:r>
        <w:rPr>
          <w:rFonts w:hint="eastAsia"/>
          <w:kern w:val="32"/>
          <w:sz w:val="32"/>
          <w:szCs w:val="32"/>
        </w:rPr>
        <w:t>。</w:t>
      </w:r>
      <w:r>
        <w:rPr>
          <w:rFonts w:hint="eastAsia"/>
          <w:sz w:val="32"/>
          <w:szCs w:val="32"/>
        </w:rPr>
        <w:t>充分发挥街道救助评审机制作用，对情况紧急、需立即采取措施以防造成无法挽回的损失或无法改变的严重后果的急难型临时救助，可采取“先行救助”“分段救助”“跟进救助”“一事一议”“救助金</w:t>
      </w:r>
      <w:r>
        <w:rPr>
          <w:sz w:val="32"/>
          <w:szCs w:val="32"/>
        </w:rPr>
        <w:t>+</w:t>
      </w:r>
      <w:r>
        <w:rPr>
          <w:rFonts w:hint="eastAsia"/>
          <w:sz w:val="32"/>
          <w:szCs w:val="32"/>
        </w:rPr>
        <w:t>实物</w:t>
      </w:r>
      <w:r>
        <w:rPr>
          <w:sz w:val="32"/>
          <w:szCs w:val="32"/>
        </w:rPr>
        <w:t>+</w:t>
      </w:r>
      <w:r>
        <w:rPr>
          <w:rFonts w:hint="eastAsia"/>
          <w:sz w:val="32"/>
          <w:szCs w:val="32"/>
        </w:rPr>
        <w:t>服务”等多种灵活方式及类型实施救助，</w:t>
      </w:r>
      <w:r>
        <w:rPr>
          <w:rFonts w:hint="eastAsia"/>
          <w:sz w:val="32"/>
          <w:szCs w:val="32"/>
        </w:rPr>
        <w:t>最大限度发挥社会救助兜底保障作用</w:t>
      </w:r>
      <w:r>
        <w:rPr>
          <w:rFonts w:hint="eastAsia"/>
          <w:sz w:val="32"/>
          <w:szCs w:val="32"/>
        </w:rPr>
        <w:t>。</w:t>
      </w:r>
    </w:p>
    <w:p w:rsidR="00BA7AC8" w:rsidRDefault="0091449A">
      <w:pPr>
        <w:tabs>
          <w:tab w:val="left" w:pos="0"/>
        </w:tabs>
        <w:adjustRightInd w:val="0"/>
        <w:snapToGrid w:val="0"/>
        <w:spacing w:line="579" w:lineRule="exact"/>
        <w:ind w:firstLineChars="200" w:firstLine="640"/>
      </w:pPr>
      <w:r>
        <w:rPr>
          <w:rFonts w:ascii="方正黑体_GBK" w:eastAsia="方正黑体_GBK" w:hAnsi="方正黑体_GBK" w:cs="方正黑体_GBK" w:hint="eastAsia"/>
          <w:sz w:val="32"/>
          <w:szCs w:val="32"/>
        </w:rPr>
        <w:t>第十六条</w:t>
      </w:r>
      <w:r>
        <w:rPr>
          <w:rFonts w:hint="eastAsia"/>
          <w:sz w:val="32"/>
          <w:szCs w:val="32"/>
        </w:rPr>
        <w:t xml:space="preserve"> </w:t>
      </w:r>
      <w:r>
        <w:rPr>
          <w:rFonts w:hint="eastAsia"/>
          <w:sz w:val="32"/>
          <w:szCs w:val="32"/>
        </w:rPr>
        <w:t>原则上救助对象一年内以同一事由只能</w:t>
      </w:r>
      <w:r>
        <w:rPr>
          <w:rFonts w:hint="eastAsia"/>
          <w:sz w:val="32"/>
          <w:szCs w:val="32"/>
        </w:rPr>
        <w:t>享受</w:t>
      </w:r>
      <w:r>
        <w:rPr>
          <w:rFonts w:hint="eastAsia"/>
          <w:sz w:val="32"/>
          <w:szCs w:val="32"/>
        </w:rPr>
        <w:t>一次临时救助。</w:t>
      </w:r>
      <w:r>
        <w:rPr>
          <w:rFonts w:hint="eastAsia"/>
          <w:color w:val="000000"/>
          <w:sz w:val="32"/>
          <w:szCs w:val="32"/>
        </w:rPr>
        <w:t>对因特殊原因超出以上救助对象或标准的临时救助，须专题上报管委会审批。</w:t>
      </w:r>
    </w:p>
    <w:p w:rsidR="00BA7AC8" w:rsidRDefault="0091449A">
      <w:pPr>
        <w:tabs>
          <w:tab w:val="left" w:pos="0"/>
        </w:tabs>
        <w:adjustRightInd w:val="0"/>
        <w:snapToGrid w:val="0"/>
        <w:spacing w:line="579" w:lineRule="exact"/>
        <w:ind w:firstLineChars="200" w:firstLine="640"/>
      </w:pPr>
      <w:r>
        <w:rPr>
          <w:rFonts w:ascii="方正黑体_GBK" w:eastAsia="方正黑体_GBK" w:hAnsi="方正黑体_GBK" w:cs="方正黑体_GBK" w:hint="eastAsia"/>
          <w:sz w:val="32"/>
          <w:szCs w:val="32"/>
        </w:rPr>
        <w:t>第十七条</w:t>
      </w:r>
      <w:r>
        <w:rPr>
          <w:rFonts w:hint="eastAsia"/>
          <w:sz w:val="32"/>
          <w:szCs w:val="32"/>
        </w:rPr>
        <w:t xml:space="preserve"> </w:t>
      </w:r>
      <w:r>
        <w:rPr>
          <w:rFonts w:hint="eastAsia"/>
          <w:sz w:val="32"/>
          <w:szCs w:val="32"/>
        </w:rPr>
        <w:t>临时救助认定条件参照低保等有关规定执行，审核确认程序按全市统一规定执行</w:t>
      </w:r>
      <w:r>
        <w:rPr>
          <w:rFonts w:hint="eastAsia"/>
          <w:sz w:val="32"/>
          <w:szCs w:val="32"/>
        </w:rPr>
        <w:t>。</w:t>
      </w:r>
      <w:r>
        <w:rPr>
          <w:rFonts w:hint="eastAsia"/>
          <w:kern w:val="32"/>
          <w:sz w:val="32"/>
          <w:szCs w:val="32"/>
        </w:rPr>
        <w:t>残疾人大额临时救助按照区级相关政策执行。</w:t>
      </w:r>
    </w:p>
    <w:p w:rsidR="00BA7AC8" w:rsidRDefault="00BA7AC8">
      <w:pPr>
        <w:pStyle w:val="a0"/>
        <w:spacing w:before="0" w:after="0" w:line="579" w:lineRule="exact"/>
      </w:pPr>
    </w:p>
    <w:p w:rsidR="00BA7AC8" w:rsidRDefault="0091449A">
      <w:pPr>
        <w:numPr>
          <w:ilvl w:val="0"/>
          <w:numId w:val="1"/>
        </w:num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 xml:space="preserve">  </w:t>
      </w:r>
      <w:r>
        <w:rPr>
          <w:rFonts w:eastAsia="方正黑体_GBK" w:hint="eastAsia"/>
          <w:sz w:val="32"/>
          <w:szCs w:val="32"/>
        </w:rPr>
        <w:t>其他救助保障</w:t>
      </w:r>
    </w:p>
    <w:p w:rsidR="00BA7AC8" w:rsidRDefault="00BA7AC8">
      <w:pPr>
        <w:pStyle w:val="a0"/>
        <w:spacing w:before="0" w:after="0" w:line="579" w:lineRule="exact"/>
      </w:pPr>
    </w:p>
    <w:p w:rsidR="00BA7AC8" w:rsidRDefault="0091449A">
      <w:pPr>
        <w:numPr>
          <w:ilvl w:val="255"/>
          <w:numId w:val="0"/>
        </w:numPr>
        <w:adjustRightInd w:val="0"/>
        <w:snapToGrid w:val="0"/>
        <w:spacing w:line="579" w:lineRule="exact"/>
      </w:pPr>
      <w:r>
        <w:rPr>
          <w:rFonts w:ascii="方正楷体_GBK" w:eastAsia="方正楷体_GBK" w:hAnsi="方正楷体_GBK" w:cs="方正楷体_GBK" w:hint="eastAsia"/>
          <w:sz w:val="32"/>
          <w:szCs w:val="32"/>
        </w:rPr>
        <w:t xml:space="preserve"> </w:t>
      </w:r>
      <w:r>
        <w:rPr>
          <w:rFonts w:ascii="方正黑体_GBK" w:eastAsia="方正黑体_GBK" w:hAnsi="方正黑体_GBK" w:cs="方正黑体_GBK" w:hint="eastAsia"/>
          <w:sz w:val="32"/>
          <w:szCs w:val="32"/>
        </w:rPr>
        <w:t xml:space="preserve">   </w:t>
      </w:r>
      <w:r>
        <w:rPr>
          <w:rFonts w:ascii="方正黑体_GBK" w:eastAsia="方正黑体_GBK" w:hAnsi="方正黑体_GBK" w:cs="方正黑体_GBK" w:hint="eastAsia"/>
          <w:sz w:val="32"/>
          <w:szCs w:val="32"/>
        </w:rPr>
        <w:t>第十八条</w:t>
      </w:r>
      <w:r>
        <w:rPr>
          <w:rFonts w:ascii="方正楷体_GBK" w:eastAsia="方正楷体_GBK" w:hAnsi="方正楷体_GBK" w:cs="方正楷体_GBK" w:hint="eastAsia"/>
          <w:sz w:val="32"/>
          <w:szCs w:val="32"/>
        </w:rPr>
        <w:t xml:space="preserve"> </w:t>
      </w:r>
      <w:r>
        <w:rPr>
          <w:rFonts w:ascii="方正仿宋_GBK" w:hAnsi="方正仿宋_GBK" w:cs="方正仿宋_GBK" w:hint="eastAsia"/>
          <w:sz w:val="32"/>
          <w:szCs w:val="32"/>
        </w:rPr>
        <w:t>享受</w:t>
      </w:r>
      <w:r>
        <w:rPr>
          <w:rFonts w:ascii="方正仿宋_GBK" w:hAnsi="方正仿宋_GBK" w:cs="方正仿宋_GBK" w:hint="eastAsia"/>
          <w:sz w:val="32"/>
          <w:szCs w:val="32"/>
        </w:rPr>
        <w:t>新区低保待遇且持有《中华人民共和国残疾人证》的人员</w:t>
      </w:r>
      <w:r>
        <w:rPr>
          <w:rFonts w:ascii="方正仿宋_GBK" w:hAnsi="方正仿宋_GBK" w:cs="方正仿宋_GBK" w:hint="eastAsia"/>
          <w:sz w:val="32"/>
          <w:szCs w:val="32"/>
        </w:rPr>
        <w:t>，可申请享受贫困残疾人生活补贴，标准为</w:t>
      </w:r>
      <w:r>
        <w:rPr>
          <w:rFonts w:ascii="方正仿宋_GBK" w:hAnsi="方正仿宋_GBK" w:cs="方正仿宋_GBK" w:hint="eastAsia"/>
          <w:sz w:val="32"/>
          <w:szCs w:val="32"/>
        </w:rPr>
        <w:t>8</w:t>
      </w:r>
      <w:r>
        <w:rPr>
          <w:rFonts w:ascii="方正仿宋_GBK" w:hAnsi="方正仿宋_GBK" w:cs="方正仿宋_GBK" w:hint="eastAsia"/>
          <w:sz w:val="32"/>
          <w:szCs w:val="32"/>
        </w:rPr>
        <w:t>0</w:t>
      </w:r>
      <w:r>
        <w:rPr>
          <w:rFonts w:ascii="方正仿宋_GBK" w:hAnsi="方正仿宋_GBK" w:cs="方正仿宋_GBK" w:hint="eastAsia"/>
          <w:sz w:val="32"/>
          <w:szCs w:val="32"/>
        </w:rPr>
        <w:t>元</w:t>
      </w:r>
      <w:r>
        <w:rPr>
          <w:rFonts w:ascii="方正仿宋_GBK" w:hAnsi="方正仿宋_GBK" w:cs="方正仿宋_GBK" w:hint="eastAsia"/>
          <w:sz w:val="32"/>
          <w:szCs w:val="32"/>
        </w:rPr>
        <w:t>/</w:t>
      </w:r>
      <w:r>
        <w:rPr>
          <w:rFonts w:ascii="方正仿宋_GBK" w:hAnsi="方正仿宋_GBK" w:cs="方正仿宋_GBK" w:hint="eastAsia"/>
          <w:sz w:val="32"/>
          <w:szCs w:val="32"/>
        </w:rPr>
        <w:t>人·月。残疾人申请低保或低保对象申领</w:t>
      </w:r>
      <w:r>
        <w:rPr>
          <w:rFonts w:ascii="方正仿宋_GBK" w:hAnsi="方正仿宋_GBK" w:cs="方正仿宋_GBK" w:hint="eastAsia"/>
          <w:sz w:val="32"/>
          <w:szCs w:val="32"/>
        </w:rPr>
        <w:t>《中华人民</w:t>
      </w:r>
      <w:r>
        <w:rPr>
          <w:rFonts w:hint="eastAsia"/>
        </w:rPr>
        <w:t>共和国残疾人证》</w:t>
      </w:r>
      <w:r>
        <w:rPr>
          <w:rFonts w:hint="eastAsia"/>
        </w:rPr>
        <w:t>，可同时申请享受贫困残疾人生活补贴，街道</w:t>
      </w:r>
      <w:r>
        <w:rPr>
          <w:rFonts w:hint="eastAsia"/>
        </w:rPr>
        <w:t>办事处应根据申请</w:t>
      </w:r>
      <w:r>
        <w:rPr>
          <w:rFonts w:hint="eastAsia"/>
        </w:rPr>
        <w:t>同步办理。</w:t>
      </w:r>
    </w:p>
    <w:p w:rsidR="00BA7AC8" w:rsidRDefault="0091449A">
      <w:pPr>
        <w:adjustRightInd w:val="0"/>
        <w:snapToGrid w:val="0"/>
        <w:spacing w:line="579" w:lineRule="exact"/>
        <w:ind w:firstLineChars="200" w:firstLine="640"/>
        <w:rPr>
          <w:sz w:val="32"/>
          <w:szCs w:val="32"/>
        </w:rPr>
      </w:pPr>
      <w:r>
        <w:rPr>
          <w:rFonts w:hint="eastAsia"/>
          <w:sz w:val="32"/>
          <w:szCs w:val="32"/>
        </w:rPr>
        <w:t>一、二级残疾人，就业年龄段（男</w:t>
      </w:r>
      <w:r>
        <w:rPr>
          <w:rFonts w:hint="eastAsia"/>
          <w:sz w:val="32"/>
          <w:szCs w:val="32"/>
        </w:rPr>
        <w:t>16-59</w:t>
      </w:r>
      <w:r>
        <w:rPr>
          <w:rFonts w:hint="eastAsia"/>
          <w:sz w:val="32"/>
          <w:szCs w:val="32"/>
        </w:rPr>
        <w:t>周岁，女</w:t>
      </w:r>
      <w:r>
        <w:rPr>
          <w:rFonts w:hint="eastAsia"/>
          <w:sz w:val="32"/>
          <w:szCs w:val="32"/>
        </w:rPr>
        <w:t>16</w:t>
      </w:r>
      <w:r>
        <w:rPr>
          <w:rFonts w:hint="eastAsia"/>
          <w:kern w:val="0"/>
          <w:sz w:val="32"/>
          <w:szCs w:val="32"/>
        </w:rPr>
        <w:t>—</w:t>
      </w:r>
      <w:r>
        <w:rPr>
          <w:rFonts w:hint="eastAsia"/>
          <w:sz w:val="32"/>
          <w:szCs w:val="32"/>
        </w:rPr>
        <w:t>54</w:t>
      </w:r>
      <w:r>
        <w:rPr>
          <w:rFonts w:hint="eastAsia"/>
          <w:sz w:val="32"/>
          <w:szCs w:val="32"/>
        </w:rPr>
        <w:t>周岁）的三、四级智力、精神残疾人，可申请享受重度残</w:t>
      </w:r>
      <w:r>
        <w:rPr>
          <w:rFonts w:hint="eastAsia"/>
          <w:sz w:val="32"/>
          <w:szCs w:val="32"/>
        </w:rPr>
        <w:lastRenderedPageBreak/>
        <w:t>疾人护理补贴，标准为</w:t>
      </w:r>
      <w:r>
        <w:rPr>
          <w:rFonts w:hint="eastAsia"/>
          <w:sz w:val="32"/>
          <w:szCs w:val="32"/>
        </w:rPr>
        <w:t>100</w:t>
      </w:r>
      <w:r>
        <w:rPr>
          <w:rFonts w:hint="eastAsia"/>
          <w:sz w:val="32"/>
          <w:szCs w:val="32"/>
        </w:rPr>
        <w:t>元</w:t>
      </w:r>
      <w:r>
        <w:rPr>
          <w:rFonts w:hint="eastAsia"/>
          <w:sz w:val="32"/>
          <w:szCs w:val="32"/>
        </w:rPr>
        <w:t>/</w:t>
      </w:r>
      <w:r>
        <w:rPr>
          <w:rFonts w:hint="eastAsia"/>
          <w:sz w:val="32"/>
          <w:szCs w:val="32"/>
        </w:rPr>
        <w:t>人·月。</w:t>
      </w:r>
      <w:r>
        <w:rPr>
          <w:rFonts w:hint="eastAsia"/>
          <w:sz w:val="32"/>
          <w:szCs w:val="32"/>
        </w:rPr>
        <w:t>符合以上条件的申请人为</w:t>
      </w:r>
      <w:r>
        <w:rPr>
          <w:rFonts w:hint="eastAsia"/>
          <w:sz w:val="32"/>
          <w:szCs w:val="32"/>
        </w:rPr>
        <w:t>残疾人</w:t>
      </w:r>
      <w:r>
        <w:rPr>
          <w:rFonts w:hint="eastAsia"/>
          <w:sz w:val="32"/>
          <w:szCs w:val="32"/>
        </w:rPr>
        <w:t>，且系</w:t>
      </w:r>
      <w:r>
        <w:rPr>
          <w:rFonts w:hint="eastAsia"/>
          <w:sz w:val="32"/>
          <w:szCs w:val="32"/>
        </w:rPr>
        <w:t>持</w:t>
      </w:r>
      <w:r>
        <w:rPr>
          <w:rFonts w:hint="eastAsia"/>
          <w:sz w:val="32"/>
          <w:szCs w:val="32"/>
        </w:rPr>
        <w:t>有</w:t>
      </w:r>
      <w:r>
        <w:rPr>
          <w:rFonts w:hint="eastAsia"/>
          <w:sz w:val="32"/>
          <w:szCs w:val="32"/>
        </w:rPr>
        <w:t>《重庆市独生子女父母光荣证》</w:t>
      </w:r>
      <w:r>
        <w:rPr>
          <w:rFonts w:hint="eastAsia"/>
          <w:sz w:val="32"/>
          <w:szCs w:val="32"/>
        </w:rPr>
        <w:t>的独生子女的</w:t>
      </w:r>
      <w:r>
        <w:rPr>
          <w:rFonts w:hint="eastAsia"/>
          <w:sz w:val="32"/>
          <w:szCs w:val="32"/>
        </w:rPr>
        <w:t>，在上述补贴标准上增发</w:t>
      </w:r>
      <w:r>
        <w:rPr>
          <w:rFonts w:hint="eastAsia"/>
          <w:sz w:val="32"/>
          <w:szCs w:val="32"/>
        </w:rPr>
        <w:t>50%</w:t>
      </w:r>
      <w:r>
        <w:rPr>
          <w:rFonts w:hint="eastAsia"/>
          <w:sz w:val="32"/>
          <w:szCs w:val="32"/>
        </w:rPr>
        <w:t>。</w:t>
      </w:r>
    </w:p>
    <w:p w:rsidR="00BA7AC8" w:rsidRDefault="0091449A">
      <w:pPr>
        <w:adjustRightInd w:val="0"/>
        <w:snapToGrid w:val="0"/>
        <w:spacing w:line="579" w:lineRule="exact"/>
        <w:ind w:firstLineChars="200" w:firstLine="640"/>
        <w:rPr>
          <w:sz w:val="32"/>
          <w:szCs w:val="32"/>
        </w:rPr>
      </w:pPr>
      <w:r>
        <w:rPr>
          <w:rFonts w:hint="eastAsia"/>
          <w:sz w:val="32"/>
          <w:szCs w:val="32"/>
        </w:rPr>
        <w:t>两项补贴由街道办事处审批发放，自申请当月计发，因残疾人退出低保、残疾人死亡、超出就业年龄段、户籍迁出、残疾人证过期、冻结、注销、残疾等级变化等不再符合补贴条件的，应于次月停止发放补贴。</w:t>
      </w:r>
    </w:p>
    <w:p w:rsidR="00BA7AC8" w:rsidRDefault="0091449A">
      <w:pPr>
        <w:adjustRightInd w:val="0"/>
        <w:snapToGrid w:val="0"/>
        <w:spacing w:line="579" w:lineRule="exact"/>
        <w:ind w:firstLineChars="200" w:firstLine="640"/>
        <w:rPr>
          <w:kern w:val="32"/>
          <w:sz w:val="32"/>
          <w:szCs w:val="32"/>
        </w:rPr>
      </w:pPr>
      <w:r>
        <w:rPr>
          <w:rFonts w:ascii="方正黑体_GBK" w:eastAsia="方正黑体_GBK" w:hAnsi="方正黑体_GBK" w:cs="方正黑体_GBK" w:hint="eastAsia"/>
          <w:sz w:val="32"/>
          <w:szCs w:val="32"/>
        </w:rPr>
        <w:t>第十九条</w:t>
      </w:r>
      <w:r>
        <w:rPr>
          <w:rFonts w:hint="eastAsia"/>
          <w:sz w:val="32"/>
          <w:szCs w:val="32"/>
        </w:rPr>
        <w:t xml:space="preserve"> </w:t>
      </w:r>
      <w:r>
        <w:rPr>
          <w:rFonts w:hint="eastAsia"/>
          <w:sz w:val="32"/>
          <w:szCs w:val="32"/>
        </w:rPr>
        <w:t>低保对象中</w:t>
      </w:r>
      <w:r>
        <w:rPr>
          <w:sz w:val="32"/>
          <w:szCs w:val="32"/>
        </w:rPr>
        <w:t>16</w:t>
      </w:r>
      <w:r>
        <w:rPr>
          <w:rFonts w:hint="eastAsia"/>
          <w:sz w:val="32"/>
          <w:szCs w:val="32"/>
        </w:rPr>
        <w:t>周岁以上一、二级残疾人，可</w:t>
      </w:r>
      <w:r>
        <w:rPr>
          <w:rFonts w:hint="eastAsia"/>
          <w:kern w:val="32"/>
          <w:sz w:val="32"/>
          <w:szCs w:val="32"/>
        </w:rPr>
        <w:t>申请</w:t>
      </w:r>
      <w:r>
        <w:rPr>
          <w:rFonts w:hint="eastAsia"/>
          <w:sz w:val="32"/>
          <w:szCs w:val="32"/>
        </w:rPr>
        <w:t>享受贫困重度残疾人照护服务补贴。</w:t>
      </w:r>
      <w:r>
        <w:rPr>
          <w:rFonts w:hint="eastAsia"/>
          <w:kern w:val="32"/>
          <w:sz w:val="32"/>
          <w:szCs w:val="32"/>
        </w:rPr>
        <w:t>其中，居家照护服务补贴标准为</w:t>
      </w:r>
      <w:r>
        <w:rPr>
          <w:kern w:val="32"/>
          <w:sz w:val="32"/>
          <w:szCs w:val="32"/>
        </w:rPr>
        <w:t>250</w:t>
      </w:r>
      <w:r>
        <w:rPr>
          <w:rFonts w:hint="eastAsia"/>
          <w:kern w:val="32"/>
          <w:sz w:val="32"/>
          <w:szCs w:val="32"/>
        </w:rPr>
        <w:t>元</w:t>
      </w:r>
      <w:r>
        <w:rPr>
          <w:kern w:val="32"/>
          <w:sz w:val="32"/>
          <w:szCs w:val="32"/>
        </w:rPr>
        <w:t>/</w:t>
      </w:r>
      <w:r>
        <w:rPr>
          <w:rFonts w:hint="eastAsia"/>
          <w:kern w:val="32"/>
          <w:sz w:val="32"/>
          <w:szCs w:val="32"/>
        </w:rPr>
        <w:t>人·月；集中照护服务补贴标准为</w:t>
      </w:r>
      <w:r>
        <w:rPr>
          <w:kern w:val="32"/>
          <w:sz w:val="32"/>
          <w:szCs w:val="32"/>
        </w:rPr>
        <w:t>600</w:t>
      </w:r>
      <w:r>
        <w:rPr>
          <w:rFonts w:hint="eastAsia"/>
          <w:kern w:val="32"/>
          <w:sz w:val="32"/>
          <w:szCs w:val="32"/>
        </w:rPr>
        <w:t>元</w:t>
      </w:r>
      <w:r>
        <w:rPr>
          <w:kern w:val="32"/>
          <w:sz w:val="32"/>
          <w:szCs w:val="32"/>
        </w:rPr>
        <w:t>/</w:t>
      </w:r>
      <w:r>
        <w:rPr>
          <w:rFonts w:hint="eastAsia"/>
          <w:kern w:val="32"/>
          <w:sz w:val="32"/>
          <w:szCs w:val="32"/>
        </w:rPr>
        <w:t>人·月。由街道</w:t>
      </w:r>
      <w:r>
        <w:rPr>
          <w:rFonts w:hint="eastAsia"/>
          <w:kern w:val="32"/>
          <w:sz w:val="32"/>
          <w:szCs w:val="32"/>
        </w:rPr>
        <w:t>办事处</w:t>
      </w:r>
      <w:r>
        <w:rPr>
          <w:rFonts w:hint="eastAsia"/>
          <w:kern w:val="32"/>
          <w:sz w:val="32"/>
          <w:szCs w:val="32"/>
        </w:rPr>
        <w:t>核定对象直接发放。</w:t>
      </w:r>
    </w:p>
    <w:p w:rsidR="00BA7AC8" w:rsidRDefault="0091449A">
      <w:pPr>
        <w:adjustRightInd w:val="0"/>
        <w:snapToGrid w:val="0"/>
        <w:spacing w:line="579" w:lineRule="exact"/>
        <w:ind w:firstLineChars="200" w:firstLine="640"/>
        <w:rPr>
          <w:szCs w:val="32"/>
        </w:rPr>
      </w:pPr>
      <w:r>
        <w:rPr>
          <w:rFonts w:ascii="方正黑体_GBK" w:eastAsia="方正黑体_GBK" w:hAnsi="方正黑体_GBK" w:cs="方正黑体_GBK" w:hint="eastAsia"/>
          <w:sz w:val="32"/>
          <w:szCs w:val="32"/>
        </w:rPr>
        <w:t>第二十条</w:t>
      </w:r>
      <w:r>
        <w:rPr>
          <w:rFonts w:eastAsia="方正楷体_GBK" w:hint="eastAsia"/>
          <w:sz w:val="32"/>
          <w:szCs w:val="32"/>
        </w:rPr>
        <w:t xml:space="preserve"> </w:t>
      </w:r>
      <w:r>
        <w:rPr>
          <w:rFonts w:hint="eastAsia"/>
          <w:sz w:val="32"/>
          <w:szCs w:val="32"/>
        </w:rPr>
        <w:t>对</w:t>
      </w:r>
      <w:r>
        <w:rPr>
          <w:rFonts w:hint="eastAsia"/>
          <w:sz w:val="32"/>
          <w:szCs w:val="32"/>
        </w:rPr>
        <w:t>就读学前教育、小学和非住读初高中（含职高）的</w:t>
      </w:r>
      <w:r>
        <w:rPr>
          <w:rFonts w:hint="eastAsia"/>
          <w:sz w:val="32"/>
          <w:szCs w:val="32"/>
        </w:rPr>
        <w:t>残疾人</w:t>
      </w:r>
      <w:r>
        <w:rPr>
          <w:rFonts w:hint="eastAsia"/>
          <w:sz w:val="32"/>
          <w:szCs w:val="32"/>
        </w:rPr>
        <w:t>，按</w:t>
      </w:r>
      <w:r>
        <w:rPr>
          <w:sz w:val="32"/>
          <w:szCs w:val="32"/>
        </w:rPr>
        <w:t>500</w:t>
      </w:r>
      <w:r>
        <w:rPr>
          <w:rFonts w:hint="eastAsia"/>
          <w:sz w:val="32"/>
          <w:szCs w:val="32"/>
        </w:rPr>
        <w:t>元</w:t>
      </w:r>
      <w:r>
        <w:rPr>
          <w:kern w:val="32"/>
          <w:sz w:val="32"/>
          <w:szCs w:val="32"/>
        </w:rPr>
        <w:t>/</w:t>
      </w:r>
      <w:r>
        <w:rPr>
          <w:rFonts w:hint="eastAsia"/>
          <w:kern w:val="32"/>
          <w:sz w:val="32"/>
          <w:szCs w:val="32"/>
        </w:rPr>
        <w:t>人·学年</w:t>
      </w:r>
      <w:r>
        <w:rPr>
          <w:rFonts w:hint="eastAsia"/>
          <w:sz w:val="32"/>
          <w:szCs w:val="32"/>
        </w:rPr>
        <w:t>标准给予生活补贴；住读初高中（含职高）的</w:t>
      </w:r>
      <w:r>
        <w:rPr>
          <w:rFonts w:hint="eastAsia"/>
          <w:sz w:val="32"/>
          <w:szCs w:val="32"/>
        </w:rPr>
        <w:t>残疾人</w:t>
      </w:r>
      <w:r>
        <w:rPr>
          <w:rFonts w:hint="eastAsia"/>
          <w:sz w:val="32"/>
          <w:szCs w:val="32"/>
        </w:rPr>
        <w:t>，按</w:t>
      </w:r>
      <w:r>
        <w:rPr>
          <w:sz w:val="32"/>
          <w:szCs w:val="32"/>
        </w:rPr>
        <w:t>2000</w:t>
      </w:r>
      <w:r>
        <w:rPr>
          <w:rFonts w:hint="eastAsia"/>
          <w:sz w:val="32"/>
          <w:szCs w:val="32"/>
        </w:rPr>
        <w:t>元</w:t>
      </w:r>
      <w:r>
        <w:rPr>
          <w:kern w:val="32"/>
          <w:sz w:val="32"/>
          <w:szCs w:val="32"/>
        </w:rPr>
        <w:t>/</w:t>
      </w:r>
      <w:r>
        <w:rPr>
          <w:rFonts w:hint="eastAsia"/>
          <w:kern w:val="32"/>
          <w:sz w:val="32"/>
          <w:szCs w:val="32"/>
        </w:rPr>
        <w:t>人·学年</w:t>
      </w:r>
      <w:r>
        <w:rPr>
          <w:rFonts w:hint="eastAsia"/>
          <w:sz w:val="32"/>
          <w:szCs w:val="32"/>
        </w:rPr>
        <w:t>标准给予生活补贴。残疾人和残疾人子女被录取为全日制大学生的，当年可申请一次性入学补贴</w:t>
      </w:r>
      <w:r>
        <w:rPr>
          <w:rFonts w:hint="eastAsia"/>
          <w:sz w:val="32"/>
          <w:szCs w:val="32"/>
        </w:rPr>
        <w:t>。</w:t>
      </w:r>
      <w:r>
        <w:rPr>
          <w:rFonts w:hint="eastAsia"/>
          <w:sz w:val="32"/>
          <w:szCs w:val="32"/>
        </w:rPr>
        <w:t>其中，</w:t>
      </w:r>
      <w:r>
        <w:rPr>
          <w:rFonts w:hint="eastAsia"/>
          <w:sz w:val="32"/>
          <w:szCs w:val="32"/>
        </w:rPr>
        <w:t>对被</w:t>
      </w:r>
      <w:r>
        <w:rPr>
          <w:rFonts w:hint="eastAsia"/>
          <w:sz w:val="32"/>
          <w:szCs w:val="32"/>
        </w:rPr>
        <w:t>大学专科或高职</w:t>
      </w:r>
      <w:r>
        <w:rPr>
          <w:rFonts w:hint="eastAsia"/>
          <w:sz w:val="32"/>
          <w:szCs w:val="32"/>
        </w:rPr>
        <w:t>录取的给予每人</w:t>
      </w:r>
      <w:r>
        <w:rPr>
          <w:sz w:val="32"/>
          <w:szCs w:val="32"/>
        </w:rPr>
        <w:t>3000</w:t>
      </w:r>
      <w:r>
        <w:rPr>
          <w:rFonts w:hint="eastAsia"/>
          <w:sz w:val="32"/>
          <w:szCs w:val="32"/>
        </w:rPr>
        <w:t>元</w:t>
      </w:r>
      <w:r>
        <w:rPr>
          <w:rFonts w:hint="eastAsia"/>
          <w:sz w:val="32"/>
          <w:szCs w:val="32"/>
        </w:rPr>
        <w:t>补贴，对被</w:t>
      </w:r>
      <w:r>
        <w:rPr>
          <w:rFonts w:hint="eastAsia"/>
          <w:sz w:val="32"/>
          <w:szCs w:val="32"/>
        </w:rPr>
        <w:t>大学本科及以上</w:t>
      </w:r>
      <w:r>
        <w:rPr>
          <w:rFonts w:hint="eastAsia"/>
          <w:sz w:val="32"/>
          <w:szCs w:val="32"/>
        </w:rPr>
        <w:t>录取</w:t>
      </w:r>
      <w:r>
        <w:rPr>
          <w:rFonts w:hint="eastAsia"/>
          <w:sz w:val="32"/>
          <w:szCs w:val="32"/>
        </w:rPr>
        <w:t>的</w:t>
      </w:r>
      <w:r>
        <w:rPr>
          <w:rFonts w:hint="eastAsia"/>
          <w:sz w:val="32"/>
          <w:szCs w:val="32"/>
        </w:rPr>
        <w:t>给予每人</w:t>
      </w:r>
      <w:r>
        <w:rPr>
          <w:sz w:val="32"/>
          <w:szCs w:val="32"/>
        </w:rPr>
        <w:t>5000</w:t>
      </w:r>
      <w:r>
        <w:rPr>
          <w:rFonts w:hint="eastAsia"/>
          <w:sz w:val="32"/>
          <w:szCs w:val="32"/>
        </w:rPr>
        <w:t>元</w:t>
      </w:r>
      <w:r>
        <w:rPr>
          <w:rFonts w:hint="eastAsia"/>
          <w:sz w:val="32"/>
          <w:szCs w:val="32"/>
        </w:rPr>
        <w:t>补贴</w:t>
      </w:r>
      <w:r>
        <w:rPr>
          <w:rFonts w:hint="eastAsia"/>
          <w:sz w:val="32"/>
          <w:szCs w:val="32"/>
        </w:rPr>
        <w:t>；第二学年起，</w:t>
      </w:r>
      <w:r>
        <w:rPr>
          <w:rFonts w:hint="eastAsia"/>
          <w:sz w:val="32"/>
          <w:szCs w:val="32"/>
        </w:rPr>
        <w:t>残疾人</w:t>
      </w:r>
      <w:r>
        <w:rPr>
          <w:rFonts w:hint="eastAsia"/>
          <w:sz w:val="32"/>
          <w:szCs w:val="32"/>
        </w:rPr>
        <w:t>可申请</w:t>
      </w:r>
      <w:r>
        <w:rPr>
          <w:sz w:val="32"/>
          <w:szCs w:val="32"/>
        </w:rPr>
        <w:t>2000</w:t>
      </w:r>
      <w:r>
        <w:rPr>
          <w:rFonts w:hint="eastAsia"/>
          <w:sz w:val="32"/>
          <w:szCs w:val="32"/>
        </w:rPr>
        <w:t>元</w:t>
      </w:r>
      <w:r>
        <w:rPr>
          <w:kern w:val="32"/>
          <w:sz w:val="32"/>
          <w:szCs w:val="32"/>
        </w:rPr>
        <w:t>/</w:t>
      </w:r>
      <w:r>
        <w:rPr>
          <w:rFonts w:hint="eastAsia"/>
          <w:kern w:val="32"/>
          <w:sz w:val="32"/>
          <w:szCs w:val="32"/>
        </w:rPr>
        <w:t>人</w:t>
      </w:r>
      <w:r>
        <w:rPr>
          <w:kern w:val="32"/>
          <w:sz w:val="32"/>
          <w:szCs w:val="32"/>
        </w:rPr>
        <w:t>·</w:t>
      </w:r>
      <w:r>
        <w:rPr>
          <w:rFonts w:hint="eastAsia"/>
          <w:kern w:val="32"/>
          <w:sz w:val="32"/>
          <w:szCs w:val="32"/>
        </w:rPr>
        <w:t>学年的</w:t>
      </w:r>
      <w:r>
        <w:rPr>
          <w:rFonts w:hint="eastAsia"/>
          <w:sz w:val="32"/>
          <w:szCs w:val="32"/>
        </w:rPr>
        <w:t>生活补贴。</w:t>
      </w:r>
      <w:r>
        <w:rPr>
          <w:rFonts w:hint="eastAsia"/>
          <w:szCs w:val="32"/>
        </w:rPr>
        <w:t>符合以上条件的</w:t>
      </w:r>
      <w:r>
        <w:rPr>
          <w:rFonts w:hint="eastAsia"/>
          <w:szCs w:val="32"/>
        </w:rPr>
        <w:t>申请人为</w:t>
      </w:r>
      <w:r>
        <w:rPr>
          <w:rFonts w:hint="eastAsia"/>
          <w:szCs w:val="32"/>
        </w:rPr>
        <w:t>残疾人且</w:t>
      </w:r>
      <w:r>
        <w:rPr>
          <w:rFonts w:hint="eastAsia"/>
          <w:szCs w:val="32"/>
        </w:rPr>
        <w:t>系</w:t>
      </w:r>
      <w:r>
        <w:rPr>
          <w:rFonts w:hint="eastAsia"/>
          <w:szCs w:val="32"/>
        </w:rPr>
        <w:t>持</w:t>
      </w:r>
      <w:r>
        <w:rPr>
          <w:rFonts w:hint="eastAsia"/>
          <w:szCs w:val="32"/>
        </w:rPr>
        <w:t>有</w:t>
      </w:r>
      <w:r>
        <w:rPr>
          <w:rFonts w:hint="eastAsia"/>
          <w:szCs w:val="32"/>
        </w:rPr>
        <w:t>《重庆市独生子女父母光荣证》</w:t>
      </w:r>
      <w:r>
        <w:rPr>
          <w:rFonts w:hint="eastAsia"/>
          <w:szCs w:val="32"/>
        </w:rPr>
        <w:t>的</w:t>
      </w:r>
      <w:r>
        <w:rPr>
          <w:rFonts w:hint="eastAsia"/>
          <w:szCs w:val="32"/>
        </w:rPr>
        <w:t>独生子女</w:t>
      </w:r>
      <w:r>
        <w:rPr>
          <w:rFonts w:hint="eastAsia"/>
          <w:szCs w:val="32"/>
        </w:rPr>
        <w:t>的，在上述补贴标准上增发</w:t>
      </w:r>
      <w:r>
        <w:rPr>
          <w:rFonts w:hint="eastAsia"/>
          <w:szCs w:val="32"/>
        </w:rPr>
        <w:t>50%</w:t>
      </w:r>
      <w:r>
        <w:rPr>
          <w:rFonts w:hint="eastAsia"/>
          <w:szCs w:val="32"/>
        </w:rPr>
        <w:t>。</w:t>
      </w:r>
      <w:r>
        <w:rPr>
          <w:rFonts w:hint="eastAsia"/>
          <w:szCs w:val="32"/>
        </w:rPr>
        <w:t>残疾人和残疾人子女大学生获得国家级奖学金的每次奖励</w:t>
      </w:r>
      <w:r>
        <w:rPr>
          <w:szCs w:val="32"/>
        </w:rPr>
        <w:t>1500</w:t>
      </w:r>
      <w:r>
        <w:rPr>
          <w:rFonts w:hint="eastAsia"/>
          <w:szCs w:val="32"/>
        </w:rPr>
        <w:t>元，获得其他级别奖学金的一次性奖励</w:t>
      </w:r>
      <w:r>
        <w:rPr>
          <w:szCs w:val="32"/>
        </w:rPr>
        <w:t>1000</w:t>
      </w:r>
      <w:r>
        <w:rPr>
          <w:rFonts w:hint="eastAsia"/>
          <w:szCs w:val="32"/>
        </w:rPr>
        <w:lastRenderedPageBreak/>
        <w:t>元。申请人应于每年</w:t>
      </w:r>
      <w:r>
        <w:rPr>
          <w:rFonts w:hint="eastAsia"/>
          <w:szCs w:val="32"/>
        </w:rPr>
        <w:t>7</w:t>
      </w:r>
      <w:r>
        <w:rPr>
          <w:rFonts w:hint="eastAsia"/>
          <w:szCs w:val="32"/>
        </w:rPr>
        <w:t>—</w:t>
      </w:r>
      <w:r>
        <w:rPr>
          <w:rFonts w:hint="eastAsia"/>
          <w:szCs w:val="32"/>
        </w:rPr>
        <w:t>9</w:t>
      </w:r>
      <w:r>
        <w:rPr>
          <w:rFonts w:hint="eastAsia"/>
          <w:szCs w:val="32"/>
        </w:rPr>
        <w:t>月申请当年教育资助。</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w:t>
      </w:r>
      <w:r>
        <w:rPr>
          <w:rFonts w:ascii="方正黑体_GBK" w:eastAsia="方正黑体_GBK" w:hAnsi="方正黑体_GBK" w:cs="方正黑体_GBK" w:hint="eastAsia"/>
          <w:sz w:val="32"/>
          <w:szCs w:val="32"/>
        </w:rPr>
        <w:t>二</w:t>
      </w:r>
      <w:r>
        <w:rPr>
          <w:rFonts w:ascii="方正黑体_GBK" w:eastAsia="方正黑体_GBK" w:hAnsi="方正黑体_GBK" w:cs="方正黑体_GBK" w:hint="eastAsia"/>
          <w:sz w:val="32"/>
          <w:szCs w:val="32"/>
        </w:rPr>
        <w:t>十</w:t>
      </w:r>
      <w:r>
        <w:rPr>
          <w:rFonts w:ascii="方正黑体_GBK" w:eastAsia="方正黑体_GBK" w:hAnsi="方正黑体_GBK" w:cs="方正黑体_GBK" w:hint="eastAsia"/>
          <w:sz w:val="32"/>
          <w:szCs w:val="32"/>
        </w:rPr>
        <w:t>一</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sz w:val="32"/>
          <w:szCs w:val="32"/>
        </w:rPr>
        <w:t>特困人员、低保对象、低保边缘家庭人员申办残疾人证并通过</w:t>
      </w:r>
      <w:r>
        <w:rPr>
          <w:rFonts w:hint="eastAsia"/>
          <w:sz w:val="32"/>
          <w:szCs w:val="32"/>
        </w:rPr>
        <w:t>评定</w:t>
      </w:r>
      <w:r>
        <w:rPr>
          <w:rFonts w:hint="eastAsia"/>
          <w:sz w:val="32"/>
          <w:szCs w:val="32"/>
        </w:rPr>
        <w:t>的，</w:t>
      </w:r>
      <w:r>
        <w:rPr>
          <w:rFonts w:hint="eastAsia"/>
          <w:sz w:val="32"/>
          <w:szCs w:val="32"/>
        </w:rPr>
        <w:t>给予评定</w:t>
      </w:r>
      <w:r>
        <w:rPr>
          <w:rFonts w:hint="eastAsia"/>
          <w:sz w:val="32"/>
          <w:szCs w:val="32"/>
        </w:rPr>
        <w:t>费全额资助。</w:t>
      </w:r>
    </w:p>
    <w:p w:rsidR="00BA7AC8" w:rsidRDefault="0091449A">
      <w:pPr>
        <w:adjustRightInd w:val="0"/>
        <w:snapToGrid w:val="0"/>
        <w:spacing w:line="579" w:lineRule="exact"/>
        <w:ind w:firstLineChars="200" w:firstLine="640"/>
      </w:pPr>
      <w:r>
        <w:rPr>
          <w:rFonts w:ascii="方正黑体_GBK" w:eastAsia="方正黑体_GBK" w:hAnsi="方正黑体_GBK" w:cs="方正黑体_GBK" w:hint="eastAsia"/>
          <w:sz w:val="32"/>
          <w:szCs w:val="32"/>
        </w:rPr>
        <w:t>第</w:t>
      </w:r>
      <w:r>
        <w:rPr>
          <w:rFonts w:ascii="方正黑体_GBK" w:eastAsia="方正黑体_GBK" w:hAnsi="方正黑体_GBK" w:cs="方正黑体_GBK" w:hint="eastAsia"/>
          <w:sz w:val="32"/>
          <w:szCs w:val="32"/>
        </w:rPr>
        <w:t>二</w:t>
      </w:r>
      <w:r>
        <w:rPr>
          <w:rFonts w:ascii="方正黑体_GBK" w:eastAsia="方正黑体_GBK" w:hAnsi="方正黑体_GBK" w:cs="方正黑体_GBK" w:hint="eastAsia"/>
          <w:sz w:val="32"/>
          <w:szCs w:val="32"/>
        </w:rPr>
        <w:t>十</w:t>
      </w:r>
      <w:r>
        <w:rPr>
          <w:rFonts w:ascii="方正黑体_GBK" w:eastAsia="方正黑体_GBK" w:hAnsi="方正黑体_GBK" w:cs="方正黑体_GBK" w:hint="eastAsia"/>
          <w:sz w:val="32"/>
          <w:szCs w:val="32"/>
        </w:rPr>
        <w:t>二</w:t>
      </w:r>
      <w:r>
        <w:rPr>
          <w:rFonts w:ascii="方正黑体_GBK" w:eastAsia="方正黑体_GBK" w:hAnsi="方正黑体_GBK" w:cs="方正黑体_GBK" w:hint="eastAsia"/>
          <w:sz w:val="32"/>
          <w:szCs w:val="32"/>
        </w:rPr>
        <w:t>条</w:t>
      </w:r>
      <w:r>
        <w:rPr>
          <w:rFonts w:eastAsia="方正楷体_GBK" w:hint="eastAsia"/>
          <w:sz w:val="32"/>
          <w:szCs w:val="32"/>
        </w:rPr>
        <w:t xml:space="preserve"> </w:t>
      </w:r>
      <w:r>
        <w:rPr>
          <w:rFonts w:hint="eastAsia"/>
          <w:kern w:val="32"/>
          <w:sz w:val="32"/>
          <w:szCs w:val="32"/>
        </w:rPr>
        <w:t>夫妻双方均为视力残疾人或听力残疾人的家庭，对其当年缴纳数字电视基本收视维护费给予</w:t>
      </w:r>
      <w:r>
        <w:rPr>
          <w:kern w:val="32"/>
          <w:sz w:val="32"/>
          <w:szCs w:val="32"/>
        </w:rPr>
        <w:t>200</w:t>
      </w:r>
      <w:r>
        <w:rPr>
          <w:rFonts w:hint="eastAsia"/>
          <w:kern w:val="32"/>
          <w:sz w:val="32"/>
          <w:szCs w:val="32"/>
        </w:rPr>
        <w:t>元补贴。</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三</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kern w:val="0"/>
          <w:sz w:val="32"/>
          <w:szCs w:val="32"/>
        </w:rPr>
        <w:t>生活无着的流浪乞讨人员救助由</w:t>
      </w:r>
      <w:r>
        <w:rPr>
          <w:rFonts w:hint="eastAsia"/>
          <w:sz w:val="32"/>
          <w:szCs w:val="32"/>
        </w:rPr>
        <w:t>委托的渝北区救助管理站按全市相关规定实施救助。</w:t>
      </w:r>
    </w:p>
    <w:p w:rsidR="00BA7AC8" w:rsidRDefault="0091449A">
      <w:pPr>
        <w:numPr>
          <w:ilvl w:val="255"/>
          <w:numId w:val="0"/>
        </w:numPr>
        <w:adjustRightInd w:val="0"/>
        <w:snapToGrid w:val="0"/>
        <w:spacing w:line="579" w:lineRule="exact"/>
        <w:ind w:firstLine="640"/>
        <w:rPr>
          <w:rFonts w:eastAsia="方正楷体_GBK"/>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四</w:t>
      </w:r>
      <w:r>
        <w:rPr>
          <w:rFonts w:ascii="方正黑体_GBK" w:eastAsia="方正黑体_GBK" w:hAnsi="方正黑体_GBK" w:cs="方正黑体_GBK" w:hint="eastAsia"/>
          <w:sz w:val="32"/>
          <w:szCs w:val="32"/>
        </w:rPr>
        <w:t>条</w:t>
      </w:r>
      <w:r>
        <w:rPr>
          <w:kern w:val="0"/>
          <w:sz w:val="32"/>
          <w:szCs w:val="32"/>
        </w:rPr>
        <w:t xml:space="preserve"> </w:t>
      </w:r>
      <w:r>
        <w:rPr>
          <w:rFonts w:hint="eastAsia"/>
          <w:kern w:val="0"/>
          <w:sz w:val="32"/>
          <w:szCs w:val="32"/>
        </w:rPr>
        <w:t>困难群众的居家养老服务补贴、基本养老保险代缴、</w:t>
      </w:r>
      <w:r>
        <w:rPr>
          <w:rFonts w:hint="eastAsia"/>
          <w:sz w:val="32"/>
          <w:szCs w:val="32"/>
        </w:rPr>
        <w:t>丧葬服务补助政策</w:t>
      </w:r>
      <w:r>
        <w:rPr>
          <w:rFonts w:hint="eastAsia"/>
          <w:sz w:val="32"/>
          <w:szCs w:val="32"/>
        </w:rPr>
        <w:t>以及残疾人精准康复救助政策等按市、区相关规定执行。</w:t>
      </w:r>
      <w:r>
        <w:rPr>
          <w:rFonts w:eastAsia="方正楷体_GBK"/>
          <w:sz w:val="32"/>
          <w:szCs w:val="32"/>
        </w:rPr>
        <w:t xml:space="preserve">  </w:t>
      </w:r>
    </w:p>
    <w:p w:rsidR="00BA7AC8" w:rsidRDefault="0091449A">
      <w:pPr>
        <w:pStyle w:val="a0"/>
        <w:spacing w:before="0" w:after="0" w:line="579" w:lineRule="exact"/>
        <w:ind w:firstLineChars="200" w:firstLine="640"/>
        <w:jc w:val="both"/>
        <w:rPr>
          <w:rFonts w:ascii="Times New Roman" w:hAnsi="Times New Roman"/>
          <w:b w:val="0"/>
          <w:bCs w:val="0"/>
          <w:kern w:val="0"/>
          <w:sz w:val="32"/>
          <w:szCs w:val="32"/>
        </w:rPr>
      </w:pPr>
      <w:r>
        <w:rPr>
          <w:rFonts w:ascii="方正黑体_GBK" w:eastAsia="方正黑体_GBK" w:hAnsi="方正黑体_GBK" w:cs="方正黑体_GBK" w:hint="eastAsia"/>
          <w:b w:val="0"/>
          <w:bCs w:val="0"/>
          <w:sz w:val="32"/>
          <w:szCs w:val="32"/>
        </w:rPr>
        <w:t>第二十</w:t>
      </w:r>
      <w:r>
        <w:rPr>
          <w:rFonts w:ascii="方正黑体_GBK" w:eastAsia="方正黑体_GBK" w:hAnsi="方正黑体_GBK" w:cs="方正黑体_GBK" w:hint="eastAsia"/>
          <w:b w:val="0"/>
          <w:bCs w:val="0"/>
          <w:sz w:val="32"/>
          <w:szCs w:val="32"/>
        </w:rPr>
        <w:t>五</w:t>
      </w:r>
      <w:r>
        <w:rPr>
          <w:rFonts w:ascii="方正黑体_GBK" w:eastAsia="方正黑体_GBK" w:hAnsi="方正黑体_GBK" w:cs="方正黑体_GBK" w:hint="eastAsia"/>
          <w:b w:val="0"/>
          <w:bCs w:val="0"/>
          <w:sz w:val="32"/>
          <w:szCs w:val="32"/>
        </w:rPr>
        <w:t>条</w:t>
      </w:r>
      <w:r>
        <w:rPr>
          <w:rFonts w:eastAsia="方正楷体_GBK" w:hint="eastAsia"/>
          <w:sz w:val="32"/>
          <w:szCs w:val="32"/>
        </w:rPr>
        <w:t xml:space="preserve"> </w:t>
      </w:r>
      <w:r>
        <w:rPr>
          <w:rFonts w:ascii="Times New Roman" w:hAnsi="Times New Roman" w:hint="eastAsia"/>
          <w:b w:val="0"/>
          <w:bCs w:val="0"/>
          <w:kern w:val="0"/>
          <w:sz w:val="32"/>
          <w:szCs w:val="32"/>
        </w:rPr>
        <w:t>申请本章所</w:t>
      </w:r>
      <w:r>
        <w:rPr>
          <w:rFonts w:ascii="Times New Roman" w:hAnsi="Times New Roman" w:hint="eastAsia"/>
          <w:b w:val="0"/>
          <w:bCs w:val="0"/>
          <w:kern w:val="0"/>
          <w:sz w:val="32"/>
          <w:szCs w:val="32"/>
        </w:rPr>
        <w:t>规定救助保障的</w:t>
      </w:r>
      <w:r>
        <w:rPr>
          <w:rFonts w:ascii="Times New Roman" w:hAnsi="Times New Roman" w:hint="eastAsia"/>
          <w:b w:val="0"/>
          <w:bCs w:val="0"/>
          <w:kern w:val="0"/>
          <w:sz w:val="32"/>
          <w:szCs w:val="32"/>
        </w:rPr>
        <w:t>残疾人</w:t>
      </w:r>
      <w:r>
        <w:rPr>
          <w:rFonts w:ascii="Times New Roman" w:hAnsi="Times New Roman" w:hint="eastAsia"/>
          <w:b w:val="0"/>
          <w:bCs w:val="0"/>
          <w:kern w:val="0"/>
          <w:sz w:val="32"/>
          <w:szCs w:val="32"/>
        </w:rPr>
        <w:t>需满足以下条件：</w:t>
      </w:r>
      <w:r>
        <w:rPr>
          <w:rFonts w:hint="eastAsia"/>
          <w:b w:val="0"/>
          <w:bCs w:val="0"/>
          <w:kern w:val="32"/>
          <w:sz w:val="32"/>
          <w:szCs w:val="32"/>
        </w:rPr>
        <w:t>（一）</w:t>
      </w:r>
      <w:r>
        <w:rPr>
          <w:rFonts w:ascii="Times New Roman" w:hAnsi="Times New Roman" w:hint="eastAsia"/>
          <w:b w:val="0"/>
          <w:bCs w:val="0"/>
          <w:kern w:val="0"/>
          <w:sz w:val="32"/>
          <w:szCs w:val="32"/>
        </w:rPr>
        <w:t>户籍</w:t>
      </w:r>
      <w:r>
        <w:rPr>
          <w:rFonts w:ascii="Times New Roman" w:hAnsi="Times New Roman" w:hint="eastAsia"/>
          <w:b w:val="0"/>
          <w:bCs w:val="0"/>
          <w:kern w:val="0"/>
          <w:sz w:val="32"/>
          <w:szCs w:val="32"/>
        </w:rPr>
        <w:t>地在新区；</w:t>
      </w:r>
      <w:r>
        <w:rPr>
          <w:rFonts w:hint="eastAsia"/>
          <w:b w:val="0"/>
          <w:bCs w:val="0"/>
          <w:sz w:val="32"/>
          <w:szCs w:val="32"/>
        </w:rPr>
        <w:t>（二）</w:t>
      </w:r>
      <w:r>
        <w:rPr>
          <w:rFonts w:ascii="Times New Roman" w:hAnsi="Times New Roman" w:hint="eastAsia"/>
          <w:b w:val="0"/>
          <w:bCs w:val="0"/>
          <w:kern w:val="0"/>
          <w:sz w:val="32"/>
          <w:szCs w:val="32"/>
        </w:rPr>
        <w:t>残疾证件系由</w:t>
      </w:r>
      <w:r>
        <w:rPr>
          <w:rFonts w:ascii="Times New Roman" w:hAnsi="Times New Roman" w:hint="eastAsia"/>
          <w:b w:val="0"/>
          <w:bCs w:val="0"/>
          <w:kern w:val="0"/>
          <w:sz w:val="32"/>
          <w:szCs w:val="32"/>
        </w:rPr>
        <w:t>新区</w:t>
      </w:r>
      <w:r>
        <w:rPr>
          <w:rFonts w:ascii="Times New Roman" w:hAnsi="Times New Roman" w:hint="eastAsia"/>
          <w:b w:val="0"/>
          <w:bCs w:val="0"/>
          <w:kern w:val="0"/>
          <w:sz w:val="32"/>
          <w:szCs w:val="32"/>
        </w:rPr>
        <w:t>有关单位制发。</w:t>
      </w:r>
    </w:p>
    <w:p w:rsidR="00BA7AC8" w:rsidRDefault="00BA7AC8">
      <w:pPr>
        <w:spacing w:line="579" w:lineRule="exact"/>
      </w:pPr>
    </w:p>
    <w:p w:rsidR="00BA7AC8" w:rsidRDefault="0091449A">
      <w:pPr>
        <w:numPr>
          <w:ilvl w:val="255"/>
          <w:numId w:val="0"/>
        </w:numPr>
        <w:adjustRightInd w:val="0"/>
        <w:snapToGrid w:val="0"/>
        <w:spacing w:line="579" w:lineRule="exact"/>
        <w:jc w:val="center"/>
        <w:rPr>
          <w:rFonts w:eastAsia="方正黑体_GBK"/>
          <w:sz w:val="32"/>
          <w:szCs w:val="32"/>
        </w:rPr>
      </w:pPr>
      <w:r>
        <w:rPr>
          <w:rFonts w:eastAsia="方正黑体_GBK" w:hint="eastAsia"/>
          <w:sz w:val="32"/>
          <w:szCs w:val="32"/>
        </w:rPr>
        <w:t>第六章</w:t>
      </w:r>
      <w:r>
        <w:rPr>
          <w:rFonts w:eastAsia="方正黑体_GBK"/>
          <w:sz w:val="32"/>
          <w:szCs w:val="32"/>
        </w:rPr>
        <w:t xml:space="preserve">   </w:t>
      </w:r>
      <w:r>
        <w:rPr>
          <w:rFonts w:eastAsia="方正黑体_GBK" w:hint="eastAsia"/>
          <w:sz w:val="32"/>
          <w:szCs w:val="32"/>
        </w:rPr>
        <w:t>节日慰问</w:t>
      </w:r>
    </w:p>
    <w:p w:rsidR="00BA7AC8" w:rsidRDefault="00BA7AC8">
      <w:pPr>
        <w:pStyle w:val="a0"/>
        <w:spacing w:before="0" w:after="0" w:line="579" w:lineRule="exact"/>
      </w:pP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六</w:t>
      </w:r>
      <w:r>
        <w:rPr>
          <w:rFonts w:ascii="方正黑体_GBK" w:eastAsia="方正黑体_GBK" w:hAnsi="方正黑体_GBK" w:cs="方正黑体_GBK" w:hint="eastAsia"/>
          <w:sz w:val="32"/>
          <w:szCs w:val="32"/>
        </w:rPr>
        <w:t>条</w:t>
      </w:r>
      <w:r>
        <w:rPr>
          <w:rFonts w:eastAsia="方正黑体_GBK"/>
          <w:sz w:val="32"/>
          <w:szCs w:val="32"/>
        </w:rPr>
        <w:t xml:space="preserve"> </w:t>
      </w:r>
      <w:r>
        <w:rPr>
          <w:rFonts w:hint="eastAsia"/>
          <w:sz w:val="32"/>
          <w:szCs w:val="32"/>
        </w:rPr>
        <w:t>加大对新区困难群众的节日慰问力度，采取多种形式悉心了解困难群众生活、医疗、就业等情况，有针对性做好社会保障服务工作。</w:t>
      </w:r>
      <w:r>
        <w:rPr>
          <w:rFonts w:hint="eastAsia"/>
          <w:sz w:val="32"/>
          <w:szCs w:val="32"/>
        </w:rPr>
        <w:t>慰问对象范围及标准详见附件。</w:t>
      </w:r>
      <w:r>
        <w:rPr>
          <w:rFonts w:hint="eastAsia"/>
          <w:sz w:val="32"/>
          <w:szCs w:val="32"/>
        </w:rPr>
        <w:t>具有多重身份的慰问对象在同一节日慰问中</w:t>
      </w:r>
      <w:r>
        <w:rPr>
          <w:rFonts w:hint="eastAsia"/>
          <w:sz w:val="32"/>
          <w:szCs w:val="32"/>
        </w:rPr>
        <w:t>按就高原则</w:t>
      </w:r>
      <w:r>
        <w:rPr>
          <w:rFonts w:hint="eastAsia"/>
          <w:sz w:val="32"/>
          <w:szCs w:val="32"/>
        </w:rPr>
        <w:t>以</w:t>
      </w:r>
      <w:r>
        <w:rPr>
          <w:rFonts w:hint="eastAsia"/>
          <w:sz w:val="32"/>
          <w:szCs w:val="32"/>
        </w:rPr>
        <w:t>一种身份进行慰问。</w:t>
      </w:r>
      <w:r>
        <w:rPr>
          <w:rFonts w:hint="eastAsia"/>
          <w:sz w:val="32"/>
          <w:szCs w:val="32"/>
        </w:rPr>
        <w:t>街道</w:t>
      </w:r>
      <w:r>
        <w:rPr>
          <w:rFonts w:hint="eastAsia"/>
          <w:sz w:val="32"/>
          <w:szCs w:val="32"/>
        </w:rPr>
        <w:t>办事处</w:t>
      </w:r>
      <w:r>
        <w:rPr>
          <w:rFonts w:hint="eastAsia"/>
          <w:sz w:val="32"/>
          <w:szCs w:val="32"/>
        </w:rPr>
        <w:t>应结合实际认真制定慰问方案，审慎拟定慰问名单，确保对象准确、规模适度、不重不漏，慰问</w:t>
      </w:r>
      <w:r>
        <w:rPr>
          <w:rFonts w:hint="eastAsia"/>
          <w:sz w:val="32"/>
          <w:szCs w:val="32"/>
        </w:rPr>
        <w:lastRenderedPageBreak/>
        <w:t>方案和名单报</w:t>
      </w:r>
      <w:r>
        <w:rPr>
          <w:rFonts w:hint="eastAsia"/>
          <w:kern w:val="32"/>
          <w:sz w:val="32"/>
          <w:szCs w:val="32"/>
        </w:rPr>
        <w:t>社会</w:t>
      </w:r>
      <w:r>
        <w:rPr>
          <w:rFonts w:hint="eastAsia"/>
          <w:sz w:val="32"/>
          <w:szCs w:val="32"/>
        </w:rPr>
        <w:t>保障局备案</w:t>
      </w:r>
      <w:r>
        <w:rPr>
          <w:rFonts w:hint="eastAsia"/>
          <w:sz w:val="32"/>
          <w:szCs w:val="32"/>
        </w:rPr>
        <w:t>并组织</w:t>
      </w:r>
      <w:r>
        <w:rPr>
          <w:rFonts w:hint="eastAsia"/>
          <w:sz w:val="32"/>
          <w:szCs w:val="32"/>
        </w:rPr>
        <w:t>发放。除有明确要求外，原则上以现金形式实施。</w:t>
      </w:r>
    </w:p>
    <w:p w:rsidR="00BA7AC8" w:rsidRDefault="00BA7AC8">
      <w:pPr>
        <w:pStyle w:val="a0"/>
        <w:spacing w:before="0" w:after="0" w:line="579" w:lineRule="exact"/>
      </w:pPr>
    </w:p>
    <w:p w:rsidR="00BA7AC8" w:rsidRDefault="0091449A">
      <w:pPr>
        <w:numPr>
          <w:ilvl w:val="255"/>
          <w:numId w:val="0"/>
        </w:numPr>
        <w:tabs>
          <w:tab w:val="left" w:pos="0"/>
        </w:tabs>
        <w:adjustRightInd w:val="0"/>
        <w:snapToGrid w:val="0"/>
        <w:spacing w:line="579" w:lineRule="exact"/>
        <w:jc w:val="center"/>
        <w:rPr>
          <w:rFonts w:eastAsia="方正黑体_GBK"/>
          <w:sz w:val="32"/>
          <w:szCs w:val="32"/>
        </w:rPr>
      </w:pPr>
      <w:r>
        <w:rPr>
          <w:rFonts w:eastAsia="方正黑体_GBK" w:hint="eastAsia"/>
          <w:sz w:val="32"/>
          <w:szCs w:val="32"/>
        </w:rPr>
        <w:t>第七章</w:t>
      </w:r>
      <w:r>
        <w:rPr>
          <w:rFonts w:eastAsia="方正黑体_GBK"/>
          <w:sz w:val="32"/>
          <w:szCs w:val="32"/>
        </w:rPr>
        <w:t xml:space="preserve">   </w:t>
      </w:r>
      <w:r>
        <w:rPr>
          <w:rFonts w:eastAsia="方正黑体_GBK" w:hint="eastAsia"/>
          <w:sz w:val="32"/>
          <w:szCs w:val="32"/>
        </w:rPr>
        <w:t>监督管理</w:t>
      </w:r>
    </w:p>
    <w:p w:rsidR="00BA7AC8" w:rsidRDefault="00BA7AC8">
      <w:pPr>
        <w:pStyle w:val="a0"/>
        <w:spacing w:before="0" w:after="0" w:line="579" w:lineRule="exact"/>
      </w:pP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七</w:t>
      </w:r>
      <w:r>
        <w:rPr>
          <w:rFonts w:ascii="方正黑体_GBK" w:eastAsia="方正黑体_GBK" w:hAnsi="方正黑体_GBK" w:cs="方正黑体_GBK" w:hint="eastAsia"/>
          <w:sz w:val="32"/>
          <w:szCs w:val="32"/>
        </w:rPr>
        <w:t>条</w:t>
      </w:r>
      <w:r>
        <w:rPr>
          <w:sz w:val="32"/>
          <w:szCs w:val="32"/>
        </w:rPr>
        <w:t xml:space="preserve"> </w:t>
      </w:r>
      <w:r>
        <w:rPr>
          <w:rFonts w:hAnsi="方正仿宋_GBK" w:hint="eastAsia"/>
          <w:sz w:val="32"/>
          <w:szCs w:val="32"/>
        </w:rPr>
        <w:t>社会保障局、街道办事处应根据相关法律法规和政策加强社会救助工作管理，严格审核把关、履行审批程序、完善内控制度，强化政策学习，加强业务培训；</w:t>
      </w:r>
      <w:r>
        <w:rPr>
          <w:rFonts w:hAnsi="方正仿宋_GBK" w:hint="eastAsia"/>
          <w:sz w:val="32"/>
          <w:szCs w:val="32"/>
        </w:rPr>
        <w:t>财政局</w:t>
      </w:r>
      <w:r>
        <w:rPr>
          <w:rFonts w:hAnsi="方正仿宋_GBK" w:hint="eastAsia"/>
          <w:sz w:val="32"/>
          <w:szCs w:val="32"/>
        </w:rPr>
        <w:t>将救助经费纳入资金预算安排</w:t>
      </w:r>
      <w:r>
        <w:rPr>
          <w:rFonts w:hAnsi="方正仿宋_GBK" w:hint="eastAsia"/>
          <w:sz w:val="32"/>
          <w:szCs w:val="32"/>
        </w:rPr>
        <w:t>；审计局应切实履行审计监督</w:t>
      </w:r>
      <w:r>
        <w:rPr>
          <w:rFonts w:hAnsi="方正仿宋_GBK" w:hint="eastAsia"/>
          <w:sz w:val="32"/>
          <w:szCs w:val="32"/>
        </w:rPr>
        <w:t>职责，定期开展专项审计督查，发现问题及时处理；监察室应认真监督各相关部门落实责任、规范管理、监管到位。</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八</w:t>
      </w:r>
      <w:r>
        <w:rPr>
          <w:rFonts w:ascii="方正黑体_GBK" w:eastAsia="方正黑体_GBK" w:hAnsi="方正黑体_GBK" w:cs="方正黑体_GBK" w:hint="eastAsia"/>
          <w:sz w:val="32"/>
          <w:szCs w:val="32"/>
        </w:rPr>
        <w:t>条</w:t>
      </w:r>
      <w:r>
        <w:rPr>
          <w:kern w:val="0"/>
          <w:sz w:val="32"/>
          <w:szCs w:val="32"/>
        </w:rPr>
        <w:t xml:space="preserve"> </w:t>
      </w:r>
      <w:r>
        <w:rPr>
          <w:rFonts w:hAnsi="方正仿宋_GBK" w:hint="eastAsia"/>
          <w:kern w:val="0"/>
          <w:sz w:val="32"/>
          <w:szCs w:val="32"/>
        </w:rPr>
        <w:t>加强信息化建设，完善主动发现机制，优化社会救助</w:t>
      </w:r>
      <w:r>
        <w:rPr>
          <w:rFonts w:hint="eastAsia"/>
          <w:sz w:val="32"/>
          <w:szCs w:val="32"/>
        </w:rPr>
        <w:t>“</w:t>
      </w:r>
      <w:r>
        <w:rPr>
          <w:rFonts w:hAnsi="方正仿宋_GBK" w:hint="eastAsia"/>
          <w:sz w:val="32"/>
          <w:szCs w:val="32"/>
        </w:rPr>
        <w:t>一门受理、协同办理</w:t>
      </w:r>
      <w:r>
        <w:rPr>
          <w:rFonts w:hint="eastAsia"/>
          <w:sz w:val="32"/>
          <w:szCs w:val="32"/>
        </w:rPr>
        <w:t>”</w:t>
      </w:r>
      <w:r>
        <w:rPr>
          <w:rFonts w:hAnsi="方正仿宋_GBK" w:hint="eastAsia"/>
          <w:sz w:val="32"/>
          <w:szCs w:val="32"/>
        </w:rPr>
        <w:t>大数据信息平台，打通市、区两级相关系统，逐步建立多部门参与的低收入人口信息动态预警机制，探索部门间救助</w:t>
      </w:r>
      <w:r>
        <w:rPr>
          <w:rFonts w:hAnsi="方正仿宋_GBK" w:hint="eastAsia"/>
          <w:sz w:val="32"/>
          <w:szCs w:val="32"/>
        </w:rPr>
        <w:t>信息线上互认，取消线下困难对象身份确认事项，提高社会救助的时效性、精准度。</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第二十</w:t>
      </w:r>
      <w:r>
        <w:rPr>
          <w:rFonts w:ascii="方正黑体_GBK" w:eastAsia="方正黑体_GBK" w:hAnsi="方正黑体_GBK" w:cs="方正黑体_GBK" w:hint="eastAsia"/>
          <w:sz w:val="32"/>
          <w:szCs w:val="32"/>
        </w:rPr>
        <w:t>九</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Ansi="方正仿宋_GBK" w:hint="eastAsia"/>
          <w:sz w:val="32"/>
          <w:szCs w:val="32"/>
        </w:rPr>
        <w:t>街道办事处可通过购买服务、开发岗位、政策引导、设立基层工作站等方式，引导社会工作服务机构和社会工作者协助社会救助部门开展家庭经济状况调查评估、建档访视、需求分析、政策宣传等事务，并为救助对象提供心理疏导、资源链接、能力提升、社会融入等服务，</w:t>
      </w:r>
      <w:r>
        <w:rPr>
          <w:rFonts w:hAnsi="方正仿宋_GBK" w:hint="eastAsia"/>
          <w:sz w:val="32"/>
          <w:szCs w:val="32"/>
          <w:lang w:bidi="zh-CN"/>
        </w:rPr>
        <w:t>有条件的街道可为低保对象、散居特困、独居老人等重点关注对象安装智能照</w:t>
      </w:r>
      <w:r>
        <w:rPr>
          <w:rFonts w:hAnsi="方正仿宋_GBK" w:hint="eastAsia"/>
          <w:sz w:val="32"/>
          <w:szCs w:val="32"/>
          <w:lang w:bidi="zh-CN"/>
        </w:rPr>
        <w:lastRenderedPageBreak/>
        <w:t>护装置，</w:t>
      </w:r>
      <w:r>
        <w:rPr>
          <w:rFonts w:hAnsi="方正仿宋_GBK" w:hint="eastAsia"/>
          <w:sz w:val="32"/>
          <w:szCs w:val="32"/>
        </w:rPr>
        <w:t>形成</w:t>
      </w:r>
      <w:r>
        <w:rPr>
          <w:rFonts w:hint="eastAsia"/>
          <w:sz w:val="32"/>
          <w:szCs w:val="32"/>
        </w:rPr>
        <w:t>“</w:t>
      </w:r>
      <w:r>
        <w:rPr>
          <w:rFonts w:hAnsi="方正仿宋_GBK" w:hint="eastAsia"/>
          <w:sz w:val="32"/>
          <w:szCs w:val="32"/>
        </w:rPr>
        <w:t>物质</w:t>
      </w:r>
      <w:r>
        <w:rPr>
          <w:sz w:val="32"/>
          <w:szCs w:val="32"/>
        </w:rPr>
        <w:t>+</w:t>
      </w:r>
      <w:r>
        <w:rPr>
          <w:rFonts w:hAnsi="方正仿宋_GBK" w:hint="eastAsia"/>
          <w:sz w:val="32"/>
          <w:szCs w:val="32"/>
        </w:rPr>
        <w:t>服务</w:t>
      </w:r>
      <w:r>
        <w:rPr>
          <w:rFonts w:hint="eastAsia"/>
          <w:sz w:val="32"/>
          <w:szCs w:val="32"/>
        </w:rPr>
        <w:t>”</w:t>
      </w:r>
      <w:r>
        <w:rPr>
          <w:rFonts w:hAnsi="方正仿宋_GBK" w:hint="eastAsia"/>
          <w:sz w:val="32"/>
          <w:szCs w:val="32"/>
        </w:rPr>
        <w:t>的新型社会救助工作方式。</w:t>
      </w:r>
    </w:p>
    <w:p w:rsidR="00BA7AC8" w:rsidRDefault="0091449A">
      <w:pPr>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w:t>
      </w:r>
      <w:r>
        <w:rPr>
          <w:rFonts w:ascii="方正黑体_GBK" w:eastAsia="方正黑体_GBK" w:hAnsi="方正黑体_GBK" w:cs="方正黑体_GBK" w:hint="eastAsia"/>
          <w:sz w:val="32"/>
          <w:szCs w:val="32"/>
        </w:rPr>
        <w:t>三</w:t>
      </w:r>
      <w:r>
        <w:rPr>
          <w:rFonts w:ascii="方正黑体_GBK" w:eastAsia="方正黑体_GBK" w:hAnsi="方正黑体_GBK" w:cs="方正黑体_GBK" w:hint="eastAsia"/>
          <w:sz w:val="32"/>
          <w:szCs w:val="32"/>
        </w:rPr>
        <w:t>十条</w:t>
      </w:r>
      <w:r>
        <w:rPr>
          <w:sz w:val="32"/>
          <w:szCs w:val="32"/>
        </w:rPr>
        <w:t xml:space="preserve"> </w:t>
      </w:r>
      <w:r>
        <w:rPr>
          <w:rFonts w:hAnsi="方正仿宋_GBK" w:hint="eastAsia"/>
          <w:sz w:val="32"/>
          <w:szCs w:val="32"/>
        </w:rPr>
        <w:t>对挤占、挪用、截留和滞留资金等问题，及时纠正并依法追究相关责任。对采取虚报、隐瞒、伪造等手段骗取救助金的，减发或者停发救助金，责令其退回非法获取的救助金；构成犯罪的，依法追究刑事责任。落实容错纠错机制，激励基层干部担当作为，按照</w:t>
      </w:r>
      <w:r>
        <w:rPr>
          <w:rFonts w:hint="eastAsia"/>
          <w:sz w:val="32"/>
          <w:szCs w:val="32"/>
        </w:rPr>
        <w:t>“</w:t>
      </w:r>
      <w:r>
        <w:rPr>
          <w:rFonts w:hAnsi="方正仿宋_GBK" w:hint="eastAsia"/>
          <w:sz w:val="32"/>
          <w:szCs w:val="32"/>
        </w:rPr>
        <w:t>三个区分开来</w:t>
      </w:r>
      <w:r>
        <w:rPr>
          <w:rFonts w:hint="eastAsia"/>
          <w:sz w:val="32"/>
          <w:szCs w:val="32"/>
        </w:rPr>
        <w:t>”</w:t>
      </w:r>
      <w:r>
        <w:rPr>
          <w:rFonts w:hAnsi="方正仿宋_GBK" w:hint="eastAsia"/>
          <w:sz w:val="32"/>
          <w:szCs w:val="32"/>
        </w:rPr>
        <w:t>要求，对秉持公心、履职尽责但因客观原因出现失误偏差且能够及时纠正的经办人员依法依规免于问责。</w:t>
      </w:r>
    </w:p>
    <w:p w:rsidR="00BA7AC8" w:rsidRDefault="0091449A">
      <w:pPr>
        <w:tabs>
          <w:tab w:val="left" w:pos="0"/>
        </w:tabs>
        <w:adjustRightInd w:val="0"/>
        <w:snapToGrid w:val="0"/>
        <w:spacing w:line="579" w:lineRule="exact"/>
        <w:ind w:firstLineChars="200" w:firstLine="640"/>
        <w:rPr>
          <w:sz w:val="32"/>
          <w:szCs w:val="32"/>
        </w:rPr>
      </w:pPr>
      <w:r>
        <w:rPr>
          <w:rFonts w:ascii="方正黑体_GBK" w:eastAsia="方正黑体_GBK" w:hAnsi="方正黑体_GBK" w:cs="方正黑体_GBK" w:hint="eastAsia"/>
          <w:sz w:val="32"/>
          <w:szCs w:val="32"/>
        </w:rPr>
        <w:t>第</w:t>
      </w:r>
      <w:r>
        <w:rPr>
          <w:rFonts w:ascii="方正黑体_GBK" w:eastAsia="方正黑体_GBK" w:hAnsi="方正黑体_GBK" w:cs="方正黑体_GBK" w:hint="eastAsia"/>
          <w:sz w:val="32"/>
          <w:szCs w:val="32"/>
        </w:rPr>
        <w:t>三</w:t>
      </w:r>
      <w:r>
        <w:rPr>
          <w:rFonts w:ascii="方正黑体_GBK" w:eastAsia="方正黑体_GBK" w:hAnsi="方正黑体_GBK" w:cs="方正黑体_GBK" w:hint="eastAsia"/>
          <w:sz w:val="32"/>
          <w:szCs w:val="32"/>
        </w:rPr>
        <w:t>十</w:t>
      </w:r>
      <w:r>
        <w:rPr>
          <w:rFonts w:ascii="方正黑体_GBK" w:eastAsia="方正黑体_GBK" w:hAnsi="方正黑体_GBK" w:cs="方正黑体_GBK" w:hint="eastAsia"/>
          <w:sz w:val="32"/>
          <w:szCs w:val="32"/>
        </w:rPr>
        <w:t>一</w:t>
      </w:r>
      <w:r>
        <w:rPr>
          <w:rFonts w:ascii="方正黑体_GBK" w:eastAsia="方正黑体_GBK" w:hAnsi="方正黑体_GBK" w:cs="方正黑体_GBK" w:hint="eastAsia"/>
          <w:sz w:val="32"/>
          <w:szCs w:val="32"/>
        </w:rPr>
        <w:t>条</w:t>
      </w:r>
      <w:r>
        <w:rPr>
          <w:rFonts w:eastAsia="方正楷体_GBK"/>
          <w:sz w:val="32"/>
          <w:szCs w:val="32"/>
        </w:rPr>
        <w:t xml:space="preserve">  </w:t>
      </w:r>
      <w:r>
        <w:rPr>
          <w:rFonts w:hint="eastAsia"/>
          <w:sz w:val="32"/>
          <w:szCs w:val="32"/>
        </w:rPr>
        <w:t>本办法自</w:t>
      </w:r>
      <w:r>
        <w:rPr>
          <w:rFonts w:hint="eastAsia"/>
          <w:sz w:val="32"/>
          <w:szCs w:val="32"/>
        </w:rPr>
        <w:t>2022</w:t>
      </w:r>
      <w:r>
        <w:rPr>
          <w:rFonts w:hint="eastAsia"/>
          <w:sz w:val="32"/>
          <w:szCs w:val="32"/>
        </w:rPr>
        <w:t>年</w:t>
      </w:r>
      <w:r>
        <w:rPr>
          <w:rFonts w:hint="eastAsia"/>
          <w:sz w:val="32"/>
          <w:szCs w:val="32"/>
        </w:rPr>
        <w:t>12</w:t>
      </w:r>
      <w:r>
        <w:rPr>
          <w:rFonts w:hint="eastAsia"/>
          <w:sz w:val="32"/>
          <w:szCs w:val="32"/>
        </w:rPr>
        <w:t>月</w:t>
      </w:r>
      <w:r>
        <w:rPr>
          <w:rFonts w:hint="eastAsia"/>
          <w:sz w:val="32"/>
          <w:szCs w:val="32"/>
        </w:rPr>
        <w:t>16</w:t>
      </w:r>
      <w:r>
        <w:rPr>
          <w:rFonts w:hint="eastAsia"/>
          <w:sz w:val="32"/>
          <w:szCs w:val="32"/>
        </w:rPr>
        <w:t>日起施行。本办法实施后，《重庆两江新区困难群众社会保障帮扶实施暂行办法》（渝两江管发〔</w:t>
      </w:r>
      <w:r>
        <w:rPr>
          <w:rFonts w:hint="eastAsia"/>
          <w:sz w:val="32"/>
          <w:szCs w:val="32"/>
        </w:rPr>
        <w:t>2019</w:t>
      </w:r>
      <w:r>
        <w:rPr>
          <w:rFonts w:hint="eastAsia"/>
          <w:sz w:val="32"/>
          <w:szCs w:val="32"/>
        </w:rPr>
        <w:t>〕</w:t>
      </w:r>
      <w:r>
        <w:rPr>
          <w:rFonts w:hint="eastAsia"/>
          <w:sz w:val="32"/>
          <w:szCs w:val="32"/>
        </w:rPr>
        <w:t>67</w:t>
      </w:r>
      <w:r>
        <w:rPr>
          <w:rFonts w:hint="eastAsia"/>
          <w:sz w:val="32"/>
          <w:szCs w:val="32"/>
        </w:rPr>
        <w:t>号）废止，此前新区相关文件与本办</w:t>
      </w:r>
      <w:r>
        <w:rPr>
          <w:rFonts w:hint="eastAsia"/>
          <w:sz w:val="32"/>
          <w:szCs w:val="32"/>
        </w:rPr>
        <w:t>法不一致的，以本办法为准。</w:t>
      </w:r>
    </w:p>
    <w:p w:rsidR="00BA7AC8" w:rsidRDefault="00BA7AC8">
      <w:pPr>
        <w:pStyle w:val="a0"/>
        <w:spacing w:before="0" w:after="0" w:line="579" w:lineRule="exact"/>
      </w:pPr>
    </w:p>
    <w:p w:rsidR="00BA7AC8" w:rsidRDefault="0091449A">
      <w:pPr>
        <w:adjustRightInd w:val="0"/>
        <w:snapToGrid w:val="0"/>
        <w:spacing w:line="579" w:lineRule="exact"/>
        <w:rPr>
          <w:sz w:val="32"/>
          <w:szCs w:val="32"/>
        </w:rPr>
      </w:pPr>
      <w:r>
        <w:rPr>
          <w:rFonts w:hint="eastAsia"/>
          <w:sz w:val="32"/>
          <w:szCs w:val="32"/>
        </w:rPr>
        <w:t xml:space="preserve">    </w:t>
      </w:r>
      <w:r>
        <w:rPr>
          <w:rFonts w:hint="eastAsia"/>
          <w:sz w:val="32"/>
          <w:szCs w:val="32"/>
        </w:rPr>
        <w:t>附件：两江新区节日慰问</w:t>
      </w:r>
      <w:r>
        <w:rPr>
          <w:rFonts w:hint="eastAsia"/>
          <w:sz w:val="32"/>
          <w:szCs w:val="32"/>
        </w:rPr>
        <w:t>对象</w:t>
      </w:r>
      <w:r>
        <w:rPr>
          <w:rFonts w:hint="eastAsia"/>
          <w:sz w:val="32"/>
          <w:szCs w:val="32"/>
        </w:rPr>
        <w:t>及标准</w:t>
      </w:r>
    </w:p>
    <w:p w:rsidR="00BA7AC8" w:rsidRDefault="00BA7AC8">
      <w:pPr>
        <w:widowControl/>
        <w:spacing w:line="579" w:lineRule="exact"/>
        <w:jc w:val="left"/>
        <w:textAlignment w:val="center"/>
        <w:rPr>
          <w:rFonts w:ascii="方正黑体_GBK" w:eastAsia="方正黑体_GBK" w:hAnsi="方正黑体_GBK" w:cs="方正黑体_GBK"/>
          <w:kern w:val="0"/>
          <w:sz w:val="32"/>
          <w:szCs w:val="32"/>
        </w:rPr>
        <w:sectPr w:rsidR="00BA7AC8">
          <w:headerReference w:type="default" r:id="rId8"/>
          <w:footerReference w:type="even" r:id="rId9"/>
          <w:footerReference w:type="default" r:id="rId10"/>
          <w:pgSz w:w="11906" w:h="16838"/>
          <w:pgMar w:top="1814" w:right="1701" w:bottom="1814" w:left="1701" w:header="851" w:footer="992" w:gutter="0"/>
          <w:pgNumType w:fmt="numberInDash"/>
          <w:cols w:space="720"/>
          <w:docGrid w:linePitch="593"/>
        </w:sectPr>
      </w:pPr>
    </w:p>
    <w:tbl>
      <w:tblPr>
        <w:tblW w:w="9344" w:type="dxa"/>
        <w:tblInd w:w="93" w:type="dxa"/>
        <w:tblLayout w:type="fixed"/>
        <w:tblLook w:val="04A0" w:firstRow="1" w:lastRow="0" w:firstColumn="1" w:lastColumn="0" w:noHBand="0" w:noVBand="1"/>
      </w:tblPr>
      <w:tblGrid>
        <w:gridCol w:w="718"/>
        <w:gridCol w:w="856"/>
        <w:gridCol w:w="6000"/>
        <w:gridCol w:w="1770"/>
      </w:tblGrid>
      <w:tr w:rsidR="00BA7AC8">
        <w:trPr>
          <w:trHeight w:val="420"/>
        </w:trPr>
        <w:tc>
          <w:tcPr>
            <w:tcW w:w="1574" w:type="dxa"/>
            <w:gridSpan w:val="2"/>
            <w:tcBorders>
              <w:top w:val="nil"/>
              <w:left w:val="nil"/>
              <w:bottom w:val="nil"/>
              <w:right w:val="nil"/>
            </w:tcBorders>
            <w:shd w:val="clear" w:color="auto" w:fill="auto"/>
            <w:noWrap/>
            <w:vAlign w:val="center"/>
          </w:tcPr>
          <w:p w:rsidR="00BA7AC8" w:rsidRDefault="0091449A">
            <w:pPr>
              <w:widowControl/>
              <w:spacing w:line="579" w:lineRule="exact"/>
              <w:jc w:val="left"/>
              <w:textAlignment w:val="center"/>
              <w:rPr>
                <w:rFonts w:eastAsia="方正黑体_GBK"/>
                <w:sz w:val="32"/>
                <w:szCs w:val="32"/>
              </w:rPr>
            </w:pPr>
            <w:r>
              <w:rPr>
                <w:rFonts w:eastAsia="方正黑体_GBK" w:hAnsi="方正黑体_GBK" w:hint="eastAsia"/>
                <w:kern w:val="0"/>
                <w:sz w:val="32"/>
                <w:szCs w:val="32"/>
              </w:rPr>
              <w:lastRenderedPageBreak/>
              <w:t>附件</w:t>
            </w:r>
          </w:p>
        </w:tc>
        <w:tc>
          <w:tcPr>
            <w:tcW w:w="6000" w:type="dxa"/>
            <w:tcBorders>
              <w:top w:val="nil"/>
              <w:left w:val="nil"/>
              <w:bottom w:val="nil"/>
              <w:right w:val="nil"/>
            </w:tcBorders>
            <w:shd w:val="clear" w:color="auto" w:fill="auto"/>
            <w:vAlign w:val="center"/>
          </w:tcPr>
          <w:p w:rsidR="00BA7AC8" w:rsidRDefault="00BA7AC8">
            <w:pPr>
              <w:spacing w:line="579" w:lineRule="exact"/>
              <w:jc w:val="left"/>
              <w:rPr>
                <w:rFonts w:eastAsia="宋体"/>
                <w:sz w:val="22"/>
                <w:szCs w:val="22"/>
              </w:rPr>
            </w:pPr>
          </w:p>
        </w:tc>
        <w:tc>
          <w:tcPr>
            <w:tcW w:w="1770" w:type="dxa"/>
            <w:tcBorders>
              <w:top w:val="nil"/>
              <w:left w:val="nil"/>
              <w:bottom w:val="nil"/>
              <w:right w:val="nil"/>
            </w:tcBorders>
            <w:shd w:val="clear" w:color="auto" w:fill="auto"/>
            <w:vAlign w:val="center"/>
          </w:tcPr>
          <w:p w:rsidR="00BA7AC8" w:rsidRDefault="00BA7AC8">
            <w:pPr>
              <w:spacing w:line="579" w:lineRule="exact"/>
              <w:jc w:val="center"/>
              <w:rPr>
                <w:rFonts w:eastAsia="宋体"/>
                <w:sz w:val="22"/>
                <w:szCs w:val="22"/>
              </w:rPr>
            </w:pPr>
          </w:p>
        </w:tc>
      </w:tr>
      <w:tr w:rsidR="00BA7AC8">
        <w:trPr>
          <w:trHeight w:val="600"/>
        </w:trPr>
        <w:tc>
          <w:tcPr>
            <w:tcW w:w="9344" w:type="dxa"/>
            <w:gridSpan w:val="4"/>
            <w:tcBorders>
              <w:top w:val="nil"/>
              <w:left w:val="nil"/>
              <w:bottom w:val="nil"/>
              <w:right w:val="nil"/>
            </w:tcBorders>
            <w:shd w:val="clear" w:color="auto" w:fill="auto"/>
            <w:noWrap/>
            <w:vAlign w:val="center"/>
          </w:tcPr>
          <w:p w:rsidR="00BA7AC8" w:rsidRDefault="0091449A">
            <w:pPr>
              <w:widowControl/>
              <w:jc w:val="center"/>
              <w:textAlignment w:val="center"/>
              <w:rPr>
                <w:rFonts w:eastAsia="方正小标宋_GBK"/>
                <w:sz w:val="36"/>
                <w:szCs w:val="36"/>
              </w:rPr>
            </w:pPr>
            <w:r>
              <w:rPr>
                <w:rFonts w:eastAsia="方正小标宋_GBK" w:hAnsi="方正小标宋_GBK" w:hint="eastAsia"/>
                <w:kern w:val="0"/>
                <w:sz w:val="36"/>
                <w:szCs w:val="36"/>
              </w:rPr>
              <w:t>两江新区节日慰问</w:t>
            </w:r>
            <w:r>
              <w:rPr>
                <w:rFonts w:eastAsia="方正小标宋_GBK" w:hAnsi="方正小标宋_GBK" w:hint="eastAsia"/>
                <w:kern w:val="0"/>
                <w:sz w:val="36"/>
                <w:szCs w:val="36"/>
              </w:rPr>
              <w:t>对象</w:t>
            </w:r>
            <w:r>
              <w:rPr>
                <w:rFonts w:eastAsia="方正小标宋_GBK" w:hAnsi="方正小标宋_GBK" w:hint="eastAsia"/>
                <w:kern w:val="0"/>
                <w:sz w:val="36"/>
                <w:szCs w:val="36"/>
              </w:rPr>
              <w:t>及标准</w:t>
            </w:r>
          </w:p>
        </w:tc>
      </w:tr>
      <w:tr w:rsidR="00BA7AC8">
        <w:trPr>
          <w:trHeight w:val="519"/>
        </w:trPr>
        <w:tc>
          <w:tcPr>
            <w:tcW w:w="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A7AC8" w:rsidRDefault="0091449A">
            <w:pPr>
              <w:jc w:val="left"/>
              <w:rPr>
                <w:rFonts w:ascii="仿宋" w:eastAsia="仿宋" w:hAnsi="仿宋" w:cs="仿宋"/>
                <w:sz w:val="24"/>
                <w:szCs w:val="24"/>
              </w:rPr>
            </w:pPr>
            <w:r>
              <w:rPr>
                <w:rFonts w:ascii="仿宋" w:eastAsia="仿宋" w:hAnsi="仿宋" w:cs="仿宋" w:hint="eastAsia"/>
                <w:sz w:val="24"/>
                <w:szCs w:val="24"/>
              </w:rPr>
              <w:t>序号</w:t>
            </w:r>
          </w:p>
        </w:tc>
        <w:tc>
          <w:tcPr>
            <w:tcW w:w="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jc w:val="center"/>
              <w:rPr>
                <w:rFonts w:ascii="仿宋" w:eastAsia="仿宋" w:hAnsi="仿宋" w:cs="仿宋"/>
                <w:sz w:val="24"/>
                <w:szCs w:val="24"/>
              </w:rPr>
            </w:pPr>
            <w:r>
              <w:rPr>
                <w:rFonts w:ascii="仿宋" w:eastAsia="仿宋" w:hAnsi="仿宋" w:cs="仿宋" w:hint="eastAsia"/>
                <w:sz w:val="24"/>
                <w:szCs w:val="24"/>
              </w:rPr>
              <w:t>节日名称</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jc w:val="center"/>
              <w:rPr>
                <w:rFonts w:ascii="仿宋" w:eastAsia="仿宋" w:hAnsi="仿宋" w:cs="仿宋"/>
                <w:sz w:val="24"/>
                <w:szCs w:val="24"/>
              </w:rPr>
            </w:pPr>
            <w:r>
              <w:rPr>
                <w:rFonts w:ascii="仿宋" w:eastAsia="仿宋" w:hAnsi="仿宋" w:cs="仿宋" w:hint="eastAsia"/>
                <w:sz w:val="24"/>
                <w:szCs w:val="24"/>
              </w:rPr>
              <w:t>慰问对象</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jc w:val="center"/>
              <w:rPr>
                <w:rFonts w:ascii="仿宋" w:eastAsia="仿宋" w:hAnsi="仿宋" w:cs="仿宋"/>
                <w:sz w:val="24"/>
                <w:szCs w:val="24"/>
              </w:rPr>
            </w:pPr>
            <w:r>
              <w:rPr>
                <w:rFonts w:ascii="仿宋" w:eastAsia="仿宋" w:hAnsi="仿宋" w:cs="仿宋" w:hint="eastAsia"/>
                <w:sz w:val="24"/>
                <w:szCs w:val="24"/>
              </w:rPr>
              <w:t>慰问标准</w:t>
            </w:r>
          </w:p>
        </w:tc>
      </w:tr>
      <w:tr w:rsidR="00BA7AC8">
        <w:trPr>
          <w:trHeight w:val="90"/>
        </w:trPr>
        <w:tc>
          <w:tcPr>
            <w:tcW w:w="718" w:type="dxa"/>
            <w:vMerge w:val="restart"/>
            <w:tcBorders>
              <w:left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1</w:t>
            </w:r>
          </w:p>
        </w:tc>
        <w:tc>
          <w:tcPr>
            <w:tcW w:w="856" w:type="dxa"/>
            <w:vMerge w:val="restart"/>
            <w:tcBorders>
              <w:left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春</w:t>
            </w:r>
            <w:r>
              <w:rPr>
                <w:rFonts w:eastAsia="仿宋"/>
                <w:kern w:val="0"/>
                <w:sz w:val="24"/>
                <w:szCs w:val="24"/>
              </w:rPr>
              <w:t xml:space="preserve"> </w:t>
            </w:r>
            <w:r>
              <w:rPr>
                <w:rFonts w:eastAsia="仿宋"/>
                <w:kern w:val="0"/>
                <w:sz w:val="24"/>
                <w:szCs w:val="24"/>
              </w:rPr>
              <w:t>节</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户籍在</w:t>
            </w:r>
            <w:r>
              <w:rPr>
                <w:rFonts w:eastAsia="仿宋"/>
                <w:kern w:val="0"/>
                <w:sz w:val="24"/>
                <w:szCs w:val="24"/>
              </w:rPr>
              <w:t>新区的</w:t>
            </w:r>
            <w:r>
              <w:rPr>
                <w:rFonts w:eastAsia="仿宋"/>
                <w:kern w:val="0"/>
                <w:sz w:val="24"/>
                <w:szCs w:val="24"/>
              </w:rPr>
              <w:t>低保对象。</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1000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600"/>
        </w:trPr>
        <w:tc>
          <w:tcPr>
            <w:tcW w:w="718" w:type="dxa"/>
            <w:vMerge/>
            <w:tcBorders>
              <w:left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textAlignment w:val="center"/>
              <w:rPr>
                <w:rFonts w:eastAsia="仿宋"/>
                <w:kern w:val="0"/>
                <w:sz w:val="24"/>
                <w:szCs w:val="24"/>
              </w:rPr>
            </w:pPr>
            <w:r>
              <w:rPr>
                <w:rFonts w:eastAsia="仿宋"/>
                <w:kern w:val="0"/>
                <w:sz w:val="24"/>
                <w:szCs w:val="24"/>
              </w:rPr>
              <w:t>户籍地在新区的特困</w:t>
            </w:r>
            <w:r>
              <w:rPr>
                <w:rFonts w:eastAsia="仿宋"/>
                <w:kern w:val="0"/>
                <w:sz w:val="24"/>
                <w:szCs w:val="24"/>
              </w:rPr>
              <w:t>供养</w:t>
            </w:r>
            <w:r>
              <w:rPr>
                <w:rFonts w:eastAsia="仿宋"/>
                <w:kern w:val="0"/>
                <w:sz w:val="24"/>
                <w:szCs w:val="24"/>
              </w:rPr>
              <w:t>人员、孤儿、事实无人抚养儿童、低保边缘家庭、困难残疾人家庭（一、二级残疾人或一户多残家庭）、计划生育特殊困难家庭、百岁老人、</w:t>
            </w:r>
            <w:r>
              <w:rPr>
                <w:rFonts w:eastAsia="仿宋"/>
                <w:kern w:val="0"/>
                <w:sz w:val="24"/>
                <w:szCs w:val="24"/>
              </w:rPr>
              <w:t>60</w:t>
            </w:r>
            <w:r>
              <w:rPr>
                <w:rFonts w:eastAsia="仿宋"/>
                <w:kern w:val="0"/>
                <w:sz w:val="24"/>
                <w:szCs w:val="24"/>
              </w:rPr>
              <w:t>年代精简退职老职工、原襄渝铁路建设伤残民兵民工、原</w:t>
            </w:r>
            <w:r>
              <w:rPr>
                <w:rFonts w:eastAsia="仿宋"/>
                <w:kern w:val="0"/>
                <w:sz w:val="24"/>
                <w:szCs w:val="24"/>
              </w:rPr>
              <w:t>8023</w:t>
            </w:r>
            <w:r>
              <w:rPr>
                <w:rFonts w:eastAsia="仿宋"/>
                <w:kern w:val="0"/>
                <w:sz w:val="24"/>
                <w:szCs w:val="24"/>
              </w:rPr>
              <w:t>部队退役人员先天性残疾子女；待遇管理关系在新区的享受国家定期抚恤补助的优抚对象、烈士遗属优待对象、无军籍退休退职职工</w:t>
            </w:r>
            <w:r>
              <w:rPr>
                <w:rFonts w:eastAsia="仿宋"/>
                <w:kern w:val="0"/>
                <w:sz w:val="24"/>
                <w:szCs w:val="24"/>
              </w:rPr>
              <w:t>，</w:t>
            </w:r>
            <w:r>
              <w:rPr>
                <w:rFonts w:eastAsia="仿宋"/>
                <w:kern w:val="0"/>
                <w:sz w:val="24"/>
                <w:szCs w:val="24"/>
              </w:rPr>
              <w:t>现役义务兵家庭，</w:t>
            </w:r>
            <w:r>
              <w:rPr>
                <w:rStyle w:val="font41"/>
                <w:rFonts w:ascii="Times New Roman" w:eastAsia="仿宋" w:hAnsi="Times New Roman" w:cs="Times New Roman" w:hint="default"/>
                <w:color w:val="auto"/>
                <w:sz w:val="24"/>
                <w:szCs w:val="24"/>
                <w:u w:val="none"/>
              </w:rPr>
              <w:t>市级以上评选的模范退役军人</w:t>
            </w:r>
            <w:r>
              <w:rPr>
                <w:rStyle w:val="font41"/>
                <w:rFonts w:ascii="Times New Roman" w:eastAsia="仿宋" w:hAnsi="Times New Roman" w:cs="Times New Roman" w:hint="default"/>
                <w:color w:val="auto"/>
                <w:sz w:val="24"/>
                <w:szCs w:val="24"/>
                <w:u w:val="none"/>
              </w:rPr>
              <w:t>、</w:t>
            </w:r>
            <w:r>
              <w:rPr>
                <w:rStyle w:val="font41"/>
                <w:rFonts w:ascii="Times New Roman" w:eastAsia="仿宋" w:hAnsi="Times New Roman" w:cs="Times New Roman" w:hint="default"/>
                <w:color w:val="auto"/>
                <w:sz w:val="24"/>
                <w:szCs w:val="24"/>
                <w:u w:val="none"/>
              </w:rPr>
              <w:t>“</w:t>
            </w:r>
            <w:r>
              <w:rPr>
                <w:rStyle w:val="font41"/>
                <w:rFonts w:ascii="Times New Roman" w:eastAsia="仿宋" w:hAnsi="Times New Roman" w:cs="Times New Roman" w:hint="default"/>
                <w:color w:val="auto"/>
                <w:sz w:val="24"/>
                <w:szCs w:val="24"/>
                <w:u w:val="none"/>
              </w:rPr>
              <w:t>最美退役军人</w:t>
            </w:r>
            <w:r>
              <w:rPr>
                <w:rStyle w:val="font41"/>
                <w:rFonts w:ascii="Times New Roman" w:eastAsia="仿宋" w:hAnsi="Times New Roman" w:cs="Times New Roman" w:hint="default"/>
                <w:color w:val="auto"/>
                <w:sz w:val="24"/>
                <w:szCs w:val="24"/>
                <w:u w:val="none"/>
              </w:rPr>
              <w:t>”</w:t>
            </w:r>
            <w:r>
              <w:rPr>
                <w:rStyle w:val="font41"/>
                <w:rFonts w:ascii="Times New Roman" w:eastAsia="仿宋" w:hAnsi="Times New Roman" w:cs="Times New Roman" w:hint="default"/>
                <w:color w:val="auto"/>
                <w:sz w:val="24"/>
                <w:szCs w:val="24"/>
                <w:u w:val="none"/>
              </w:rPr>
              <w:t>和荣立二等功以上的功勋人员</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1000</w:t>
            </w:r>
            <w:r>
              <w:rPr>
                <w:rFonts w:eastAsia="仿宋"/>
                <w:kern w:val="0"/>
                <w:sz w:val="24"/>
                <w:szCs w:val="24"/>
              </w:rPr>
              <w:t>元</w:t>
            </w:r>
            <w:r>
              <w:rPr>
                <w:rFonts w:eastAsia="仿宋"/>
                <w:kern w:val="0"/>
                <w:sz w:val="24"/>
                <w:szCs w:val="24"/>
              </w:rPr>
              <w:t>/</w:t>
            </w:r>
            <w:r>
              <w:rPr>
                <w:rFonts w:eastAsia="仿宋"/>
                <w:kern w:val="0"/>
                <w:sz w:val="24"/>
                <w:szCs w:val="24"/>
              </w:rPr>
              <w:t>户</w:t>
            </w:r>
            <w:r>
              <w:rPr>
                <w:rFonts w:eastAsia="仿宋"/>
                <w:kern w:val="0"/>
                <w:sz w:val="24"/>
                <w:szCs w:val="24"/>
              </w:rPr>
              <w:t>。</w:t>
            </w:r>
          </w:p>
        </w:tc>
      </w:tr>
      <w:tr w:rsidR="00BA7AC8">
        <w:trPr>
          <w:trHeight w:val="600"/>
        </w:trPr>
        <w:tc>
          <w:tcPr>
            <w:tcW w:w="718" w:type="dxa"/>
            <w:vMerge/>
            <w:tcBorders>
              <w:left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Style w:val="font41"/>
                <w:rFonts w:ascii="Times New Roman" w:eastAsia="仿宋" w:hAnsi="Times New Roman" w:cs="Times New Roman" w:hint="default"/>
                <w:color w:val="auto"/>
                <w:sz w:val="24"/>
                <w:szCs w:val="24"/>
                <w:u w:val="none"/>
              </w:rPr>
              <w:t>新区负责管理的自主择业军转干部和企业军转干部</w:t>
            </w:r>
            <w:r>
              <w:rPr>
                <w:rStyle w:val="font41"/>
                <w:rFonts w:ascii="Times New Roman" w:eastAsia="仿宋" w:hAnsi="Times New Roman" w:cs="Times New Roman" w:hint="default"/>
                <w:color w:val="auto"/>
                <w:sz w:val="24"/>
                <w:szCs w:val="24"/>
                <w:u w:val="none"/>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780"/>
        </w:trPr>
        <w:tc>
          <w:tcPr>
            <w:tcW w:w="718" w:type="dxa"/>
            <w:vMerge/>
            <w:tcBorders>
              <w:left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户籍</w:t>
            </w:r>
            <w:r>
              <w:rPr>
                <w:rFonts w:eastAsia="仿宋"/>
                <w:kern w:val="0"/>
                <w:sz w:val="24"/>
                <w:szCs w:val="24"/>
              </w:rPr>
              <w:t>在</w:t>
            </w:r>
            <w:r>
              <w:rPr>
                <w:rFonts w:eastAsia="仿宋"/>
                <w:kern w:val="0"/>
                <w:sz w:val="24"/>
                <w:szCs w:val="24"/>
              </w:rPr>
              <w:t>新区的其他残疾人困难家庭、困难孤寡老人（</w:t>
            </w:r>
            <w:r>
              <w:rPr>
                <w:rFonts w:eastAsia="仿宋"/>
                <w:kern w:val="0"/>
                <w:sz w:val="24"/>
                <w:szCs w:val="24"/>
              </w:rPr>
              <w:t>由</w:t>
            </w:r>
            <w:r>
              <w:rPr>
                <w:rFonts w:eastAsia="仿宋"/>
                <w:kern w:val="0"/>
                <w:sz w:val="24"/>
                <w:szCs w:val="24"/>
              </w:rPr>
              <w:t>街道办事处研究确定）</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sz w:val="24"/>
                <w:szCs w:val="24"/>
              </w:rPr>
              <w:t>按不高于区级同类困难人员标准执行</w:t>
            </w:r>
            <w:r>
              <w:rPr>
                <w:rFonts w:eastAsia="仿宋"/>
                <w:sz w:val="24"/>
                <w:szCs w:val="24"/>
              </w:rPr>
              <w:t>。</w:t>
            </w:r>
          </w:p>
        </w:tc>
      </w:tr>
      <w:tr w:rsidR="00BA7AC8">
        <w:trPr>
          <w:trHeight w:val="477"/>
        </w:trPr>
        <w:tc>
          <w:tcPr>
            <w:tcW w:w="718" w:type="dxa"/>
            <w:vMerge/>
            <w:tcBorders>
              <w:left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公租房困难人员（</w:t>
            </w:r>
            <w:r>
              <w:rPr>
                <w:rFonts w:eastAsia="仿宋"/>
                <w:kern w:val="0"/>
                <w:sz w:val="24"/>
                <w:szCs w:val="24"/>
              </w:rPr>
              <w:t>由</w:t>
            </w:r>
            <w:r>
              <w:rPr>
                <w:rFonts w:eastAsia="仿宋"/>
                <w:kern w:val="0"/>
                <w:sz w:val="24"/>
                <w:szCs w:val="24"/>
              </w:rPr>
              <w:t>街道办事处研究确定）</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sz w:val="24"/>
                <w:szCs w:val="24"/>
              </w:rPr>
              <w:t>500</w:t>
            </w:r>
            <w:r>
              <w:rPr>
                <w:rFonts w:eastAsia="仿宋"/>
                <w:sz w:val="24"/>
                <w:szCs w:val="24"/>
              </w:rPr>
              <w:t>元</w:t>
            </w:r>
            <w:r>
              <w:rPr>
                <w:rFonts w:eastAsia="仿宋"/>
                <w:sz w:val="24"/>
                <w:szCs w:val="24"/>
              </w:rPr>
              <w:t>/</w:t>
            </w:r>
            <w:r>
              <w:rPr>
                <w:rFonts w:eastAsia="仿宋"/>
                <w:sz w:val="24"/>
                <w:szCs w:val="24"/>
              </w:rPr>
              <w:t>户</w:t>
            </w:r>
            <w:r>
              <w:rPr>
                <w:rFonts w:eastAsia="仿宋"/>
                <w:sz w:val="24"/>
                <w:szCs w:val="24"/>
              </w:rPr>
              <w:t>。</w:t>
            </w:r>
          </w:p>
        </w:tc>
      </w:tr>
      <w:tr w:rsidR="00BA7AC8">
        <w:trPr>
          <w:trHeight w:val="600"/>
        </w:trPr>
        <w:tc>
          <w:tcPr>
            <w:tcW w:w="718" w:type="dxa"/>
            <w:vMerge/>
            <w:tcBorders>
              <w:left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军队离退休干部</w:t>
            </w:r>
            <w:r>
              <w:rPr>
                <w:rFonts w:eastAsia="仿宋"/>
                <w:kern w:val="0"/>
                <w:sz w:val="24"/>
                <w:szCs w:val="24"/>
              </w:rPr>
              <w:t>等有关特殊对象。</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由委托管理服务机构按所在行政区同类人员统一慰问</w:t>
            </w:r>
            <w:r>
              <w:rPr>
                <w:rFonts w:eastAsia="仿宋"/>
                <w:kern w:val="0"/>
                <w:sz w:val="24"/>
                <w:szCs w:val="24"/>
              </w:rPr>
              <w:t>。</w:t>
            </w:r>
          </w:p>
        </w:tc>
      </w:tr>
      <w:tr w:rsidR="00BA7AC8">
        <w:trPr>
          <w:trHeight w:val="600"/>
        </w:trPr>
        <w:tc>
          <w:tcPr>
            <w:tcW w:w="718" w:type="dxa"/>
            <w:vMerge/>
            <w:tcBorders>
              <w:left w:val="single" w:sz="4" w:space="0" w:color="000000"/>
              <w:bottom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856" w:type="dxa"/>
            <w:vMerge/>
            <w:tcBorders>
              <w:left w:val="single" w:sz="4" w:space="0" w:color="000000"/>
              <w:bottom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left"/>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高龄重病特困退休企业职工</w:t>
            </w:r>
            <w:r>
              <w:rPr>
                <w:rFonts w:eastAsia="仿宋"/>
                <w:kern w:val="0"/>
                <w:sz w:val="24"/>
                <w:szCs w:val="24"/>
              </w:rPr>
              <w:t>、领金</w:t>
            </w:r>
            <w:r>
              <w:rPr>
                <w:rFonts w:eastAsia="仿宋"/>
                <w:kern w:val="0"/>
                <w:sz w:val="24"/>
                <w:szCs w:val="24"/>
              </w:rPr>
              <w:t>失业人员。</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按市级有关政策执行。</w:t>
            </w:r>
          </w:p>
        </w:tc>
      </w:tr>
      <w:tr w:rsidR="00BA7AC8">
        <w:trPr>
          <w:trHeight w:val="1113"/>
        </w:trPr>
        <w:tc>
          <w:tcPr>
            <w:tcW w:w="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t>2</w:t>
            </w:r>
          </w:p>
        </w:tc>
        <w:tc>
          <w:tcPr>
            <w:tcW w:w="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t>元旦、五一、国庆节</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户籍地在新区的低保对象、分散供养特困人员、低保边缘家庭、孤儿、事实无人抚养儿童。</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871"/>
        </w:trPr>
        <w:tc>
          <w:tcPr>
            <w:tcW w:w="718" w:type="dxa"/>
            <w:vMerge w:val="restart"/>
            <w:tcBorders>
              <w:top w:val="single" w:sz="4" w:space="0" w:color="000000"/>
              <w:left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lastRenderedPageBreak/>
              <w:t>3</w:t>
            </w:r>
          </w:p>
        </w:tc>
        <w:tc>
          <w:tcPr>
            <w:tcW w:w="856" w:type="dxa"/>
            <w:vMerge w:val="restart"/>
            <w:tcBorders>
              <w:top w:val="single" w:sz="4" w:space="0" w:color="000000"/>
              <w:left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t>端午、中秋节</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户籍地在新区的低保对象</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798"/>
        </w:trPr>
        <w:tc>
          <w:tcPr>
            <w:tcW w:w="718" w:type="dxa"/>
            <w:vMerge/>
            <w:tcBorders>
              <w:left w:val="single" w:sz="4" w:space="0" w:color="000000"/>
              <w:bottom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center"/>
              <w:textAlignment w:val="center"/>
              <w:rPr>
                <w:rFonts w:eastAsia="仿宋"/>
                <w:kern w:val="0"/>
                <w:sz w:val="24"/>
                <w:szCs w:val="24"/>
              </w:rPr>
            </w:pPr>
          </w:p>
        </w:tc>
        <w:tc>
          <w:tcPr>
            <w:tcW w:w="856" w:type="dxa"/>
            <w:vMerge/>
            <w:tcBorders>
              <w:left w:val="single" w:sz="4" w:space="0" w:color="000000"/>
              <w:bottom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center"/>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由街道办事处研究确定</w:t>
            </w:r>
            <w:r>
              <w:rPr>
                <w:rFonts w:eastAsia="仿宋"/>
                <w:kern w:val="0"/>
                <w:sz w:val="24"/>
                <w:szCs w:val="24"/>
              </w:rPr>
              <w:t>的</w:t>
            </w:r>
            <w:r>
              <w:rPr>
                <w:rFonts w:eastAsia="仿宋"/>
                <w:kern w:val="0"/>
                <w:sz w:val="24"/>
                <w:szCs w:val="24"/>
              </w:rPr>
              <w:t>其他对象。</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100</w:t>
            </w:r>
            <w:r>
              <w:rPr>
                <w:rFonts w:eastAsia="仿宋"/>
                <w:kern w:val="0"/>
                <w:sz w:val="24"/>
                <w:szCs w:val="24"/>
              </w:rPr>
              <w:t>元</w:t>
            </w:r>
            <w:r>
              <w:rPr>
                <w:rFonts w:eastAsia="仿宋"/>
                <w:kern w:val="0"/>
                <w:sz w:val="24"/>
                <w:szCs w:val="24"/>
              </w:rPr>
              <w:t>/</w:t>
            </w:r>
            <w:r>
              <w:rPr>
                <w:rFonts w:eastAsia="仿宋"/>
                <w:kern w:val="0"/>
                <w:sz w:val="24"/>
                <w:szCs w:val="24"/>
              </w:rPr>
              <w:t>人。</w:t>
            </w:r>
          </w:p>
        </w:tc>
      </w:tr>
      <w:tr w:rsidR="00BA7AC8">
        <w:trPr>
          <w:trHeight w:val="1228"/>
        </w:trPr>
        <w:tc>
          <w:tcPr>
            <w:tcW w:w="718" w:type="dxa"/>
            <w:vMerge w:val="restart"/>
            <w:tcBorders>
              <w:top w:val="single" w:sz="4" w:space="0" w:color="000000"/>
              <w:left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t>4</w:t>
            </w:r>
          </w:p>
        </w:tc>
        <w:tc>
          <w:tcPr>
            <w:tcW w:w="856" w:type="dxa"/>
            <w:vMerge w:val="restart"/>
            <w:tcBorders>
              <w:top w:val="single" w:sz="4" w:space="0" w:color="000000"/>
              <w:left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sz w:val="24"/>
                <w:szCs w:val="24"/>
              </w:rPr>
            </w:pPr>
            <w:r>
              <w:rPr>
                <w:rFonts w:eastAsia="仿宋"/>
                <w:kern w:val="0"/>
                <w:sz w:val="24"/>
                <w:szCs w:val="24"/>
              </w:rPr>
              <w:t>“</w:t>
            </w:r>
            <w:r>
              <w:rPr>
                <w:rFonts w:eastAsia="仿宋"/>
                <w:kern w:val="0"/>
                <w:sz w:val="24"/>
                <w:szCs w:val="24"/>
              </w:rPr>
              <w:t>八一</w:t>
            </w:r>
            <w:r>
              <w:rPr>
                <w:rFonts w:eastAsia="仿宋"/>
                <w:kern w:val="0"/>
                <w:sz w:val="24"/>
                <w:szCs w:val="24"/>
              </w:rPr>
              <w:t>”</w:t>
            </w:r>
            <w:r>
              <w:rPr>
                <w:rFonts w:eastAsia="仿宋"/>
                <w:kern w:val="0"/>
                <w:sz w:val="24"/>
                <w:szCs w:val="24"/>
              </w:rPr>
              <w:t>建军节</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待遇管理关系在新区的享受国家定期抚恤补助的涉军优抚对象</w:t>
            </w:r>
            <w:r>
              <w:rPr>
                <w:rFonts w:eastAsia="仿宋"/>
                <w:kern w:val="0"/>
                <w:sz w:val="24"/>
                <w:szCs w:val="24"/>
              </w:rPr>
              <w:t>、</w:t>
            </w:r>
            <w:r>
              <w:rPr>
                <w:rStyle w:val="font41"/>
                <w:rFonts w:ascii="Times New Roman" w:eastAsia="仿宋" w:hAnsi="Times New Roman" w:cs="Times New Roman" w:hint="default"/>
                <w:color w:val="auto"/>
                <w:sz w:val="24"/>
                <w:szCs w:val="24"/>
                <w:u w:val="none"/>
              </w:rPr>
              <w:t>新区负责管理的自主择业军转干部和企业军转干部</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645"/>
        </w:trPr>
        <w:tc>
          <w:tcPr>
            <w:tcW w:w="718" w:type="dxa"/>
            <w:vMerge/>
            <w:tcBorders>
              <w:left w:val="single" w:sz="4" w:space="0" w:color="000000"/>
              <w:bottom w:val="single" w:sz="4" w:space="0" w:color="000000"/>
              <w:right w:val="single" w:sz="4" w:space="0" w:color="000000"/>
            </w:tcBorders>
            <w:shd w:val="clear" w:color="auto" w:fill="auto"/>
            <w:noWrap/>
            <w:vAlign w:val="center"/>
          </w:tcPr>
          <w:p w:rsidR="00BA7AC8" w:rsidRDefault="00BA7AC8">
            <w:pPr>
              <w:widowControl/>
              <w:adjustRightInd w:val="0"/>
              <w:snapToGrid w:val="0"/>
              <w:spacing w:line="400" w:lineRule="exact"/>
              <w:jc w:val="center"/>
              <w:textAlignment w:val="center"/>
              <w:rPr>
                <w:rFonts w:eastAsia="仿宋"/>
                <w:kern w:val="0"/>
                <w:sz w:val="24"/>
                <w:szCs w:val="24"/>
              </w:rPr>
            </w:pPr>
          </w:p>
        </w:tc>
        <w:tc>
          <w:tcPr>
            <w:tcW w:w="856" w:type="dxa"/>
            <w:vMerge/>
            <w:tcBorders>
              <w:left w:val="single" w:sz="4" w:space="0" w:color="000000"/>
              <w:bottom w:val="single" w:sz="4" w:space="0" w:color="000000"/>
              <w:right w:val="single" w:sz="4" w:space="0" w:color="000000"/>
            </w:tcBorders>
            <w:shd w:val="clear" w:color="auto" w:fill="auto"/>
            <w:vAlign w:val="center"/>
          </w:tcPr>
          <w:p w:rsidR="00BA7AC8" w:rsidRDefault="00BA7AC8">
            <w:pPr>
              <w:widowControl/>
              <w:adjustRightInd w:val="0"/>
              <w:snapToGrid w:val="0"/>
              <w:spacing w:line="400" w:lineRule="exact"/>
              <w:jc w:val="center"/>
              <w:textAlignment w:val="center"/>
              <w:rPr>
                <w:rFonts w:eastAsia="仿宋"/>
                <w:kern w:val="0"/>
                <w:sz w:val="24"/>
                <w:szCs w:val="24"/>
              </w:rPr>
            </w:pP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现役义务兵家庭</w:t>
            </w:r>
            <w:r>
              <w:rPr>
                <w:rFonts w:eastAsia="仿宋"/>
                <w:kern w:val="0"/>
                <w:sz w:val="24"/>
                <w:szCs w:val="24"/>
              </w:rPr>
              <w:t>。</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户</w:t>
            </w:r>
            <w:r>
              <w:rPr>
                <w:rFonts w:eastAsia="仿宋"/>
                <w:kern w:val="0"/>
                <w:sz w:val="24"/>
                <w:szCs w:val="24"/>
              </w:rPr>
              <w:t>。</w:t>
            </w:r>
          </w:p>
        </w:tc>
      </w:tr>
      <w:tr w:rsidR="00BA7AC8">
        <w:trPr>
          <w:trHeight w:val="1051"/>
        </w:trPr>
        <w:tc>
          <w:tcPr>
            <w:tcW w:w="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5</w:t>
            </w:r>
          </w:p>
        </w:tc>
        <w:tc>
          <w:tcPr>
            <w:tcW w:w="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助残日</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户籍</w:t>
            </w:r>
            <w:r>
              <w:rPr>
                <w:rFonts w:eastAsia="仿宋"/>
                <w:kern w:val="0"/>
                <w:sz w:val="24"/>
                <w:szCs w:val="24"/>
              </w:rPr>
              <w:t>及残疾关系</w:t>
            </w:r>
            <w:r>
              <w:rPr>
                <w:rFonts w:eastAsia="仿宋"/>
                <w:kern w:val="0"/>
                <w:sz w:val="24"/>
                <w:szCs w:val="24"/>
              </w:rPr>
              <w:t>在新区的</w:t>
            </w:r>
            <w:r>
              <w:rPr>
                <w:rFonts w:eastAsia="仿宋"/>
                <w:sz w:val="24"/>
                <w:szCs w:val="24"/>
              </w:rPr>
              <w:t>持证残疾人（集中供养特困人员不纳入全国助残日慰问）、</w:t>
            </w:r>
            <w:r>
              <w:rPr>
                <w:rFonts w:eastAsia="仿宋"/>
                <w:sz w:val="24"/>
                <w:szCs w:val="24"/>
              </w:rPr>
              <w:t>1-10</w:t>
            </w:r>
            <w:r>
              <w:rPr>
                <w:rFonts w:eastAsia="仿宋"/>
                <w:sz w:val="24"/>
                <w:szCs w:val="24"/>
              </w:rPr>
              <w:t>级残疾军人、伤残人民警察。</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500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r>
              <w:rPr>
                <w:rFonts w:eastAsia="仿宋"/>
                <w:kern w:val="0"/>
                <w:sz w:val="24"/>
                <w:szCs w:val="24"/>
              </w:rPr>
              <w:t>其中</w:t>
            </w:r>
            <w:r>
              <w:rPr>
                <w:rFonts w:eastAsia="仿宋"/>
                <w:kern w:val="0"/>
                <w:sz w:val="24"/>
                <w:szCs w:val="24"/>
              </w:rPr>
              <w:t>三、四级残疾人</w:t>
            </w:r>
            <w:r>
              <w:rPr>
                <w:rFonts w:eastAsia="仿宋"/>
                <w:kern w:val="0"/>
                <w:sz w:val="24"/>
                <w:szCs w:val="24"/>
              </w:rPr>
              <w:t>200</w:t>
            </w:r>
            <w:r>
              <w:rPr>
                <w:rFonts w:eastAsia="仿宋"/>
                <w:kern w:val="0"/>
                <w:sz w:val="24"/>
                <w:szCs w:val="24"/>
              </w:rPr>
              <w:t>元</w:t>
            </w:r>
            <w:r>
              <w:rPr>
                <w:rFonts w:eastAsia="仿宋"/>
                <w:kern w:val="0"/>
                <w:sz w:val="24"/>
                <w:szCs w:val="24"/>
              </w:rPr>
              <w:t>/</w:t>
            </w:r>
            <w:r>
              <w:rPr>
                <w:rFonts w:eastAsia="仿宋"/>
                <w:kern w:val="0"/>
                <w:sz w:val="24"/>
                <w:szCs w:val="24"/>
              </w:rPr>
              <w:t>人</w:t>
            </w:r>
            <w:r>
              <w:rPr>
                <w:rFonts w:eastAsia="仿宋"/>
                <w:kern w:val="0"/>
                <w:sz w:val="24"/>
                <w:szCs w:val="24"/>
              </w:rPr>
              <w:t>。</w:t>
            </w:r>
          </w:p>
        </w:tc>
      </w:tr>
      <w:tr w:rsidR="00BA7AC8">
        <w:trPr>
          <w:trHeight w:val="968"/>
        </w:trPr>
        <w:tc>
          <w:tcPr>
            <w:tcW w:w="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6</w:t>
            </w:r>
          </w:p>
        </w:tc>
        <w:tc>
          <w:tcPr>
            <w:tcW w:w="8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center"/>
              <w:textAlignment w:val="center"/>
              <w:rPr>
                <w:rFonts w:eastAsia="仿宋"/>
                <w:kern w:val="0"/>
                <w:sz w:val="24"/>
                <w:szCs w:val="24"/>
              </w:rPr>
            </w:pPr>
            <w:r>
              <w:rPr>
                <w:rFonts w:eastAsia="仿宋"/>
                <w:kern w:val="0"/>
                <w:sz w:val="24"/>
                <w:szCs w:val="24"/>
              </w:rPr>
              <w:t>国际残疾人日</w:t>
            </w:r>
          </w:p>
        </w:tc>
        <w:tc>
          <w:tcPr>
            <w:tcW w:w="6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widowControl/>
              <w:adjustRightInd w:val="0"/>
              <w:snapToGrid w:val="0"/>
              <w:spacing w:line="400" w:lineRule="exact"/>
              <w:jc w:val="left"/>
              <w:textAlignment w:val="center"/>
              <w:rPr>
                <w:rFonts w:eastAsia="仿宋"/>
                <w:kern w:val="0"/>
                <w:sz w:val="24"/>
                <w:szCs w:val="24"/>
              </w:rPr>
            </w:pPr>
            <w:r>
              <w:rPr>
                <w:rFonts w:eastAsia="仿宋"/>
                <w:kern w:val="0"/>
                <w:sz w:val="24"/>
                <w:szCs w:val="24"/>
              </w:rPr>
              <w:t>户籍</w:t>
            </w:r>
            <w:r>
              <w:rPr>
                <w:rFonts w:eastAsia="仿宋"/>
                <w:kern w:val="0"/>
                <w:sz w:val="24"/>
                <w:szCs w:val="24"/>
              </w:rPr>
              <w:t>及残疾关系</w:t>
            </w:r>
            <w:r>
              <w:rPr>
                <w:rFonts w:eastAsia="仿宋"/>
                <w:kern w:val="0"/>
                <w:sz w:val="24"/>
                <w:szCs w:val="24"/>
              </w:rPr>
              <w:t>在新区的低保对象中的持证残疾人。</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A7AC8" w:rsidRDefault="0091449A">
            <w:pPr>
              <w:adjustRightInd w:val="0"/>
              <w:snapToGrid w:val="0"/>
              <w:spacing w:line="400" w:lineRule="exact"/>
              <w:jc w:val="left"/>
              <w:rPr>
                <w:rFonts w:eastAsia="仿宋"/>
                <w:sz w:val="24"/>
                <w:szCs w:val="24"/>
              </w:rPr>
            </w:pPr>
            <w:r>
              <w:rPr>
                <w:rFonts w:eastAsia="仿宋"/>
                <w:sz w:val="24"/>
                <w:szCs w:val="24"/>
              </w:rPr>
              <w:t>按不高于</w:t>
            </w:r>
            <w:r>
              <w:rPr>
                <w:rFonts w:eastAsia="仿宋"/>
                <w:sz w:val="24"/>
                <w:szCs w:val="24"/>
              </w:rPr>
              <w:t>300</w:t>
            </w:r>
            <w:r>
              <w:rPr>
                <w:rFonts w:eastAsia="仿宋"/>
                <w:sz w:val="24"/>
                <w:szCs w:val="24"/>
              </w:rPr>
              <w:t>元</w:t>
            </w:r>
            <w:r>
              <w:rPr>
                <w:rFonts w:eastAsia="仿宋"/>
                <w:sz w:val="24"/>
                <w:szCs w:val="24"/>
              </w:rPr>
              <w:t>/</w:t>
            </w:r>
            <w:r>
              <w:rPr>
                <w:rFonts w:eastAsia="仿宋"/>
                <w:sz w:val="24"/>
                <w:szCs w:val="24"/>
              </w:rPr>
              <w:t>人进行实物慰问。</w:t>
            </w:r>
          </w:p>
        </w:tc>
      </w:tr>
    </w:tbl>
    <w:p w:rsidR="00BA7AC8" w:rsidRDefault="00BA7AC8">
      <w:pPr>
        <w:pStyle w:val="a0"/>
        <w:jc w:val="left"/>
        <w:rPr>
          <w:rFonts w:ascii="仿宋" w:eastAsia="仿宋" w:hAnsi="仿宋" w:cs="仿宋"/>
          <w:sz w:val="24"/>
          <w:szCs w:val="24"/>
        </w:rPr>
      </w:pPr>
    </w:p>
    <w:sectPr w:rsidR="00BA7AC8">
      <w:pgSz w:w="11906" w:h="16838"/>
      <w:pgMar w:top="1814" w:right="1701" w:bottom="1814" w:left="1701" w:header="851" w:footer="992" w:gutter="0"/>
      <w:pgNumType w:fmt="numberInDash"/>
      <w:cols w:space="0"/>
      <w:docGrid w:type="lines" w:linePitch="5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49A" w:rsidRDefault="0091449A">
      <w:r>
        <w:separator/>
      </w:r>
    </w:p>
  </w:endnote>
  <w:endnote w:type="continuationSeparator" w:id="0">
    <w:p w:rsidR="0091449A" w:rsidRDefault="0091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_GBK">
    <w:altName w:val="宋体"/>
    <w:charset w:val="86"/>
    <w:family w:val="script"/>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C8" w:rsidRDefault="0091449A">
    <w:pPr>
      <w:pStyle w:val="a7"/>
      <w:rPr>
        <w:rFonts w:ascii="宋体" w:eastAsia="宋体" w:hAnsi="宋体"/>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w:t>
    </w:r>
    <w:r>
      <w:rPr>
        <w:rFonts w:ascii="宋体" w:eastAsia="宋体" w:hAnsi="宋体"/>
        <w:sz w:val="28"/>
        <w:szCs w:val="28"/>
      </w:rPr>
      <w:t xml:space="preserve"> 16 -</w:t>
    </w:r>
    <w:r>
      <w:rPr>
        <w:rFonts w:ascii="宋体" w:eastAsia="宋体" w:hAnsi="宋体"/>
        <w:sz w:val="28"/>
        <w:szCs w:val="28"/>
      </w:rPr>
      <w:fldChar w:fldCharType="end"/>
    </w:r>
  </w:p>
  <w:p w:rsidR="00BA7AC8" w:rsidRDefault="00BA7AC8">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C8" w:rsidRDefault="004E5A7D">
    <w:pPr>
      <w:pStyle w:val="a7"/>
      <w:jc w:val="right"/>
      <w:rPr>
        <w:rFonts w:ascii="宋体" w:eastAsia="宋体" w:hAnsi="宋体"/>
        <w:sz w:val="28"/>
        <w:szCs w:val="28"/>
      </w:rPr>
    </w:pPr>
    <w:r>
      <w:rPr>
        <w:noProof/>
        <w:color w:val="FAFAFA"/>
        <w:sz w:val="24"/>
        <w:szCs w:val="24"/>
      </w:rPr>
      <mc:AlternateContent>
        <mc:Choice Requires="wps">
          <w:drawing>
            <wp:anchor distT="0" distB="0" distL="114300" distR="114300" simplePos="0" relativeHeight="251661312" behindDoc="0" locked="0" layoutInCell="1" allowOverlap="1">
              <wp:simplePos x="0" y="0"/>
              <wp:positionH relativeFrom="column">
                <wp:posOffset>-160655</wp:posOffset>
              </wp:positionH>
              <wp:positionV relativeFrom="paragraph">
                <wp:posOffset>-13970</wp:posOffset>
              </wp:positionV>
              <wp:extent cx="6149340" cy="2540"/>
              <wp:effectExtent l="20320" t="14605" r="12065" b="1143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9340" cy="2540"/>
                      </a:xfrm>
                      <a:prstGeom prst="line">
                        <a:avLst/>
                      </a:prstGeom>
                      <a:noFill/>
                      <a:ln w="22225">
                        <a:solidFill>
                          <a:srgbClr val="00519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59654"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1.1pt" to="47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" strokecolor="#005192" strokeweight="1.75pt"/>
          </w:pict>
        </mc:Fallback>
      </mc:AlternateContent>
    </w:r>
    <w:r w:rsidR="0091449A">
      <w:rPr>
        <w:rFonts w:ascii="方正小标宋_GBK" w:eastAsia="方正小标宋_GBK" w:hAnsi="方正小标宋_GBK" w:cs="方正小标宋_GBK" w:hint="eastAsia"/>
        <w:color w:val="005192"/>
        <w:sz w:val="24"/>
        <w:szCs w:val="24"/>
      </w:rPr>
      <w:t xml:space="preserve">                                                                        </w:t>
    </w:r>
    <w:r w:rsidR="0091449A">
      <w:rPr>
        <w:rFonts w:ascii="方正小标宋_GBK" w:eastAsia="方正小标宋_GBK" w:hAnsi="方正小标宋_GBK" w:cs="方正小标宋_GBK" w:hint="eastAsia"/>
        <w:color w:val="005192"/>
        <w:sz w:val="24"/>
        <w:szCs w:val="24"/>
      </w:rPr>
      <w:t>重庆两江新区管理委员会办公室</w:t>
    </w:r>
    <w:r w:rsidR="0091449A">
      <w:rPr>
        <w:rFonts w:ascii="方正小标宋_GBK" w:eastAsia="方正小标宋_GBK" w:hAnsi="方正小标宋_GBK" w:cs="方正小标宋_GBK" w:hint="eastAsia"/>
        <w:color w:val="005192"/>
        <w:sz w:val="24"/>
        <w:szCs w:val="24"/>
      </w:rPr>
      <w:t>发布</w:t>
    </w:r>
    <w:r>
      <w:rPr>
        <w:noProof/>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14935" cy="1314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31445"/>
                      </a:xfrm>
                      <a:prstGeom prst="rect">
                        <a:avLst/>
                      </a:prstGeom>
                      <a:noFill/>
                      <a:ln w="6350">
                        <a:noFill/>
                      </a:ln>
                    </wps:spPr>
                    <wps:txbx>
                      <w:txbxContent>
                        <w:p w:rsidR="00BA7AC8" w:rsidRDefault="00BA7AC8">
                          <w:pPr>
                            <w:pStyle w:val="a7"/>
                            <w:jc w:val="right"/>
                          </w:pP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2.15pt;margin-top:0;width:9.05pt;height:10.3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" filled="f" stroked="f" strokeweight=".5pt">
              <v:textbox style="mso-fit-shape-to-text:t" inset="0,0,0,0">
                <w:txbxContent>
                  <w:p w:rsidR="00BA7AC8" w:rsidRDefault="00BA7AC8">
                    <w:pPr>
                      <w:pStyle w:val="a7"/>
                      <w:jc w:val="right"/>
                    </w:pPr>
                  </w:p>
                </w:txbxContent>
              </v:textbox>
              <w10:wrap anchorx="margin"/>
            </v:shape>
          </w:pict>
        </mc:Fallback>
      </mc:AlternateContent>
    </w:r>
  </w:p>
  <w:p w:rsidR="00BA7AC8" w:rsidRDefault="00BA7A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49A" w:rsidRDefault="0091449A">
      <w:r>
        <w:separator/>
      </w:r>
    </w:p>
  </w:footnote>
  <w:footnote w:type="continuationSeparator" w:id="0">
    <w:p w:rsidR="0091449A" w:rsidRDefault="0091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C8" w:rsidRDefault="00BA7AC8">
    <w:pPr>
      <w:pStyle w:val="a8"/>
      <w:pBdr>
        <w:top w:val="none" w:sz="0" w:space="0" w:color="auto"/>
        <w:left w:val="none" w:sz="0" w:space="0" w:color="auto"/>
        <w:right w:val="none" w:sz="0" w:space="0" w:color="auto"/>
      </w:pBdr>
      <w:jc w:val="center"/>
      <w:textAlignment w:val="center"/>
      <w:rPr>
        <w:rFonts w:ascii="宋体" w:eastAsia="宋体" w:hAnsi="宋体" w:cs="宋体"/>
        <w:b/>
        <w:bCs/>
        <w:color w:val="005192"/>
        <w:sz w:val="32"/>
      </w:rPr>
    </w:pPr>
  </w:p>
  <w:p w:rsidR="00BA7AC8" w:rsidRDefault="0091449A">
    <w:pPr>
      <w:pStyle w:val="a8"/>
      <w:pBdr>
        <w:top w:val="none" w:sz="0" w:space="0" w:color="auto"/>
        <w:left w:val="none" w:sz="0" w:space="0" w:color="auto"/>
        <w:right w:val="none" w:sz="0" w:space="0" w:color="auto"/>
      </w:pBdr>
      <w:jc w:val="center"/>
      <w:textAlignment w:val="center"/>
      <w:rPr>
        <w:rFonts w:ascii="方正小标宋_GBK" w:eastAsia="方正小标宋_GBK" w:hAnsi="方正小标宋_GBK" w:cs="方正小标宋_GBK"/>
        <w:b/>
        <w:bCs/>
        <w:color w:val="005192"/>
        <w:sz w:val="36"/>
        <w:szCs w:val="36"/>
        <w:lang w:eastAsia="zh-Hans"/>
      </w:rPr>
    </w:pPr>
    <w:r>
      <w:rPr>
        <w:rFonts w:ascii="宋体" w:eastAsia="宋体" w:hAnsi="宋体" w:cs="宋体" w:hint="eastAsia"/>
        <w:b/>
        <w:bCs/>
        <w:noProof/>
        <w:color w:val="005192"/>
        <w:sz w:val="32"/>
      </w:rPr>
      <w:drawing>
        <wp:inline distT="0" distB="0" distL="114300" distR="114300">
          <wp:extent cx="308610" cy="308610"/>
          <wp:effectExtent l="0" t="0" r="15240" b="1524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a:noFill/>
                  <a:ln>
                    <a:noFill/>
                  </a:ln>
                </pic:spPr>
              </pic:pic>
            </a:graphicData>
          </a:graphic>
        </wp:inline>
      </w:drawing>
    </w:r>
    <w:r>
      <w:rPr>
        <w:rFonts w:ascii="方正小标宋_GBK" w:eastAsia="方正小标宋_GBK" w:hAnsi="方正小标宋_GBK" w:cs="方正小标宋_GBK" w:hint="eastAsia"/>
        <w:b/>
        <w:bCs/>
        <w:color w:val="005192"/>
        <w:sz w:val="36"/>
        <w:szCs w:val="36"/>
      </w:rPr>
      <w:t>重庆两江新区管理委员会行政</w:t>
    </w:r>
    <w:r>
      <w:rPr>
        <w:rFonts w:ascii="方正小标宋_GBK" w:eastAsia="方正小标宋_GBK" w:hAnsi="方正小标宋_GBK" w:cs="方正小标宋_GBK" w:hint="eastAsia"/>
        <w:b/>
        <w:bCs/>
        <w:color w:val="005192"/>
        <w:sz w:val="36"/>
        <w:szCs w:val="36"/>
        <w:lang w:eastAsia="zh-Hans"/>
      </w:rPr>
      <w:t>规范性文件</w:t>
    </w:r>
  </w:p>
  <w:p w:rsidR="00BA7AC8" w:rsidRDefault="004E5A7D">
    <w:pPr>
      <w:pStyle w:val="a8"/>
    </w:pPr>
    <w:r>
      <w:rPr>
        <w:rFonts w:ascii="方正仿宋_GBK" w:hAnsi="方正仿宋_GBK" w:cs="方正仿宋_GBK"/>
        <w:b/>
        <w:bCs/>
        <w:noProof/>
        <w:color w:val="000000"/>
        <w:sz w:val="32"/>
      </w:rPr>
      <mc:AlternateContent>
        <mc:Choice Requires="wps">
          <w:drawing>
            <wp:anchor distT="0" distB="0" distL="114300" distR="114300" simplePos="0" relativeHeight="251660288" behindDoc="0" locked="0" layoutInCell="1" allowOverlap="1">
              <wp:simplePos x="0" y="0"/>
              <wp:positionH relativeFrom="column">
                <wp:posOffset>-326390</wp:posOffset>
              </wp:positionH>
              <wp:positionV relativeFrom="paragraph">
                <wp:posOffset>108585</wp:posOffset>
              </wp:positionV>
              <wp:extent cx="6450330" cy="36830"/>
              <wp:effectExtent l="16510" t="13335" r="19685" b="1651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0330" cy="36830"/>
                      </a:xfrm>
                      <a:prstGeom prst="line">
                        <a:avLst/>
                      </a:prstGeom>
                      <a:noFill/>
                      <a:ln w="22225">
                        <a:solidFill>
                          <a:srgbClr val="00519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96616" id="直接连接符 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8.55pt" to="48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" strokecolor="#005192"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4524B8"/>
    <w:multiLevelType w:val="singleLevel"/>
    <w:tmpl w:val="804524B8"/>
    <w:lvl w:ilvl="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WE1ODNjMjQxZGM3NjUyZDQ5ODJjM2U0MTc0NDI2YzAifQ=="/>
  </w:docVars>
  <w:rsids>
    <w:rsidRoot w:val="58E01946"/>
    <w:rsid w:val="BFFDDDEE"/>
    <w:rsid w:val="FDFF28BA"/>
    <w:rsid w:val="FFBE1650"/>
    <w:rsid w:val="002C61F7"/>
    <w:rsid w:val="00472B67"/>
    <w:rsid w:val="004913AE"/>
    <w:rsid w:val="004C78B2"/>
    <w:rsid w:val="004E5A7D"/>
    <w:rsid w:val="00505A9F"/>
    <w:rsid w:val="00523EB0"/>
    <w:rsid w:val="005319D6"/>
    <w:rsid w:val="005550AE"/>
    <w:rsid w:val="00766051"/>
    <w:rsid w:val="007A77A3"/>
    <w:rsid w:val="008322BB"/>
    <w:rsid w:val="00863B59"/>
    <w:rsid w:val="0088678A"/>
    <w:rsid w:val="0091449A"/>
    <w:rsid w:val="00956B8D"/>
    <w:rsid w:val="00965CEC"/>
    <w:rsid w:val="00991ADF"/>
    <w:rsid w:val="009A5986"/>
    <w:rsid w:val="009C240A"/>
    <w:rsid w:val="009F6E76"/>
    <w:rsid w:val="00AF1302"/>
    <w:rsid w:val="00B71F65"/>
    <w:rsid w:val="00BA7AC8"/>
    <w:rsid w:val="00CD1788"/>
    <w:rsid w:val="00CD3536"/>
    <w:rsid w:val="00D40D69"/>
    <w:rsid w:val="00D47A42"/>
    <w:rsid w:val="00DD1584"/>
    <w:rsid w:val="00DD57BD"/>
    <w:rsid w:val="00DF076E"/>
    <w:rsid w:val="00E90915"/>
    <w:rsid w:val="00E93CE7"/>
    <w:rsid w:val="00EA058C"/>
    <w:rsid w:val="00EB7E60"/>
    <w:rsid w:val="00EC2D92"/>
    <w:rsid w:val="00EF2418"/>
    <w:rsid w:val="00F35DB3"/>
    <w:rsid w:val="00F510EA"/>
    <w:rsid w:val="00F960FC"/>
    <w:rsid w:val="01042CD0"/>
    <w:rsid w:val="010D6029"/>
    <w:rsid w:val="01192C1F"/>
    <w:rsid w:val="011D2710"/>
    <w:rsid w:val="012A0989"/>
    <w:rsid w:val="01305101"/>
    <w:rsid w:val="01565C22"/>
    <w:rsid w:val="015B7470"/>
    <w:rsid w:val="016302FA"/>
    <w:rsid w:val="016E2F6B"/>
    <w:rsid w:val="017D31AE"/>
    <w:rsid w:val="0192652E"/>
    <w:rsid w:val="019458FC"/>
    <w:rsid w:val="01A22C15"/>
    <w:rsid w:val="01AC3A93"/>
    <w:rsid w:val="01B110AA"/>
    <w:rsid w:val="01B56A63"/>
    <w:rsid w:val="01E04174"/>
    <w:rsid w:val="01E1319E"/>
    <w:rsid w:val="01E25ECE"/>
    <w:rsid w:val="01F1594A"/>
    <w:rsid w:val="01F42D45"/>
    <w:rsid w:val="01F9035B"/>
    <w:rsid w:val="02021905"/>
    <w:rsid w:val="02076F1C"/>
    <w:rsid w:val="02197B61"/>
    <w:rsid w:val="02201D8C"/>
    <w:rsid w:val="0227426F"/>
    <w:rsid w:val="022E44A8"/>
    <w:rsid w:val="02300221"/>
    <w:rsid w:val="0236335D"/>
    <w:rsid w:val="023D436B"/>
    <w:rsid w:val="024C5318"/>
    <w:rsid w:val="02551A35"/>
    <w:rsid w:val="026825AB"/>
    <w:rsid w:val="027345B1"/>
    <w:rsid w:val="0273635F"/>
    <w:rsid w:val="0295355F"/>
    <w:rsid w:val="029A38EC"/>
    <w:rsid w:val="029C3B08"/>
    <w:rsid w:val="029F7154"/>
    <w:rsid w:val="02A12E13"/>
    <w:rsid w:val="02AF107E"/>
    <w:rsid w:val="02C64B85"/>
    <w:rsid w:val="02C848FD"/>
    <w:rsid w:val="02CB38B9"/>
    <w:rsid w:val="02E41468"/>
    <w:rsid w:val="02E50951"/>
    <w:rsid w:val="02F474A0"/>
    <w:rsid w:val="030D40BE"/>
    <w:rsid w:val="031A6CA0"/>
    <w:rsid w:val="031F02B4"/>
    <w:rsid w:val="03217B69"/>
    <w:rsid w:val="03251FE4"/>
    <w:rsid w:val="0328539C"/>
    <w:rsid w:val="03304250"/>
    <w:rsid w:val="033A5A90"/>
    <w:rsid w:val="033E706A"/>
    <w:rsid w:val="03405612"/>
    <w:rsid w:val="03415B35"/>
    <w:rsid w:val="0359026B"/>
    <w:rsid w:val="036839EA"/>
    <w:rsid w:val="036A7762"/>
    <w:rsid w:val="03870314"/>
    <w:rsid w:val="038857A7"/>
    <w:rsid w:val="039D7B38"/>
    <w:rsid w:val="03AC7D7B"/>
    <w:rsid w:val="03AE3AF3"/>
    <w:rsid w:val="03BD397F"/>
    <w:rsid w:val="03C84489"/>
    <w:rsid w:val="03D33465"/>
    <w:rsid w:val="03D64DF8"/>
    <w:rsid w:val="03D66BA6"/>
    <w:rsid w:val="03E855BF"/>
    <w:rsid w:val="03EA5256"/>
    <w:rsid w:val="03FB03BA"/>
    <w:rsid w:val="03FB6679"/>
    <w:rsid w:val="040C25C7"/>
    <w:rsid w:val="041D6583"/>
    <w:rsid w:val="042913CB"/>
    <w:rsid w:val="04390EE3"/>
    <w:rsid w:val="044004C3"/>
    <w:rsid w:val="04461F7D"/>
    <w:rsid w:val="0451447E"/>
    <w:rsid w:val="045B70AB"/>
    <w:rsid w:val="048760F2"/>
    <w:rsid w:val="04880940"/>
    <w:rsid w:val="048B5BE2"/>
    <w:rsid w:val="049E2BD2"/>
    <w:rsid w:val="04A171B4"/>
    <w:rsid w:val="04A66578"/>
    <w:rsid w:val="04A71B5C"/>
    <w:rsid w:val="04A9250C"/>
    <w:rsid w:val="04A942BA"/>
    <w:rsid w:val="04BC5D9C"/>
    <w:rsid w:val="04CE5ACF"/>
    <w:rsid w:val="04F50C36"/>
    <w:rsid w:val="050140F6"/>
    <w:rsid w:val="050A25F3"/>
    <w:rsid w:val="050E411D"/>
    <w:rsid w:val="051C2CDE"/>
    <w:rsid w:val="05524952"/>
    <w:rsid w:val="055B3806"/>
    <w:rsid w:val="055C132D"/>
    <w:rsid w:val="056D353A"/>
    <w:rsid w:val="056F7529"/>
    <w:rsid w:val="0575419C"/>
    <w:rsid w:val="057743B8"/>
    <w:rsid w:val="05793C8D"/>
    <w:rsid w:val="05834B0B"/>
    <w:rsid w:val="0599432F"/>
    <w:rsid w:val="05A351AD"/>
    <w:rsid w:val="05A6680F"/>
    <w:rsid w:val="05C173E2"/>
    <w:rsid w:val="05CD5D86"/>
    <w:rsid w:val="05D62E8D"/>
    <w:rsid w:val="05D84E57"/>
    <w:rsid w:val="05DB7962"/>
    <w:rsid w:val="05F62F43"/>
    <w:rsid w:val="05F81055"/>
    <w:rsid w:val="05FB28F4"/>
    <w:rsid w:val="06125B83"/>
    <w:rsid w:val="061720D9"/>
    <w:rsid w:val="06231E4A"/>
    <w:rsid w:val="06233BF8"/>
    <w:rsid w:val="062877E9"/>
    <w:rsid w:val="062A142B"/>
    <w:rsid w:val="062E35C3"/>
    <w:rsid w:val="062E4A77"/>
    <w:rsid w:val="0636658B"/>
    <w:rsid w:val="06556959"/>
    <w:rsid w:val="06587D46"/>
    <w:rsid w:val="065D35AE"/>
    <w:rsid w:val="06604E4C"/>
    <w:rsid w:val="06620BC5"/>
    <w:rsid w:val="06712BB6"/>
    <w:rsid w:val="06752E14"/>
    <w:rsid w:val="067635EF"/>
    <w:rsid w:val="067F1777"/>
    <w:rsid w:val="068846D2"/>
    <w:rsid w:val="06954AF6"/>
    <w:rsid w:val="06B02CBE"/>
    <w:rsid w:val="06B8152D"/>
    <w:rsid w:val="06BF1B73"/>
    <w:rsid w:val="06C853B3"/>
    <w:rsid w:val="06C929F2"/>
    <w:rsid w:val="06CB0518"/>
    <w:rsid w:val="06D849E3"/>
    <w:rsid w:val="06E72E78"/>
    <w:rsid w:val="06EB0BBA"/>
    <w:rsid w:val="06F840BA"/>
    <w:rsid w:val="06FC2DC7"/>
    <w:rsid w:val="070954E4"/>
    <w:rsid w:val="07117EF5"/>
    <w:rsid w:val="071A4FFB"/>
    <w:rsid w:val="0721282E"/>
    <w:rsid w:val="072440CC"/>
    <w:rsid w:val="073267E9"/>
    <w:rsid w:val="07396B61"/>
    <w:rsid w:val="07462294"/>
    <w:rsid w:val="0747172B"/>
    <w:rsid w:val="074A3B33"/>
    <w:rsid w:val="074B1659"/>
    <w:rsid w:val="0765096C"/>
    <w:rsid w:val="07666493"/>
    <w:rsid w:val="076B1CFB"/>
    <w:rsid w:val="0775005F"/>
    <w:rsid w:val="077C1812"/>
    <w:rsid w:val="07852DBD"/>
    <w:rsid w:val="0797664C"/>
    <w:rsid w:val="07A1571D"/>
    <w:rsid w:val="07A5520D"/>
    <w:rsid w:val="07AA45D1"/>
    <w:rsid w:val="07AF74D8"/>
    <w:rsid w:val="07CA07CF"/>
    <w:rsid w:val="07D17DB0"/>
    <w:rsid w:val="07D44827"/>
    <w:rsid w:val="07DC0503"/>
    <w:rsid w:val="07E01DA1"/>
    <w:rsid w:val="07E4781F"/>
    <w:rsid w:val="07F81151"/>
    <w:rsid w:val="080812F8"/>
    <w:rsid w:val="081128A2"/>
    <w:rsid w:val="0812627D"/>
    <w:rsid w:val="081E4FBF"/>
    <w:rsid w:val="082F0DEC"/>
    <w:rsid w:val="08314CF2"/>
    <w:rsid w:val="083B347B"/>
    <w:rsid w:val="08457F48"/>
    <w:rsid w:val="084D31AF"/>
    <w:rsid w:val="085207C5"/>
    <w:rsid w:val="08545750"/>
    <w:rsid w:val="085B3B1D"/>
    <w:rsid w:val="0862501F"/>
    <w:rsid w:val="086724C2"/>
    <w:rsid w:val="087020EC"/>
    <w:rsid w:val="08730E67"/>
    <w:rsid w:val="08731037"/>
    <w:rsid w:val="08786BB8"/>
    <w:rsid w:val="088C1F29"/>
    <w:rsid w:val="08935065"/>
    <w:rsid w:val="089979DA"/>
    <w:rsid w:val="08A13C26"/>
    <w:rsid w:val="08A52FEB"/>
    <w:rsid w:val="08B1373D"/>
    <w:rsid w:val="08B47C0F"/>
    <w:rsid w:val="08CB2A51"/>
    <w:rsid w:val="08DB07BA"/>
    <w:rsid w:val="08E04023"/>
    <w:rsid w:val="09003C9C"/>
    <w:rsid w:val="091A12E3"/>
    <w:rsid w:val="09216B15"/>
    <w:rsid w:val="0923288D"/>
    <w:rsid w:val="09300B06"/>
    <w:rsid w:val="094C4A28"/>
    <w:rsid w:val="095347F5"/>
    <w:rsid w:val="095771A6"/>
    <w:rsid w:val="09624F26"/>
    <w:rsid w:val="096B1B3E"/>
    <w:rsid w:val="097C01EF"/>
    <w:rsid w:val="09864BCA"/>
    <w:rsid w:val="098B21E0"/>
    <w:rsid w:val="099A0675"/>
    <w:rsid w:val="099C4093"/>
    <w:rsid w:val="09A92667"/>
    <w:rsid w:val="09AF5ECF"/>
    <w:rsid w:val="09B776E5"/>
    <w:rsid w:val="09B94F9F"/>
    <w:rsid w:val="09C000DC"/>
    <w:rsid w:val="09C44AD6"/>
    <w:rsid w:val="09D444DF"/>
    <w:rsid w:val="09D92F4C"/>
    <w:rsid w:val="09DB4F16"/>
    <w:rsid w:val="09E2573D"/>
    <w:rsid w:val="09EA33AB"/>
    <w:rsid w:val="09F935EE"/>
    <w:rsid w:val="09FC30DE"/>
    <w:rsid w:val="0A0A23AF"/>
    <w:rsid w:val="0A1977EC"/>
    <w:rsid w:val="0A2C39C3"/>
    <w:rsid w:val="0A2C751F"/>
    <w:rsid w:val="0A314B36"/>
    <w:rsid w:val="0A410FC9"/>
    <w:rsid w:val="0A432ABB"/>
    <w:rsid w:val="0A4725AB"/>
    <w:rsid w:val="0A516F86"/>
    <w:rsid w:val="0A5236B5"/>
    <w:rsid w:val="0A534859"/>
    <w:rsid w:val="0A633648"/>
    <w:rsid w:val="0A636CB9"/>
    <w:rsid w:val="0A6B0D7B"/>
    <w:rsid w:val="0A6C4142"/>
    <w:rsid w:val="0A862689"/>
    <w:rsid w:val="0A943317"/>
    <w:rsid w:val="0AA07F0D"/>
    <w:rsid w:val="0AA479FE"/>
    <w:rsid w:val="0AAA2B3A"/>
    <w:rsid w:val="0ABB08A3"/>
    <w:rsid w:val="0AC0235E"/>
    <w:rsid w:val="0ACA0AE6"/>
    <w:rsid w:val="0ADA341F"/>
    <w:rsid w:val="0AE93662"/>
    <w:rsid w:val="0AEC518D"/>
    <w:rsid w:val="0AF10769"/>
    <w:rsid w:val="0AF12517"/>
    <w:rsid w:val="0AFA22DE"/>
    <w:rsid w:val="0B156206"/>
    <w:rsid w:val="0B1C3A38"/>
    <w:rsid w:val="0B30303F"/>
    <w:rsid w:val="0B3972E3"/>
    <w:rsid w:val="0B3D575C"/>
    <w:rsid w:val="0B505490"/>
    <w:rsid w:val="0B550CF8"/>
    <w:rsid w:val="0B5807E8"/>
    <w:rsid w:val="0B5F56D3"/>
    <w:rsid w:val="0B6727D9"/>
    <w:rsid w:val="0B772A1C"/>
    <w:rsid w:val="0B8D5D9F"/>
    <w:rsid w:val="0B8E7D66"/>
    <w:rsid w:val="0B944935"/>
    <w:rsid w:val="0B956A88"/>
    <w:rsid w:val="0B9A2BAF"/>
    <w:rsid w:val="0B9C2483"/>
    <w:rsid w:val="0BA57D89"/>
    <w:rsid w:val="0BA80E28"/>
    <w:rsid w:val="0BAB0918"/>
    <w:rsid w:val="0BB974D9"/>
    <w:rsid w:val="0BC1013B"/>
    <w:rsid w:val="0BC55E7E"/>
    <w:rsid w:val="0BF24799"/>
    <w:rsid w:val="0BFE6C9A"/>
    <w:rsid w:val="0C032502"/>
    <w:rsid w:val="0C0A3890"/>
    <w:rsid w:val="0C1666D9"/>
    <w:rsid w:val="0C1E733C"/>
    <w:rsid w:val="0C275966"/>
    <w:rsid w:val="0C2B2840"/>
    <w:rsid w:val="0C37664F"/>
    <w:rsid w:val="0C376D76"/>
    <w:rsid w:val="0C434FF4"/>
    <w:rsid w:val="0C4548C9"/>
    <w:rsid w:val="0C48085D"/>
    <w:rsid w:val="0C4B5C57"/>
    <w:rsid w:val="0C5942B7"/>
    <w:rsid w:val="0C60223A"/>
    <w:rsid w:val="0C684A5B"/>
    <w:rsid w:val="0C7A7708"/>
    <w:rsid w:val="0C8A49D1"/>
    <w:rsid w:val="0C9675D9"/>
    <w:rsid w:val="0CA85B84"/>
    <w:rsid w:val="0CAA0BCF"/>
    <w:rsid w:val="0CB53090"/>
    <w:rsid w:val="0CB63A18"/>
    <w:rsid w:val="0CC46135"/>
    <w:rsid w:val="0CC70ED6"/>
    <w:rsid w:val="0CD71A27"/>
    <w:rsid w:val="0CD8398F"/>
    <w:rsid w:val="0CDE6ACB"/>
    <w:rsid w:val="0CE47796"/>
    <w:rsid w:val="0CED6E88"/>
    <w:rsid w:val="0CFD125B"/>
    <w:rsid w:val="0CFF716D"/>
    <w:rsid w:val="0D0522AA"/>
    <w:rsid w:val="0D076022"/>
    <w:rsid w:val="0D0B5B12"/>
    <w:rsid w:val="0D181FDD"/>
    <w:rsid w:val="0D197B03"/>
    <w:rsid w:val="0D2C7EF2"/>
    <w:rsid w:val="0D3112F1"/>
    <w:rsid w:val="0D3A1F53"/>
    <w:rsid w:val="0D3D7C96"/>
    <w:rsid w:val="0D4F1B70"/>
    <w:rsid w:val="0D500D75"/>
    <w:rsid w:val="0D533015"/>
    <w:rsid w:val="0D576FA9"/>
    <w:rsid w:val="0D662D48"/>
    <w:rsid w:val="0D6945E7"/>
    <w:rsid w:val="0D7511DD"/>
    <w:rsid w:val="0D814026"/>
    <w:rsid w:val="0D865199"/>
    <w:rsid w:val="0D975832"/>
    <w:rsid w:val="0DA25D4B"/>
    <w:rsid w:val="0DAE2941"/>
    <w:rsid w:val="0DB16D12"/>
    <w:rsid w:val="0DCB34F3"/>
    <w:rsid w:val="0DCF504A"/>
    <w:rsid w:val="0DDF6F9F"/>
    <w:rsid w:val="0DF71E52"/>
    <w:rsid w:val="0DFE7425"/>
    <w:rsid w:val="0E121122"/>
    <w:rsid w:val="0E1E7AC7"/>
    <w:rsid w:val="0E26072A"/>
    <w:rsid w:val="0E3270CE"/>
    <w:rsid w:val="0E456E02"/>
    <w:rsid w:val="0E464928"/>
    <w:rsid w:val="0E4C1E7B"/>
    <w:rsid w:val="0E574D87"/>
    <w:rsid w:val="0E5B6625"/>
    <w:rsid w:val="0E625C06"/>
    <w:rsid w:val="0E63372C"/>
    <w:rsid w:val="0E6B0254"/>
    <w:rsid w:val="0E6F20D1"/>
    <w:rsid w:val="0E7C35A5"/>
    <w:rsid w:val="0E835B7C"/>
    <w:rsid w:val="0E8822ED"/>
    <w:rsid w:val="0EA24254"/>
    <w:rsid w:val="0EAE0E4B"/>
    <w:rsid w:val="0EB0259E"/>
    <w:rsid w:val="0EB14497"/>
    <w:rsid w:val="0EBA4947"/>
    <w:rsid w:val="0EC20452"/>
    <w:rsid w:val="0EC334E1"/>
    <w:rsid w:val="0ECF0DC1"/>
    <w:rsid w:val="0ED4462A"/>
    <w:rsid w:val="0ED91C40"/>
    <w:rsid w:val="0EDF7256"/>
    <w:rsid w:val="0EF10D38"/>
    <w:rsid w:val="0EF6634E"/>
    <w:rsid w:val="0EF83E74"/>
    <w:rsid w:val="0EFD76DC"/>
    <w:rsid w:val="0F000F7B"/>
    <w:rsid w:val="0F205179"/>
    <w:rsid w:val="0F220EF1"/>
    <w:rsid w:val="0F2509E1"/>
    <w:rsid w:val="0F26343A"/>
    <w:rsid w:val="0F274759"/>
    <w:rsid w:val="0F2B5982"/>
    <w:rsid w:val="0F330E3A"/>
    <w:rsid w:val="0F3F7CF5"/>
    <w:rsid w:val="0F5117D6"/>
    <w:rsid w:val="0F583215"/>
    <w:rsid w:val="0F6C03BE"/>
    <w:rsid w:val="0F703D93"/>
    <w:rsid w:val="0F7756E1"/>
    <w:rsid w:val="0F79566A"/>
    <w:rsid w:val="0F7C263B"/>
    <w:rsid w:val="0F953DB9"/>
    <w:rsid w:val="0F9F0794"/>
    <w:rsid w:val="0FBB756D"/>
    <w:rsid w:val="0FD77F2D"/>
    <w:rsid w:val="0FE20680"/>
    <w:rsid w:val="0FEF171B"/>
    <w:rsid w:val="100920B1"/>
    <w:rsid w:val="10120F66"/>
    <w:rsid w:val="101B35AA"/>
    <w:rsid w:val="10240C99"/>
    <w:rsid w:val="105C3C55"/>
    <w:rsid w:val="106654C9"/>
    <w:rsid w:val="106C2D6C"/>
    <w:rsid w:val="106D43EE"/>
    <w:rsid w:val="107E2A9F"/>
    <w:rsid w:val="10833C11"/>
    <w:rsid w:val="109B53FF"/>
    <w:rsid w:val="10A5002C"/>
    <w:rsid w:val="10A66DCB"/>
    <w:rsid w:val="10AF4A06"/>
    <w:rsid w:val="10B6067D"/>
    <w:rsid w:val="10BC41B0"/>
    <w:rsid w:val="10CE2BB4"/>
    <w:rsid w:val="10D55B0F"/>
    <w:rsid w:val="10D92E19"/>
    <w:rsid w:val="10FB539B"/>
    <w:rsid w:val="11005262"/>
    <w:rsid w:val="11034D52"/>
    <w:rsid w:val="110F725F"/>
    <w:rsid w:val="111D4066"/>
    <w:rsid w:val="11230F50"/>
    <w:rsid w:val="1125116C"/>
    <w:rsid w:val="11357601"/>
    <w:rsid w:val="113C23F8"/>
    <w:rsid w:val="113D64B6"/>
    <w:rsid w:val="114F1D45"/>
    <w:rsid w:val="11511F61"/>
    <w:rsid w:val="11535CDA"/>
    <w:rsid w:val="11567578"/>
    <w:rsid w:val="11717F0E"/>
    <w:rsid w:val="118714DF"/>
    <w:rsid w:val="11882CF2"/>
    <w:rsid w:val="11916802"/>
    <w:rsid w:val="11934328"/>
    <w:rsid w:val="119836EC"/>
    <w:rsid w:val="119F2CCD"/>
    <w:rsid w:val="11A6405B"/>
    <w:rsid w:val="11AD363C"/>
    <w:rsid w:val="11D34725"/>
    <w:rsid w:val="11D54941"/>
    <w:rsid w:val="11E70582"/>
    <w:rsid w:val="11EF1AEA"/>
    <w:rsid w:val="12267354"/>
    <w:rsid w:val="12330421"/>
    <w:rsid w:val="12354366"/>
    <w:rsid w:val="124446E4"/>
    <w:rsid w:val="12521AED"/>
    <w:rsid w:val="125C573C"/>
    <w:rsid w:val="12612757"/>
    <w:rsid w:val="126E269F"/>
    <w:rsid w:val="12704669"/>
    <w:rsid w:val="127A5D49"/>
    <w:rsid w:val="12B02CB8"/>
    <w:rsid w:val="12C81DAF"/>
    <w:rsid w:val="12DE15D3"/>
    <w:rsid w:val="12EB3CF0"/>
    <w:rsid w:val="12FB03D7"/>
    <w:rsid w:val="12FC5EFD"/>
    <w:rsid w:val="12FE1C75"/>
    <w:rsid w:val="1300779B"/>
    <w:rsid w:val="13070B2A"/>
    <w:rsid w:val="13082AF4"/>
    <w:rsid w:val="13274D28"/>
    <w:rsid w:val="132759B1"/>
    <w:rsid w:val="132D60B6"/>
    <w:rsid w:val="1331204B"/>
    <w:rsid w:val="13353FF9"/>
    <w:rsid w:val="1351449B"/>
    <w:rsid w:val="135E2714"/>
    <w:rsid w:val="13655850"/>
    <w:rsid w:val="137B5074"/>
    <w:rsid w:val="13A520F1"/>
    <w:rsid w:val="13B62550"/>
    <w:rsid w:val="13D05A6C"/>
    <w:rsid w:val="13D34EB0"/>
    <w:rsid w:val="13DA7FEC"/>
    <w:rsid w:val="13E96481"/>
    <w:rsid w:val="13EF5132"/>
    <w:rsid w:val="13F84916"/>
    <w:rsid w:val="13FF5CA5"/>
    <w:rsid w:val="14074349"/>
    <w:rsid w:val="14125E20"/>
    <w:rsid w:val="14186D67"/>
    <w:rsid w:val="14263F68"/>
    <w:rsid w:val="142D2812"/>
    <w:rsid w:val="14357918"/>
    <w:rsid w:val="14504752"/>
    <w:rsid w:val="14691370"/>
    <w:rsid w:val="14804378"/>
    <w:rsid w:val="149208C7"/>
    <w:rsid w:val="149856F3"/>
    <w:rsid w:val="149B5DB4"/>
    <w:rsid w:val="149E726C"/>
    <w:rsid w:val="14AB3737"/>
    <w:rsid w:val="14B545B5"/>
    <w:rsid w:val="14B7032D"/>
    <w:rsid w:val="14BC6D28"/>
    <w:rsid w:val="14CA62B3"/>
    <w:rsid w:val="14CD5DA3"/>
    <w:rsid w:val="14D46D63"/>
    <w:rsid w:val="14F275B8"/>
    <w:rsid w:val="14F641E6"/>
    <w:rsid w:val="14FE7D0A"/>
    <w:rsid w:val="15072B27"/>
    <w:rsid w:val="15080B89"/>
    <w:rsid w:val="15127C5A"/>
    <w:rsid w:val="151C4634"/>
    <w:rsid w:val="152A4FA3"/>
    <w:rsid w:val="152D0685"/>
    <w:rsid w:val="15393438"/>
    <w:rsid w:val="15510782"/>
    <w:rsid w:val="155D688F"/>
    <w:rsid w:val="156C55BC"/>
    <w:rsid w:val="15724254"/>
    <w:rsid w:val="157601E9"/>
    <w:rsid w:val="15836462"/>
    <w:rsid w:val="158761D7"/>
    <w:rsid w:val="15AC7766"/>
    <w:rsid w:val="15B12FCF"/>
    <w:rsid w:val="15BE749A"/>
    <w:rsid w:val="15CA4090"/>
    <w:rsid w:val="15CE3B81"/>
    <w:rsid w:val="15D867AD"/>
    <w:rsid w:val="15E31541"/>
    <w:rsid w:val="15E72E94"/>
    <w:rsid w:val="15F07F9B"/>
    <w:rsid w:val="15F64E85"/>
    <w:rsid w:val="1610340A"/>
    <w:rsid w:val="16135A37"/>
    <w:rsid w:val="161A5018"/>
    <w:rsid w:val="161B1AEC"/>
    <w:rsid w:val="161D0664"/>
    <w:rsid w:val="16293BC0"/>
    <w:rsid w:val="16445BF1"/>
    <w:rsid w:val="164E4CC1"/>
    <w:rsid w:val="166167A3"/>
    <w:rsid w:val="166852C0"/>
    <w:rsid w:val="16777D74"/>
    <w:rsid w:val="167E55A7"/>
    <w:rsid w:val="167F2107"/>
    <w:rsid w:val="16816E45"/>
    <w:rsid w:val="16881F81"/>
    <w:rsid w:val="169052DA"/>
    <w:rsid w:val="169A3A63"/>
    <w:rsid w:val="16AD7C3A"/>
    <w:rsid w:val="16B0772A"/>
    <w:rsid w:val="16B70AB9"/>
    <w:rsid w:val="16D01B7A"/>
    <w:rsid w:val="16D73E12"/>
    <w:rsid w:val="16E66CA8"/>
    <w:rsid w:val="16F70EB5"/>
    <w:rsid w:val="170D2487"/>
    <w:rsid w:val="17147CB9"/>
    <w:rsid w:val="17177E35"/>
    <w:rsid w:val="17253C74"/>
    <w:rsid w:val="1731510D"/>
    <w:rsid w:val="1735378C"/>
    <w:rsid w:val="174337FD"/>
    <w:rsid w:val="17465999"/>
    <w:rsid w:val="174D31CB"/>
    <w:rsid w:val="1763654B"/>
    <w:rsid w:val="177644D0"/>
    <w:rsid w:val="178070FD"/>
    <w:rsid w:val="178169D1"/>
    <w:rsid w:val="17822E75"/>
    <w:rsid w:val="17887D5F"/>
    <w:rsid w:val="178A3AD7"/>
    <w:rsid w:val="178C5AA1"/>
    <w:rsid w:val="178C79AB"/>
    <w:rsid w:val="179B3FE7"/>
    <w:rsid w:val="179D5FE6"/>
    <w:rsid w:val="179D7CAF"/>
    <w:rsid w:val="17A55FFB"/>
    <w:rsid w:val="17A728DB"/>
    <w:rsid w:val="17AA5F28"/>
    <w:rsid w:val="17AF79E2"/>
    <w:rsid w:val="17B60D70"/>
    <w:rsid w:val="17CA65CA"/>
    <w:rsid w:val="17E05226"/>
    <w:rsid w:val="17F42EFD"/>
    <w:rsid w:val="17F83137"/>
    <w:rsid w:val="180732F5"/>
    <w:rsid w:val="180734C0"/>
    <w:rsid w:val="183028D1"/>
    <w:rsid w:val="18490724"/>
    <w:rsid w:val="184F7287"/>
    <w:rsid w:val="18622CA6"/>
    <w:rsid w:val="187529D9"/>
    <w:rsid w:val="18972950"/>
    <w:rsid w:val="189A2440"/>
    <w:rsid w:val="18C66D91"/>
    <w:rsid w:val="18CD45C3"/>
    <w:rsid w:val="18ED07C2"/>
    <w:rsid w:val="18EF6999"/>
    <w:rsid w:val="18FE29CF"/>
    <w:rsid w:val="19037FE5"/>
    <w:rsid w:val="190B6E9A"/>
    <w:rsid w:val="190C6573"/>
    <w:rsid w:val="19197809"/>
    <w:rsid w:val="191B7A42"/>
    <w:rsid w:val="192B12EA"/>
    <w:rsid w:val="1930714E"/>
    <w:rsid w:val="19406B43"/>
    <w:rsid w:val="19481E9C"/>
    <w:rsid w:val="194D1260"/>
    <w:rsid w:val="194D74B2"/>
    <w:rsid w:val="198509FA"/>
    <w:rsid w:val="1998697F"/>
    <w:rsid w:val="199D3F96"/>
    <w:rsid w:val="19CD2C0F"/>
    <w:rsid w:val="19F4792E"/>
    <w:rsid w:val="1A0175FF"/>
    <w:rsid w:val="1A082499"/>
    <w:rsid w:val="1A1324AA"/>
    <w:rsid w:val="1A134258"/>
    <w:rsid w:val="1A152293"/>
    <w:rsid w:val="1A271AB1"/>
    <w:rsid w:val="1A275C72"/>
    <w:rsid w:val="1A2E2E40"/>
    <w:rsid w:val="1A3F6DFB"/>
    <w:rsid w:val="1A4C1518"/>
    <w:rsid w:val="1A503C5E"/>
    <w:rsid w:val="1A58610F"/>
    <w:rsid w:val="1A5B5BFF"/>
    <w:rsid w:val="1A5D54D3"/>
    <w:rsid w:val="1A604FC3"/>
    <w:rsid w:val="1A626F8D"/>
    <w:rsid w:val="1A654388"/>
    <w:rsid w:val="1A693E78"/>
    <w:rsid w:val="1A6C7661"/>
    <w:rsid w:val="1A7171D0"/>
    <w:rsid w:val="1A8707A2"/>
    <w:rsid w:val="1A8936EA"/>
    <w:rsid w:val="1A923813"/>
    <w:rsid w:val="1A9A6727"/>
    <w:rsid w:val="1ADA2FC8"/>
    <w:rsid w:val="1AF06347"/>
    <w:rsid w:val="1B083691"/>
    <w:rsid w:val="1B09044A"/>
    <w:rsid w:val="1B0B3181"/>
    <w:rsid w:val="1B0E4A1F"/>
    <w:rsid w:val="1B100797"/>
    <w:rsid w:val="1B1D4C62"/>
    <w:rsid w:val="1B1F4E7E"/>
    <w:rsid w:val="1B324BB2"/>
    <w:rsid w:val="1B356894"/>
    <w:rsid w:val="1B391A9C"/>
    <w:rsid w:val="1B3E5305"/>
    <w:rsid w:val="1B3F1AA6"/>
    <w:rsid w:val="1B3F2E2B"/>
    <w:rsid w:val="1B46240B"/>
    <w:rsid w:val="1B5543FC"/>
    <w:rsid w:val="1B6E0853"/>
    <w:rsid w:val="1B7E7DF7"/>
    <w:rsid w:val="1B9413C8"/>
    <w:rsid w:val="1BA01B1B"/>
    <w:rsid w:val="1BA17239"/>
    <w:rsid w:val="1BAA4748"/>
    <w:rsid w:val="1BAB7394"/>
    <w:rsid w:val="1BAD5FE6"/>
    <w:rsid w:val="1BD6553D"/>
    <w:rsid w:val="1BDE0896"/>
    <w:rsid w:val="1BF6798D"/>
    <w:rsid w:val="1BF9122C"/>
    <w:rsid w:val="1BFF5BED"/>
    <w:rsid w:val="1C0F6CA1"/>
    <w:rsid w:val="1C1B5646"/>
    <w:rsid w:val="1C2C42BD"/>
    <w:rsid w:val="1C33298F"/>
    <w:rsid w:val="1C3351EC"/>
    <w:rsid w:val="1C493F61"/>
    <w:rsid w:val="1C5A616E"/>
    <w:rsid w:val="1C6012AB"/>
    <w:rsid w:val="1C632B49"/>
    <w:rsid w:val="1C67088B"/>
    <w:rsid w:val="1C694603"/>
    <w:rsid w:val="1C6C7C4F"/>
    <w:rsid w:val="1C705992"/>
    <w:rsid w:val="1C7D00AF"/>
    <w:rsid w:val="1C984EE8"/>
    <w:rsid w:val="1CB256E2"/>
    <w:rsid w:val="1CB6711D"/>
    <w:rsid w:val="1CC7132A"/>
    <w:rsid w:val="1CCB0E1A"/>
    <w:rsid w:val="1CD22C12"/>
    <w:rsid w:val="1CD53A47"/>
    <w:rsid w:val="1CE617B0"/>
    <w:rsid w:val="1CE75528"/>
    <w:rsid w:val="1CEB326A"/>
    <w:rsid w:val="1D0205B4"/>
    <w:rsid w:val="1D036806"/>
    <w:rsid w:val="1D0B1216"/>
    <w:rsid w:val="1D1502E7"/>
    <w:rsid w:val="1D1E2860"/>
    <w:rsid w:val="1D230C56"/>
    <w:rsid w:val="1D3A5FA0"/>
    <w:rsid w:val="1D412E8A"/>
    <w:rsid w:val="1D4D5CD3"/>
    <w:rsid w:val="1D594678"/>
    <w:rsid w:val="1D5F1562"/>
    <w:rsid w:val="1D682B0D"/>
    <w:rsid w:val="1D6D63A2"/>
    <w:rsid w:val="1D6D6BCE"/>
    <w:rsid w:val="1D76522A"/>
    <w:rsid w:val="1D7C2114"/>
    <w:rsid w:val="1D8316F5"/>
    <w:rsid w:val="1D9D3993"/>
    <w:rsid w:val="1DA11B7B"/>
    <w:rsid w:val="1DA17DCD"/>
    <w:rsid w:val="1DA578BD"/>
    <w:rsid w:val="1DA63635"/>
    <w:rsid w:val="1DB23D88"/>
    <w:rsid w:val="1DC92705"/>
    <w:rsid w:val="1DDB321D"/>
    <w:rsid w:val="1DDF4451"/>
    <w:rsid w:val="1DE33F41"/>
    <w:rsid w:val="1DF04F70"/>
    <w:rsid w:val="1DF0665E"/>
    <w:rsid w:val="1E1B7B7F"/>
    <w:rsid w:val="1E1D38F7"/>
    <w:rsid w:val="1E362111"/>
    <w:rsid w:val="1E3649B9"/>
    <w:rsid w:val="1E396257"/>
    <w:rsid w:val="1E4F15D7"/>
    <w:rsid w:val="1E5705F3"/>
    <w:rsid w:val="1E674B72"/>
    <w:rsid w:val="1E6A6411"/>
    <w:rsid w:val="1E763007"/>
    <w:rsid w:val="1E764DB5"/>
    <w:rsid w:val="1E7D7EF2"/>
    <w:rsid w:val="1E942B33"/>
    <w:rsid w:val="1E94348E"/>
    <w:rsid w:val="1E973A89"/>
    <w:rsid w:val="1E9D0594"/>
    <w:rsid w:val="1EA14AF2"/>
    <w:rsid w:val="1EBF675C"/>
    <w:rsid w:val="1EC43D73"/>
    <w:rsid w:val="1EC8735B"/>
    <w:rsid w:val="1EC93137"/>
    <w:rsid w:val="1EC975DB"/>
    <w:rsid w:val="1ED3045A"/>
    <w:rsid w:val="1EFF124F"/>
    <w:rsid w:val="1F06438B"/>
    <w:rsid w:val="1F113CAB"/>
    <w:rsid w:val="1F1F544D"/>
    <w:rsid w:val="1F226CEB"/>
    <w:rsid w:val="1F2929D2"/>
    <w:rsid w:val="1F4B4494"/>
    <w:rsid w:val="1F4B6242"/>
    <w:rsid w:val="1F5E0995"/>
    <w:rsid w:val="1F664E2A"/>
    <w:rsid w:val="1F6C4D8F"/>
    <w:rsid w:val="1F6E3CDF"/>
    <w:rsid w:val="1F7312F5"/>
    <w:rsid w:val="1F777037"/>
    <w:rsid w:val="1F7A2683"/>
    <w:rsid w:val="1F7C00AF"/>
    <w:rsid w:val="1F811C64"/>
    <w:rsid w:val="1F833C2E"/>
    <w:rsid w:val="1F8A0CEC"/>
    <w:rsid w:val="1F8A4FBC"/>
    <w:rsid w:val="1F9C5654"/>
    <w:rsid w:val="1F9F7D99"/>
    <w:rsid w:val="1FAA6FC9"/>
    <w:rsid w:val="1FB2006F"/>
    <w:rsid w:val="1FB913FE"/>
    <w:rsid w:val="1FDC6E9A"/>
    <w:rsid w:val="1FEC2099"/>
    <w:rsid w:val="200C59D1"/>
    <w:rsid w:val="201F773A"/>
    <w:rsid w:val="202349A0"/>
    <w:rsid w:val="202A5E57"/>
    <w:rsid w:val="202C459A"/>
    <w:rsid w:val="20442505"/>
    <w:rsid w:val="2047332E"/>
    <w:rsid w:val="20474C5B"/>
    <w:rsid w:val="204A474C"/>
    <w:rsid w:val="206E2046"/>
    <w:rsid w:val="2074747F"/>
    <w:rsid w:val="20825C93"/>
    <w:rsid w:val="20855784"/>
    <w:rsid w:val="208A0ACF"/>
    <w:rsid w:val="20923CD9"/>
    <w:rsid w:val="209B0C7D"/>
    <w:rsid w:val="20A43E5C"/>
    <w:rsid w:val="20AB4886"/>
    <w:rsid w:val="20B059E8"/>
    <w:rsid w:val="20BD4F1E"/>
    <w:rsid w:val="20BE27CB"/>
    <w:rsid w:val="20CF3331"/>
    <w:rsid w:val="20DD5E07"/>
    <w:rsid w:val="20DD736E"/>
    <w:rsid w:val="20EF2BFD"/>
    <w:rsid w:val="210448FA"/>
    <w:rsid w:val="21117017"/>
    <w:rsid w:val="21210FCF"/>
    <w:rsid w:val="212154AC"/>
    <w:rsid w:val="21222FD3"/>
    <w:rsid w:val="21711C4E"/>
    <w:rsid w:val="21787096"/>
    <w:rsid w:val="217D5D41"/>
    <w:rsid w:val="21845A3B"/>
    <w:rsid w:val="219519F6"/>
    <w:rsid w:val="21983295"/>
    <w:rsid w:val="219A4C9F"/>
    <w:rsid w:val="21B55BF5"/>
    <w:rsid w:val="21B67639"/>
    <w:rsid w:val="21B856E5"/>
    <w:rsid w:val="21B87493"/>
    <w:rsid w:val="21BF7B30"/>
    <w:rsid w:val="21CF315A"/>
    <w:rsid w:val="21D818E3"/>
    <w:rsid w:val="21DB1024"/>
    <w:rsid w:val="21E604A4"/>
    <w:rsid w:val="21EC7FC4"/>
    <w:rsid w:val="21F023B1"/>
    <w:rsid w:val="21F506E7"/>
    <w:rsid w:val="22032E04"/>
    <w:rsid w:val="220B1CB9"/>
    <w:rsid w:val="220E12E3"/>
    <w:rsid w:val="221671CE"/>
    <w:rsid w:val="221B63A0"/>
    <w:rsid w:val="22342FBD"/>
    <w:rsid w:val="22370D00"/>
    <w:rsid w:val="223B434C"/>
    <w:rsid w:val="22464D50"/>
    <w:rsid w:val="224911B5"/>
    <w:rsid w:val="22533BB1"/>
    <w:rsid w:val="2254540E"/>
    <w:rsid w:val="2259094F"/>
    <w:rsid w:val="22596EC8"/>
    <w:rsid w:val="225D0766"/>
    <w:rsid w:val="22602004"/>
    <w:rsid w:val="226A69DF"/>
    <w:rsid w:val="22721D38"/>
    <w:rsid w:val="22791318"/>
    <w:rsid w:val="22794E74"/>
    <w:rsid w:val="22846818"/>
    <w:rsid w:val="22873A35"/>
    <w:rsid w:val="228E4DC3"/>
    <w:rsid w:val="228F2B47"/>
    <w:rsid w:val="229D0CAC"/>
    <w:rsid w:val="229D5007"/>
    <w:rsid w:val="229D6DB5"/>
    <w:rsid w:val="22AC524A"/>
    <w:rsid w:val="22C407E5"/>
    <w:rsid w:val="22C5455D"/>
    <w:rsid w:val="22C5630B"/>
    <w:rsid w:val="22D14CB0"/>
    <w:rsid w:val="22DA1DB7"/>
    <w:rsid w:val="22EE7610"/>
    <w:rsid w:val="22FF35CB"/>
    <w:rsid w:val="230961F8"/>
    <w:rsid w:val="230B6414"/>
    <w:rsid w:val="232F19D7"/>
    <w:rsid w:val="233A4603"/>
    <w:rsid w:val="234372D9"/>
    <w:rsid w:val="23580F2E"/>
    <w:rsid w:val="235F22BC"/>
    <w:rsid w:val="236553F8"/>
    <w:rsid w:val="236E7947"/>
    <w:rsid w:val="237D0994"/>
    <w:rsid w:val="23812232"/>
    <w:rsid w:val="23827D58"/>
    <w:rsid w:val="23887A65"/>
    <w:rsid w:val="23906919"/>
    <w:rsid w:val="23987286"/>
    <w:rsid w:val="239A32F4"/>
    <w:rsid w:val="239D4B92"/>
    <w:rsid w:val="23AB72AF"/>
    <w:rsid w:val="23DA7B95"/>
    <w:rsid w:val="23E9602A"/>
    <w:rsid w:val="23EB7FF4"/>
    <w:rsid w:val="23F2457C"/>
    <w:rsid w:val="23FE1AD5"/>
    <w:rsid w:val="2402181F"/>
    <w:rsid w:val="24030E99"/>
    <w:rsid w:val="241B3A49"/>
    <w:rsid w:val="24247062"/>
    <w:rsid w:val="24284DA4"/>
    <w:rsid w:val="242B219E"/>
    <w:rsid w:val="24480FA2"/>
    <w:rsid w:val="245F009A"/>
    <w:rsid w:val="246A5B0C"/>
    <w:rsid w:val="247022A7"/>
    <w:rsid w:val="247E6772"/>
    <w:rsid w:val="24832815"/>
    <w:rsid w:val="24834F09"/>
    <w:rsid w:val="24866139"/>
    <w:rsid w:val="24961D0D"/>
    <w:rsid w:val="249B5576"/>
    <w:rsid w:val="24B85758"/>
    <w:rsid w:val="24C745BD"/>
    <w:rsid w:val="24D171E9"/>
    <w:rsid w:val="24D32F62"/>
    <w:rsid w:val="24E707BB"/>
    <w:rsid w:val="24F55DEB"/>
    <w:rsid w:val="24F77CAD"/>
    <w:rsid w:val="25072C0B"/>
    <w:rsid w:val="250A6257"/>
    <w:rsid w:val="250D579E"/>
    <w:rsid w:val="251A0B90"/>
    <w:rsid w:val="252437BD"/>
    <w:rsid w:val="25265BC1"/>
    <w:rsid w:val="252B4B4C"/>
    <w:rsid w:val="253165AC"/>
    <w:rsid w:val="256D2982"/>
    <w:rsid w:val="257B7155"/>
    <w:rsid w:val="257E7FAA"/>
    <w:rsid w:val="2583785F"/>
    <w:rsid w:val="259326F1"/>
    <w:rsid w:val="25965D3D"/>
    <w:rsid w:val="25973F8F"/>
    <w:rsid w:val="25A05C70"/>
    <w:rsid w:val="25B52667"/>
    <w:rsid w:val="25B61763"/>
    <w:rsid w:val="25BE6C7B"/>
    <w:rsid w:val="25C963C1"/>
    <w:rsid w:val="25CD79B1"/>
    <w:rsid w:val="25D23219"/>
    <w:rsid w:val="25D32AED"/>
    <w:rsid w:val="25EA5D3C"/>
    <w:rsid w:val="25F86928"/>
    <w:rsid w:val="261F21D6"/>
    <w:rsid w:val="26242350"/>
    <w:rsid w:val="262B46D7"/>
    <w:rsid w:val="26355556"/>
    <w:rsid w:val="2641214D"/>
    <w:rsid w:val="264B2FCC"/>
    <w:rsid w:val="264D6D44"/>
    <w:rsid w:val="26510172"/>
    <w:rsid w:val="265760E2"/>
    <w:rsid w:val="265A6D6B"/>
    <w:rsid w:val="26712A32"/>
    <w:rsid w:val="267E0CAB"/>
    <w:rsid w:val="26832765"/>
    <w:rsid w:val="26920BFA"/>
    <w:rsid w:val="26955FF5"/>
    <w:rsid w:val="269B185D"/>
    <w:rsid w:val="269C3376"/>
    <w:rsid w:val="26A61FB0"/>
    <w:rsid w:val="26AB5818"/>
    <w:rsid w:val="26B02E2F"/>
    <w:rsid w:val="26B66697"/>
    <w:rsid w:val="26BC17D3"/>
    <w:rsid w:val="26C63310"/>
    <w:rsid w:val="26D21F4C"/>
    <w:rsid w:val="26D22DA5"/>
    <w:rsid w:val="26DA311B"/>
    <w:rsid w:val="26DB3AD6"/>
    <w:rsid w:val="26E86A6C"/>
    <w:rsid w:val="26ED0B30"/>
    <w:rsid w:val="27074267"/>
    <w:rsid w:val="2714516B"/>
    <w:rsid w:val="271E248E"/>
    <w:rsid w:val="27225ADA"/>
    <w:rsid w:val="2727295F"/>
    <w:rsid w:val="273644A3"/>
    <w:rsid w:val="27496B31"/>
    <w:rsid w:val="274E68CF"/>
    <w:rsid w:val="27557173"/>
    <w:rsid w:val="2758774E"/>
    <w:rsid w:val="276C4FA7"/>
    <w:rsid w:val="278247CB"/>
    <w:rsid w:val="278422F1"/>
    <w:rsid w:val="27982240"/>
    <w:rsid w:val="27A4028C"/>
    <w:rsid w:val="27AA5AD0"/>
    <w:rsid w:val="27AC7A9A"/>
    <w:rsid w:val="27B16E5E"/>
    <w:rsid w:val="27B34984"/>
    <w:rsid w:val="27B92C6D"/>
    <w:rsid w:val="27BD1CA7"/>
    <w:rsid w:val="27C522CA"/>
    <w:rsid w:val="27D668C5"/>
    <w:rsid w:val="27D92507"/>
    <w:rsid w:val="27DA19A0"/>
    <w:rsid w:val="27FC5C7A"/>
    <w:rsid w:val="280451E0"/>
    <w:rsid w:val="28133675"/>
    <w:rsid w:val="28177609"/>
    <w:rsid w:val="282C2D83"/>
    <w:rsid w:val="283D6944"/>
    <w:rsid w:val="28616AD6"/>
    <w:rsid w:val="286B34B1"/>
    <w:rsid w:val="28702875"/>
    <w:rsid w:val="287B1327"/>
    <w:rsid w:val="28814A83"/>
    <w:rsid w:val="28893937"/>
    <w:rsid w:val="288B30CD"/>
    <w:rsid w:val="288C6AD8"/>
    <w:rsid w:val="28956780"/>
    <w:rsid w:val="28996270"/>
    <w:rsid w:val="28A1537A"/>
    <w:rsid w:val="28A6273B"/>
    <w:rsid w:val="28AD33EC"/>
    <w:rsid w:val="28AD3ACA"/>
    <w:rsid w:val="28B10F71"/>
    <w:rsid w:val="28B94307"/>
    <w:rsid w:val="28C07F41"/>
    <w:rsid w:val="28C332ED"/>
    <w:rsid w:val="28C50E13"/>
    <w:rsid w:val="28D252DE"/>
    <w:rsid w:val="28D41056"/>
    <w:rsid w:val="28E13773"/>
    <w:rsid w:val="28ED3EC6"/>
    <w:rsid w:val="28F549A9"/>
    <w:rsid w:val="29064F88"/>
    <w:rsid w:val="2907142C"/>
    <w:rsid w:val="290D6316"/>
    <w:rsid w:val="29117CAE"/>
    <w:rsid w:val="29121B7F"/>
    <w:rsid w:val="291853E7"/>
    <w:rsid w:val="292518B2"/>
    <w:rsid w:val="29363ABF"/>
    <w:rsid w:val="293B10D5"/>
    <w:rsid w:val="293B2E83"/>
    <w:rsid w:val="294B0449"/>
    <w:rsid w:val="29521225"/>
    <w:rsid w:val="295977AD"/>
    <w:rsid w:val="29626662"/>
    <w:rsid w:val="296879F1"/>
    <w:rsid w:val="296C711A"/>
    <w:rsid w:val="29736AC1"/>
    <w:rsid w:val="298C3AA9"/>
    <w:rsid w:val="298E78FD"/>
    <w:rsid w:val="29915199"/>
    <w:rsid w:val="2996630C"/>
    <w:rsid w:val="299B63E5"/>
    <w:rsid w:val="29AF561F"/>
    <w:rsid w:val="29B175E9"/>
    <w:rsid w:val="29B71686"/>
    <w:rsid w:val="29C25353"/>
    <w:rsid w:val="29CE74E7"/>
    <w:rsid w:val="29DB01C2"/>
    <w:rsid w:val="29E17ECF"/>
    <w:rsid w:val="29E7300B"/>
    <w:rsid w:val="29F45490"/>
    <w:rsid w:val="29F6324E"/>
    <w:rsid w:val="29FA2D3E"/>
    <w:rsid w:val="2A067935"/>
    <w:rsid w:val="2A0F7F3F"/>
    <w:rsid w:val="2A1060BE"/>
    <w:rsid w:val="2A247DBB"/>
    <w:rsid w:val="2A336250"/>
    <w:rsid w:val="2A337FFE"/>
    <w:rsid w:val="2A3F69A3"/>
    <w:rsid w:val="2A460A30"/>
    <w:rsid w:val="2A506E02"/>
    <w:rsid w:val="2A520212"/>
    <w:rsid w:val="2A6308E4"/>
    <w:rsid w:val="2A6428AE"/>
    <w:rsid w:val="2A723107"/>
    <w:rsid w:val="2A8037A7"/>
    <w:rsid w:val="2A816FBC"/>
    <w:rsid w:val="2A9C5FC9"/>
    <w:rsid w:val="2AB2091F"/>
    <w:rsid w:val="2AB62C42"/>
    <w:rsid w:val="2AB835D8"/>
    <w:rsid w:val="2AC646EF"/>
    <w:rsid w:val="2ACF7D27"/>
    <w:rsid w:val="2AD01CF1"/>
    <w:rsid w:val="2AD03A9F"/>
    <w:rsid w:val="2AD43590"/>
    <w:rsid w:val="2ADB6560"/>
    <w:rsid w:val="2AED28A3"/>
    <w:rsid w:val="2AF21C68"/>
    <w:rsid w:val="2AF43C32"/>
    <w:rsid w:val="2AF561AC"/>
    <w:rsid w:val="2AF61758"/>
    <w:rsid w:val="2AFC4894"/>
    <w:rsid w:val="2B006133"/>
    <w:rsid w:val="2B2F4C6A"/>
    <w:rsid w:val="2B2F6A18"/>
    <w:rsid w:val="2B3A7455"/>
    <w:rsid w:val="2B3E40C7"/>
    <w:rsid w:val="2B512E32"/>
    <w:rsid w:val="2B513584"/>
    <w:rsid w:val="2B520958"/>
    <w:rsid w:val="2B6C5576"/>
    <w:rsid w:val="2B77216D"/>
    <w:rsid w:val="2B7B1C5D"/>
    <w:rsid w:val="2B8C79C6"/>
    <w:rsid w:val="2B913DE4"/>
    <w:rsid w:val="2BA47406"/>
    <w:rsid w:val="2BA70B94"/>
    <w:rsid w:val="2BB807BB"/>
    <w:rsid w:val="2BF81500"/>
    <w:rsid w:val="2BFF63EA"/>
    <w:rsid w:val="2C077995"/>
    <w:rsid w:val="2C167BD8"/>
    <w:rsid w:val="2C2440A3"/>
    <w:rsid w:val="2C302A48"/>
    <w:rsid w:val="2C3D6F12"/>
    <w:rsid w:val="2C424529"/>
    <w:rsid w:val="2C4B162F"/>
    <w:rsid w:val="2C5030EA"/>
    <w:rsid w:val="2C5524AE"/>
    <w:rsid w:val="2C5C4403"/>
    <w:rsid w:val="2C5F332D"/>
    <w:rsid w:val="2C5F50DB"/>
    <w:rsid w:val="2C640943"/>
    <w:rsid w:val="2C666469"/>
    <w:rsid w:val="2C752B50"/>
    <w:rsid w:val="2C7A0167"/>
    <w:rsid w:val="2C7C3EDF"/>
    <w:rsid w:val="2C8D1AAE"/>
    <w:rsid w:val="2C970D19"/>
    <w:rsid w:val="2C974E26"/>
    <w:rsid w:val="2C9865F8"/>
    <w:rsid w:val="2CA60F5C"/>
    <w:rsid w:val="2CAB47C4"/>
    <w:rsid w:val="2CD45AC9"/>
    <w:rsid w:val="2CEE645F"/>
    <w:rsid w:val="2CF03F85"/>
    <w:rsid w:val="2CF241A1"/>
    <w:rsid w:val="2D067C4C"/>
    <w:rsid w:val="2D144117"/>
    <w:rsid w:val="2D214A86"/>
    <w:rsid w:val="2D2307FE"/>
    <w:rsid w:val="2D340315"/>
    <w:rsid w:val="2D3B5B48"/>
    <w:rsid w:val="2D5409B8"/>
    <w:rsid w:val="2D5C161A"/>
    <w:rsid w:val="2D687FBF"/>
    <w:rsid w:val="2D693012"/>
    <w:rsid w:val="2D770281"/>
    <w:rsid w:val="2D7C6032"/>
    <w:rsid w:val="2D870D8D"/>
    <w:rsid w:val="2D8C63A3"/>
    <w:rsid w:val="2D917516"/>
    <w:rsid w:val="2D99286E"/>
    <w:rsid w:val="2D9C38C8"/>
    <w:rsid w:val="2DAA05D8"/>
    <w:rsid w:val="2DAE631A"/>
    <w:rsid w:val="2DAF2092"/>
    <w:rsid w:val="2DB04579"/>
    <w:rsid w:val="2DCA2A28"/>
    <w:rsid w:val="2DCF162E"/>
    <w:rsid w:val="2DCF4B5C"/>
    <w:rsid w:val="2DD30696"/>
    <w:rsid w:val="2DD613CD"/>
    <w:rsid w:val="2DDC600E"/>
    <w:rsid w:val="2DE0049D"/>
    <w:rsid w:val="2DE03FF9"/>
    <w:rsid w:val="2DE96053"/>
    <w:rsid w:val="2DEB1D41"/>
    <w:rsid w:val="2DF53F49"/>
    <w:rsid w:val="2DF81343"/>
    <w:rsid w:val="2DF9330D"/>
    <w:rsid w:val="2E0C3040"/>
    <w:rsid w:val="2E141EF5"/>
    <w:rsid w:val="2E2E745B"/>
    <w:rsid w:val="2E3F51C4"/>
    <w:rsid w:val="2E5834DA"/>
    <w:rsid w:val="2E5A1FFE"/>
    <w:rsid w:val="2E5C3FC8"/>
    <w:rsid w:val="2E6628FF"/>
    <w:rsid w:val="2E666BF4"/>
    <w:rsid w:val="2E690493"/>
    <w:rsid w:val="2E84707B"/>
    <w:rsid w:val="2E870919"/>
    <w:rsid w:val="2E8928E3"/>
    <w:rsid w:val="2E894691"/>
    <w:rsid w:val="2E89643F"/>
    <w:rsid w:val="2E905A1F"/>
    <w:rsid w:val="2E953036"/>
    <w:rsid w:val="2E9F5C62"/>
    <w:rsid w:val="2EA56C52"/>
    <w:rsid w:val="2EAD4823"/>
    <w:rsid w:val="2EBB5AE2"/>
    <w:rsid w:val="2ED718A0"/>
    <w:rsid w:val="2EDC2A13"/>
    <w:rsid w:val="2EDC5736"/>
    <w:rsid w:val="2EDE2C2F"/>
    <w:rsid w:val="2EE440AE"/>
    <w:rsid w:val="2EE6563F"/>
    <w:rsid w:val="2EE8585B"/>
    <w:rsid w:val="2EF44200"/>
    <w:rsid w:val="2EFF4953"/>
    <w:rsid w:val="2F032939"/>
    <w:rsid w:val="2F034443"/>
    <w:rsid w:val="2F0D52C2"/>
    <w:rsid w:val="2F1F7122"/>
    <w:rsid w:val="2F317EC9"/>
    <w:rsid w:val="2F320781"/>
    <w:rsid w:val="2F365E55"/>
    <w:rsid w:val="2F422768"/>
    <w:rsid w:val="2F4F7689"/>
    <w:rsid w:val="2F5051AF"/>
    <w:rsid w:val="2F585F17"/>
    <w:rsid w:val="2F594063"/>
    <w:rsid w:val="2F650C1C"/>
    <w:rsid w:val="2F6C01F7"/>
    <w:rsid w:val="2F713AA3"/>
    <w:rsid w:val="2F7C41F6"/>
    <w:rsid w:val="2F803CE6"/>
    <w:rsid w:val="2F8135BA"/>
    <w:rsid w:val="2F837332"/>
    <w:rsid w:val="2F8F5CD7"/>
    <w:rsid w:val="2FA07EE4"/>
    <w:rsid w:val="2FA15A0A"/>
    <w:rsid w:val="2FA26C89"/>
    <w:rsid w:val="2FA572A9"/>
    <w:rsid w:val="2FAF1ED5"/>
    <w:rsid w:val="2FAF6281"/>
    <w:rsid w:val="2FB175AC"/>
    <w:rsid w:val="2FBD1134"/>
    <w:rsid w:val="2FBE036A"/>
    <w:rsid w:val="2FBE231E"/>
    <w:rsid w:val="2FC71915"/>
    <w:rsid w:val="2FCC2B62"/>
    <w:rsid w:val="2FD128FD"/>
    <w:rsid w:val="2FD13D60"/>
    <w:rsid w:val="2FDE27BA"/>
    <w:rsid w:val="2FF40230"/>
    <w:rsid w:val="2FF4615F"/>
    <w:rsid w:val="2FF975F4"/>
    <w:rsid w:val="2FFF10AF"/>
    <w:rsid w:val="30002C84"/>
    <w:rsid w:val="30004EEF"/>
    <w:rsid w:val="300A1801"/>
    <w:rsid w:val="30136908"/>
    <w:rsid w:val="301663F8"/>
    <w:rsid w:val="30185CCC"/>
    <w:rsid w:val="302428C3"/>
    <w:rsid w:val="302F08A6"/>
    <w:rsid w:val="303625F7"/>
    <w:rsid w:val="30412803"/>
    <w:rsid w:val="304A2D49"/>
    <w:rsid w:val="30550CCF"/>
    <w:rsid w:val="306727B0"/>
    <w:rsid w:val="30711881"/>
    <w:rsid w:val="307355F9"/>
    <w:rsid w:val="3082683E"/>
    <w:rsid w:val="3086532C"/>
    <w:rsid w:val="30872969"/>
    <w:rsid w:val="30874C00"/>
    <w:rsid w:val="308A649E"/>
    <w:rsid w:val="30937A49"/>
    <w:rsid w:val="30977539"/>
    <w:rsid w:val="30980BBB"/>
    <w:rsid w:val="30AC4667"/>
    <w:rsid w:val="30BA4FD6"/>
    <w:rsid w:val="30BC6FA0"/>
    <w:rsid w:val="30BC7682"/>
    <w:rsid w:val="30BD6874"/>
    <w:rsid w:val="30D00355"/>
    <w:rsid w:val="30F37582"/>
    <w:rsid w:val="31104BF6"/>
    <w:rsid w:val="31172428"/>
    <w:rsid w:val="31466869"/>
    <w:rsid w:val="316136A3"/>
    <w:rsid w:val="316867E0"/>
    <w:rsid w:val="31722022"/>
    <w:rsid w:val="318850D4"/>
    <w:rsid w:val="318A0E4C"/>
    <w:rsid w:val="31A517E2"/>
    <w:rsid w:val="31CA5AE1"/>
    <w:rsid w:val="31CF4AB1"/>
    <w:rsid w:val="31CF5B3C"/>
    <w:rsid w:val="31D10829"/>
    <w:rsid w:val="31D343D8"/>
    <w:rsid w:val="31DE0ABF"/>
    <w:rsid w:val="31E64107"/>
    <w:rsid w:val="31F717F2"/>
    <w:rsid w:val="31FF798A"/>
    <w:rsid w:val="32036508"/>
    <w:rsid w:val="320B3BEC"/>
    <w:rsid w:val="320C1861"/>
    <w:rsid w:val="320D7387"/>
    <w:rsid w:val="320E5113"/>
    <w:rsid w:val="322A1CE7"/>
    <w:rsid w:val="32317519"/>
    <w:rsid w:val="32335040"/>
    <w:rsid w:val="32346128"/>
    <w:rsid w:val="32364B30"/>
    <w:rsid w:val="323A5B23"/>
    <w:rsid w:val="32447002"/>
    <w:rsid w:val="32476D3D"/>
    <w:rsid w:val="324E00CB"/>
    <w:rsid w:val="326571C3"/>
    <w:rsid w:val="32676A97"/>
    <w:rsid w:val="326E42CA"/>
    <w:rsid w:val="32935ADE"/>
    <w:rsid w:val="3293788C"/>
    <w:rsid w:val="32957EAA"/>
    <w:rsid w:val="32A3609B"/>
    <w:rsid w:val="32B2096E"/>
    <w:rsid w:val="32B56AAA"/>
    <w:rsid w:val="32BE6760"/>
    <w:rsid w:val="32C027EB"/>
    <w:rsid w:val="32C263C3"/>
    <w:rsid w:val="32D83E39"/>
    <w:rsid w:val="32E45FD2"/>
    <w:rsid w:val="32E75E2A"/>
    <w:rsid w:val="32EB3B6C"/>
    <w:rsid w:val="32F3657D"/>
    <w:rsid w:val="33024A12"/>
    <w:rsid w:val="33030EB6"/>
    <w:rsid w:val="33145FCF"/>
    <w:rsid w:val="33152997"/>
    <w:rsid w:val="33244988"/>
    <w:rsid w:val="332A7A51"/>
    <w:rsid w:val="333252F7"/>
    <w:rsid w:val="333C6176"/>
    <w:rsid w:val="333C7F24"/>
    <w:rsid w:val="333F7A14"/>
    <w:rsid w:val="33482D6D"/>
    <w:rsid w:val="335A484E"/>
    <w:rsid w:val="336C31BF"/>
    <w:rsid w:val="337771AE"/>
    <w:rsid w:val="337E053C"/>
    <w:rsid w:val="33852E2A"/>
    <w:rsid w:val="33A15D28"/>
    <w:rsid w:val="33A51F6D"/>
    <w:rsid w:val="33AB0CBE"/>
    <w:rsid w:val="33AE6A5E"/>
    <w:rsid w:val="33AF1709"/>
    <w:rsid w:val="33BA52ED"/>
    <w:rsid w:val="33C00B55"/>
    <w:rsid w:val="33C323F3"/>
    <w:rsid w:val="33D26ADA"/>
    <w:rsid w:val="33DF1AAE"/>
    <w:rsid w:val="33F86541"/>
    <w:rsid w:val="33F95E15"/>
    <w:rsid w:val="33FB1B8D"/>
    <w:rsid w:val="34132361"/>
    <w:rsid w:val="34237336"/>
    <w:rsid w:val="34256C0A"/>
    <w:rsid w:val="342C4D1B"/>
    <w:rsid w:val="343A03A1"/>
    <w:rsid w:val="344057F2"/>
    <w:rsid w:val="34433534"/>
    <w:rsid w:val="344A6670"/>
    <w:rsid w:val="344A6BD0"/>
    <w:rsid w:val="345117AD"/>
    <w:rsid w:val="34592D57"/>
    <w:rsid w:val="34607F21"/>
    <w:rsid w:val="34811253"/>
    <w:rsid w:val="3489363D"/>
    <w:rsid w:val="349518AA"/>
    <w:rsid w:val="349A75F8"/>
    <w:rsid w:val="34A02734"/>
    <w:rsid w:val="34A044E2"/>
    <w:rsid w:val="34A22009"/>
    <w:rsid w:val="34C208FD"/>
    <w:rsid w:val="34C91C8B"/>
    <w:rsid w:val="34CC52D7"/>
    <w:rsid w:val="34D16D92"/>
    <w:rsid w:val="35066A3B"/>
    <w:rsid w:val="350727B3"/>
    <w:rsid w:val="35082313"/>
    <w:rsid w:val="3508662B"/>
    <w:rsid w:val="350E58F0"/>
    <w:rsid w:val="35123632"/>
    <w:rsid w:val="3518051D"/>
    <w:rsid w:val="3518676F"/>
    <w:rsid w:val="35325A82"/>
    <w:rsid w:val="35327830"/>
    <w:rsid w:val="35335357"/>
    <w:rsid w:val="354537E7"/>
    <w:rsid w:val="354632DC"/>
    <w:rsid w:val="35507CB7"/>
    <w:rsid w:val="355331CA"/>
    <w:rsid w:val="35602953"/>
    <w:rsid w:val="35631E20"/>
    <w:rsid w:val="356F1AE7"/>
    <w:rsid w:val="358160C2"/>
    <w:rsid w:val="358568B2"/>
    <w:rsid w:val="358B0CEF"/>
    <w:rsid w:val="35935DF5"/>
    <w:rsid w:val="35A63D7A"/>
    <w:rsid w:val="35AB75E3"/>
    <w:rsid w:val="35AD6EB7"/>
    <w:rsid w:val="35BE4861"/>
    <w:rsid w:val="35DC59EE"/>
    <w:rsid w:val="35E13004"/>
    <w:rsid w:val="35E46F3C"/>
    <w:rsid w:val="35EF127D"/>
    <w:rsid w:val="35F1149A"/>
    <w:rsid w:val="36015455"/>
    <w:rsid w:val="36064819"/>
    <w:rsid w:val="361E6007"/>
    <w:rsid w:val="36323860"/>
    <w:rsid w:val="364D069A"/>
    <w:rsid w:val="365D08DD"/>
    <w:rsid w:val="365F3EF3"/>
    <w:rsid w:val="366C0B20"/>
    <w:rsid w:val="366E7B77"/>
    <w:rsid w:val="36723C5D"/>
    <w:rsid w:val="36914A2B"/>
    <w:rsid w:val="369938DF"/>
    <w:rsid w:val="369E774E"/>
    <w:rsid w:val="36A01D0E"/>
    <w:rsid w:val="36A91D74"/>
    <w:rsid w:val="36BC40FA"/>
    <w:rsid w:val="36DA1F2E"/>
    <w:rsid w:val="36DB5CA6"/>
    <w:rsid w:val="36DD557A"/>
    <w:rsid w:val="36E903C3"/>
    <w:rsid w:val="36EA5958"/>
    <w:rsid w:val="37217B5C"/>
    <w:rsid w:val="37321E9F"/>
    <w:rsid w:val="373D070E"/>
    <w:rsid w:val="37476E97"/>
    <w:rsid w:val="37490E61"/>
    <w:rsid w:val="37500442"/>
    <w:rsid w:val="3756532C"/>
    <w:rsid w:val="375C6DE7"/>
    <w:rsid w:val="37614AF8"/>
    <w:rsid w:val="37735EDE"/>
    <w:rsid w:val="37757E94"/>
    <w:rsid w:val="377A54BF"/>
    <w:rsid w:val="3786679F"/>
    <w:rsid w:val="37896CF9"/>
    <w:rsid w:val="378D51F2"/>
    <w:rsid w:val="379F2F60"/>
    <w:rsid w:val="37B502A5"/>
    <w:rsid w:val="37BC5AD7"/>
    <w:rsid w:val="37BE184F"/>
    <w:rsid w:val="37C404E8"/>
    <w:rsid w:val="37DF17C6"/>
    <w:rsid w:val="37E1553E"/>
    <w:rsid w:val="37F54B45"/>
    <w:rsid w:val="37F7266B"/>
    <w:rsid w:val="37FE7E9E"/>
    <w:rsid w:val="38047D7C"/>
    <w:rsid w:val="38056BB5"/>
    <w:rsid w:val="382F62A9"/>
    <w:rsid w:val="38327B47"/>
    <w:rsid w:val="383E473E"/>
    <w:rsid w:val="384B29B7"/>
    <w:rsid w:val="385362F7"/>
    <w:rsid w:val="3857135C"/>
    <w:rsid w:val="38590819"/>
    <w:rsid w:val="386876F5"/>
    <w:rsid w:val="386A627E"/>
    <w:rsid w:val="386C12AB"/>
    <w:rsid w:val="38701C5D"/>
    <w:rsid w:val="3885236D"/>
    <w:rsid w:val="38991433"/>
    <w:rsid w:val="38994F68"/>
    <w:rsid w:val="38A345A1"/>
    <w:rsid w:val="38A67F8B"/>
    <w:rsid w:val="38B83436"/>
    <w:rsid w:val="38C53BC6"/>
    <w:rsid w:val="38CE5AC2"/>
    <w:rsid w:val="38D26C34"/>
    <w:rsid w:val="38D96215"/>
    <w:rsid w:val="38E075A3"/>
    <w:rsid w:val="38E47094"/>
    <w:rsid w:val="38F1355F"/>
    <w:rsid w:val="38F4304F"/>
    <w:rsid w:val="38F80D91"/>
    <w:rsid w:val="38FB262D"/>
    <w:rsid w:val="39111E53"/>
    <w:rsid w:val="391C69ED"/>
    <w:rsid w:val="39202096"/>
    <w:rsid w:val="3925145A"/>
    <w:rsid w:val="39316051"/>
    <w:rsid w:val="393D49F6"/>
    <w:rsid w:val="39445D84"/>
    <w:rsid w:val="39495149"/>
    <w:rsid w:val="396401D4"/>
    <w:rsid w:val="39641F82"/>
    <w:rsid w:val="39670CEA"/>
    <w:rsid w:val="397B72CC"/>
    <w:rsid w:val="397F6DBC"/>
    <w:rsid w:val="398B6032"/>
    <w:rsid w:val="39A6259B"/>
    <w:rsid w:val="39BB0E6F"/>
    <w:rsid w:val="39CB0253"/>
    <w:rsid w:val="39E35A89"/>
    <w:rsid w:val="39F258F7"/>
    <w:rsid w:val="39FF3894"/>
    <w:rsid w:val="3A112BC8"/>
    <w:rsid w:val="3A3A0F35"/>
    <w:rsid w:val="3A4678DA"/>
    <w:rsid w:val="3A614714"/>
    <w:rsid w:val="3A6164C2"/>
    <w:rsid w:val="3A633F73"/>
    <w:rsid w:val="3A651691"/>
    <w:rsid w:val="3A773F37"/>
    <w:rsid w:val="3A9748A9"/>
    <w:rsid w:val="3A9B5E78"/>
    <w:rsid w:val="3A9B6045"/>
    <w:rsid w:val="3AB211BB"/>
    <w:rsid w:val="3AB64A60"/>
    <w:rsid w:val="3AB74334"/>
    <w:rsid w:val="3AC54715"/>
    <w:rsid w:val="3AC85EC8"/>
    <w:rsid w:val="3ACA7B85"/>
    <w:rsid w:val="3ACC5836"/>
    <w:rsid w:val="3AD1189A"/>
    <w:rsid w:val="3AD2518E"/>
    <w:rsid w:val="3ADB7633"/>
    <w:rsid w:val="3AE113B1"/>
    <w:rsid w:val="3AFB32A0"/>
    <w:rsid w:val="3B003F2D"/>
    <w:rsid w:val="3B0418CE"/>
    <w:rsid w:val="3B070E17"/>
    <w:rsid w:val="3B0953A4"/>
    <w:rsid w:val="3B1874C8"/>
    <w:rsid w:val="3B2D2863"/>
    <w:rsid w:val="3B2E678B"/>
    <w:rsid w:val="3B3231D0"/>
    <w:rsid w:val="3B4262F3"/>
    <w:rsid w:val="3B587464"/>
    <w:rsid w:val="3B5A6AD6"/>
    <w:rsid w:val="3B675D5A"/>
    <w:rsid w:val="3B702E61"/>
    <w:rsid w:val="3B7D732B"/>
    <w:rsid w:val="3B893F22"/>
    <w:rsid w:val="3B9823B7"/>
    <w:rsid w:val="3B9C17FC"/>
    <w:rsid w:val="3B9C66E6"/>
    <w:rsid w:val="3BA174BE"/>
    <w:rsid w:val="3BA945C4"/>
    <w:rsid w:val="3BAB20EB"/>
    <w:rsid w:val="3BBD597A"/>
    <w:rsid w:val="3BC1546A"/>
    <w:rsid w:val="3BC62A80"/>
    <w:rsid w:val="3BD86C58"/>
    <w:rsid w:val="3BE64ED1"/>
    <w:rsid w:val="3BEC625F"/>
    <w:rsid w:val="3BF43ABB"/>
    <w:rsid w:val="3BF55114"/>
    <w:rsid w:val="3C074E47"/>
    <w:rsid w:val="3C11039F"/>
    <w:rsid w:val="3C140F33"/>
    <w:rsid w:val="3C20213A"/>
    <w:rsid w:val="3C6D55F2"/>
    <w:rsid w:val="3C6F136A"/>
    <w:rsid w:val="3C7544A7"/>
    <w:rsid w:val="3C8C4857"/>
    <w:rsid w:val="3CA31014"/>
    <w:rsid w:val="3CAA4150"/>
    <w:rsid w:val="3CAF5C0A"/>
    <w:rsid w:val="3CB21484"/>
    <w:rsid w:val="3CB274A9"/>
    <w:rsid w:val="3CBB635D"/>
    <w:rsid w:val="3CBC2529"/>
    <w:rsid w:val="3CC316B6"/>
    <w:rsid w:val="3CCA034E"/>
    <w:rsid w:val="3CCF005B"/>
    <w:rsid w:val="3CDF1048"/>
    <w:rsid w:val="3CF4186F"/>
    <w:rsid w:val="3CFA7C7E"/>
    <w:rsid w:val="3CFB49AC"/>
    <w:rsid w:val="3CFE624A"/>
    <w:rsid w:val="3D0F0457"/>
    <w:rsid w:val="3D184757"/>
    <w:rsid w:val="3D1E069A"/>
    <w:rsid w:val="3D2F43B9"/>
    <w:rsid w:val="3D335FE8"/>
    <w:rsid w:val="3D516CC2"/>
    <w:rsid w:val="3D5D11C3"/>
    <w:rsid w:val="3D6469F5"/>
    <w:rsid w:val="3D736C38"/>
    <w:rsid w:val="3D8A63A1"/>
    <w:rsid w:val="3D8E5820"/>
    <w:rsid w:val="3D9328D5"/>
    <w:rsid w:val="3D9F208F"/>
    <w:rsid w:val="3DA46DF1"/>
    <w:rsid w:val="3DA6700D"/>
    <w:rsid w:val="3DB10C9E"/>
    <w:rsid w:val="3DB86D41"/>
    <w:rsid w:val="3DC2419A"/>
    <w:rsid w:val="3DCE3E6E"/>
    <w:rsid w:val="3DE65010"/>
    <w:rsid w:val="3DEC2A32"/>
    <w:rsid w:val="3DEE62BF"/>
    <w:rsid w:val="3DF37D79"/>
    <w:rsid w:val="3DFA453C"/>
    <w:rsid w:val="3E043D34"/>
    <w:rsid w:val="3E0930F8"/>
    <w:rsid w:val="3E0E4BB3"/>
    <w:rsid w:val="3E144FA6"/>
    <w:rsid w:val="3E173A67"/>
    <w:rsid w:val="3E182F00"/>
    <w:rsid w:val="3E2148E6"/>
    <w:rsid w:val="3E296EFA"/>
    <w:rsid w:val="3E412892"/>
    <w:rsid w:val="3E4348E9"/>
    <w:rsid w:val="3E4861B9"/>
    <w:rsid w:val="3E4E4FAF"/>
    <w:rsid w:val="3E546A69"/>
    <w:rsid w:val="3E642A25"/>
    <w:rsid w:val="3E646581"/>
    <w:rsid w:val="3E66679D"/>
    <w:rsid w:val="3E667AED"/>
    <w:rsid w:val="3E6E3CF8"/>
    <w:rsid w:val="3E7E6C8A"/>
    <w:rsid w:val="3E8409D1"/>
    <w:rsid w:val="3E860BED"/>
    <w:rsid w:val="3E86299B"/>
    <w:rsid w:val="3E9055C8"/>
    <w:rsid w:val="3E9450B8"/>
    <w:rsid w:val="3E95498C"/>
    <w:rsid w:val="3E974BA8"/>
    <w:rsid w:val="3E9C77A2"/>
    <w:rsid w:val="3E9E5F37"/>
    <w:rsid w:val="3ECA2888"/>
    <w:rsid w:val="3ECF4342"/>
    <w:rsid w:val="3ECF6D2B"/>
    <w:rsid w:val="3EDE4585"/>
    <w:rsid w:val="3EEA4CD8"/>
    <w:rsid w:val="3EED6576"/>
    <w:rsid w:val="3EFE5AC5"/>
    <w:rsid w:val="3F12422F"/>
    <w:rsid w:val="3F19380F"/>
    <w:rsid w:val="3F1C50AD"/>
    <w:rsid w:val="3F47212A"/>
    <w:rsid w:val="3F485EA2"/>
    <w:rsid w:val="3F542A99"/>
    <w:rsid w:val="3F696545"/>
    <w:rsid w:val="3F6F78D3"/>
    <w:rsid w:val="3F740A45"/>
    <w:rsid w:val="3F8A0269"/>
    <w:rsid w:val="3F9410E8"/>
    <w:rsid w:val="3F9D7F9C"/>
    <w:rsid w:val="3FB969DD"/>
    <w:rsid w:val="3FBD23EC"/>
    <w:rsid w:val="3FCB46A8"/>
    <w:rsid w:val="3FE47979"/>
    <w:rsid w:val="3FEC4A80"/>
    <w:rsid w:val="3FF80115"/>
    <w:rsid w:val="3FF81676"/>
    <w:rsid w:val="403B0794"/>
    <w:rsid w:val="40442B0E"/>
    <w:rsid w:val="40460634"/>
    <w:rsid w:val="404A5E5E"/>
    <w:rsid w:val="404B49C3"/>
    <w:rsid w:val="406960D0"/>
    <w:rsid w:val="406C796F"/>
    <w:rsid w:val="406E36E7"/>
    <w:rsid w:val="4081166C"/>
    <w:rsid w:val="40844CB8"/>
    <w:rsid w:val="408E5B37"/>
    <w:rsid w:val="409273D5"/>
    <w:rsid w:val="40972C3D"/>
    <w:rsid w:val="40997D38"/>
    <w:rsid w:val="40A8309D"/>
    <w:rsid w:val="40A92971"/>
    <w:rsid w:val="40B530C4"/>
    <w:rsid w:val="40BB21A0"/>
    <w:rsid w:val="40BB7834"/>
    <w:rsid w:val="40C8410C"/>
    <w:rsid w:val="40DA0D7C"/>
    <w:rsid w:val="40E63BC5"/>
    <w:rsid w:val="40EF5B81"/>
    <w:rsid w:val="40F005A0"/>
    <w:rsid w:val="40F2256A"/>
    <w:rsid w:val="41087697"/>
    <w:rsid w:val="41200E85"/>
    <w:rsid w:val="41250CB7"/>
    <w:rsid w:val="412C782A"/>
    <w:rsid w:val="41326E0A"/>
    <w:rsid w:val="41395AA3"/>
    <w:rsid w:val="413C37E5"/>
    <w:rsid w:val="41412BA9"/>
    <w:rsid w:val="414D3278"/>
    <w:rsid w:val="4153125A"/>
    <w:rsid w:val="41601281"/>
    <w:rsid w:val="41686388"/>
    <w:rsid w:val="416B4587"/>
    <w:rsid w:val="417B255F"/>
    <w:rsid w:val="417D62D7"/>
    <w:rsid w:val="418D3220"/>
    <w:rsid w:val="41935607"/>
    <w:rsid w:val="41990C37"/>
    <w:rsid w:val="41A72A8C"/>
    <w:rsid w:val="41AD17AE"/>
    <w:rsid w:val="41B11ADD"/>
    <w:rsid w:val="41B33AA7"/>
    <w:rsid w:val="41B63597"/>
    <w:rsid w:val="41CC6917"/>
    <w:rsid w:val="41E55C2A"/>
    <w:rsid w:val="41EE4ADF"/>
    <w:rsid w:val="41F30347"/>
    <w:rsid w:val="41F8770C"/>
    <w:rsid w:val="41FF4F3E"/>
    <w:rsid w:val="42010CB6"/>
    <w:rsid w:val="420936C7"/>
    <w:rsid w:val="420B1CC9"/>
    <w:rsid w:val="420D553F"/>
    <w:rsid w:val="420E6F2F"/>
    <w:rsid w:val="42116A20"/>
    <w:rsid w:val="42134546"/>
    <w:rsid w:val="421A58D4"/>
    <w:rsid w:val="421A7A8F"/>
    <w:rsid w:val="42277FF1"/>
    <w:rsid w:val="4229262E"/>
    <w:rsid w:val="422C5E4E"/>
    <w:rsid w:val="42334BE8"/>
    <w:rsid w:val="42380450"/>
    <w:rsid w:val="423A41C8"/>
    <w:rsid w:val="424E557E"/>
    <w:rsid w:val="42554263"/>
    <w:rsid w:val="42703746"/>
    <w:rsid w:val="42751412"/>
    <w:rsid w:val="42786A9F"/>
    <w:rsid w:val="427E378B"/>
    <w:rsid w:val="427F1BDB"/>
    <w:rsid w:val="4284568C"/>
    <w:rsid w:val="42937435"/>
    <w:rsid w:val="429531AD"/>
    <w:rsid w:val="42A47746"/>
    <w:rsid w:val="42A67168"/>
    <w:rsid w:val="42A71A8F"/>
    <w:rsid w:val="42C45840"/>
    <w:rsid w:val="42C81E5B"/>
    <w:rsid w:val="42CD0B98"/>
    <w:rsid w:val="42CD6DEA"/>
    <w:rsid w:val="42CF4D1E"/>
    <w:rsid w:val="42D24401"/>
    <w:rsid w:val="42DE4B54"/>
    <w:rsid w:val="42EB73A9"/>
    <w:rsid w:val="42FE290B"/>
    <w:rsid w:val="432664FB"/>
    <w:rsid w:val="43340C18"/>
    <w:rsid w:val="43394480"/>
    <w:rsid w:val="433E55F2"/>
    <w:rsid w:val="435B2648"/>
    <w:rsid w:val="43607C5E"/>
    <w:rsid w:val="436F40FA"/>
    <w:rsid w:val="437454B8"/>
    <w:rsid w:val="43750B18"/>
    <w:rsid w:val="4392593E"/>
    <w:rsid w:val="43A15B81"/>
    <w:rsid w:val="43A35D9D"/>
    <w:rsid w:val="43AE647A"/>
    <w:rsid w:val="43CA50D8"/>
    <w:rsid w:val="43DF2FA1"/>
    <w:rsid w:val="43E1343F"/>
    <w:rsid w:val="43F62371"/>
    <w:rsid w:val="441A4D0C"/>
    <w:rsid w:val="44226CC2"/>
    <w:rsid w:val="442347E8"/>
    <w:rsid w:val="44246EDE"/>
    <w:rsid w:val="4434140E"/>
    <w:rsid w:val="443B5FD6"/>
    <w:rsid w:val="444720C0"/>
    <w:rsid w:val="44473B0E"/>
    <w:rsid w:val="44501A81"/>
    <w:rsid w:val="445A2900"/>
    <w:rsid w:val="44641089"/>
    <w:rsid w:val="44692B43"/>
    <w:rsid w:val="44896D41"/>
    <w:rsid w:val="449A2CFC"/>
    <w:rsid w:val="44A57DDF"/>
    <w:rsid w:val="44A771C7"/>
    <w:rsid w:val="44BA15F0"/>
    <w:rsid w:val="44BC0EC5"/>
    <w:rsid w:val="44C91833"/>
    <w:rsid w:val="44C9538F"/>
    <w:rsid w:val="44CD30D2"/>
    <w:rsid w:val="44E8603B"/>
    <w:rsid w:val="44EB79FC"/>
    <w:rsid w:val="44F15195"/>
    <w:rsid w:val="44F3240C"/>
    <w:rsid w:val="44F93EC7"/>
    <w:rsid w:val="45010FCD"/>
    <w:rsid w:val="45036AF3"/>
    <w:rsid w:val="45050ABD"/>
    <w:rsid w:val="450B59A8"/>
    <w:rsid w:val="450E1C56"/>
    <w:rsid w:val="451707F1"/>
    <w:rsid w:val="45252F0E"/>
    <w:rsid w:val="45366DBD"/>
    <w:rsid w:val="45390767"/>
    <w:rsid w:val="453A003B"/>
    <w:rsid w:val="4550160D"/>
    <w:rsid w:val="456357E4"/>
    <w:rsid w:val="457277D5"/>
    <w:rsid w:val="45790B64"/>
    <w:rsid w:val="457C2402"/>
    <w:rsid w:val="458319E2"/>
    <w:rsid w:val="458B5135"/>
    <w:rsid w:val="458D4D8A"/>
    <w:rsid w:val="459D6C51"/>
    <w:rsid w:val="459E5BC3"/>
    <w:rsid w:val="45B65493"/>
    <w:rsid w:val="45C2075D"/>
    <w:rsid w:val="45D64208"/>
    <w:rsid w:val="45D961AD"/>
    <w:rsid w:val="45DF2506"/>
    <w:rsid w:val="45EC7588"/>
    <w:rsid w:val="45F53B8F"/>
    <w:rsid w:val="45F621B4"/>
    <w:rsid w:val="45FB3C6E"/>
    <w:rsid w:val="4605689B"/>
    <w:rsid w:val="46113492"/>
    <w:rsid w:val="46116FEE"/>
    <w:rsid w:val="46184820"/>
    <w:rsid w:val="462A6302"/>
    <w:rsid w:val="464A2500"/>
    <w:rsid w:val="464C0026"/>
    <w:rsid w:val="465515D1"/>
    <w:rsid w:val="465F4F20"/>
    <w:rsid w:val="4665558C"/>
    <w:rsid w:val="46733805"/>
    <w:rsid w:val="46805F22"/>
    <w:rsid w:val="46873754"/>
    <w:rsid w:val="468A0B4E"/>
    <w:rsid w:val="468A515E"/>
    <w:rsid w:val="468E12C2"/>
    <w:rsid w:val="46A614B6"/>
    <w:rsid w:val="46BB07EA"/>
    <w:rsid w:val="46CC1167"/>
    <w:rsid w:val="46D02A05"/>
    <w:rsid w:val="46DB38FE"/>
    <w:rsid w:val="46DD5122"/>
    <w:rsid w:val="46ED1809"/>
    <w:rsid w:val="46FF0F2E"/>
    <w:rsid w:val="4705742D"/>
    <w:rsid w:val="471A0D5A"/>
    <w:rsid w:val="472471F5"/>
    <w:rsid w:val="47266AC9"/>
    <w:rsid w:val="472B14D9"/>
    <w:rsid w:val="47376F28"/>
    <w:rsid w:val="47392CA0"/>
    <w:rsid w:val="47653A95"/>
    <w:rsid w:val="476A28AC"/>
    <w:rsid w:val="477B4D58"/>
    <w:rsid w:val="477C6BFD"/>
    <w:rsid w:val="479352DC"/>
    <w:rsid w:val="47946129"/>
    <w:rsid w:val="479954ED"/>
    <w:rsid w:val="47A10846"/>
    <w:rsid w:val="47AA594C"/>
    <w:rsid w:val="47B6609F"/>
    <w:rsid w:val="47B73BC5"/>
    <w:rsid w:val="47C36A0E"/>
    <w:rsid w:val="47C97F93"/>
    <w:rsid w:val="47CA56A6"/>
    <w:rsid w:val="47CB7671"/>
    <w:rsid w:val="47D6229D"/>
    <w:rsid w:val="47D97FDF"/>
    <w:rsid w:val="47DE73A4"/>
    <w:rsid w:val="47F210A1"/>
    <w:rsid w:val="47F70466"/>
    <w:rsid w:val="48050DD4"/>
    <w:rsid w:val="48082673"/>
    <w:rsid w:val="481334F1"/>
    <w:rsid w:val="4819662E"/>
    <w:rsid w:val="482D3E87"/>
    <w:rsid w:val="48382F58"/>
    <w:rsid w:val="48425B85"/>
    <w:rsid w:val="484A6542"/>
    <w:rsid w:val="485B09F4"/>
    <w:rsid w:val="48671147"/>
    <w:rsid w:val="48735D3E"/>
    <w:rsid w:val="4875530C"/>
    <w:rsid w:val="48873598"/>
    <w:rsid w:val="488F68F0"/>
    <w:rsid w:val="489408D8"/>
    <w:rsid w:val="48945CB4"/>
    <w:rsid w:val="4895381A"/>
    <w:rsid w:val="48AF2AEE"/>
    <w:rsid w:val="48B00D40"/>
    <w:rsid w:val="48B06F92"/>
    <w:rsid w:val="48CA53E6"/>
    <w:rsid w:val="48CE11C6"/>
    <w:rsid w:val="48CE566A"/>
    <w:rsid w:val="48E21116"/>
    <w:rsid w:val="48EB1D78"/>
    <w:rsid w:val="48F01094"/>
    <w:rsid w:val="48F86079"/>
    <w:rsid w:val="48FA08C3"/>
    <w:rsid w:val="48FC21D7"/>
    <w:rsid w:val="49033566"/>
    <w:rsid w:val="4922704D"/>
    <w:rsid w:val="492C413F"/>
    <w:rsid w:val="49441489"/>
    <w:rsid w:val="49523BA5"/>
    <w:rsid w:val="496438D9"/>
    <w:rsid w:val="49663AF5"/>
    <w:rsid w:val="49690EEF"/>
    <w:rsid w:val="49724248"/>
    <w:rsid w:val="497A0AAE"/>
    <w:rsid w:val="497A30FC"/>
    <w:rsid w:val="497D0720"/>
    <w:rsid w:val="497E2BEC"/>
    <w:rsid w:val="49897AB9"/>
    <w:rsid w:val="49982687"/>
    <w:rsid w:val="499A6A7D"/>
    <w:rsid w:val="49AD1724"/>
    <w:rsid w:val="49B93C25"/>
    <w:rsid w:val="49E04914"/>
    <w:rsid w:val="49E60792"/>
    <w:rsid w:val="4A037596"/>
    <w:rsid w:val="4A1B043B"/>
    <w:rsid w:val="4A49144C"/>
    <w:rsid w:val="4A5C2802"/>
    <w:rsid w:val="4A633B90"/>
    <w:rsid w:val="4A727594"/>
    <w:rsid w:val="4A755CBE"/>
    <w:rsid w:val="4A835FE1"/>
    <w:rsid w:val="4A884399"/>
    <w:rsid w:val="4A995804"/>
    <w:rsid w:val="4A9B157C"/>
    <w:rsid w:val="4AB16A28"/>
    <w:rsid w:val="4AC00FE3"/>
    <w:rsid w:val="4AC5484B"/>
    <w:rsid w:val="4AC97E97"/>
    <w:rsid w:val="4ACE54AE"/>
    <w:rsid w:val="4AD14F9E"/>
    <w:rsid w:val="4AD625B4"/>
    <w:rsid w:val="4AE178D7"/>
    <w:rsid w:val="4AE44CD1"/>
    <w:rsid w:val="4AF4752F"/>
    <w:rsid w:val="4B0215FB"/>
    <w:rsid w:val="4B0B04B0"/>
    <w:rsid w:val="4B0F5ABE"/>
    <w:rsid w:val="4B187071"/>
    <w:rsid w:val="4B1D01E3"/>
    <w:rsid w:val="4B375749"/>
    <w:rsid w:val="4B410375"/>
    <w:rsid w:val="4B4340EE"/>
    <w:rsid w:val="4B4B2FA2"/>
    <w:rsid w:val="4B5005B9"/>
    <w:rsid w:val="4B517E8D"/>
    <w:rsid w:val="4B58746D"/>
    <w:rsid w:val="4B67155D"/>
    <w:rsid w:val="4B6D116B"/>
    <w:rsid w:val="4B790FD9"/>
    <w:rsid w:val="4B871B00"/>
    <w:rsid w:val="4B95421D"/>
    <w:rsid w:val="4BA44460"/>
    <w:rsid w:val="4BA83F51"/>
    <w:rsid w:val="4BB46D99"/>
    <w:rsid w:val="4BB5041C"/>
    <w:rsid w:val="4BC66ACD"/>
    <w:rsid w:val="4BCB40E3"/>
    <w:rsid w:val="4BD27220"/>
    <w:rsid w:val="4BDE649A"/>
    <w:rsid w:val="4BE658C8"/>
    <w:rsid w:val="4BEB02E1"/>
    <w:rsid w:val="4BEE392E"/>
    <w:rsid w:val="4BF52F0E"/>
    <w:rsid w:val="4C0626AB"/>
    <w:rsid w:val="4C10554C"/>
    <w:rsid w:val="4C12586E"/>
    <w:rsid w:val="4C1415E6"/>
    <w:rsid w:val="4C1A4723"/>
    <w:rsid w:val="4C1E06B7"/>
    <w:rsid w:val="4C2757BD"/>
    <w:rsid w:val="4C392DFB"/>
    <w:rsid w:val="4C3A6B73"/>
    <w:rsid w:val="4C3C28EB"/>
    <w:rsid w:val="4C4243A5"/>
    <w:rsid w:val="4C433C79"/>
    <w:rsid w:val="4C4B0D80"/>
    <w:rsid w:val="4C687B84"/>
    <w:rsid w:val="4C72630D"/>
    <w:rsid w:val="4C7E4CB1"/>
    <w:rsid w:val="4C8C1137"/>
    <w:rsid w:val="4CA961D2"/>
    <w:rsid w:val="4CAC7A71"/>
    <w:rsid w:val="4CDB2104"/>
    <w:rsid w:val="4CE12766"/>
    <w:rsid w:val="4CE526C6"/>
    <w:rsid w:val="4CEE62DB"/>
    <w:rsid w:val="4D07114B"/>
    <w:rsid w:val="4D106251"/>
    <w:rsid w:val="4D185106"/>
    <w:rsid w:val="4D186EB4"/>
    <w:rsid w:val="4D1A5316"/>
    <w:rsid w:val="4D33015A"/>
    <w:rsid w:val="4D471926"/>
    <w:rsid w:val="4D626381"/>
    <w:rsid w:val="4D720CBA"/>
    <w:rsid w:val="4D74296C"/>
    <w:rsid w:val="4D752558"/>
    <w:rsid w:val="4D7F0CE1"/>
    <w:rsid w:val="4D834C75"/>
    <w:rsid w:val="4D86652A"/>
    <w:rsid w:val="4D8B1D7C"/>
    <w:rsid w:val="4D922EE6"/>
    <w:rsid w:val="4D943D36"/>
    <w:rsid w:val="4D9A1FBF"/>
    <w:rsid w:val="4DBF1A26"/>
    <w:rsid w:val="4DC86B2C"/>
    <w:rsid w:val="4DCE1C69"/>
    <w:rsid w:val="4DDA6714"/>
    <w:rsid w:val="4DEA4CF4"/>
    <w:rsid w:val="4E15651D"/>
    <w:rsid w:val="4E185440"/>
    <w:rsid w:val="4E1C6E78"/>
    <w:rsid w:val="4E2A3343"/>
    <w:rsid w:val="4E30022D"/>
    <w:rsid w:val="4E3B72FE"/>
    <w:rsid w:val="4E4C150B"/>
    <w:rsid w:val="4E504716"/>
    <w:rsid w:val="4E6600F3"/>
    <w:rsid w:val="4E6F0D56"/>
    <w:rsid w:val="4E74636C"/>
    <w:rsid w:val="4E786FC6"/>
    <w:rsid w:val="4E8011B5"/>
    <w:rsid w:val="4E830CA5"/>
    <w:rsid w:val="4E880069"/>
    <w:rsid w:val="4EA56E6D"/>
    <w:rsid w:val="4EA76741"/>
    <w:rsid w:val="4EB84320"/>
    <w:rsid w:val="4EBB3F9B"/>
    <w:rsid w:val="4EC55ADC"/>
    <w:rsid w:val="4EC56BC8"/>
    <w:rsid w:val="4EE665B7"/>
    <w:rsid w:val="4EF70A8C"/>
    <w:rsid w:val="4EFB6A8D"/>
    <w:rsid w:val="4F053468"/>
    <w:rsid w:val="4F0B10BB"/>
    <w:rsid w:val="4F0F42E7"/>
    <w:rsid w:val="4F135B85"/>
    <w:rsid w:val="4F1519E1"/>
    <w:rsid w:val="4F1B712F"/>
    <w:rsid w:val="4F4641AC"/>
    <w:rsid w:val="4F546D2D"/>
    <w:rsid w:val="4F702FD7"/>
    <w:rsid w:val="4F7A5C04"/>
    <w:rsid w:val="4F7F321A"/>
    <w:rsid w:val="4F894099"/>
    <w:rsid w:val="4F89711C"/>
    <w:rsid w:val="4FA26F09"/>
    <w:rsid w:val="4FC275AB"/>
    <w:rsid w:val="4FD24410"/>
    <w:rsid w:val="4FD572DE"/>
    <w:rsid w:val="4FDF63AF"/>
    <w:rsid w:val="4FFD05E3"/>
    <w:rsid w:val="4FFE5083"/>
    <w:rsid w:val="50041363"/>
    <w:rsid w:val="500E459E"/>
    <w:rsid w:val="50146059"/>
    <w:rsid w:val="50175B49"/>
    <w:rsid w:val="502142D2"/>
    <w:rsid w:val="502344EE"/>
    <w:rsid w:val="503551A4"/>
    <w:rsid w:val="5038161B"/>
    <w:rsid w:val="503B609A"/>
    <w:rsid w:val="503C110B"/>
    <w:rsid w:val="5051218A"/>
    <w:rsid w:val="505A37AF"/>
    <w:rsid w:val="5060130B"/>
    <w:rsid w:val="50630D8E"/>
    <w:rsid w:val="506A211C"/>
    <w:rsid w:val="506A5C79"/>
    <w:rsid w:val="5078751C"/>
    <w:rsid w:val="507B7E86"/>
    <w:rsid w:val="507C3BFE"/>
    <w:rsid w:val="509273D8"/>
    <w:rsid w:val="50947199"/>
    <w:rsid w:val="509E5922"/>
    <w:rsid w:val="50A3118B"/>
    <w:rsid w:val="50AD2009"/>
    <w:rsid w:val="50C23D07"/>
    <w:rsid w:val="50C76017"/>
    <w:rsid w:val="50D44647"/>
    <w:rsid w:val="50E05F3B"/>
    <w:rsid w:val="50E50110"/>
    <w:rsid w:val="50E7551B"/>
    <w:rsid w:val="50ED2406"/>
    <w:rsid w:val="50F9524E"/>
    <w:rsid w:val="510F4A72"/>
    <w:rsid w:val="51234079"/>
    <w:rsid w:val="51271DBC"/>
    <w:rsid w:val="513F2437"/>
    <w:rsid w:val="51404C2B"/>
    <w:rsid w:val="514364CA"/>
    <w:rsid w:val="51597A9B"/>
    <w:rsid w:val="516E3547"/>
    <w:rsid w:val="5176689F"/>
    <w:rsid w:val="51786173"/>
    <w:rsid w:val="51884D75"/>
    <w:rsid w:val="51890380"/>
    <w:rsid w:val="51AE7DE7"/>
    <w:rsid w:val="51AE7EC5"/>
    <w:rsid w:val="51B01DB1"/>
    <w:rsid w:val="51BF26D5"/>
    <w:rsid w:val="51C05A91"/>
    <w:rsid w:val="51C4760A"/>
    <w:rsid w:val="51C770FB"/>
    <w:rsid w:val="51CC4711"/>
    <w:rsid w:val="51D6733E"/>
    <w:rsid w:val="51EC090F"/>
    <w:rsid w:val="51ED4DB3"/>
    <w:rsid w:val="51F6353C"/>
    <w:rsid w:val="520D7203"/>
    <w:rsid w:val="52170DFD"/>
    <w:rsid w:val="52181704"/>
    <w:rsid w:val="52291B63"/>
    <w:rsid w:val="52293911"/>
    <w:rsid w:val="52302EF2"/>
    <w:rsid w:val="525E0778"/>
    <w:rsid w:val="526F57C8"/>
    <w:rsid w:val="52825A68"/>
    <w:rsid w:val="5283528F"/>
    <w:rsid w:val="52854FEC"/>
    <w:rsid w:val="528F19C6"/>
    <w:rsid w:val="52974D1F"/>
    <w:rsid w:val="52BB0A0D"/>
    <w:rsid w:val="52BE405A"/>
    <w:rsid w:val="52D01FDF"/>
    <w:rsid w:val="52E57838"/>
    <w:rsid w:val="52EB0BC7"/>
    <w:rsid w:val="52F45CCD"/>
    <w:rsid w:val="52F67C97"/>
    <w:rsid w:val="52FB705C"/>
    <w:rsid w:val="530F0EA8"/>
    <w:rsid w:val="5314011E"/>
    <w:rsid w:val="531405EC"/>
    <w:rsid w:val="5325232B"/>
    <w:rsid w:val="532C06AF"/>
    <w:rsid w:val="532C190B"/>
    <w:rsid w:val="53462762"/>
    <w:rsid w:val="534F1156"/>
    <w:rsid w:val="53514ECE"/>
    <w:rsid w:val="535A6478"/>
    <w:rsid w:val="53672943"/>
    <w:rsid w:val="536C61AC"/>
    <w:rsid w:val="536E5F2F"/>
    <w:rsid w:val="537D2269"/>
    <w:rsid w:val="5386726D"/>
    <w:rsid w:val="53936110"/>
    <w:rsid w:val="53990623"/>
    <w:rsid w:val="539B25ED"/>
    <w:rsid w:val="53B10062"/>
    <w:rsid w:val="53B536AF"/>
    <w:rsid w:val="53C41AA9"/>
    <w:rsid w:val="53D33B35"/>
    <w:rsid w:val="53DA3115"/>
    <w:rsid w:val="53DB229A"/>
    <w:rsid w:val="53EA0E7E"/>
    <w:rsid w:val="53F35F85"/>
    <w:rsid w:val="53FC12DE"/>
    <w:rsid w:val="540463E4"/>
    <w:rsid w:val="540B7773"/>
    <w:rsid w:val="540C023D"/>
    <w:rsid w:val="5411465D"/>
    <w:rsid w:val="5417046F"/>
    <w:rsid w:val="541859EC"/>
    <w:rsid w:val="541F3870"/>
    <w:rsid w:val="54330A77"/>
    <w:rsid w:val="54336CC9"/>
    <w:rsid w:val="54521DF1"/>
    <w:rsid w:val="545F7ABE"/>
    <w:rsid w:val="54640C31"/>
    <w:rsid w:val="546E385E"/>
    <w:rsid w:val="54782FBD"/>
    <w:rsid w:val="547C41CC"/>
    <w:rsid w:val="547F5A6B"/>
    <w:rsid w:val="548117E3"/>
    <w:rsid w:val="54814391"/>
    <w:rsid w:val="549A28A4"/>
    <w:rsid w:val="549E05E7"/>
    <w:rsid w:val="54A159E1"/>
    <w:rsid w:val="54AC316C"/>
    <w:rsid w:val="54B24092"/>
    <w:rsid w:val="54B55930"/>
    <w:rsid w:val="54B95421"/>
    <w:rsid w:val="54BE2A37"/>
    <w:rsid w:val="54C07545"/>
    <w:rsid w:val="54C24FCA"/>
    <w:rsid w:val="54C33BA9"/>
    <w:rsid w:val="54D77655"/>
    <w:rsid w:val="54DC4C6B"/>
    <w:rsid w:val="54EC75A4"/>
    <w:rsid w:val="54F00716"/>
    <w:rsid w:val="54FD46FE"/>
    <w:rsid w:val="5500299E"/>
    <w:rsid w:val="55004DFD"/>
    <w:rsid w:val="550D3076"/>
    <w:rsid w:val="55180399"/>
    <w:rsid w:val="552A59D6"/>
    <w:rsid w:val="553003DF"/>
    <w:rsid w:val="55322ADD"/>
    <w:rsid w:val="55384597"/>
    <w:rsid w:val="554051FA"/>
    <w:rsid w:val="554D7917"/>
    <w:rsid w:val="555D2250"/>
    <w:rsid w:val="55652EB2"/>
    <w:rsid w:val="556A2277"/>
    <w:rsid w:val="556F5ADF"/>
    <w:rsid w:val="55735ABF"/>
    <w:rsid w:val="55825812"/>
    <w:rsid w:val="55A0213D"/>
    <w:rsid w:val="55A5298F"/>
    <w:rsid w:val="55AF05D2"/>
    <w:rsid w:val="55C027DF"/>
    <w:rsid w:val="55C0756E"/>
    <w:rsid w:val="55C92DED"/>
    <w:rsid w:val="55DD0050"/>
    <w:rsid w:val="55DF4A13"/>
    <w:rsid w:val="55E53FF3"/>
    <w:rsid w:val="55F304BE"/>
    <w:rsid w:val="55F66200"/>
    <w:rsid w:val="55F67FAE"/>
    <w:rsid w:val="55FB7373"/>
    <w:rsid w:val="55FD133D"/>
    <w:rsid w:val="560A5808"/>
    <w:rsid w:val="561843C9"/>
    <w:rsid w:val="56206DD9"/>
    <w:rsid w:val="56226FF5"/>
    <w:rsid w:val="562543F0"/>
    <w:rsid w:val="5627460C"/>
    <w:rsid w:val="56460CB2"/>
    <w:rsid w:val="564A2AE1"/>
    <w:rsid w:val="566601BB"/>
    <w:rsid w:val="56682C5A"/>
    <w:rsid w:val="566F4558"/>
    <w:rsid w:val="56737851"/>
    <w:rsid w:val="568F468B"/>
    <w:rsid w:val="569D042A"/>
    <w:rsid w:val="56A71364"/>
    <w:rsid w:val="56B04601"/>
    <w:rsid w:val="56B63085"/>
    <w:rsid w:val="56BC11C5"/>
    <w:rsid w:val="56BD287A"/>
    <w:rsid w:val="56BE0ACC"/>
    <w:rsid w:val="56BF0205"/>
    <w:rsid w:val="56C34335"/>
    <w:rsid w:val="56C973F9"/>
    <w:rsid w:val="56D842AC"/>
    <w:rsid w:val="56DA7D27"/>
    <w:rsid w:val="56DE4CCA"/>
    <w:rsid w:val="56EB73E7"/>
    <w:rsid w:val="56F3629C"/>
    <w:rsid w:val="56F40992"/>
    <w:rsid w:val="56FE35BF"/>
    <w:rsid w:val="570A3D11"/>
    <w:rsid w:val="570A5ABF"/>
    <w:rsid w:val="570F27BA"/>
    <w:rsid w:val="571C57F3"/>
    <w:rsid w:val="571E156B"/>
    <w:rsid w:val="571E77BD"/>
    <w:rsid w:val="5721105B"/>
    <w:rsid w:val="57284198"/>
    <w:rsid w:val="573E1C0D"/>
    <w:rsid w:val="574C257C"/>
    <w:rsid w:val="574F5BC8"/>
    <w:rsid w:val="574F7976"/>
    <w:rsid w:val="57527466"/>
    <w:rsid w:val="575430CA"/>
    <w:rsid w:val="575B631B"/>
    <w:rsid w:val="575F33B6"/>
    <w:rsid w:val="57640E0F"/>
    <w:rsid w:val="57671164"/>
    <w:rsid w:val="57835A06"/>
    <w:rsid w:val="578A6C00"/>
    <w:rsid w:val="579B77B6"/>
    <w:rsid w:val="57A001D2"/>
    <w:rsid w:val="57A00704"/>
    <w:rsid w:val="57AF6667"/>
    <w:rsid w:val="57B63E99"/>
    <w:rsid w:val="57CA34A1"/>
    <w:rsid w:val="57DF519E"/>
    <w:rsid w:val="57E91B79"/>
    <w:rsid w:val="57EA3B43"/>
    <w:rsid w:val="57F624E8"/>
    <w:rsid w:val="57FA0643"/>
    <w:rsid w:val="57FE314A"/>
    <w:rsid w:val="580B7FA8"/>
    <w:rsid w:val="580C3AB9"/>
    <w:rsid w:val="580E15DF"/>
    <w:rsid w:val="58117322"/>
    <w:rsid w:val="581D5CC6"/>
    <w:rsid w:val="582232DD"/>
    <w:rsid w:val="58240E03"/>
    <w:rsid w:val="58242BB1"/>
    <w:rsid w:val="58262DCD"/>
    <w:rsid w:val="582C7B70"/>
    <w:rsid w:val="582E1C82"/>
    <w:rsid w:val="58331046"/>
    <w:rsid w:val="58346B6C"/>
    <w:rsid w:val="58417C07"/>
    <w:rsid w:val="584C63C9"/>
    <w:rsid w:val="584D0CF6"/>
    <w:rsid w:val="58607961"/>
    <w:rsid w:val="58774572"/>
    <w:rsid w:val="587A4EC7"/>
    <w:rsid w:val="58825B29"/>
    <w:rsid w:val="5886729D"/>
    <w:rsid w:val="588D249A"/>
    <w:rsid w:val="588D4BFA"/>
    <w:rsid w:val="58977827"/>
    <w:rsid w:val="58AD0DF8"/>
    <w:rsid w:val="58BD6B62"/>
    <w:rsid w:val="58C3061C"/>
    <w:rsid w:val="58D36385"/>
    <w:rsid w:val="58E01946"/>
    <w:rsid w:val="58E7018E"/>
    <w:rsid w:val="58E862D4"/>
    <w:rsid w:val="58F033DB"/>
    <w:rsid w:val="58F9401C"/>
    <w:rsid w:val="58FC3B2E"/>
    <w:rsid w:val="59137C07"/>
    <w:rsid w:val="591470C9"/>
    <w:rsid w:val="59154BEF"/>
    <w:rsid w:val="593212FE"/>
    <w:rsid w:val="593D2314"/>
    <w:rsid w:val="593E7CA2"/>
    <w:rsid w:val="593F3A1A"/>
    <w:rsid w:val="59407EBE"/>
    <w:rsid w:val="594F3C5E"/>
    <w:rsid w:val="59527BF2"/>
    <w:rsid w:val="5954396A"/>
    <w:rsid w:val="59684D1F"/>
    <w:rsid w:val="596D2336"/>
    <w:rsid w:val="596D65A0"/>
    <w:rsid w:val="596F2552"/>
    <w:rsid w:val="5980650D"/>
    <w:rsid w:val="59835FFD"/>
    <w:rsid w:val="59866081"/>
    <w:rsid w:val="59875207"/>
    <w:rsid w:val="598A2EE8"/>
    <w:rsid w:val="598B6933"/>
    <w:rsid w:val="59AA358A"/>
    <w:rsid w:val="59AC10B0"/>
    <w:rsid w:val="59B15FD9"/>
    <w:rsid w:val="59B937CD"/>
    <w:rsid w:val="59CE54CA"/>
    <w:rsid w:val="59D15AB5"/>
    <w:rsid w:val="59D16068"/>
    <w:rsid w:val="59D2663D"/>
    <w:rsid w:val="59DC4CFA"/>
    <w:rsid w:val="59E36A9C"/>
    <w:rsid w:val="59ED70CB"/>
    <w:rsid w:val="59F44805"/>
    <w:rsid w:val="59F842F5"/>
    <w:rsid w:val="5A0031AA"/>
    <w:rsid w:val="5A00764E"/>
    <w:rsid w:val="5A0802B0"/>
    <w:rsid w:val="5A0C5FF2"/>
    <w:rsid w:val="5A252C10"/>
    <w:rsid w:val="5A3A4BF5"/>
    <w:rsid w:val="5A3B2434"/>
    <w:rsid w:val="5A512A7A"/>
    <w:rsid w:val="5A655703"/>
    <w:rsid w:val="5A6574B1"/>
    <w:rsid w:val="5A7D0C9E"/>
    <w:rsid w:val="5A7D35A2"/>
    <w:rsid w:val="5A90452E"/>
    <w:rsid w:val="5AA1673B"/>
    <w:rsid w:val="5AB53F94"/>
    <w:rsid w:val="5ABA3CA0"/>
    <w:rsid w:val="5ABF3065"/>
    <w:rsid w:val="5ACC5F9D"/>
    <w:rsid w:val="5AE20B01"/>
    <w:rsid w:val="5AE26D53"/>
    <w:rsid w:val="5AE825BC"/>
    <w:rsid w:val="5AF2343A"/>
    <w:rsid w:val="5AF251E8"/>
    <w:rsid w:val="5AF43AEA"/>
    <w:rsid w:val="5AF727FF"/>
    <w:rsid w:val="5AFF7593"/>
    <w:rsid w:val="5B1769FD"/>
    <w:rsid w:val="5B270F35"/>
    <w:rsid w:val="5B2D7FCE"/>
    <w:rsid w:val="5B307FE1"/>
    <w:rsid w:val="5B435A44"/>
    <w:rsid w:val="5B5B6853"/>
    <w:rsid w:val="5B661732"/>
    <w:rsid w:val="5B6D0D13"/>
    <w:rsid w:val="5B841BB9"/>
    <w:rsid w:val="5B8A3673"/>
    <w:rsid w:val="5B8C73EB"/>
    <w:rsid w:val="5B9C4CA4"/>
    <w:rsid w:val="5BA81D4B"/>
    <w:rsid w:val="5BAD7386"/>
    <w:rsid w:val="5BC87CF7"/>
    <w:rsid w:val="5BCA3A6F"/>
    <w:rsid w:val="5BD448EE"/>
    <w:rsid w:val="5BD4669C"/>
    <w:rsid w:val="5BD91F04"/>
    <w:rsid w:val="5BD94B91"/>
    <w:rsid w:val="5BDC37A3"/>
    <w:rsid w:val="5BE55AA6"/>
    <w:rsid w:val="5BFA5A9A"/>
    <w:rsid w:val="5C013209"/>
    <w:rsid w:val="5C036F81"/>
    <w:rsid w:val="5C0476A0"/>
    <w:rsid w:val="5C133668"/>
    <w:rsid w:val="5C335AB8"/>
    <w:rsid w:val="5C3E16AA"/>
    <w:rsid w:val="5C4C26D6"/>
    <w:rsid w:val="5C5463DE"/>
    <w:rsid w:val="5C553C81"/>
    <w:rsid w:val="5C5555AB"/>
    <w:rsid w:val="5C5D0D87"/>
    <w:rsid w:val="5C5E6EC7"/>
    <w:rsid w:val="5C700ABB"/>
    <w:rsid w:val="5C78796F"/>
    <w:rsid w:val="5C7A5495"/>
    <w:rsid w:val="5CA16EC6"/>
    <w:rsid w:val="5CAE51D0"/>
    <w:rsid w:val="5CAF6FBC"/>
    <w:rsid w:val="5CBD5382"/>
    <w:rsid w:val="5CC606DB"/>
    <w:rsid w:val="5CCB3F43"/>
    <w:rsid w:val="5CD31049"/>
    <w:rsid w:val="5CDF79EE"/>
    <w:rsid w:val="5CF35248"/>
    <w:rsid w:val="5CFF599B"/>
    <w:rsid w:val="5D105DFA"/>
    <w:rsid w:val="5D1255FB"/>
    <w:rsid w:val="5D290C69"/>
    <w:rsid w:val="5D331AE8"/>
    <w:rsid w:val="5D335644"/>
    <w:rsid w:val="5D3444F5"/>
    <w:rsid w:val="5D3A4C25"/>
    <w:rsid w:val="5D46181B"/>
    <w:rsid w:val="5D5E0913"/>
    <w:rsid w:val="5D7146BE"/>
    <w:rsid w:val="5D7C348F"/>
    <w:rsid w:val="5D8059E4"/>
    <w:rsid w:val="5D916F3A"/>
    <w:rsid w:val="5D953969"/>
    <w:rsid w:val="5D9562FF"/>
    <w:rsid w:val="5DA14CA4"/>
    <w:rsid w:val="5DAA7B12"/>
    <w:rsid w:val="5DB669A1"/>
    <w:rsid w:val="5DB66A22"/>
    <w:rsid w:val="5DB77E0B"/>
    <w:rsid w:val="5DC866D4"/>
    <w:rsid w:val="5DCD12E7"/>
    <w:rsid w:val="5DE30E18"/>
    <w:rsid w:val="5DE66B5A"/>
    <w:rsid w:val="5DFB0CF8"/>
    <w:rsid w:val="5DFE3EA4"/>
    <w:rsid w:val="5E0D40E7"/>
    <w:rsid w:val="5E1B2CA8"/>
    <w:rsid w:val="5E2B52CB"/>
    <w:rsid w:val="5E371164"/>
    <w:rsid w:val="5E532442"/>
    <w:rsid w:val="5E59732C"/>
    <w:rsid w:val="5E60690D"/>
    <w:rsid w:val="5E671A49"/>
    <w:rsid w:val="5E6C78FF"/>
    <w:rsid w:val="5E761C8C"/>
    <w:rsid w:val="5E79352B"/>
    <w:rsid w:val="5E8819C0"/>
    <w:rsid w:val="5E8D3BC0"/>
    <w:rsid w:val="5E8F2D4E"/>
    <w:rsid w:val="5E9465B6"/>
    <w:rsid w:val="5E960581"/>
    <w:rsid w:val="5E9D3A03"/>
    <w:rsid w:val="5EA54320"/>
    <w:rsid w:val="5EB90B78"/>
    <w:rsid w:val="5ECC3FA2"/>
    <w:rsid w:val="5ED846F5"/>
    <w:rsid w:val="5EE92921"/>
    <w:rsid w:val="5EFF7ED4"/>
    <w:rsid w:val="5F1F7677"/>
    <w:rsid w:val="5F2D2C93"/>
    <w:rsid w:val="5F2D4A41"/>
    <w:rsid w:val="5F64242D"/>
    <w:rsid w:val="5F7378AA"/>
    <w:rsid w:val="5F795ED8"/>
    <w:rsid w:val="5F7C32D2"/>
    <w:rsid w:val="5F9E149B"/>
    <w:rsid w:val="5F9E76ED"/>
    <w:rsid w:val="5FC226F3"/>
    <w:rsid w:val="5FC250E0"/>
    <w:rsid w:val="5FC64222"/>
    <w:rsid w:val="5FCE4D99"/>
    <w:rsid w:val="5FDC0215"/>
    <w:rsid w:val="5FDE5D3B"/>
    <w:rsid w:val="5FE159C5"/>
    <w:rsid w:val="5FEC48FC"/>
    <w:rsid w:val="5FF4621D"/>
    <w:rsid w:val="5FFB4B3F"/>
    <w:rsid w:val="5FFE462F"/>
    <w:rsid w:val="60044ABC"/>
    <w:rsid w:val="6006114B"/>
    <w:rsid w:val="60161979"/>
    <w:rsid w:val="60213E7A"/>
    <w:rsid w:val="60255718"/>
    <w:rsid w:val="602A5424"/>
    <w:rsid w:val="60340051"/>
    <w:rsid w:val="604638E0"/>
    <w:rsid w:val="605D3104"/>
    <w:rsid w:val="607246D5"/>
    <w:rsid w:val="607B17DC"/>
    <w:rsid w:val="60A725D1"/>
    <w:rsid w:val="60AF76D8"/>
    <w:rsid w:val="60C33A12"/>
    <w:rsid w:val="60C55042"/>
    <w:rsid w:val="60C56EFB"/>
    <w:rsid w:val="60D72830"/>
    <w:rsid w:val="60DA29A7"/>
    <w:rsid w:val="60E23609"/>
    <w:rsid w:val="60E43825"/>
    <w:rsid w:val="60F709C9"/>
    <w:rsid w:val="6105554A"/>
    <w:rsid w:val="610F72CE"/>
    <w:rsid w:val="6118527D"/>
    <w:rsid w:val="614B38A4"/>
    <w:rsid w:val="615564D1"/>
    <w:rsid w:val="6162474A"/>
    <w:rsid w:val="616946A6"/>
    <w:rsid w:val="61783F6D"/>
    <w:rsid w:val="617D3332"/>
    <w:rsid w:val="618D5C6B"/>
    <w:rsid w:val="61994610"/>
    <w:rsid w:val="61AC2F9D"/>
    <w:rsid w:val="61AE798F"/>
    <w:rsid w:val="61B72000"/>
    <w:rsid w:val="61BF45CC"/>
    <w:rsid w:val="61C21D79"/>
    <w:rsid w:val="61C6117D"/>
    <w:rsid w:val="61DA69D6"/>
    <w:rsid w:val="61DB6605"/>
    <w:rsid w:val="61EB0BE3"/>
    <w:rsid w:val="61EB473F"/>
    <w:rsid w:val="61F078CC"/>
    <w:rsid w:val="61FC5EDA"/>
    <w:rsid w:val="620B4DE2"/>
    <w:rsid w:val="62153535"/>
    <w:rsid w:val="62241B05"/>
    <w:rsid w:val="622814F0"/>
    <w:rsid w:val="6239194F"/>
    <w:rsid w:val="624520A2"/>
    <w:rsid w:val="62683FE2"/>
    <w:rsid w:val="62724E61"/>
    <w:rsid w:val="62832BCA"/>
    <w:rsid w:val="628A03FC"/>
    <w:rsid w:val="628A4CED"/>
    <w:rsid w:val="62913539"/>
    <w:rsid w:val="629E1332"/>
    <w:rsid w:val="62A0552A"/>
    <w:rsid w:val="62A73AFF"/>
    <w:rsid w:val="62B0765E"/>
    <w:rsid w:val="62B9483E"/>
    <w:rsid w:val="62C05BCC"/>
    <w:rsid w:val="62C732C9"/>
    <w:rsid w:val="62C92CD3"/>
    <w:rsid w:val="62D11B87"/>
    <w:rsid w:val="62E17E15"/>
    <w:rsid w:val="62EC076F"/>
    <w:rsid w:val="62F5389B"/>
    <w:rsid w:val="62FB4E56"/>
    <w:rsid w:val="63041C4A"/>
    <w:rsid w:val="630C7063"/>
    <w:rsid w:val="63141A74"/>
    <w:rsid w:val="63181564"/>
    <w:rsid w:val="631B584E"/>
    <w:rsid w:val="631D301E"/>
    <w:rsid w:val="632225B3"/>
    <w:rsid w:val="632335F3"/>
    <w:rsid w:val="632F68AE"/>
    <w:rsid w:val="633C20AA"/>
    <w:rsid w:val="634E2321"/>
    <w:rsid w:val="63506F50"/>
    <w:rsid w:val="63585E05"/>
    <w:rsid w:val="635D166D"/>
    <w:rsid w:val="6361115D"/>
    <w:rsid w:val="63773619"/>
    <w:rsid w:val="637D464D"/>
    <w:rsid w:val="63812F86"/>
    <w:rsid w:val="638E1826"/>
    <w:rsid w:val="63952BB5"/>
    <w:rsid w:val="639A466F"/>
    <w:rsid w:val="639A641D"/>
    <w:rsid w:val="639B7B5B"/>
    <w:rsid w:val="639E1341"/>
    <w:rsid w:val="63A26542"/>
    <w:rsid w:val="63A87894"/>
    <w:rsid w:val="63B15515"/>
    <w:rsid w:val="63B84AF5"/>
    <w:rsid w:val="63C139AA"/>
    <w:rsid w:val="63E16711"/>
    <w:rsid w:val="63EE0517"/>
    <w:rsid w:val="63F83144"/>
    <w:rsid w:val="6408782B"/>
    <w:rsid w:val="640B731B"/>
    <w:rsid w:val="64122457"/>
    <w:rsid w:val="641B57B0"/>
    <w:rsid w:val="64281C7B"/>
    <w:rsid w:val="642B176B"/>
    <w:rsid w:val="64346872"/>
    <w:rsid w:val="643C74D4"/>
    <w:rsid w:val="64405216"/>
    <w:rsid w:val="64416899"/>
    <w:rsid w:val="64563013"/>
    <w:rsid w:val="645962D8"/>
    <w:rsid w:val="64632CB3"/>
    <w:rsid w:val="646945F5"/>
    <w:rsid w:val="64744EC0"/>
    <w:rsid w:val="647532B4"/>
    <w:rsid w:val="64790728"/>
    <w:rsid w:val="647C7E94"/>
    <w:rsid w:val="647E5D3F"/>
    <w:rsid w:val="64850E7B"/>
    <w:rsid w:val="64852C29"/>
    <w:rsid w:val="648D1FCA"/>
    <w:rsid w:val="64923598"/>
    <w:rsid w:val="6498168D"/>
    <w:rsid w:val="649E3F12"/>
    <w:rsid w:val="64B259E8"/>
    <w:rsid w:val="64B35F97"/>
    <w:rsid w:val="64B4350F"/>
    <w:rsid w:val="64BD6867"/>
    <w:rsid w:val="64CC6AAA"/>
    <w:rsid w:val="64D23995"/>
    <w:rsid w:val="64DD2A65"/>
    <w:rsid w:val="64DE67DD"/>
    <w:rsid w:val="64E77440"/>
    <w:rsid w:val="64FD3107"/>
    <w:rsid w:val="65055B18"/>
    <w:rsid w:val="65071890"/>
    <w:rsid w:val="6511270F"/>
    <w:rsid w:val="6516510E"/>
    <w:rsid w:val="65172277"/>
    <w:rsid w:val="65202952"/>
    <w:rsid w:val="65363F24"/>
    <w:rsid w:val="6549634D"/>
    <w:rsid w:val="65670581"/>
    <w:rsid w:val="656C3DE9"/>
    <w:rsid w:val="65717652"/>
    <w:rsid w:val="65827169"/>
    <w:rsid w:val="65907AD8"/>
    <w:rsid w:val="65931DCD"/>
    <w:rsid w:val="6596538A"/>
    <w:rsid w:val="659F7D1B"/>
    <w:rsid w:val="65D33E68"/>
    <w:rsid w:val="65E76C9E"/>
    <w:rsid w:val="65FE0EE5"/>
    <w:rsid w:val="660E452A"/>
    <w:rsid w:val="66134265"/>
    <w:rsid w:val="66156D49"/>
    <w:rsid w:val="661D4273"/>
    <w:rsid w:val="66320B8F"/>
    <w:rsid w:val="664663E8"/>
    <w:rsid w:val="665054B9"/>
    <w:rsid w:val="66507267"/>
    <w:rsid w:val="665F1585"/>
    <w:rsid w:val="6669742C"/>
    <w:rsid w:val="66742F55"/>
    <w:rsid w:val="667B0788"/>
    <w:rsid w:val="668533B4"/>
    <w:rsid w:val="66862C89"/>
    <w:rsid w:val="6691124C"/>
    <w:rsid w:val="6692162D"/>
    <w:rsid w:val="669C425A"/>
    <w:rsid w:val="669E2922"/>
    <w:rsid w:val="66A001EE"/>
    <w:rsid w:val="66B43C9A"/>
    <w:rsid w:val="66B95DFE"/>
    <w:rsid w:val="66E83943"/>
    <w:rsid w:val="670C7C8D"/>
    <w:rsid w:val="670F2C7E"/>
    <w:rsid w:val="671169F6"/>
    <w:rsid w:val="67206C39"/>
    <w:rsid w:val="67254250"/>
    <w:rsid w:val="674C7A2E"/>
    <w:rsid w:val="67566AFF"/>
    <w:rsid w:val="6759214B"/>
    <w:rsid w:val="676459B6"/>
    <w:rsid w:val="67735BD9"/>
    <w:rsid w:val="67784CC7"/>
    <w:rsid w:val="677A27ED"/>
    <w:rsid w:val="678A66F8"/>
    <w:rsid w:val="67AE693B"/>
    <w:rsid w:val="67B11F87"/>
    <w:rsid w:val="67BA52E0"/>
    <w:rsid w:val="67C779FD"/>
    <w:rsid w:val="67D619EE"/>
    <w:rsid w:val="67DF6AF4"/>
    <w:rsid w:val="67EE31DB"/>
    <w:rsid w:val="67F56318"/>
    <w:rsid w:val="67FC76A6"/>
    <w:rsid w:val="68060525"/>
    <w:rsid w:val="680D18B3"/>
    <w:rsid w:val="681D0B6B"/>
    <w:rsid w:val="681F4ACD"/>
    <w:rsid w:val="682E35D8"/>
    <w:rsid w:val="68330BEE"/>
    <w:rsid w:val="684150B9"/>
    <w:rsid w:val="685B60B3"/>
    <w:rsid w:val="68802904"/>
    <w:rsid w:val="688F22C8"/>
    <w:rsid w:val="689478DF"/>
    <w:rsid w:val="68AA71EA"/>
    <w:rsid w:val="68D45F2D"/>
    <w:rsid w:val="68DF616E"/>
    <w:rsid w:val="68E1064A"/>
    <w:rsid w:val="68E24AEE"/>
    <w:rsid w:val="68E36170"/>
    <w:rsid w:val="68EA39A3"/>
    <w:rsid w:val="68FC7232"/>
    <w:rsid w:val="6902517F"/>
    <w:rsid w:val="6905258B"/>
    <w:rsid w:val="691C78D4"/>
    <w:rsid w:val="691F681E"/>
    <w:rsid w:val="692F585A"/>
    <w:rsid w:val="693852D5"/>
    <w:rsid w:val="694D7A8E"/>
    <w:rsid w:val="696D1EDE"/>
    <w:rsid w:val="697119CE"/>
    <w:rsid w:val="6974326C"/>
    <w:rsid w:val="6978372C"/>
    <w:rsid w:val="69796AD5"/>
    <w:rsid w:val="699851AD"/>
    <w:rsid w:val="69A47FF6"/>
    <w:rsid w:val="69B83AA1"/>
    <w:rsid w:val="69C50920"/>
    <w:rsid w:val="69C67F6C"/>
    <w:rsid w:val="69DA3A17"/>
    <w:rsid w:val="69EE1271"/>
    <w:rsid w:val="69F536C2"/>
    <w:rsid w:val="69F543AD"/>
    <w:rsid w:val="69F60125"/>
    <w:rsid w:val="6A0C7949"/>
    <w:rsid w:val="6A107439"/>
    <w:rsid w:val="6A184540"/>
    <w:rsid w:val="6A222CC8"/>
    <w:rsid w:val="6A244992"/>
    <w:rsid w:val="6A290408"/>
    <w:rsid w:val="6A2922A9"/>
    <w:rsid w:val="6A2A2BB9"/>
    <w:rsid w:val="6A321963"/>
    <w:rsid w:val="6A331379"/>
    <w:rsid w:val="6A3F1ACC"/>
    <w:rsid w:val="6A402C68"/>
    <w:rsid w:val="6A604B14"/>
    <w:rsid w:val="6A694D9B"/>
    <w:rsid w:val="6A7774B8"/>
    <w:rsid w:val="6A927E4E"/>
    <w:rsid w:val="6A9A6D03"/>
    <w:rsid w:val="6AC06A8A"/>
    <w:rsid w:val="6AC07748"/>
    <w:rsid w:val="6AC124E1"/>
    <w:rsid w:val="6ACB3360"/>
    <w:rsid w:val="6AF208ED"/>
    <w:rsid w:val="6AF705F9"/>
    <w:rsid w:val="6AFC176B"/>
    <w:rsid w:val="6B016D82"/>
    <w:rsid w:val="6B0F199C"/>
    <w:rsid w:val="6B160A7F"/>
    <w:rsid w:val="6B19056F"/>
    <w:rsid w:val="6B225676"/>
    <w:rsid w:val="6B2D401B"/>
    <w:rsid w:val="6B410E60"/>
    <w:rsid w:val="6B482C03"/>
    <w:rsid w:val="6B52582F"/>
    <w:rsid w:val="6B543355"/>
    <w:rsid w:val="6B6317EA"/>
    <w:rsid w:val="6B6A2B79"/>
    <w:rsid w:val="6B7D7580"/>
    <w:rsid w:val="6B827EC3"/>
    <w:rsid w:val="6B916358"/>
    <w:rsid w:val="6B966900"/>
    <w:rsid w:val="6B9C72AD"/>
    <w:rsid w:val="6BA047ED"/>
    <w:rsid w:val="6BAD2A66"/>
    <w:rsid w:val="6BAE0CB8"/>
    <w:rsid w:val="6BB42046"/>
    <w:rsid w:val="6BB43DF4"/>
    <w:rsid w:val="6BC229B5"/>
    <w:rsid w:val="6BC55102"/>
    <w:rsid w:val="6BC56001"/>
    <w:rsid w:val="6BD2397F"/>
    <w:rsid w:val="6BD30D51"/>
    <w:rsid w:val="6BD465F9"/>
    <w:rsid w:val="6BD6020E"/>
    <w:rsid w:val="6BDD334B"/>
    <w:rsid w:val="6BE75F78"/>
    <w:rsid w:val="6BEB6677"/>
    <w:rsid w:val="6BF54B38"/>
    <w:rsid w:val="6C3A254B"/>
    <w:rsid w:val="6C5B0FC2"/>
    <w:rsid w:val="6C81461E"/>
    <w:rsid w:val="6C861C34"/>
    <w:rsid w:val="6C8E6D3B"/>
    <w:rsid w:val="6CA74238"/>
    <w:rsid w:val="6CA83959"/>
    <w:rsid w:val="6CB11190"/>
    <w:rsid w:val="6CB42573"/>
    <w:rsid w:val="6CC00B07"/>
    <w:rsid w:val="6CC46E55"/>
    <w:rsid w:val="6CE07597"/>
    <w:rsid w:val="6CE26D5D"/>
    <w:rsid w:val="6CEB7CE9"/>
    <w:rsid w:val="6D013069"/>
    <w:rsid w:val="6D0F1C2A"/>
    <w:rsid w:val="6D1B05CF"/>
    <w:rsid w:val="6D2D0302"/>
    <w:rsid w:val="6D340B0B"/>
    <w:rsid w:val="6D3E52CC"/>
    <w:rsid w:val="6D3E606B"/>
    <w:rsid w:val="6D3E7FC5"/>
    <w:rsid w:val="6D427557"/>
    <w:rsid w:val="6D513FF0"/>
    <w:rsid w:val="6D616378"/>
    <w:rsid w:val="6D632E37"/>
    <w:rsid w:val="6D6C0E2A"/>
    <w:rsid w:val="6D732765"/>
    <w:rsid w:val="6D7777CF"/>
    <w:rsid w:val="6D882561"/>
    <w:rsid w:val="6D9D7236"/>
    <w:rsid w:val="6DA109CC"/>
    <w:rsid w:val="6DB427D1"/>
    <w:rsid w:val="6DC05208"/>
    <w:rsid w:val="6DC708A9"/>
    <w:rsid w:val="6DD662A4"/>
    <w:rsid w:val="6DF826BE"/>
    <w:rsid w:val="6DFB0400"/>
    <w:rsid w:val="6DFB3F5C"/>
    <w:rsid w:val="6E041063"/>
    <w:rsid w:val="6E044771"/>
    <w:rsid w:val="6E0A02F8"/>
    <w:rsid w:val="6E0E1EE1"/>
    <w:rsid w:val="6E2A4841"/>
    <w:rsid w:val="6E2C16BB"/>
    <w:rsid w:val="6E2E0082"/>
    <w:rsid w:val="6E3B6A4F"/>
    <w:rsid w:val="6E421B8B"/>
    <w:rsid w:val="6E5024FA"/>
    <w:rsid w:val="6E502E84"/>
    <w:rsid w:val="6E511DCE"/>
    <w:rsid w:val="6E587601"/>
    <w:rsid w:val="6E612243"/>
    <w:rsid w:val="6E706C88"/>
    <w:rsid w:val="6E7F4B8D"/>
    <w:rsid w:val="6E881C94"/>
    <w:rsid w:val="6E895767"/>
    <w:rsid w:val="6E895A0C"/>
    <w:rsid w:val="6E9A19C7"/>
    <w:rsid w:val="6EA82414"/>
    <w:rsid w:val="6EAF0BC3"/>
    <w:rsid w:val="6EB50F63"/>
    <w:rsid w:val="6EBA5BC5"/>
    <w:rsid w:val="6EBC193D"/>
    <w:rsid w:val="6EC45024"/>
    <w:rsid w:val="6EE42C42"/>
    <w:rsid w:val="6EF07839"/>
    <w:rsid w:val="6EFA4214"/>
    <w:rsid w:val="6F17153D"/>
    <w:rsid w:val="6F1A3B95"/>
    <w:rsid w:val="6F20011E"/>
    <w:rsid w:val="6F2968A7"/>
    <w:rsid w:val="6F2D283B"/>
    <w:rsid w:val="6F321C00"/>
    <w:rsid w:val="6F35524C"/>
    <w:rsid w:val="6F3C482C"/>
    <w:rsid w:val="6F524050"/>
    <w:rsid w:val="6F59718C"/>
    <w:rsid w:val="6F63625D"/>
    <w:rsid w:val="6F6A1399"/>
    <w:rsid w:val="6F6B6EC0"/>
    <w:rsid w:val="6F743FC6"/>
    <w:rsid w:val="6F8C7562"/>
    <w:rsid w:val="6F8D27D4"/>
    <w:rsid w:val="6F956060"/>
    <w:rsid w:val="6F9E1043"/>
    <w:rsid w:val="6FB602B0"/>
    <w:rsid w:val="6FC0720B"/>
    <w:rsid w:val="6FC30AAA"/>
    <w:rsid w:val="6FCF56A0"/>
    <w:rsid w:val="6FD11419"/>
    <w:rsid w:val="6FD44A65"/>
    <w:rsid w:val="6FE253D4"/>
    <w:rsid w:val="6FE3075E"/>
    <w:rsid w:val="6FF0392A"/>
    <w:rsid w:val="700417EE"/>
    <w:rsid w:val="70111815"/>
    <w:rsid w:val="702552C0"/>
    <w:rsid w:val="702A28D7"/>
    <w:rsid w:val="702C2AF3"/>
    <w:rsid w:val="705A48DB"/>
    <w:rsid w:val="706B361B"/>
    <w:rsid w:val="706C2EEF"/>
    <w:rsid w:val="70744C22"/>
    <w:rsid w:val="70761FC0"/>
    <w:rsid w:val="70840239"/>
    <w:rsid w:val="70860455"/>
    <w:rsid w:val="70A75BD9"/>
    <w:rsid w:val="70AC5B69"/>
    <w:rsid w:val="70DA3444"/>
    <w:rsid w:val="70E707C8"/>
    <w:rsid w:val="70E76A1A"/>
    <w:rsid w:val="70F606A1"/>
    <w:rsid w:val="70FC24C5"/>
    <w:rsid w:val="710354F2"/>
    <w:rsid w:val="71094BE2"/>
    <w:rsid w:val="71213CDA"/>
    <w:rsid w:val="7128436B"/>
    <w:rsid w:val="712E4768"/>
    <w:rsid w:val="714A1482"/>
    <w:rsid w:val="715B3DE8"/>
    <w:rsid w:val="71632544"/>
    <w:rsid w:val="716D5550"/>
    <w:rsid w:val="71793B16"/>
    <w:rsid w:val="718030F6"/>
    <w:rsid w:val="71917BB9"/>
    <w:rsid w:val="719B1CDE"/>
    <w:rsid w:val="71A23CD8"/>
    <w:rsid w:val="71A37405"/>
    <w:rsid w:val="71AA0173"/>
    <w:rsid w:val="71B66B18"/>
    <w:rsid w:val="71C03299"/>
    <w:rsid w:val="71CC633B"/>
    <w:rsid w:val="71DE606F"/>
    <w:rsid w:val="71DF01DA"/>
    <w:rsid w:val="71E52F59"/>
    <w:rsid w:val="71E800C7"/>
    <w:rsid w:val="71F413EE"/>
    <w:rsid w:val="71FA25CD"/>
    <w:rsid w:val="71FE401B"/>
    <w:rsid w:val="720F3748"/>
    <w:rsid w:val="72181581"/>
    <w:rsid w:val="72227D09"/>
    <w:rsid w:val="722675F8"/>
    <w:rsid w:val="72347A3D"/>
    <w:rsid w:val="723914F7"/>
    <w:rsid w:val="724F4877"/>
    <w:rsid w:val="725D51E5"/>
    <w:rsid w:val="7265386B"/>
    <w:rsid w:val="726A345E"/>
    <w:rsid w:val="72783909"/>
    <w:rsid w:val="727D5888"/>
    <w:rsid w:val="72850298"/>
    <w:rsid w:val="728A3B01"/>
    <w:rsid w:val="72914E8F"/>
    <w:rsid w:val="729C3F60"/>
    <w:rsid w:val="72AC1CC9"/>
    <w:rsid w:val="72C807B1"/>
    <w:rsid w:val="72E651DB"/>
    <w:rsid w:val="72F07E08"/>
    <w:rsid w:val="72F53670"/>
    <w:rsid w:val="731A7F58"/>
    <w:rsid w:val="73242BB9"/>
    <w:rsid w:val="732C7ABE"/>
    <w:rsid w:val="73335F46"/>
    <w:rsid w:val="733632F4"/>
    <w:rsid w:val="733817AF"/>
    <w:rsid w:val="733F48EB"/>
    <w:rsid w:val="73433716"/>
    <w:rsid w:val="734B1AA6"/>
    <w:rsid w:val="734B620D"/>
    <w:rsid w:val="735212C0"/>
    <w:rsid w:val="7354206C"/>
    <w:rsid w:val="73683E42"/>
    <w:rsid w:val="73722F12"/>
    <w:rsid w:val="73777729"/>
    <w:rsid w:val="7379604F"/>
    <w:rsid w:val="737C169B"/>
    <w:rsid w:val="737E32EA"/>
    <w:rsid w:val="73814F04"/>
    <w:rsid w:val="73876EBD"/>
    <w:rsid w:val="73903E8F"/>
    <w:rsid w:val="739C1D3D"/>
    <w:rsid w:val="739E5AB6"/>
    <w:rsid w:val="73A806E2"/>
    <w:rsid w:val="73AD3F4B"/>
    <w:rsid w:val="73B13A3B"/>
    <w:rsid w:val="73B726D3"/>
    <w:rsid w:val="73BF77DA"/>
    <w:rsid w:val="73D320EF"/>
    <w:rsid w:val="73E86D31"/>
    <w:rsid w:val="73F27BAF"/>
    <w:rsid w:val="73FB2F08"/>
    <w:rsid w:val="74032BB3"/>
    <w:rsid w:val="740A4EF9"/>
    <w:rsid w:val="740D49E9"/>
    <w:rsid w:val="7423420D"/>
    <w:rsid w:val="742A10F7"/>
    <w:rsid w:val="745B39A7"/>
    <w:rsid w:val="745D4ADD"/>
    <w:rsid w:val="74613030"/>
    <w:rsid w:val="74634609"/>
    <w:rsid w:val="746E5488"/>
    <w:rsid w:val="7499002B"/>
    <w:rsid w:val="74A52E74"/>
    <w:rsid w:val="74A76B09"/>
    <w:rsid w:val="74B771BF"/>
    <w:rsid w:val="74C652C4"/>
    <w:rsid w:val="74C7103C"/>
    <w:rsid w:val="74ED119B"/>
    <w:rsid w:val="74FB219B"/>
    <w:rsid w:val="74FC6F38"/>
    <w:rsid w:val="75037986"/>
    <w:rsid w:val="751002ED"/>
    <w:rsid w:val="75104791"/>
    <w:rsid w:val="751678CE"/>
    <w:rsid w:val="751D0C5C"/>
    <w:rsid w:val="751F49D4"/>
    <w:rsid w:val="75331A95"/>
    <w:rsid w:val="753A7A60"/>
    <w:rsid w:val="753D33D5"/>
    <w:rsid w:val="754304B1"/>
    <w:rsid w:val="75466405"/>
    <w:rsid w:val="754825D6"/>
    <w:rsid w:val="754A4E5D"/>
    <w:rsid w:val="75531083"/>
    <w:rsid w:val="75643B8A"/>
    <w:rsid w:val="756560C4"/>
    <w:rsid w:val="75695C4F"/>
    <w:rsid w:val="75742F72"/>
    <w:rsid w:val="75833BBD"/>
    <w:rsid w:val="75892E4E"/>
    <w:rsid w:val="758E56B6"/>
    <w:rsid w:val="759251A6"/>
    <w:rsid w:val="759C6025"/>
    <w:rsid w:val="75A5137D"/>
    <w:rsid w:val="75D27C98"/>
    <w:rsid w:val="75D73501"/>
    <w:rsid w:val="75E654F2"/>
    <w:rsid w:val="75FE283B"/>
    <w:rsid w:val="76165DD7"/>
    <w:rsid w:val="761738FD"/>
    <w:rsid w:val="761958C7"/>
    <w:rsid w:val="76283D5C"/>
    <w:rsid w:val="76366479"/>
    <w:rsid w:val="763A49C9"/>
    <w:rsid w:val="7645046A"/>
    <w:rsid w:val="76465F91"/>
    <w:rsid w:val="76503EE4"/>
    <w:rsid w:val="765468FF"/>
    <w:rsid w:val="767B20DE"/>
    <w:rsid w:val="76813446"/>
    <w:rsid w:val="768947FB"/>
    <w:rsid w:val="76950F22"/>
    <w:rsid w:val="76962A74"/>
    <w:rsid w:val="769E63A9"/>
    <w:rsid w:val="76A51BA6"/>
    <w:rsid w:val="76AF7FDA"/>
    <w:rsid w:val="76BB4029"/>
    <w:rsid w:val="76CC46E8"/>
    <w:rsid w:val="76DA5057"/>
    <w:rsid w:val="76DC6601"/>
    <w:rsid w:val="76EC6B38"/>
    <w:rsid w:val="76F8372F"/>
    <w:rsid w:val="76F97244"/>
    <w:rsid w:val="76FF4ABD"/>
    <w:rsid w:val="77020109"/>
    <w:rsid w:val="77040F0F"/>
    <w:rsid w:val="77043E82"/>
    <w:rsid w:val="77062582"/>
    <w:rsid w:val="771147F0"/>
    <w:rsid w:val="771F0CBB"/>
    <w:rsid w:val="771F6F0D"/>
    <w:rsid w:val="7722379D"/>
    <w:rsid w:val="77274014"/>
    <w:rsid w:val="77302EC9"/>
    <w:rsid w:val="773152E6"/>
    <w:rsid w:val="773724A9"/>
    <w:rsid w:val="773A241A"/>
    <w:rsid w:val="774464EA"/>
    <w:rsid w:val="774E77F3"/>
    <w:rsid w:val="77674E27"/>
    <w:rsid w:val="77690189"/>
    <w:rsid w:val="776C1A27"/>
    <w:rsid w:val="776E1C43"/>
    <w:rsid w:val="77701517"/>
    <w:rsid w:val="7787089B"/>
    <w:rsid w:val="779416A9"/>
    <w:rsid w:val="779571D0"/>
    <w:rsid w:val="779D6340"/>
    <w:rsid w:val="77A613DD"/>
    <w:rsid w:val="77A80CB1"/>
    <w:rsid w:val="77A84766"/>
    <w:rsid w:val="77AB69F3"/>
    <w:rsid w:val="77B51620"/>
    <w:rsid w:val="77B77146"/>
    <w:rsid w:val="77BF249E"/>
    <w:rsid w:val="77C009FC"/>
    <w:rsid w:val="77CB0E43"/>
    <w:rsid w:val="77D45F4A"/>
    <w:rsid w:val="77DA4BE2"/>
    <w:rsid w:val="77DF93E6"/>
    <w:rsid w:val="77ED0DBA"/>
    <w:rsid w:val="77F4204E"/>
    <w:rsid w:val="780F0D30"/>
    <w:rsid w:val="78144598"/>
    <w:rsid w:val="782412D6"/>
    <w:rsid w:val="783C589D"/>
    <w:rsid w:val="78540FBC"/>
    <w:rsid w:val="786077DD"/>
    <w:rsid w:val="786C594B"/>
    <w:rsid w:val="7873089E"/>
    <w:rsid w:val="78757A9E"/>
    <w:rsid w:val="78760DAF"/>
    <w:rsid w:val="788A2AAC"/>
    <w:rsid w:val="78A7540C"/>
    <w:rsid w:val="78B75DBE"/>
    <w:rsid w:val="78C064CE"/>
    <w:rsid w:val="78D36201"/>
    <w:rsid w:val="78F817C4"/>
    <w:rsid w:val="78FA19E0"/>
    <w:rsid w:val="79075EAB"/>
    <w:rsid w:val="79181E66"/>
    <w:rsid w:val="791D56CF"/>
    <w:rsid w:val="793D5D03"/>
    <w:rsid w:val="793E33D3"/>
    <w:rsid w:val="793F5645"/>
    <w:rsid w:val="79454CB6"/>
    <w:rsid w:val="7956473D"/>
    <w:rsid w:val="796706F8"/>
    <w:rsid w:val="79863274"/>
    <w:rsid w:val="7992331F"/>
    <w:rsid w:val="799314ED"/>
    <w:rsid w:val="799A4AE7"/>
    <w:rsid w:val="79A67472"/>
    <w:rsid w:val="79A71777"/>
    <w:rsid w:val="79B3393D"/>
    <w:rsid w:val="79BC0A44"/>
    <w:rsid w:val="79D05D0C"/>
    <w:rsid w:val="79D34050"/>
    <w:rsid w:val="79E035B9"/>
    <w:rsid w:val="7A083C89"/>
    <w:rsid w:val="7A293BFF"/>
    <w:rsid w:val="7A2B6101"/>
    <w:rsid w:val="7A3251AA"/>
    <w:rsid w:val="7A3263BF"/>
    <w:rsid w:val="7A3525A4"/>
    <w:rsid w:val="7A3E58FC"/>
    <w:rsid w:val="7A403276"/>
    <w:rsid w:val="7A440A39"/>
    <w:rsid w:val="7A4F7B0A"/>
    <w:rsid w:val="7A547CF7"/>
    <w:rsid w:val="7A5578F2"/>
    <w:rsid w:val="7A686357"/>
    <w:rsid w:val="7A747570"/>
    <w:rsid w:val="7A7E219D"/>
    <w:rsid w:val="7A8A28F0"/>
    <w:rsid w:val="7A8C2B0C"/>
    <w:rsid w:val="7A960882"/>
    <w:rsid w:val="7A990291"/>
    <w:rsid w:val="7AA54114"/>
    <w:rsid w:val="7AB23BF5"/>
    <w:rsid w:val="7AB756AF"/>
    <w:rsid w:val="7ABE4C8F"/>
    <w:rsid w:val="7AC53928"/>
    <w:rsid w:val="7ACA4115"/>
    <w:rsid w:val="7ACC6407"/>
    <w:rsid w:val="7ACF185B"/>
    <w:rsid w:val="7AD61758"/>
    <w:rsid w:val="7AD61FD9"/>
    <w:rsid w:val="7ADA4DDE"/>
    <w:rsid w:val="7ADD3367"/>
    <w:rsid w:val="7AE75F94"/>
    <w:rsid w:val="7AE91D0C"/>
    <w:rsid w:val="7AEB754E"/>
    <w:rsid w:val="7AEF4E49"/>
    <w:rsid w:val="7AF1296F"/>
    <w:rsid w:val="7AF95952"/>
    <w:rsid w:val="7AF95CC7"/>
    <w:rsid w:val="7B024B7C"/>
    <w:rsid w:val="7B0756CC"/>
    <w:rsid w:val="7B0B1BE4"/>
    <w:rsid w:val="7B0B2930"/>
    <w:rsid w:val="7B0F7299"/>
    <w:rsid w:val="7B2E771F"/>
    <w:rsid w:val="7B31720F"/>
    <w:rsid w:val="7B3665D4"/>
    <w:rsid w:val="7B3A4316"/>
    <w:rsid w:val="7B426B4F"/>
    <w:rsid w:val="7B784E3E"/>
    <w:rsid w:val="7B94103C"/>
    <w:rsid w:val="7B9A3006"/>
    <w:rsid w:val="7BA9149B"/>
    <w:rsid w:val="7BD174F0"/>
    <w:rsid w:val="7BDB2A44"/>
    <w:rsid w:val="7BDB7384"/>
    <w:rsid w:val="7BDC53CD"/>
    <w:rsid w:val="7BDE2ADB"/>
    <w:rsid w:val="7BDE3BBD"/>
    <w:rsid w:val="7BE40725"/>
    <w:rsid w:val="7BE60F72"/>
    <w:rsid w:val="7BF866B8"/>
    <w:rsid w:val="7C09018C"/>
    <w:rsid w:val="7C0E57A2"/>
    <w:rsid w:val="7C122B9D"/>
    <w:rsid w:val="7C232FFC"/>
    <w:rsid w:val="7C32323F"/>
    <w:rsid w:val="7C442F72"/>
    <w:rsid w:val="7C594C70"/>
    <w:rsid w:val="7C6B6C23"/>
    <w:rsid w:val="7C6F4493"/>
    <w:rsid w:val="7C713F97"/>
    <w:rsid w:val="7C792C1C"/>
    <w:rsid w:val="7C923CDE"/>
    <w:rsid w:val="7C991510"/>
    <w:rsid w:val="7C9932BE"/>
    <w:rsid w:val="7C9C2DAE"/>
    <w:rsid w:val="7CAB2865"/>
    <w:rsid w:val="7CBB3234"/>
    <w:rsid w:val="7CC0084B"/>
    <w:rsid w:val="7CD10CAA"/>
    <w:rsid w:val="7CD6663B"/>
    <w:rsid w:val="7CE04A49"/>
    <w:rsid w:val="7CE64029"/>
    <w:rsid w:val="7CF33F1B"/>
    <w:rsid w:val="7CFB45FF"/>
    <w:rsid w:val="7D0916DB"/>
    <w:rsid w:val="7D162B61"/>
    <w:rsid w:val="7D5176F5"/>
    <w:rsid w:val="7D5E0064"/>
    <w:rsid w:val="7D6E6112"/>
    <w:rsid w:val="7D7358BD"/>
    <w:rsid w:val="7D8201F6"/>
    <w:rsid w:val="7D8555F0"/>
    <w:rsid w:val="7DA77C5D"/>
    <w:rsid w:val="7DAE4B47"/>
    <w:rsid w:val="7DB36601"/>
    <w:rsid w:val="7DBA7990"/>
    <w:rsid w:val="7DC51E91"/>
    <w:rsid w:val="7DC86800"/>
    <w:rsid w:val="7DCA74A7"/>
    <w:rsid w:val="7DE42B56"/>
    <w:rsid w:val="7DEB7B49"/>
    <w:rsid w:val="7DEEBF7B"/>
    <w:rsid w:val="7DFB24F7"/>
    <w:rsid w:val="7DFD787D"/>
    <w:rsid w:val="7E132BFC"/>
    <w:rsid w:val="7E152E18"/>
    <w:rsid w:val="7E162512"/>
    <w:rsid w:val="7E1A21DD"/>
    <w:rsid w:val="7E1E7F1F"/>
    <w:rsid w:val="7E2A1BE7"/>
    <w:rsid w:val="7E352FAF"/>
    <w:rsid w:val="7E4B05E8"/>
    <w:rsid w:val="7E5020A2"/>
    <w:rsid w:val="7E61605D"/>
    <w:rsid w:val="7E617E0B"/>
    <w:rsid w:val="7E6653DA"/>
    <w:rsid w:val="7E6D055E"/>
    <w:rsid w:val="7E724CA6"/>
    <w:rsid w:val="7E7D0549"/>
    <w:rsid w:val="7E8671C3"/>
    <w:rsid w:val="7E9755DB"/>
    <w:rsid w:val="7EA47CF8"/>
    <w:rsid w:val="7EB50157"/>
    <w:rsid w:val="7EBA751C"/>
    <w:rsid w:val="7EC16AFC"/>
    <w:rsid w:val="7EC32874"/>
    <w:rsid w:val="7ECB797B"/>
    <w:rsid w:val="7ED93E46"/>
    <w:rsid w:val="7EE026B4"/>
    <w:rsid w:val="7EE12CFA"/>
    <w:rsid w:val="7EE30820"/>
    <w:rsid w:val="7EF0118F"/>
    <w:rsid w:val="7EFE38AC"/>
    <w:rsid w:val="7F052E8D"/>
    <w:rsid w:val="7F062761"/>
    <w:rsid w:val="7F141322"/>
    <w:rsid w:val="7F166E48"/>
    <w:rsid w:val="7F1C1F84"/>
    <w:rsid w:val="7F1C3D32"/>
    <w:rsid w:val="7F1F1AE3"/>
    <w:rsid w:val="7F207CC7"/>
    <w:rsid w:val="7F233312"/>
    <w:rsid w:val="7F264BB1"/>
    <w:rsid w:val="7F343772"/>
    <w:rsid w:val="7F376DBE"/>
    <w:rsid w:val="7F3D43D5"/>
    <w:rsid w:val="7F487BFA"/>
    <w:rsid w:val="7F4C0ABC"/>
    <w:rsid w:val="7F4F235A"/>
    <w:rsid w:val="7F5259A6"/>
    <w:rsid w:val="7F5434CC"/>
    <w:rsid w:val="7F565496"/>
    <w:rsid w:val="7F575330"/>
    <w:rsid w:val="7F594F87"/>
    <w:rsid w:val="7F5D499F"/>
    <w:rsid w:val="7F6C4CBA"/>
    <w:rsid w:val="7F6F6558"/>
    <w:rsid w:val="7F743B6E"/>
    <w:rsid w:val="7F7B4EFD"/>
    <w:rsid w:val="7F985AAF"/>
    <w:rsid w:val="7F99478D"/>
    <w:rsid w:val="7FA426A6"/>
    <w:rsid w:val="7FA44454"/>
    <w:rsid w:val="7FB87EFF"/>
    <w:rsid w:val="7FB95913"/>
    <w:rsid w:val="7FC40652"/>
    <w:rsid w:val="7FCBFBB1"/>
    <w:rsid w:val="7FDB3BED"/>
    <w:rsid w:val="7FE343AC"/>
    <w:rsid w:val="7FF058EB"/>
    <w:rsid w:val="7FF785F8"/>
    <w:rsid w:val="7FFA0518"/>
    <w:rsid w:val="8D4F34F6"/>
    <w:rsid w:val="93A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5"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eastAsia="方正仿宋_GBK"/>
      <w:kern w:val="2"/>
      <w:sz w:val="33"/>
      <w:szCs w:val="3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240" w:after="60"/>
      <w:jc w:val="center"/>
      <w:outlineLvl w:val="0"/>
    </w:pPr>
    <w:rPr>
      <w:rFonts w:ascii="Cambria" w:hAnsi="Cambria"/>
      <w:b/>
      <w:bCs/>
    </w:rPr>
  </w:style>
  <w:style w:type="paragraph" w:styleId="a4">
    <w:name w:val="Body Text"/>
    <w:basedOn w:val="a"/>
    <w:next w:val="TOC5"/>
    <w:qFormat/>
    <w:rPr>
      <w:rFonts w:eastAsia="宋体"/>
      <w:sz w:val="32"/>
      <w:szCs w:val="20"/>
    </w:rPr>
  </w:style>
  <w:style w:type="paragraph" w:styleId="TOC5">
    <w:name w:val="toc 5"/>
    <w:basedOn w:val="a"/>
    <w:next w:val="a"/>
    <w:qFormat/>
    <w:pPr>
      <w:ind w:leftChars="800" w:left="1680"/>
    </w:pPr>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spacing w:beforeAutospacing="1" w:afterAutospacing="1"/>
      <w:jc w:val="left"/>
    </w:pPr>
    <w:rPr>
      <w:kern w:val="0"/>
      <w:sz w:val="24"/>
    </w:rPr>
  </w:style>
  <w:style w:type="paragraph" w:customStyle="1" w:styleId="BodyText">
    <w:name w:val="BodyText"/>
    <w:basedOn w:val="a"/>
    <w:next w:val="TOC50"/>
    <w:qFormat/>
    <w:pPr>
      <w:spacing w:after="120"/>
      <w:textAlignment w:val="baseline"/>
    </w:pPr>
    <w:rPr>
      <w:color w:val="000000"/>
      <w:kern w:val="1"/>
    </w:rPr>
  </w:style>
  <w:style w:type="paragraph" w:customStyle="1" w:styleId="TOC50">
    <w:name w:val="TOC5"/>
    <w:basedOn w:val="a"/>
    <w:next w:val="a"/>
    <w:qFormat/>
    <w:pPr>
      <w:ind w:leftChars="800" w:left="1680"/>
      <w:textAlignment w:val="baseline"/>
    </w:pPr>
    <w:rPr>
      <w:color w:val="000000"/>
      <w:sz w:val="32"/>
    </w:rPr>
  </w:style>
  <w:style w:type="paragraph" w:customStyle="1" w:styleId="Default">
    <w:name w:val="Default"/>
    <w:qFormat/>
    <w:pPr>
      <w:widowControl w:val="0"/>
      <w:autoSpaceDE w:val="0"/>
      <w:autoSpaceDN w:val="0"/>
      <w:adjustRightInd w:val="0"/>
    </w:pPr>
    <w:rPr>
      <w:rFonts w:ascii="仿宋_GB2312" w:eastAsia="仿宋_GB2312" w:hAnsi="Calibri" w:cs="仿宋_GB2312"/>
      <w:color w:val="000000"/>
      <w:sz w:val="24"/>
      <w:szCs w:val="24"/>
    </w:rPr>
  </w:style>
  <w:style w:type="paragraph" w:styleId="aa">
    <w:name w:val="List Paragraph"/>
    <w:basedOn w:val="a"/>
    <w:uiPriority w:val="99"/>
    <w:qFormat/>
    <w:pPr>
      <w:ind w:firstLineChars="200" w:firstLine="420"/>
    </w:pPr>
  </w:style>
  <w:style w:type="character" w:customStyle="1" w:styleId="font11">
    <w:name w:val="font11"/>
    <w:basedOn w:val="a1"/>
    <w:qFormat/>
    <w:rPr>
      <w:rFonts w:ascii="宋体" w:eastAsia="宋体" w:hAnsi="宋体" w:cs="宋体" w:hint="eastAsia"/>
      <w:color w:val="000000"/>
      <w:sz w:val="22"/>
      <w:szCs w:val="22"/>
      <w:u w:val="single"/>
    </w:rPr>
  </w:style>
  <w:style w:type="character" w:customStyle="1" w:styleId="font01">
    <w:name w:val="font01"/>
    <w:basedOn w:val="a1"/>
    <w:qFormat/>
    <w:rPr>
      <w:rFonts w:ascii="宋体" w:eastAsia="宋体" w:hAnsi="宋体" w:cs="宋体" w:hint="eastAsia"/>
      <w:color w:val="000000"/>
      <w:sz w:val="22"/>
      <w:szCs w:val="22"/>
      <w:u w:val="none"/>
    </w:rPr>
  </w:style>
  <w:style w:type="character" w:customStyle="1" w:styleId="font41">
    <w:name w:val="font41"/>
    <w:basedOn w:val="a1"/>
    <w:qFormat/>
    <w:rPr>
      <w:rFonts w:ascii="宋体" w:eastAsia="宋体" w:hAnsi="宋体" w:cs="宋体" w:hint="eastAsia"/>
      <w:color w:val="000000"/>
      <w:sz w:val="20"/>
      <w:szCs w:val="20"/>
      <w:u w:val="single"/>
    </w:rPr>
  </w:style>
  <w:style w:type="character" w:customStyle="1" w:styleId="a6">
    <w:name w:val="批注框文本 字符"/>
    <w:basedOn w:val="a1"/>
    <w:link w:val="a5"/>
    <w:qFormat/>
    <w:rPr>
      <w:rFonts w:eastAsia="方正仿宋_GBK"/>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954</Words>
  <Characters>5444</Characters>
  <Application>Microsoft Office Word</Application>
  <DocSecurity>0</DocSecurity>
  <Lines>45</Lines>
  <Paragraphs>12</Paragraphs>
  <ScaleCrop>false</ScaleCrop>
  <Company>其他</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风铃飘飘</dc:creator>
  <cp:lastModifiedBy>admin</cp:lastModifiedBy>
  <cp:revision>2</cp:revision>
  <cp:lastPrinted>2022-12-15T07:59:00Z</cp:lastPrinted>
  <dcterms:created xsi:type="dcterms:W3CDTF">2025-07-14T03:59:00Z</dcterms:created>
  <dcterms:modified xsi:type="dcterms:W3CDTF">2025-07-14T03:59:00Z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0A39F04666864CA090514B0891BFA8D8</vt:lpwstr>
  </property>
  <property fmtid="{D5CDD505-2E9C-101B-9397-08002B2CF9AE}" pid="4" name="commondata">
    <vt:lpwstr>eyJoZGlkIjoiMWE1ODNjMjQxZGM3NjUyZDQ5ODJjM2U0MTc0NDI2YzAifQ==</vt:lpwstr>
  </property>
</Properties>
</file>