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kern w:val="0"/>
          <w:sz w:val="52"/>
          <w:szCs w:val="20"/>
        </w:rPr>
      </w:pPr>
    </w:p>
    <w:p>
      <w:pPr>
        <w:jc w:val="center"/>
        <w:rPr>
          <w:rFonts w:ascii="微软雅黑" w:hAnsi="微软雅黑" w:eastAsia="微软雅黑"/>
          <w:b/>
          <w:kern w:val="0"/>
          <w:sz w:val="52"/>
          <w:szCs w:val="20"/>
        </w:rPr>
      </w:pPr>
    </w:p>
    <w:p>
      <w:pPr>
        <w:jc w:val="center"/>
        <w:rPr>
          <w:rFonts w:ascii="微软雅黑" w:hAnsi="微软雅黑" w:eastAsia="微软雅黑"/>
          <w:b/>
          <w:kern w:val="0"/>
          <w:sz w:val="52"/>
          <w:szCs w:val="20"/>
        </w:rPr>
      </w:pPr>
      <w:r>
        <w:rPr>
          <w:rFonts w:ascii="微软雅黑" w:hAnsi="微软雅黑" w:eastAsia="微软雅黑"/>
          <w:b/>
          <w:kern w:val="0"/>
          <w:sz w:val="52"/>
          <w:szCs w:val="20"/>
        </w:rPr>
        <w:t>A</w:t>
      </w:r>
      <w:r>
        <w:rPr>
          <w:rFonts w:hint="eastAsia" w:ascii="微软雅黑" w:hAnsi="微软雅黑" w:eastAsia="微软雅黑"/>
          <w:b/>
          <w:kern w:val="0"/>
          <w:sz w:val="52"/>
          <w:szCs w:val="20"/>
        </w:rPr>
        <w:t>ndroid编译及烧录说明书</w:t>
      </w:r>
    </w:p>
    <w:p>
      <w:pPr>
        <w:jc w:val="center"/>
        <w:rPr>
          <w:rFonts w:ascii="微软雅黑" w:hAnsi="微软雅黑" w:eastAsia="微软雅黑"/>
          <w:b/>
          <w:color w:val="000000"/>
          <w:sz w:val="52"/>
          <w:szCs w:val="52"/>
        </w:rPr>
      </w:pPr>
      <w:r>
        <w:rPr>
          <w:rFonts w:hint="eastAsia" w:ascii="微软雅黑" w:hAnsi="微软雅黑" w:eastAsia="微软雅黑"/>
          <w:color w:val="000000"/>
          <w:sz w:val="36"/>
        </w:rPr>
        <w:t>1.0.2</w:t>
      </w: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rPr>
          <w:rFonts w:ascii="微软雅黑" w:hAnsi="微软雅黑" w:eastAsia="微软雅黑"/>
          <w:b/>
          <w:color w:val="000000"/>
          <w:sz w:val="52"/>
          <w:szCs w:val="52"/>
        </w:rPr>
      </w:pPr>
    </w:p>
    <w:p>
      <w:pPr>
        <w:spacing w:before="31" w:beforeLines="10"/>
        <w:jc w:val="center"/>
        <w:rPr>
          <w:rFonts w:ascii="微软雅黑" w:hAnsi="微软雅黑" w:eastAsia="微软雅黑"/>
          <w:color w:val="000000"/>
          <w:sz w:val="30"/>
        </w:rPr>
      </w:pPr>
      <w:r>
        <w:rPr>
          <w:rFonts w:hint="eastAsia" w:ascii="微软雅黑" w:hAnsi="微软雅黑" w:eastAsia="微软雅黑"/>
          <w:color w:val="000000"/>
          <w:sz w:val="30"/>
        </w:rPr>
        <w:t>上海未来伙伴机器人有限公司</w:t>
      </w:r>
    </w:p>
    <w:p>
      <w:pPr>
        <w:spacing w:before="31" w:beforeLines="10"/>
        <w:jc w:val="center"/>
        <w:rPr>
          <w:rFonts w:ascii="微软雅黑" w:hAnsi="微软雅黑" w:eastAsia="微软雅黑"/>
          <w:color w:val="000000"/>
          <w:sz w:val="30"/>
        </w:rPr>
      </w:pPr>
      <w:r>
        <w:rPr>
          <w:rFonts w:hint="eastAsia" w:ascii="微软雅黑" w:hAnsi="微软雅黑" w:eastAsia="微软雅黑"/>
          <w:color w:val="000000"/>
          <w:sz w:val="30"/>
        </w:rPr>
        <w:t>进化部辅助学习部</w:t>
      </w:r>
    </w:p>
    <w:p>
      <w:pPr>
        <w:jc w:val="center"/>
        <w:rPr>
          <w:rFonts w:ascii="微软雅黑" w:hAnsi="微软雅黑" w:eastAsia="微软雅黑"/>
          <w:b/>
          <w:bCs/>
          <w:color w:val="000000"/>
        </w:rPr>
      </w:pPr>
      <w:r>
        <w:rPr>
          <w:rFonts w:ascii="微软雅黑" w:hAnsi="微软雅黑" w:eastAsia="微软雅黑"/>
          <w:b/>
          <w:bCs/>
          <w:color w:val="000000"/>
        </w:rPr>
        <w:t>201</w:t>
      </w:r>
      <w:r>
        <w:rPr>
          <w:rFonts w:hint="eastAsia" w:ascii="微软雅黑" w:hAnsi="微软雅黑" w:eastAsia="微软雅黑"/>
          <w:b/>
          <w:bCs/>
          <w:color w:val="000000"/>
        </w:rPr>
        <w:t>7</w:t>
      </w:r>
      <w:r>
        <w:rPr>
          <w:rFonts w:ascii="微软雅黑" w:hAnsi="微软雅黑" w:eastAsia="微软雅黑"/>
          <w:b/>
          <w:bCs/>
          <w:color w:val="000000"/>
        </w:rPr>
        <w:t>-</w:t>
      </w:r>
      <w:r>
        <w:rPr>
          <w:rFonts w:hint="eastAsia" w:ascii="微软雅黑" w:hAnsi="微软雅黑" w:eastAsia="微软雅黑"/>
          <w:b/>
          <w:bCs/>
          <w:color w:val="000000"/>
        </w:rPr>
        <w:t>01-01</w:t>
      </w:r>
    </w:p>
    <w:p>
      <w:pPr>
        <w:jc w:val="center"/>
        <w:rPr>
          <w:rFonts w:ascii="微软雅黑" w:hAnsi="微软雅黑" w:eastAsia="微软雅黑"/>
          <w:b/>
          <w:bCs/>
          <w:color w:val="000000"/>
        </w:rPr>
      </w:pPr>
    </w:p>
    <w:p>
      <w:pPr>
        <w:jc w:val="center"/>
        <w:rPr>
          <w:rFonts w:ascii="微软雅黑" w:hAnsi="微软雅黑" w:eastAsia="微软雅黑"/>
          <w:b/>
          <w:bCs/>
          <w:color w:val="000000"/>
        </w:rPr>
      </w:pPr>
    </w:p>
    <w:p>
      <w:pPr>
        <w:jc w:val="center"/>
        <w:rPr>
          <w:rFonts w:ascii="微软雅黑" w:hAnsi="微软雅黑" w:eastAsia="微软雅黑"/>
          <w:b/>
          <w:bCs/>
          <w:color w:val="000000"/>
        </w:rPr>
      </w:pPr>
    </w:p>
    <w:p>
      <w:pPr>
        <w:jc w:val="center"/>
        <w:rPr>
          <w:rFonts w:ascii="微软雅黑" w:hAnsi="微软雅黑" w:eastAsia="微软雅黑"/>
          <w:b/>
          <w:bCs/>
          <w:color w:val="000000"/>
        </w:rPr>
      </w:pPr>
    </w:p>
    <w:p>
      <w:pPr>
        <w:jc w:val="center"/>
        <w:rPr>
          <w:rFonts w:ascii="微软雅黑" w:hAnsi="微软雅黑" w:eastAsia="微软雅黑"/>
          <w:b/>
          <w:bCs/>
          <w:color w:val="000000"/>
          <w:sz w:val="32"/>
          <w:szCs w:val="32"/>
        </w:rPr>
      </w:pPr>
      <w:r>
        <w:rPr>
          <w:rFonts w:hint="eastAsia" w:ascii="微软雅黑" w:hAnsi="微软雅黑" w:eastAsia="微软雅黑"/>
          <w:b/>
          <w:bCs/>
          <w:color w:val="000000"/>
          <w:sz w:val="32"/>
          <w:szCs w:val="32"/>
        </w:rPr>
        <w:t>版本说明</w:t>
      </w:r>
    </w:p>
    <w:tbl>
      <w:tblPr>
        <w:tblStyle w:val="22"/>
        <w:tblW w:w="8094" w:type="dxa"/>
        <w:jc w:val="center"/>
        <w:tblInd w:w="-111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560"/>
        <w:gridCol w:w="992"/>
        <w:gridCol w:w="992"/>
        <w:gridCol w:w="3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028" w:type="dxa"/>
            <w:vAlign w:val="center"/>
          </w:tcPr>
          <w:p>
            <w:pPr>
              <w:pStyle w:val="33"/>
              <w:adjustRightInd/>
              <w:snapToGrid/>
              <w:spacing w:line="288" w:lineRule="auto"/>
              <w:ind w:firstLine="0" w:firstLineChars="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版本</w:t>
            </w:r>
            <w:r>
              <w:rPr>
                <w:rFonts w:hint="eastAsia" w:ascii="微软雅黑" w:hAnsi="微软雅黑" w:eastAsia="微软雅黑"/>
                <w:sz w:val="21"/>
              </w:rPr>
              <w:t>号</w:t>
            </w:r>
          </w:p>
        </w:tc>
        <w:tc>
          <w:tcPr>
            <w:tcW w:w="1560" w:type="dxa"/>
            <w:vAlign w:val="center"/>
          </w:tcPr>
          <w:p>
            <w:pPr>
              <w:pStyle w:val="33"/>
              <w:adjustRightInd/>
              <w:snapToGrid/>
              <w:spacing w:line="288" w:lineRule="auto"/>
              <w:ind w:firstLine="0" w:firstLineChars="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日期</w:t>
            </w:r>
          </w:p>
        </w:tc>
        <w:tc>
          <w:tcPr>
            <w:tcW w:w="992" w:type="dxa"/>
            <w:vAlign w:val="center"/>
          </w:tcPr>
          <w:p>
            <w:pPr>
              <w:pStyle w:val="33"/>
              <w:adjustRightInd/>
              <w:snapToGrid/>
              <w:spacing w:line="288" w:lineRule="auto"/>
              <w:ind w:firstLine="0" w:firstLineChars="0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微软雅黑"/>
                <w:sz w:val="21"/>
              </w:rPr>
              <w:t>编写</w:t>
            </w:r>
          </w:p>
        </w:tc>
        <w:tc>
          <w:tcPr>
            <w:tcW w:w="992" w:type="dxa"/>
            <w:vAlign w:val="center"/>
          </w:tcPr>
          <w:p>
            <w:pPr>
              <w:pStyle w:val="33"/>
              <w:adjustRightInd/>
              <w:snapToGrid/>
              <w:spacing w:line="288" w:lineRule="auto"/>
              <w:ind w:firstLine="0" w:firstLineChars="0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微软雅黑"/>
                <w:sz w:val="21"/>
              </w:rPr>
              <w:t>审核</w:t>
            </w:r>
          </w:p>
        </w:tc>
        <w:tc>
          <w:tcPr>
            <w:tcW w:w="3522" w:type="dxa"/>
            <w:vAlign w:val="center"/>
          </w:tcPr>
          <w:p>
            <w:pPr>
              <w:pStyle w:val="33"/>
              <w:adjustRightInd/>
              <w:snapToGrid/>
              <w:spacing w:line="288" w:lineRule="auto"/>
              <w:ind w:firstLine="0" w:firstLineChars="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028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1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.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0.0</w:t>
            </w:r>
          </w:p>
        </w:tc>
        <w:tc>
          <w:tcPr>
            <w:tcW w:w="1560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201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8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03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20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王冬冬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352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初稿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1.0.1</w:t>
            </w:r>
          </w:p>
        </w:tc>
        <w:tc>
          <w:tcPr>
            <w:tcW w:w="1560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201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8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04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16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王冬冬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352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添加编译内容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1.0.2</w:t>
            </w:r>
          </w:p>
        </w:tc>
        <w:tc>
          <w:tcPr>
            <w:tcW w:w="1560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201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8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04</w:t>
            </w:r>
            <w:r>
              <w:rPr>
                <w:rFonts w:ascii="微软雅黑" w:hAnsi="微软雅黑" w:eastAsia="微软雅黑"/>
                <w:color w:val="000000"/>
                <w:kern w:val="2"/>
                <w:sz w:val="22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17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王冬冬</w:t>
            </w: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352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2"/>
                <w:sz w:val="22"/>
              </w:rPr>
              <w:t>添加差分包制作过程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1560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352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1560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jc w:val="center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99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  <w:tc>
          <w:tcPr>
            <w:tcW w:w="3522" w:type="dxa"/>
            <w:vAlign w:val="center"/>
          </w:tcPr>
          <w:p>
            <w:pPr>
              <w:pStyle w:val="32"/>
              <w:spacing w:before="0" w:after="0" w:line="240" w:lineRule="auto"/>
              <w:ind w:firstLine="0" w:firstLineChars="0"/>
              <w:rPr>
                <w:rFonts w:ascii="微软雅黑" w:hAnsi="微软雅黑" w:eastAsia="微软雅黑"/>
                <w:color w:val="000000"/>
                <w:kern w:val="2"/>
                <w:sz w:val="22"/>
              </w:rPr>
            </w:pPr>
          </w:p>
        </w:tc>
      </w:tr>
    </w:tbl>
    <w:p>
      <w:r>
        <w:rPr>
          <w:szCs w:val="30"/>
        </w:rPr>
        <w:br w:type="page"/>
      </w:r>
      <w:r>
        <w:rPr>
          <w:rFonts w:hint="eastAsia" w:ascii="微软雅黑" w:hAnsi="微软雅黑"/>
          <w:b/>
          <w:sz w:val="32"/>
          <w:szCs w:val="32"/>
        </w:rPr>
        <w:t>目录</w:t>
      </w:r>
      <w:r>
        <w:rPr>
          <w:rFonts w:ascii="微软雅黑" w:hAnsi="微软雅黑"/>
          <w:szCs w:val="32"/>
        </w:rPr>
        <w:fldChar w:fldCharType="begin"/>
      </w:r>
      <w:r>
        <w:rPr>
          <w:rFonts w:ascii="微软雅黑" w:hAnsi="微软雅黑"/>
          <w:szCs w:val="32"/>
        </w:rPr>
        <w:instrText xml:space="preserve"> TOC \o "1-3" \h \z \u </w:instrText>
      </w:r>
      <w:r>
        <w:rPr>
          <w:rFonts w:ascii="微软雅黑" w:hAnsi="微软雅黑"/>
          <w:szCs w:val="32"/>
        </w:rPr>
        <w:fldChar w:fldCharType="separate"/>
      </w:r>
    </w:p>
    <w:p>
      <w:pPr>
        <w:pStyle w:val="17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"_Toc511750087" </w:instrText>
      </w:r>
      <w:r>
        <w:fldChar w:fldCharType="separate"/>
      </w:r>
      <w:r>
        <w:rPr>
          <w:rStyle w:val="21"/>
          <w:rFonts w:hint="eastAsia"/>
        </w:rPr>
        <w:t>一、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1"/>
          <w:rFonts w:hint="eastAsia"/>
        </w:rPr>
        <w:t>简要介绍</w:t>
      </w:r>
      <w:r>
        <w:tab/>
      </w:r>
      <w:r>
        <w:fldChar w:fldCharType="begin"/>
      </w:r>
      <w:r>
        <w:instrText xml:space="preserve"> PAGEREF _Toc511750087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"_Toc511750088" </w:instrText>
      </w:r>
      <w:r>
        <w:fldChar w:fldCharType="separate"/>
      </w:r>
      <w:r>
        <w:rPr>
          <w:rStyle w:val="21"/>
          <w:rFonts w:hint="eastAsia"/>
        </w:rPr>
        <w:t>二、系统类别及烧录原理简要说明</w:t>
      </w:r>
      <w:r>
        <w:tab/>
      </w:r>
      <w:r>
        <w:fldChar w:fldCharType="begin"/>
      </w:r>
      <w:r>
        <w:instrText xml:space="preserve"> PAGEREF _Toc511750088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"_Toc511750089" </w:instrText>
      </w:r>
      <w:r>
        <w:fldChar w:fldCharType="separate"/>
      </w:r>
      <w:r>
        <w:rPr>
          <w:rStyle w:val="21"/>
          <w:rFonts w:ascii="Cambria" w:hAnsi="Cambria"/>
        </w:rPr>
        <w:t>1</w:t>
      </w:r>
      <w:r>
        <w:rPr>
          <w:rFonts w:asciiTheme="minorHAnsi" w:hAnsiTheme="minorHAnsi" w:eastAsiaTheme="minorEastAsia" w:cstheme="minorBidi"/>
          <w:sz w:val="21"/>
        </w:rPr>
        <w:tab/>
      </w:r>
      <w:r>
        <w:rPr>
          <w:rStyle w:val="21"/>
          <w:rFonts w:hint="eastAsia"/>
        </w:rPr>
        <w:t>、</w:t>
      </w:r>
      <w:r>
        <w:rPr>
          <w:rStyle w:val="21"/>
        </w:rPr>
        <w:t>mtk6580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_Toc511750089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"_Toc511750090" </w:instrText>
      </w:r>
      <w:r>
        <w:fldChar w:fldCharType="separate"/>
      </w:r>
      <w:r>
        <w:rPr>
          <w:rStyle w:val="21"/>
          <w:rFonts w:ascii="Cambria" w:hAnsi="Cambria"/>
        </w:rPr>
        <w:t>2</w:t>
      </w:r>
      <w:r>
        <w:rPr>
          <w:rFonts w:asciiTheme="minorHAnsi" w:hAnsiTheme="minorHAnsi" w:eastAsiaTheme="minorEastAsia" w:cstheme="minorBidi"/>
          <w:sz w:val="21"/>
        </w:rPr>
        <w:tab/>
      </w:r>
      <w:r>
        <w:rPr>
          <w:rStyle w:val="21"/>
          <w:rFonts w:hint="eastAsia"/>
        </w:rPr>
        <w:t>、瑞芯微</w:t>
      </w:r>
      <w:r>
        <w:rPr>
          <w:rStyle w:val="21"/>
        </w:rPr>
        <w:t>rk3128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_Toc511750090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"_Toc511750091" </w:instrText>
      </w:r>
      <w:r>
        <w:fldChar w:fldCharType="separate"/>
      </w:r>
      <w:r>
        <w:rPr>
          <w:rStyle w:val="21"/>
          <w:rFonts w:hint="eastAsia"/>
        </w:rPr>
        <w:t>三、烧录工具及驱动</w:t>
      </w:r>
      <w:r>
        <w:tab/>
      </w:r>
      <w:r>
        <w:fldChar w:fldCharType="begin"/>
      </w:r>
      <w:r>
        <w:instrText xml:space="preserve"> PAGEREF _Toc511750091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"_Toc511750092" </w:instrText>
      </w:r>
      <w:r>
        <w:fldChar w:fldCharType="separate"/>
      </w:r>
      <w:r>
        <w:rPr>
          <w:rStyle w:val="21"/>
        </w:rPr>
        <w:t>1</w:t>
      </w:r>
      <w:r>
        <w:rPr>
          <w:rStyle w:val="21"/>
          <w:rFonts w:hint="eastAsia"/>
        </w:rPr>
        <w:t>、</w:t>
      </w:r>
      <w:r>
        <w:rPr>
          <w:rStyle w:val="21"/>
        </w:rPr>
        <w:t>mtk6580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_Toc511750092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"_Toc511750093" </w:instrText>
      </w:r>
      <w:r>
        <w:fldChar w:fldCharType="separate"/>
      </w:r>
      <w:r>
        <w:rPr>
          <w:rStyle w:val="21"/>
        </w:rPr>
        <w:t>2</w:t>
      </w:r>
      <w:r>
        <w:rPr>
          <w:rStyle w:val="21"/>
          <w:rFonts w:hint="eastAsia"/>
        </w:rPr>
        <w:t>、瑞芯微</w:t>
      </w:r>
      <w:r>
        <w:rPr>
          <w:rStyle w:val="21"/>
        </w:rPr>
        <w:t>rk3128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_Toc511750093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"_Toc511750094" </w:instrText>
      </w:r>
      <w:r>
        <w:fldChar w:fldCharType="separate"/>
      </w:r>
      <w:r>
        <w:rPr>
          <w:rStyle w:val="21"/>
        </w:rPr>
        <w:t>3</w:t>
      </w:r>
      <w:r>
        <w:rPr>
          <w:rStyle w:val="21"/>
          <w:rFonts w:hint="eastAsia"/>
        </w:rPr>
        <w:t>、所需账号及地址</w:t>
      </w:r>
      <w:r>
        <w:tab/>
      </w:r>
      <w:r>
        <w:fldChar w:fldCharType="begin"/>
      </w:r>
      <w:r>
        <w:instrText xml:space="preserve"> PAGEREF _Toc511750094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"_Toc511750095" </w:instrText>
      </w:r>
      <w:r>
        <w:fldChar w:fldCharType="separate"/>
      </w:r>
      <w:r>
        <w:rPr>
          <w:rStyle w:val="21"/>
          <w:rFonts w:hint="eastAsia"/>
        </w:rPr>
        <w:t>四、 详细步骤介绍</w:t>
      </w:r>
      <w:r>
        <w:tab/>
      </w:r>
      <w:r>
        <w:fldChar w:fldCharType="begin"/>
      </w:r>
      <w:r>
        <w:instrText xml:space="preserve"> PAGEREF _Toc511750095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"_Toc511750096" </w:instrText>
      </w:r>
      <w:r>
        <w:fldChar w:fldCharType="separate"/>
      </w:r>
      <w:r>
        <w:rPr>
          <w:rStyle w:val="21"/>
        </w:rPr>
        <w:t>1</w:t>
      </w:r>
      <w:r>
        <w:rPr>
          <w:rStyle w:val="21"/>
          <w:rFonts w:hint="eastAsia"/>
        </w:rPr>
        <w:t>、</w:t>
      </w:r>
      <w:r>
        <w:rPr>
          <w:rStyle w:val="21"/>
        </w:rPr>
        <w:t>mtk6580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_Toc511750096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"_Toc511750097" </w:instrText>
      </w:r>
      <w:r>
        <w:fldChar w:fldCharType="separate"/>
      </w:r>
      <w:r>
        <w:rPr>
          <w:rStyle w:val="21"/>
        </w:rPr>
        <w:t>A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_Toc511750097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"_Toc511750098" </w:instrText>
      </w:r>
      <w:r>
        <w:fldChar w:fldCharType="separate"/>
      </w:r>
      <w:r>
        <w:rPr>
          <w:rStyle w:val="21"/>
        </w:rPr>
        <w:t>B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_Toc511750098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"_Toc511750099" </w:instrText>
      </w:r>
      <w:r>
        <w:fldChar w:fldCharType="separate"/>
      </w:r>
      <w:r>
        <w:rPr>
          <w:rStyle w:val="21"/>
        </w:rPr>
        <w:t>C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_Toc511750099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"_Toc511750100" </w:instrText>
      </w:r>
      <w:r>
        <w:fldChar w:fldCharType="separate"/>
      </w:r>
      <w:r>
        <w:rPr>
          <w:rStyle w:val="21"/>
        </w:rPr>
        <w:t>D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"_Toc511750101" </w:instrText>
      </w:r>
      <w:r>
        <w:fldChar w:fldCharType="separate"/>
      </w:r>
      <w:r>
        <w:rPr>
          <w:rStyle w:val="21"/>
        </w:rPr>
        <w:t>E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"_Toc511750102" </w:instrText>
      </w:r>
      <w:r>
        <w:fldChar w:fldCharType="separate"/>
      </w:r>
      <w:r>
        <w:rPr>
          <w:rStyle w:val="21"/>
        </w:rPr>
        <w:t>2</w:t>
      </w:r>
      <w:r>
        <w:rPr>
          <w:rStyle w:val="21"/>
          <w:rFonts w:hint="eastAsia"/>
        </w:rPr>
        <w:t>、瑞芯微</w:t>
      </w:r>
      <w:r>
        <w:rPr>
          <w:rStyle w:val="21"/>
        </w:rPr>
        <w:t>rk3128</w:t>
      </w:r>
      <w:r>
        <w:rPr>
          <w:rStyle w:val="21"/>
          <w:rFonts w:hint="eastAsia"/>
        </w:rPr>
        <w:t>平台</w:t>
      </w:r>
      <w:r>
        <w:tab/>
      </w:r>
      <w:r>
        <w:fldChar w:fldCharType="begin"/>
      </w:r>
      <w:r>
        <w:instrText xml:space="preserve"> PAGEREF _Toc511750102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"_Toc511750103" </w:instrText>
      </w:r>
      <w:r>
        <w:fldChar w:fldCharType="separate"/>
      </w:r>
      <w:r>
        <w:rPr>
          <w:rStyle w:val="21"/>
        </w:rPr>
        <w:t>A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"_Toc511750104" </w:instrText>
      </w:r>
      <w:r>
        <w:fldChar w:fldCharType="separate"/>
      </w:r>
      <w:r>
        <w:rPr>
          <w:rStyle w:val="21"/>
        </w:rPr>
        <w:t>B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"_Toc511750105" </w:instrText>
      </w:r>
      <w:r>
        <w:fldChar w:fldCharType="separate"/>
      </w:r>
      <w:r>
        <w:rPr>
          <w:rStyle w:val="21"/>
        </w:rPr>
        <w:t>C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"_Toc511750106" </w:instrText>
      </w:r>
      <w:r>
        <w:fldChar w:fldCharType="separate"/>
      </w:r>
      <w:r>
        <w:rPr>
          <w:rStyle w:val="21"/>
        </w:rPr>
        <w:t>D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firstLine="440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"_Toc511750107" </w:instrText>
      </w:r>
      <w:r>
        <w:fldChar w:fldCharType="separate"/>
      </w:r>
      <w:r>
        <w:rPr>
          <w:rStyle w:val="21"/>
        </w:rPr>
        <w:t>E</w:t>
      </w:r>
      <w:r>
        <w:rPr>
          <w:rStyle w:val="21"/>
          <w:rFonts w:hint="eastAsia"/>
        </w:rPr>
        <w:t>、</w:t>
      </w:r>
      <w:r>
        <w:tab/>
      </w:r>
      <w:r>
        <w:fldChar w:fldCharType="begin"/>
      </w:r>
      <w:r>
        <w:instrText xml:space="preserve"> PAGEREF _Toc511750107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"_Toc511750108" </w:instrText>
      </w:r>
      <w:r>
        <w:fldChar w:fldCharType="separate"/>
      </w:r>
      <w:r>
        <w:rPr>
          <w:rStyle w:val="21"/>
          <w:rFonts w:hint="eastAsia"/>
        </w:rPr>
        <w:t>五、常见问题分析与解决</w:t>
      </w:r>
      <w:r>
        <w:tab/>
      </w:r>
      <w:r>
        <w:fldChar w:fldCharType="begin"/>
      </w:r>
      <w:r>
        <w:instrText xml:space="preserve"> PAGEREF _Toc511750108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"_Toc511750109" </w:instrText>
      </w:r>
      <w:r>
        <w:fldChar w:fldCharType="separate"/>
      </w:r>
      <w:r>
        <w:rPr>
          <w:rStyle w:val="21"/>
        </w:rPr>
        <w:t>1</w:t>
      </w:r>
      <w:r>
        <w:rPr>
          <w:rStyle w:val="21"/>
          <w:rFonts w:hint="eastAsia"/>
        </w:rPr>
        <w:t>、驱动安装</w:t>
      </w:r>
      <w:r>
        <w:tab/>
      </w:r>
      <w:r>
        <w:fldChar w:fldCharType="begin"/>
      </w:r>
      <w:r>
        <w:instrText xml:space="preserve"> PAGEREF _Toc511750109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"_Toc511750110" </w:instrText>
      </w:r>
      <w:r>
        <w:fldChar w:fldCharType="separate"/>
      </w:r>
      <w:r>
        <w:rPr>
          <w:rStyle w:val="21"/>
          <w:rFonts w:hint="eastAsia"/>
        </w:rPr>
        <w:t>2、 烧录问题</w:t>
      </w:r>
      <w:r>
        <w:tab/>
      </w:r>
      <w:r>
        <w:fldChar w:fldCharType="begin"/>
      </w:r>
      <w:r>
        <w:instrText xml:space="preserve"> PAGEREF _Toc511750110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"_Toc511750111" </w:instrText>
      </w:r>
      <w:r>
        <w:fldChar w:fldCharType="separate"/>
      </w:r>
      <w:r>
        <w:rPr>
          <w:rStyle w:val="21"/>
        </w:rPr>
        <w:t>3</w:t>
      </w:r>
      <w:r>
        <w:rPr>
          <w:rStyle w:val="21"/>
          <w:rFonts w:hint="eastAsia"/>
        </w:rPr>
        <w:t>、出现其他的问题，请首先尝试做一些对比实验，比如同一天</w:t>
      </w:r>
      <w:r>
        <w:rPr>
          <w:rStyle w:val="21"/>
        </w:rPr>
        <w:t>PC</w:t>
      </w:r>
      <w:r>
        <w:rPr>
          <w:rStyle w:val="21"/>
          <w:rFonts w:hint="eastAsia"/>
        </w:rPr>
        <w:t>更换机器、同一台</w:t>
      </w:r>
      <w:r>
        <w:rPr>
          <w:rStyle w:val="21"/>
        </w:rPr>
        <w:t>PC</w:t>
      </w:r>
      <w:r>
        <w:rPr>
          <w:rStyle w:val="21"/>
          <w:rFonts w:hint="eastAsia"/>
        </w:rPr>
        <w:t>更换</w:t>
      </w:r>
      <w:r>
        <w:rPr>
          <w:rStyle w:val="21"/>
        </w:rPr>
        <w:t>USB</w:t>
      </w:r>
      <w:r>
        <w:rPr>
          <w:rStyle w:val="21"/>
          <w:rFonts w:hint="eastAsia"/>
        </w:rPr>
        <w:t>口、同一台机器更换</w:t>
      </w:r>
      <w:r>
        <w:rPr>
          <w:rStyle w:val="21"/>
        </w:rPr>
        <w:t>PC</w:t>
      </w:r>
      <w:r>
        <w:rPr>
          <w:rStyle w:val="21"/>
          <w:rFonts w:hint="eastAsia"/>
        </w:rPr>
        <w:t>等等。如果多次对比后仍有问题，请检查硬件或联系</w:t>
      </w:r>
      <w:r>
        <w:rPr>
          <w:rStyle w:val="21"/>
        </w:rPr>
        <w:t>android</w:t>
      </w:r>
      <w:r>
        <w:rPr>
          <w:rStyle w:val="21"/>
          <w:rFonts w:hint="eastAsia"/>
        </w:rPr>
        <w:t>系统组伙伴。</w:t>
      </w:r>
      <w:r>
        <w:tab/>
      </w:r>
      <w:r>
        <w:fldChar w:fldCharType="begin"/>
      </w:r>
      <w:r>
        <w:instrText xml:space="preserve"> PAGEREF _Toc511750111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"_Toc511750112" </w:instrText>
      </w:r>
      <w:r>
        <w:fldChar w:fldCharType="separate"/>
      </w:r>
      <w:r>
        <w:rPr>
          <w:rStyle w:val="21"/>
          <w:rFonts w:hint="eastAsia"/>
        </w:rPr>
        <w:t>六、</w:t>
      </w:r>
      <w:r>
        <w:rPr>
          <w:rStyle w:val="21"/>
        </w:rPr>
        <w:t>MTK AOSP Build</w:t>
      </w:r>
      <w:r>
        <w:tab/>
      </w:r>
      <w:r>
        <w:fldChar w:fldCharType="begin"/>
      </w:r>
      <w:r>
        <w:instrText xml:space="preserve"> PAGEREF _Toc511750112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"_Toc511750113" </w:instrText>
      </w:r>
      <w:r>
        <w:fldChar w:fldCharType="separate"/>
      </w:r>
      <w:r>
        <w:rPr>
          <w:rStyle w:val="21"/>
        </w:rPr>
        <w:t>1</w:t>
      </w:r>
      <w:r>
        <w:rPr>
          <w:rStyle w:val="21"/>
          <w:rFonts w:hint="eastAsia"/>
        </w:rPr>
        <w:t>、获取代码</w:t>
      </w:r>
      <w:r>
        <w:tab/>
      </w:r>
      <w:r>
        <w:fldChar w:fldCharType="begin"/>
      </w:r>
      <w:r>
        <w:instrText xml:space="preserve"> PAGEREF _Toc511750113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"_Toc511750114" </w:instrText>
      </w:r>
      <w:r>
        <w:fldChar w:fldCharType="separate"/>
      </w:r>
      <w:r>
        <w:rPr>
          <w:rStyle w:val="21"/>
        </w:rPr>
        <w:t>2</w:t>
      </w:r>
      <w:r>
        <w:rPr>
          <w:rStyle w:val="21"/>
          <w:rFonts w:hint="eastAsia"/>
        </w:rPr>
        <w:t>、替换</w:t>
      </w:r>
      <w:r>
        <w:rPr>
          <w:rStyle w:val="21"/>
        </w:rPr>
        <w:t>apk</w:t>
      </w:r>
      <w:r>
        <w:tab/>
      </w:r>
      <w:r>
        <w:fldChar w:fldCharType="begin"/>
      </w:r>
      <w:r>
        <w:instrText xml:space="preserve"> PAGEREF _Toc511750114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"_Toc511750115" </w:instrText>
      </w:r>
      <w:r>
        <w:fldChar w:fldCharType="separate"/>
      </w:r>
      <w:r>
        <w:rPr>
          <w:rStyle w:val="21"/>
        </w:rPr>
        <w:t>3</w:t>
      </w:r>
      <w:r>
        <w:rPr>
          <w:rStyle w:val="21"/>
          <w:rFonts w:hint="eastAsia"/>
        </w:rPr>
        <w:t>、编译工程项目</w:t>
      </w:r>
      <w:r>
        <w:tab/>
      </w:r>
      <w:r>
        <w:fldChar w:fldCharType="begin"/>
      </w:r>
      <w:r>
        <w:instrText xml:space="preserve"> PAGEREF _Toc511750115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"_Toc511750116" </w:instrText>
      </w:r>
      <w:r>
        <w:fldChar w:fldCharType="separate"/>
      </w:r>
      <w:r>
        <w:rPr>
          <w:rStyle w:val="21"/>
        </w:rPr>
        <w:t>4</w:t>
      </w:r>
      <w:r>
        <w:rPr>
          <w:rStyle w:val="21"/>
          <w:rFonts w:hint="eastAsia"/>
        </w:rPr>
        <w:t>、打包</w:t>
      </w:r>
      <w:r>
        <w:tab/>
      </w:r>
      <w:r>
        <w:fldChar w:fldCharType="begin"/>
      </w:r>
      <w:r>
        <w:instrText xml:space="preserve"> PAGEREF _Toc511750116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"_Toc511750117" </w:instrText>
      </w:r>
      <w:r>
        <w:fldChar w:fldCharType="separate"/>
      </w:r>
      <w:r>
        <w:rPr>
          <w:rStyle w:val="21"/>
        </w:rPr>
        <w:t>5</w:t>
      </w:r>
      <w:r>
        <w:rPr>
          <w:rStyle w:val="21"/>
          <w:rFonts w:hint="eastAsia"/>
        </w:rPr>
        <w:t>、发布</w:t>
      </w:r>
      <w:r>
        <w:tab/>
      </w:r>
      <w:r>
        <w:fldChar w:fldCharType="begin"/>
      </w:r>
      <w:r>
        <w:instrText xml:space="preserve"> PAGEREF _Toc511750117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"_Toc511750118" </w:instrText>
      </w:r>
      <w:r>
        <w:fldChar w:fldCharType="separate"/>
      </w:r>
      <w:r>
        <w:rPr>
          <w:rStyle w:val="21"/>
          <w:highlight w:val="lightGray"/>
        </w:rPr>
        <w:t>6</w:t>
      </w:r>
      <w:r>
        <w:rPr>
          <w:rStyle w:val="21"/>
          <w:rFonts w:hint="eastAsia"/>
          <w:highlight w:val="lightGray"/>
        </w:rPr>
        <w:t>、</w:t>
      </w:r>
      <w:r>
        <w:rPr>
          <w:rStyle w:val="21"/>
          <w:rFonts w:hint="eastAsia"/>
        </w:rPr>
        <w:t>差分包制作</w:t>
      </w:r>
      <w:r>
        <w:tab/>
      </w:r>
      <w:r>
        <w:fldChar w:fldCharType="begin"/>
      </w:r>
      <w:r>
        <w:instrText xml:space="preserve"> PAGEREF _Toc511750118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</w:rPr>
      </w:pPr>
      <w:r>
        <w:fldChar w:fldCharType="begin"/>
      </w:r>
      <w:r>
        <w:instrText xml:space="preserve"> HYPERLINK \l "_Toc511750119" </w:instrText>
      </w:r>
      <w:r>
        <w:fldChar w:fldCharType="separate"/>
      </w:r>
      <w:r>
        <w:rPr>
          <w:rStyle w:val="21"/>
        </w:rPr>
        <w:t>7</w:t>
      </w:r>
      <w:r>
        <w:rPr>
          <w:rStyle w:val="21"/>
          <w:rFonts w:hint="eastAsia"/>
        </w:rPr>
        <w:t>、升级后台管理方式</w:t>
      </w:r>
      <w:r>
        <w:tab/>
      </w:r>
      <w:r>
        <w:fldChar w:fldCharType="begin"/>
      </w:r>
      <w:r>
        <w:instrText xml:space="preserve"> PAGEREF _Toc511750119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pStyle w:val="2"/>
        <w:numPr>
          <w:ilvl w:val="0"/>
          <w:numId w:val="3"/>
        </w:numPr>
        <w:adjustRightInd w:val="0"/>
        <w:spacing w:before="0" w:after="0" w:line="240" w:lineRule="auto"/>
        <w:ind w:left="590"/>
        <w:jc w:val="left"/>
      </w:pPr>
      <w:bookmarkStart w:id="0" w:name="_Toc511750087"/>
      <w:r>
        <w:rPr>
          <w:rFonts w:hint="eastAsia"/>
        </w:rPr>
        <w:t>简要介绍</w:t>
      </w:r>
      <w:bookmarkEnd w:id="0"/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该文档的目的在于让操作者快速准确的掌握android系统的烧录方法，以及了解一些常见烧录问题的分析与解决。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此处介绍的是调试烧录模式，与工厂烧录模式不同，请区分！！！</w:t>
      </w:r>
    </w:p>
    <w:p>
      <w:pPr>
        <w:rPr>
          <w:sz w:val="30"/>
          <w:szCs w:val="30"/>
        </w:rPr>
      </w:pPr>
    </w:p>
    <w:p>
      <w:pPr>
        <w:pStyle w:val="2"/>
      </w:pPr>
      <w:bookmarkStart w:id="1" w:name="_Toc511750088"/>
      <w:r>
        <w:rPr>
          <w:rFonts w:hint="eastAsia"/>
        </w:rPr>
        <w:t>二、系统类别及烧录原理简要说明</w:t>
      </w:r>
      <w:bookmarkEnd w:id="1"/>
    </w:p>
    <w:p>
      <w:pPr>
        <w:pStyle w:val="3"/>
      </w:pPr>
      <w:bookmarkStart w:id="2" w:name="_Toc511750089"/>
      <w:r>
        <w:rPr>
          <w:rFonts w:hint="eastAsia"/>
        </w:rPr>
        <w:t>、mtk6580平台</w:t>
      </w:r>
      <w:bookmarkEnd w:id="2"/>
    </w:p>
    <w:p>
      <w:pPr>
        <w:ind w:firstLine="420"/>
      </w:pPr>
      <w:r>
        <w:rPr>
          <w:rFonts w:hint="eastAsia"/>
        </w:rPr>
        <w:t>Mtk平台在bootloader之前有一个DA文件，该文件是mtk平台的一个二进制的文件，我们无法修改。该文件的作用是在板子刚上电的时候，等待USB口的握手动作。而烧录软件在执行了下载按钮以后，会一直尝试与新插入的USB设备进行握手，该握手会互通设备的型号、平台、flash信息等。握手成功后进行bootloader、kernel、system等分区的烧录</w:t>
      </w:r>
    </w:p>
    <w:p>
      <w:pPr>
        <w:pStyle w:val="3"/>
      </w:pPr>
      <w:bookmarkStart w:id="3" w:name="_Toc511750090"/>
      <w:r>
        <w:rPr>
          <w:rFonts w:hint="eastAsia"/>
        </w:rPr>
        <w:t>、瑞芯微rk3128平台</w:t>
      </w:r>
      <w:bookmarkEnd w:id="3"/>
    </w:p>
    <w:p>
      <w:pPr>
        <w:ind w:firstLine="420"/>
      </w:pPr>
      <w:r>
        <w:rPr>
          <w:rFonts w:hint="eastAsia"/>
        </w:rPr>
        <w:t>RK平台烧录一般是原本中已经有系统，待开机进入android系统后，插入USB线，此时识别到的是一个MSC设备、ADB设备，该两种模式表示android系统已经进入normal模式、recovery模式，接下来在烧录软件上点击切换，软件会下发命令让设备重启进入LOADER模式，此模式下就可以烧录了。</w:t>
      </w:r>
    </w:p>
    <w:p>
      <w:pPr>
        <w:pStyle w:val="2"/>
      </w:pPr>
      <w:bookmarkStart w:id="4" w:name="_Toc511750091"/>
      <w:r>
        <w:rPr>
          <w:rFonts w:hint="eastAsia"/>
        </w:rPr>
        <w:t>三、烧录工具及驱动</w:t>
      </w:r>
      <w:bookmarkEnd w:id="4"/>
    </w:p>
    <w:p>
      <w:pPr>
        <w:pStyle w:val="3"/>
        <w:numPr>
          <w:ilvl w:val="0"/>
          <w:numId w:val="0"/>
        </w:numPr>
      </w:pPr>
      <w:bookmarkStart w:id="5" w:name="_Toc511750092"/>
      <w:r>
        <w:rPr>
          <w:rFonts w:hint="eastAsia"/>
        </w:rPr>
        <w:t>1、mtk6580平台</w:t>
      </w:r>
      <w:bookmarkEnd w:id="5"/>
    </w:p>
    <w:p>
      <w:r>
        <w:rPr>
          <w:rFonts w:hint="eastAsia"/>
        </w:rPr>
        <w:t>存放目录：</w:t>
      </w:r>
    </w:p>
    <w:p>
      <w:r>
        <w:rPr>
          <w:rFonts w:hint="eastAsia"/>
        </w:rPr>
        <w:t>\\10.100.2.28\android_readonlyRom_Images\shares\Tools\MTK6580-tools-driver</w:t>
      </w:r>
    </w:p>
    <w:p>
      <w:pPr>
        <w:pStyle w:val="3"/>
        <w:numPr>
          <w:ilvl w:val="0"/>
          <w:numId w:val="0"/>
        </w:numPr>
      </w:pPr>
      <w:bookmarkStart w:id="6" w:name="_Toc511750093"/>
      <w:r>
        <w:rPr>
          <w:rFonts w:hint="eastAsia"/>
        </w:rPr>
        <w:t>2、瑞芯微rk3128平台</w:t>
      </w:r>
      <w:bookmarkEnd w:id="6"/>
    </w:p>
    <w:p>
      <w:r>
        <w:rPr>
          <w:rFonts w:hint="eastAsia"/>
        </w:rPr>
        <w:t>存放目录：</w:t>
      </w:r>
    </w:p>
    <w:p>
      <w:r>
        <w:rPr>
          <w:rFonts w:hint="eastAsia"/>
        </w:rPr>
        <w:t>\\10.100.2.28\android_readonlyRom_Images\shares\Tools\MTK6580-tools-driver</w:t>
      </w:r>
    </w:p>
    <w:p/>
    <w:p>
      <w:pPr>
        <w:pStyle w:val="3"/>
        <w:numPr>
          <w:ilvl w:val="0"/>
          <w:numId w:val="0"/>
        </w:numPr>
      </w:pPr>
      <w:bookmarkStart w:id="7" w:name="_Toc511750094"/>
      <w:r>
        <w:rPr>
          <w:rFonts w:hint="eastAsia"/>
        </w:rPr>
        <w:t>3、所需账号及地址</w:t>
      </w:r>
      <w:bookmarkEnd w:id="7"/>
    </w:p>
    <w:p>
      <w:r>
        <w:rPr>
          <w:rFonts w:hint="eastAsia"/>
        </w:rPr>
        <w:t>\\10.100.2.28\android_readonly</w:t>
      </w:r>
    </w:p>
    <w:p>
      <w:r>
        <w:rPr>
          <w:rFonts w:hint="eastAsia"/>
        </w:rPr>
        <w:t>账号：readrom</w:t>
      </w:r>
    </w:p>
    <w:p>
      <w:r>
        <w:rPr>
          <w:rFonts w:hint="eastAsia"/>
        </w:rPr>
        <w:t>密码：123456</w:t>
      </w:r>
    </w:p>
    <w:p>
      <w:r>
        <w:rPr>
          <w:rFonts w:hint="eastAsia"/>
        </w:rPr>
        <w:t>建议使用磁盘驱动的方式访问该地址</w:t>
      </w:r>
    </w:p>
    <w:p/>
    <w:p>
      <w:pPr>
        <w:pStyle w:val="2"/>
        <w:numPr>
          <w:ilvl w:val="0"/>
          <w:numId w:val="4"/>
        </w:numPr>
      </w:pPr>
      <w:bookmarkStart w:id="8" w:name="_Toc511750095"/>
      <w:r>
        <w:rPr>
          <w:rFonts w:hint="eastAsia"/>
        </w:rPr>
        <w:t>详细步骤介绍</w:t>
      </w:r>
      <w:bookmarkEnd w:id="8"/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（重点步骤已经红色圈出！！！）</w:t>
      </w:r>
    </w:p>
    <w:p>
      <w:pPr>
        <w:pStyle w:val="3"/>
        <w:numPr>
          <w:ilvl w:val="0"/>
          <w:numId w:val="0"/>
        </w:numPr>
      </w:pPr>
      <w:bookmarkStart w:id="9" w:name="_Toc511750096"/>
      <w:r>
        <w:rPr>
          <w:rFonts w:hint="eastAsia"/>
        </w:rPr>
        <w:t>1、mtk6580平台</w:t>
      </w:r>
      <w:bookmarkEnd w:id="9"/>
    </w:p>
    <w:p>
      <w:pPr>
        <w:pStyle w:val="4"/>
        <w:numPr>
          <w:ilvl w:val="1"/>
          <w:numId w:val="0"/>
        </w:numPr>
      </w:pPr>
      <w:bookmarkStart w:id="10" w:name="_Toc511750097"/>
      <w:r>
        <w:rPr>
          <w:rFonts w:hint="eastAsia"/>
        </w:rPr>
        <w:t>A、</w:t>
      </w:r>
      <w:bookmarkEnd w:id="10"/>
    </w:p>
    <w:p>
      <w:r>
        <w:rPr>
          <w:rFonts w:hint="eastAsia"/>
        </w:rPr>
        <w:t>首先你需要先拿到一份烧录的文件包，类似下图，其中注意红色圈出的文件</w:t>
      </w:r>
    </w:p>
    <w:p>
      <w:r>
        <w:drawing>
          <wp:inline distT="0" distB="0" distL="114300" distR="114300">
            <wp:extent cx="5271135" cy="329755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</w:pPr>
      <w:bookmarkStart w:id="11" w:name="_Toc511750098"/>
      <w:r>
        <w:rPr>
          <w:rFonts w:hint="eastAsia"/>
        </w:rPr>
        <w:t>B、</w:t>
      </w:r>
      <w:bookmarkEnd w:id="11"/>
    </w:p>
    <w:p>
      <w:r>
        <w:rPr>
          <w:rFonts w:hint="eastAsia"/>
        </w:rPr>
        <w:t>接下来打开烧录软件，按如下步骤选择烧录内容</w:t>
      </w:r>
    </w:p>
    <w:p>
      <w:pPr>
        <w:ind w:firstLine="420"/>
      </w:pPr>
      <w:r>
        <w:rPr>
          <w:rFonts w:hint="eastAsia"/>
        </w:rPr>
        <w:t>第一步先选择scatter文件，该文件就是上一步骤中的MT6580_Android_scatter.txt文件</w:t>
      </w:r>
    </w:p>
    <w:p>
      <w:pPr>
        <w:ind w:firstLine="420"/>
      </w:pPr>
      <w:r>
        <w:rPr>
          <w:rFonts w:hint="eastAsia"/>
        </w:rPr>
        <w:t>第二步选择烧录方式为Download Only</w:t>
      </w:r>
    </w:p>
    <w:p>
      <w:pPr>
        <w:ind w:firstLine="420"/>
      </w:pPr>
      <w:r>
        <w:rPr>
          <w:rFonts w:hint="eastAsia"/>
        </w:rPr>
        <w:t>第三部选择你需要烧录的分区，一般情况下请全选（全部烧录）</w:t>
      </w:r>
    </w:p>
    <w:p>
      <w:pPr>
        <w:ind w:firstLine="420"/>
      </w:pPr>
      <w:r>
        <w:rPr>
          <w:rFonts w:hint="eastAsia"/>
        </w:rPr>
        <w:t>第四部选择Download，然后等待设备插入</w:t>
      </w:r>
    </w:p>
    <w:p>
      <w:r>
        <w:drawing>
          <wp:inline distT="0" distB="0" distL="114300" distR="114300">
            <wp:extent cx="5266055" cy="347662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</w:pPr>
      <w:bookmarkStart w:id="12" w:name="_Toc511750099"/>
      <w:r>
        <w:rPr>
          <w:rFonts w:hint="eastAsia"/>
        </w:rPr>
        <w:t>C、</w:t>
      </w:r>
      <w:bookmarkEnd w:id="12"/>
    </w:p>
    <w:p>
      <w:r>
        <w:rPr>
          <w:rFonts w:hint="eastAsia"/>
        </w:rPr>
        <w:t>给设备掉电（拿下电池、关机或其他），然后放上电池/加电（此时android不要开机），然后插入USB，在设备管理器中出现一个Preloader设备，烧录就开始了。</w:t>
      </w:r>
    </w:p>
    <w:p/>
    <w:p/>
    <w:p/>
    <w:p>
      <w:r>
        <w:drawing>
          <wp:inline distT="0" distB="0" distL="114300" distR="114300">
            <wp:extent cx="5269230" cy="38582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</w:pPr>
      <w:bookmarkStart w:id="13" w:name="_Toc511750100"/>
      <w:r>
        <w:rPr>
          <w:rFonts w:hint="eastAsia"/>
        </w:rPr>
        <w:t>D、</w:t>
      </w:r>
      <w:bookmarkEnd w:id="13"/>
    </w:p>
    <w:p>
      <w:r>
        <w:rPr>
          <w:rFonts w:hint="eastAsia"/>
        </w:rPr>
        <w:t>首先是烧录DA文件，然后是Bootloader，然后是kernel、system、recovery等</w:t>
      </w:r>
    </w:p>
    <w:p>
      <w:r>
        <w:drawing>
          <wp:inline distT="0" distB="0" distL="114300" distR="114300">
            <wp:extent cx="5265420" cy="3482975"/>
            <wp:effectExtent l="0" t="0" r="1143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48170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</w:pPr>
      <w:bookmarkStart w:id="14" w:name="_Toc511750101"/>
      <w:r>
        <w:rPr>
          <w:rFonts w:hint="eastAsia"/>
        </w:rPr>
        <w:t>E、</w:t>
      </w:r>
      <w:bookmarkEnd w:id="14"/>
    </w:p>
    <w:p>
      <w:r>
        <w:rPr>
          <w:rFonts w:hint="eastAsia"/>
        </w:rPr>
        <w:t>烧录最后显示如下，表示烧录成功，此时就可以拔下设备，进行开机</w:t>
      </w:r>
    </w:p>
    <w:p>
      <w:r>
        <w:drawing>
          <wp:inline distT="0" distB="0" distL="114300" distR="114300">
            <wp:extent cx="5270500" cy="348424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3"/>
        <w:numPr>
          <w:ilvl w:val="0"/>
          <w:numId w:val="0"/>
        </w:numPr>
      </w:pPr>
      <w:bookmarkStart w:id="15" w:name="_Toc511750102"/>
      <w:r>
        <w:rPr>
          <w:rFonts w:hint="eastAsia"/>
        </w:rPr>
        <w:t>2、瑞芯微rk3128平台</w:t>
      </w:r>
      <w:bookmarkEnd w:id="15"/>
    </w:p>
    <w:p>
      <w:pPr>
        <w:pStyle w:val="4"/>
        <w:numPr>
          <w:ilvl w:val="1"/>
          <w:numId w:val="0"/>
        </w:numPr>
      </w:pPr>
      <w:bookmarkStart w:id="16" w:name="_Toc511750103"/>
      <w:r>
        <w:rPr>
          <w:rFonts w:hint="eastAsia"/>
        </w:rPr>
        <w:t>A、</w:t>
      </w:r>
      <w:bookmarkEnd w:id="16"/>
    </w:p>
    <w:p>
      <w:r>
        <w:rPr>
          <w:rFonts w:hint="eastAsia"/>
        </w:rPr>
        <w:t>首先拿到如下的第一张image烧录包截图，其中Image文件夹如第二张截图</w:t>
      </w:r>
    </w:p>
    <w:p>
      <w:r>
        <w:drawing>
          <wp:inline distT="0" distB="0" distL="114300" distR="114300">
            <wp:extent cx="5271135" cy="237553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9814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</w:pPr>
      <w:bookmarkStart w:id="17" w:name="_Toc511750104"/>
      <w:r>
        <w:rPr>
          <w:rFonts w:hint="eastAsia"/>
        </w:rPr>
        <w:t>B、</w:t>
      </w:r>
      <w:bookmarkEnd w:id="17"/>
    </w:p>
    <w:p>
      <w:r>
        <w:rPr>
          <w:rFonts w:hint="eastAsia"/>
        </w:rPr>
        <w:t>我们打开烧录软件，然后根据烧录包的路径，对应选取烧录的bin文件</w:t>
      </w:r>
    </w:p>
    <w:p>
      <w:pPr>
        <w:rPr>
          <w:color w:val="FF0000"/>
        </w:rPr>
      </w:pPr>
      <w:r>
        <w:rPr>
          <w:rFonts w:hint="eastAsia"/>
          <w:color w:val="FF0000"/>
        </w:rPr>
        <w:t>文件对应关系一定要正确，其中的Loader和Parameter按照下图中的红色箭头所示，其他文件按照名称和Image文件夹中的img文件一一对应。</w:t>
      </w:r>
    </w:p>
    <w:p>
      <w:r>
        <w:drawing>
          <wp:inline distT="0" distB="0" distL="114300" distR="114300">
            <wp:extent cx="5274310" cy="2657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051175"/>
            <wp:effectExtent l="0" t="0" r="889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0"/>
        </w:numPr>
      </w:pPr>
      <w:bookmarkStart w:id="18" w:name="_Toc511750105"/>
      <w:r>
        <w:rPr>
          <w:rFonts w:hint="eastAsia"/>
        </w:rPr>
        <w:t>C、</w:t>
      </w:r>
      <w:bookmarkEnd w:id="18"/>
    </w:p>
    <w:p>
      <w:r>
        <w:rPr>
          <w:rFonts w:hint="eastAsia"/>
        </w:rPr>
        <w:t>将设备通过USB线插入电脑，当出现MSC设备后，点击切换按钮</w:t>
      </w:r>
    </w:p>
    <w:p>
      <w:r>
        <w:drawing>
          <wp:inline distT="0" distB="0" distL="114300" distR="114300">
            <wp:extent cx="5274310" cy="2651760"/>
            <wp:effectExtent l="0" t="0" r="254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0"/>
        </w:numPr>
      </w:pPr>
      <w:bookmarkStart w:id="19" w:name="_Toc511750106"/>
      <w:r>
        <w:rPr>
          <w:rFonts w:hint="eastAsia"/>
        </w:rPr>
        <w:t>D、</w:t>
      </w:r>
      <w:bookmarkEnd w:id="19"/>
    </w:p>
    <w:p>
      <w:r>
        <w:rPr>
          <w:rFonts w:hint="eastAsia"/>
        </w:rPr>
        <w:t>然后待切换成功，设备显示“发现一个LOADER设备”后，可以选择需要烧录的内容，该步骤不清楚的建议选择1-9，第10项不要选择，然后点击执行按钮</w:t>
      </w:r>
    </w:p>
    <w:p>
      <w:r>
        <w:drawing>
          <wp:inline distT="0" distB="0" distL="114300" distR="114300">
            <wp:extent cx="5271135" cy="2644140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1"/>
          <w:numId w:val="0"/>
        </w:numPr>
      </w:pPr>
      <w:bookmarkStart w:id="20" w:name="_Toc511750107"/>
      <w:r>
        <w:rPr>
          <w:rFonts w:hint="eastAsia"/>
        </w:rPr>
        <w:t>E、</w:t>
      </w:r>
      <w:bookmarkEnd w:id="20"/>
    </w:p>
    <w:p>
      <w:r>
        <w:rPr>
          <w:rFonts w:hint="eastAsia"/>
        </w:rPr>
        <w:t>然后信息框会有烧录信息提示，直到最后一步全部完成，会显示下载完成，然后就可以拔下设备了</w:t>
      </w:r>
    </w:p>
    <w:p>
      <w:r>
        <w:drawing>
          <wp:inline distT="0" distB="0" distL="114300" distR="114300">
            <wp:extent cx="5271770" cy="2660015"/>
            <wp:effectExtent l="0" t="0" r="508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282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1" w:name="_Toc511750108"/>
      <w:r>
        <w:rPr>
          <w:rFonts w:hint="eastAsia"/>
        </w:rPr>
        <w:t>五、常见问题分析与解决</w:t>
      </w:r>
      <w:bookmarkEnd w:id="21"/>
    </w:p>
    <w:p>
      <w:pPr>
        <w:ind w:firstLine="420"/>
        <w:rPr>
          <w:sz w:val="30"/>
          <w:szCs w:val="30"/>
        </w:rPr>
      </w:pPr>
    </w:p>
    <w:p>
      <w:pPr>
        <w:pStyle w:val="3"/>
        <w:numPr>
          <w:ilvl w:val="0"/>
          <w:numId w:val="0"/>
        </w:numPr>
      </w:pPr>
      <w:bookmarkStart w:id="22" w:name="_Toc511750109"/>
      <w:r>
        <w:rPr>
          <w:rFonts w:hint="eastAsia"/>
        </w:rPr>
        <w:t>1、驱动安装</w:t>
      </w:r>
      <w:bookmarkEnd w:id="22"/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Mtk平台的驱动安装在windows 7上兼容不好，请联系IT然后开通PC网络，通过驱动精灵、豌豆荚等第三方设备完成安装。Windows 10系统可以正确安装，所以也可以让IT换系统</w:t>
      </w:r>
    </w:p>
    <w:p>
      <w:pPr>
        <w:rPr>
          <w:sz w:val="30"/>
          <w:szCs w:val="30"/>
        </w:rPr>
      </w:pPr>
    </w:p>
    <w:p>
      <w:pPr>
        <w:pStyle w:val="3"/>
        <w:numPr>
          <w:ilvl w:val="0"/>
          <w:numId w:val="5"/>
        </w:numPr>
      </w:pPr>
      <w:bookmarkStart w:id="23" w:name="_Toc511750110"/>
      <w:r>
        <w:rPr>
          <w:rFonts w:hint="eastAsia"/>
        </w:rPr>
        <w:t>烧录问题</w:t>
      </w:r>
      <w:bookmarkEnd w:id="23"/>
    </w:p>
    <w:p>
      <w:r>
        <w:rPr>
          <w:rFonts w:hint="eastAsia"/>
        </w:rPr>
        <w:t>烧录中常见问题，主要以下几点</w:t>
      </w:r>
    </w:p>
    <w:p>
      <w:pPr>
        <w:numPr>
          <w:ilvl w:val="0"/>
          <w:numId w:val="6"/>
        </w:numPr>
      </w:pPr>
      <w:r>
        <w:rPr>
          <w:rFonts w:hint="eastAsia"/>
        </w:rPr>
        <w:t>mtk平台烧录不跑红条（就是烧录的第一步DA下载），可能是机器由于smt32或其他原因，没有给android核心板彻底掉电造成</w:t>
      </w:r>
    </w:p>
    <w:p>
      <w:pPr>
        <w:numPr>
          <w:ilvl w:val="0"/>
          <w:numId w:val="6"/>
        </w:numPr>
      </w:pPr>
      <w:r>
        <w:rPr>
          <w:rFonts w:hint="eastAsia"/>
        </w:rPr>
        <w:t>Mtk烧录中在某一个百分比停下来，对比烧录其他机器可以。建议硬件查看板子的供电稳定性</w:t>
      </w:r>
    </w:p>
    <w:p>
      <w:pPr>
        <w:numPr>
          <w:ilvl w:val="0"/>
          <w:numId w:val="6"/>
        </w:numPr>
      </w:pPr>
      <w:r>
        <w:rPr>
          <w:rFonts w:hint="eastAsia"/>
        </w:rPr>
        <w:t>Mtk平台烧录中，红条跑完以后，出现类似一下界面，错误信息有多种。建议彻底掉电后重新尝试</w:t>
      </w:r>
      <w:r>
        <w:drawing>
          <wp:inline distT="0" distB="0" distL="114300" distR="114300">
            <wp:extent cx="5271135" cy="347154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</w:p>
    <w:p/>
    <w:p>
      <w:pPr>
        <w:numPr>
          <w:ilvl w:val="0"/>
          <w:numId w:val="6"/>
        </w:numPr>
      </w:pPr>
      <w:r>
        <w:rPr>
          <w:rFonts w:hint="eastAsia"/>
        </w:rPr>
        <w:t>RK平台有时无法切换成功，检查当前板子是否可以开机，如果无法开机，则需要拆机短接ddr flash管脚烧录，具体操作请联系android系统的伙伴或其他知道如何操作的伙伴。</w:t>
      </w:r>
    </w:p>
    <w:p>
      <w:pPr>
        <w:numPr>
          <w:ilvl w:val="0"/>
          <w:numId w:val="6"/>
        </w:numPr>
      </w:pPr>
      <w:r>
        <w:rPr>
          <w:rFonts w:hint="eastAsia"/>
        </w:rPr>
        <w:t>RK平台优势在校验阶段停止，请更换PC重新尝试，也可更换其他机器进行对比实验。</w:t>
      </w:r>
    </w:p>
    <w:p/>
    <w:p/>
    <w:p>
      <w:pPr>
        <w:pStyle w:val="3"/>
        <w:numPr>
          <w:ilvl w:val="0"/>
          <w:numId w:val="0"/>
        </w:numPr>
      </w:pPr>
      <w:bookmarkStart w:id="24" w:name="_Toc511750111"/>
      <w:r>
        <w:rPr>
          <w:rFonts w:hint="eastAsia"/>
        </w:rPr>
        <w:t>3、出现其他的问题，请首先尝试做一些对比实验，比如同一天PC更换机器、同一台PC更换USB口、同一台机器更换PC等等。如果多次对比后仍有问题，请检查硬件或联系android系统组伙伴。</w:t>
      </w:r>
      <w:bookmarkEnd w:id="24"/>
    </w:p>
    <w:p>
      <w:pPr>
        <w:ind w:firstLine="420"/>
      </w:pPr>
    </w:p>
    <w:p>
      <w:pPr>
        <w:ind w:firstLine="420"/>
      </w:pPr>
    </w:p>
    <w:p>
      <w:pPr>
        <w:ind w:firstLine="420"/>
      </w:pPr>
    </w:p>
    <w:p/>
    <w:p>
      <w:pPr>
        <w:pStyle w:val="2"/>
      </w:pPr>
      <w:bookmarkStart w:id="25" w:name="_Toc511750112"/>
      <w:r>
        <w:rPr>
          <w:rFonts w:hint="eastAsia"/>
        </w:rPr>
        <w:t>六、MTK AOSP Build</w:t>
      </w:r>
      <w:bookmarkEnd w:id="25"/>
    </w:p>
    <w:p>
      <w:r>
        <w:rPr>
          <w:rFonts w:hint="eastAsia"/>
        </w:rPr>
        <w:t>以下主要讲解如何获取代码、替换apk、编译、打包、发布等一个步骤。让系统版本的发布成为一个标准化的工作。</w:t>
      </w:r>
    </w:p>
    <w:p/>
    <w:p>
      <w:pPr>
        <w:pStyle w:val="3"/>
        <w:numPr>
          <w:ilvl w:val="0"/>
          <w:numId w:val="0"/>
        </w:numPr>
      </w:pPr>
      <w:bookmarkStart w:id="26" w:name="_Toc511750113"/>
      <w:r>
        <w:rPr>
          <w:rFonts w:hint="eastAsia"/>
        </w:rPr>
        <w:t>1、获取代码</w:t>
      </w:r>
      <w:bookmarkEnd w:id="26"/>
    </w:p>
    <w:p>
      <w:pPr>
        <w:pStyle w:val="40"/>
        <w:ind w:left="360" w:firstLine="0" w:firstLineChars="0"/>
      </w:pPr>
      <w:r>
        <w:rPr>
          <w:rFonts w:hint="eastAsia"/>
        </w:rPr>
        <w:t>获取代码的前提是你有一个android代码的git/gerrit账号（如果是新开的账号，需要做</w:t>
      </w:r>
    </w:p>
    <w:p>
      <w:r>
        <w:rPr>
          <w:rFonts w:hint="eastAsia"/>
        </w:rPr>
        <w:t>一些ssh key的设置及邮箱账户认证，该内容本文暂不讲述），然后就可以在服务器上获取</w:t>
      </w:r>
    </w:p>
    <w:p>
      <w:r>
        <w:t>A</w:t>
      </w:r>
      <w:r>
        <w:rPr>
          <w:rFonts w:hint="eastAsia"/>
        </w:rPr>
        <w:t>ndroid系统的代码。地址是如下的命令的后面部分，整个的命令如下，其中将wangdd替换为你的账号。后面的your_folder是你自己取得放置代码的目录，没有的话就是默认创建一个</w:t>
      </w:r>
      <w:r>
        <w:t>mtk6580_L1</w:t>
      </w:r>
      <w:r>
        <w:rPr>
          <w:rFonts w:hint="eastAsia"/>
        </w:rPr>
        <w:t>文件夹</w:t>
      </w:r>
    </w:p>
    <w:p>
      <w:r>
        <w:rPr>
          <w:rFonts w:hint="eastAsia"/>
        </w:rPr>
        <w:tab/>
      </w:r>
      <w:r>
        <w:t>git clone ssh://wangdd@10.100.2.28:29419/mtk6580_L1.git</w:t>
      </w:r>
      <w:r>
        <w:rPr>
          <w:rFonts w:hint="eastAsia"/>
        </w:rPr>
        <w:t xml:space="preserve"> your_folder</w:t>
      </w:r>
    </w:p>
    <w:p/>
    <w:p>
      <w:r>
        <w:rPr>
          <w:rFonts w:hint="eastAsia"/>
        </w:rPr>
        <w:t>如下表示已经可以正常获取代码</w:t>
      </w:r>
    </w:p>
    <w:p>
      <w:r>
        <w:drawing>
          <wp:inline distT="0" distB="0" distL="0" distR="0">
            <wp:extent cx="5274310" cy="415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53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6978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0"/>
        </w:numPr>
      </w:pPr>
      <w:bookmarkStart w:id="27" w:name="_Toc511750114"/>
      <w:r>
        <w:rPr>
          <w:rFonts w:hint="eastAsia"/>
        </w:rPr>
        <w:t>2、替换apk</w:t>
      </w:r>
      <w:bookmarkEnd w:id="27"/>
    </w:p>
    <w:p>
      <w:r>
        <w:rPr>
          <w:rFonts w:hint="eastAsia"/>
        </w:rPr>
        <w:tab/>
      </w:r>
      <w:r>
        <w:rPr>
          <w:rFonts w:hint="eastAsia"/>
        </w:rPr>
        <w:t>此处讲解替换apk的目的，完全是为了我们发布版本的需求。首先我们将我们需要植入的apk，弄到外面的编译服务器。然后使用拷贝/剪切的方式，将apk放置到如下目录中（该目录是我们专门放置植入apk的位置，其中的Android.mk文件是与植入apk相匹配的。其中的编译方式、取名、lib库等，都是事先配置好的，如需改动请自行处理）</w:t>
      </w:r>
    </w:p>
    <w:p>
      <w:r>
        <w:rPr>
          <w:rFonts w:hint="eastAsia"/>
        </w:rPr>
        <w:tab/>
      </w:r>
      <w:r>
        <w:rPr>
          <w:rFonts w:hint="eastAsia"/>
        </w:rPr>
        <w:t>我们将需要内置的apk放置在如下的目录中，我们已经根据项目进行了区分，一般情况下无需修改Android.mk文件，但文件名比如替换为下图的apk的名字。</w:t>
      </w:r>
    </w:p>
    <w:p>
      <w:r>
        <w:rPr>
          <w:rFonts w:hint="eastAsia"/>
        </w:rPr>
        <w:t>比如：你需要将S_Factory.apk ,替换为FactoryTest.apk,否则编译不成功。注意大小写</w:t>
      </w:r>
    </w:p>
    <w:p>
      <w:r>
        <w:drawing>
          <wp:inline distT="0" distB="0" distL="0" distR="0">
            <wp:extent cx="5274310" cy="773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84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1153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接下来一个重要的改动，是需要进行版本号的修改，请打开如下的文件，查看最底部的位置，有一个宏控，控制使用刚才apk目录下的哪个项目目录，其次就是一个版本号。</w:t>
      </w:r>
    </w:p>
    <w:p>
      <w:r>
        <w:rPr>
          <w:rFonts w:hint="eastAsia"/>
        </w:rPr>
        <w:t>如果是再次编译，需要修改版本号，请删除</w:t>
      </w:r>
    </w:p>
    <w:p>
      <w:r>
        <w:t>rm out/target/product/abilix_c9_l/system/build.prop</w:t>
      </w:r>
      <w:r>
        <w:rPr>
          <w:rFonts w:hint="eastAsia"/>
        </w:rPr>
        <w:tab/>
      </w:r>
      <w:r>
        <w:rPr>
          <w:rFonts w:hint="eastAsia"/>
        </w:rPr>
        <w:t>，其中的</w:t>
      </w:r>
      <w:r>
        <w:t>abilix_c9_l</w:t>
      </w:r>
      <w:r>
        <w:rPr>
          <w:rFonts w:hint="eastAsia"/>
        </w:rPr>
        <w:t>替换为你正进行的项目名。然后再进行编译，否则版本号将不会被更新</w:t>
      </w:r>
    </w:p>
    <w:p>
      <w:r>
        <w:drawing>
          <wp:inline distT="0" distB="0" distL="0" distR="0">
            <wp:extent cx="5274310" cy="1017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57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</w:pPr>
      <w:bookmarkStart w:id="28" w:name="_Toc511750115"/>
      <w:r>
        <w:t>3、</w:t>
      </w:r>
      <w:r>
        <w:rPr>
          <w:rFonts w:hint="eastAsia"/>
        </w:rPr>
        <w:t>编译工程项目</w:t>
      </w:r>
      <w:bookmarkEnd w:id="28"/>
    </w:p>
    <w:p>
      <w:pPr>
        <w:ind w:left="360" w:firstLine="60"/>
      </w:pPr>
      <w:r>
        <w:rPr>
          <w:rFonts w:cstheme="minorHAnsi"/>
        </w:rPr>
        <w:t>a.</w:t>
      </w:r>
      <w:r>
        <w:rPr>
          <w:rFonts w:hint="eastAsia" w:cstheme="minorHAnsi"/>
        </w:rPr>
        <w:t>先</w:t>
      </w:r>
      <w:r>
        <w:rPr>
          <w:rFonts w:hint="eastAsia"/>
        </w:rPr>
        <w:t>加载编译环境</w:t>
      </w:r>
    </w:p>
    <w:p>
      <w:pPr>
        <w:ind w:firstLine="798" w:firstLineChars="363"/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>source build/envsetup.sh</w:t>
      </w:r>
    </w:p>
    <w:p>
      <w:pPr>
        <w:ind w:left="420"/>
      </w:pPr>
      <w:r>
        <w:rPr>
          <w:rFonts w:hint="eastAsia" w:cstheme="minorHAnsi"/>
        </w:rPr>
        <w:t>b.</w:t>
      </w:r>
      <w:r>
        <w:rPr>
          <w:rFonts w:hint="eastAsia"/>
        </w:rPr>
        <w:t>选择要编译的项目</w:t>
      </w:r>
    </w:p>
    <w:p>
      <w:pPr>
        <w:ind w:left="420" w:firstLine="420"/>
      </w:pPr>
      <w:r>
        <w:rPr>
          <w:rFonts w:ascii="TimesNewRomanPS-BoldMT" w:hAnsi="TimesNewRomanPS-BoldMT"/>
          <w:color w:val="000000"/>
          <w:sz w:val="22"/>
        </w:rPr>
        <w:t>lunch full_$project-eng</w:t>
      </w:r>
      <w:r>
        <w:rPr>
          <w:rFonts w:hint="eastAsia"/>
        </w:rPr>
        <w:t>（这里有eng、debug和user版本可选择）</w:t>
      </w:r>
    </w:p>
    <w:p>
      <w:pPr>
        <w:ind w:left="420"/>
        <w:rPr>
          <w:rFonts w:cstheme="minorHAnsi"/>
        </w:rPr>
      </w:pPr>
      <w:r>
        <w:rPr>
          <w:rFonts w:hint="eastAsia" w:cstheme="minorHAnsi"/>
        </w:rPr>
        <w:t>c.</w:t>
      </w:r>
      <w:r>
        <w:rPr>
          <w:rFonts w:cstheme="minorHAnsi"/>
        </w:rPr>
        <w:t xml:space="preserve"> </w:t>
      </w:r>
      <w:r>
        <w:rPr>
          <w:rFonts w:hint="eastAsia" w:cstheme="minorHAnsi"/>
        </w:rPr>
        <w:t>编译</w:t>
      </w:r>
    </w:p>
    <w:p>
      <w:pPr>
        <w:pStyle w:val="40"/>
        <w:numPr>
          <w:ilvl w:val="0"/>
          <w:numId w:val="7"/>
        </w:numPr>
        <w:ind w:firstLineChars="0"/>
        <w:rPr>
          <w:rFonts w:ascii="Calibri" w:hAnsi="Calibri" w:cs="Calibri"/>
          <w:color w:val="353630"/>
          <w:sz w:val="36"/>
          <w:szCs w:val="36"/>
        </w:rPr>
      </w:pPr>
      <w:r>
        <w:rPr>
          <w:rFonts w:ascii="TimesNewRomanPS-BoldMT" w:hAnsi="TimesNewRomanPS-BoldMT"/>
          <w:color w:val="000000"/>
          <w:sz w:val="22"/>
        </w:rPr>
        <w:t xml:space="preserve">Build </w:t>
      </w:r>
    </w:p>
    <w:p>
      <w:pPr>
        <w:ind w:left="420" w:leftChars="200" w:firstLine="660" w:firstLineChars="300"/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$</w:t>
      </w:r>
      <w:r>
        <w:rPr>
          <w:rFonts w:hint="eastAsia" w:ascii="TimesNewRomanPSMT" w:hAnsi="TimesNewRomanPSMT"/>
          <w:color w:val="000000"/>
          <w:sz w:val="22"/>
        </w:rPr>
        <w:t xml:space="preserve"> </w:t>
      </w:r>
      <w:r>
        <w:rPr>
          <w:rFonts w:ascii="TimesNewRomanPS-BoldMT" w:hAnsi="TimesNewRomanPS-BoldMT"/>
          <w:color w:val="000000"/>
          <w:sz w:val="22"/>
        </w:rPr>
        <w:t>make –j$(processes number)</w:t>
      </w:r>
      <w:r>
        <w:rPr>
          <w:rFonts w:hint="eastAsia" w:ascii="TimesNewRomanPS-BoldMT" w:hAnsi="TimesNewRomanPS-BoldMT"/>
          <w:color w:val="000000"/>
          <w:sz w:val="22"/>
        </w:rPr>
        <w:t xml:space="preserve"> </w:t>
      </w:r>
      <w:r>
        <w:rPr>
          <w:rFonts w:ascii="TimesNewRomanPS-BoldMT" w:hAnsi="TimesNewRomanPS-BoldMT"/>
          <w:color w:val="000000"/>
          <w:sz w:val="22"/>
        </w:rPr>
        <w:t>2&gt;&amp;1 | tee build.log</w:t>
      </w:r>
      <w:r>
        <w:rPr>
          <w:rFonts w:hint="eastAsia" w:ascii="TimesNewRomanPS-BoldMT" w:hAnsi="TimesNewRomanPS-BoldMT"/>
          <w:color w:val="000000"/>
          <w:sz w:val="22"/>
        </w:rPr>
        <w:t xml:space="preserve"> （其中build.log是编译过程的log，可用可不用，debug编译过程用，以下略去）</w:t>
      </w:r>
    </w:p>
    <w:p>
      <w:pPr>
        <w:pStyle w:val="40"/>
        <w:numPr>
          <w:ilvl w:val="0"/>
          <w:numId w:val="7"/>
        </w:numPr>
        <w:ind w:firstLineChars="0"/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>Build preloader</w:t>
      </w:r>
    </w:p>
    <w:p>
      <w:pPr>
        <w:ind w:left="416" w:leftChars="198" w:firstLine="660" w:firstLineChars="300"/>
        <w:rPr>
          <w:rFonts w:hint="eastAsia" w:ascii="TimesNewRomanPSMT" w:hAnsi="TimesNewRomanPSMT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$ make pl –j$(processes number)</w:t>
      </w:r>
    </w:p>
    <w:p>
      <w:pPr>
        <w:pStyle w:val="40"/>
        <w:numPr>
          <w:ilvl w:val="0"/>
          <w:numId w:val="7"/>
        </w:numPr>
        <w:ind w:firstLineChars="0"/>
        <w:rPr>
          <w:rFonts w:ascii="Calibri" w:hAnsi="Calibri" w:cs="Calibri"/>
          <w:color w:val="353630"/>
          <w:sz w:val="36"/>
          <w:szCs w:val="36"/>
        </w:rPr>
      </w:pPr>
      <w:r>
        <w:rPr>
          <w:rFonts w:ascii="TimesNewRomanPS-BoldMT" w:hAnsi="TimesNewRomanPS-BoldMT"/>
          <w:color w:val="000000"/>
          <w:sz w:val="22"/>
        </w:rPr>
        <w:t>Build lk</w:t>
      </w:r>
      <w:r>
        <w:rPr>
          <w:rFonts w:ascii="TimesNewRomanPS-BoldMT" w:hAnsi="TimesNewRomanPS-BoldMT"/>
          <w:color w:val="000000"/>
          <w:sz w:val="22"/>
        </w:rPr>
        <w:br w:type="textWrapping"/>
      </w:r>
      <w:r>
        <w:rPr>
          <w:rFonts w:hint="eastAsia" w:ascii="TimesNewRomanPSMT" w:hAnsi="TimesNewRomanPSMT"/>
          <w:color w:val="000000"/>
          <w:sz w:val="22"/>
        </w:rPr>
        <w:t xml:space="preserve">  </w:t>
      </w:r>
      <w:r>
        <w:rPr>
          <w:rFonts w:ascii="TimesNewRomanPSMT" w:hAnsi="TimesNewRomanPSMT"/>
          <w:color w:val="000000"/>
          <w:sz w:val="22"/>
        </w:rPr>
        <w:t>$ make lk –j$(processes number)</w:t>
      </w:r>
    </w:p>
    <w:p>
      <w:pPr>
        <w:pStyle w:val="40"/>
        <w:numPr>
          <w:ilvl w:val="0"/>
          <w:numId w:val="7"/>
        </w:numPr>
        <w:ind w:firstLineChars="0"/>
        <w:rPr>
          <w:rFonts w:ascii="Calibri" w:hAnsi="Calibri" w:cs="Calibri"/>
          <w:color w:val="353630"/>
          <w:sz w:val="36"/>
          <w:szCs w:val="36"/>
        </w:rPr>
      </w:pPr>
      <w:r>
        <w:rPr>
          <w:rFonts w:ascii="TimesNewRomanPS-BoldMT" w:hAnsi="TimesNewRomanPS-BoldMT"/>
          <w:color w:val="000000"/>
          <w:sz w:val="22"/>
        </w:rPr>
        <w:t>Build kernel</w:t>
      </w:r>
      <w:r>
        <w:rPr>
          <w:rFonts w:ascii="TimesNewRomanPS-BoldMT" w:hAnsi="TimesNewRomanPS-BoldMT"/>
          <w:color w:val="000000"/>
          <w:sz w:val="22"/>
        </w:rPr>
        <w:br w:type="textWrapping"/>
      </w:r>
      <w:r>
        <w:rPr>
          <w:rFonts w:hint="eastAsia" w:ascii="TimesNewRomanPSMT" w:hAnsi="TimesNewRomanPSMT"/>
          <w:color w:val="000000"/>
          <w:sz w:val="22"/>
        </w:rPr>
        <w:t xml:space="preserve">  </w:t>
      </w:r>
      <w:r>
        <w:rPr>
          <w:rFonts w:ascii="TimesNewRomanPSMT" w:hAnsi="TimesNewRomanPSMT"/>
          <w:color w:val="000000"/>
          <w:sz w:val="22"/>
        </w:rPr>
        <w:t>$ make kernel –j$(processes number)</w:t>
      </w:r>
    </w:p>
    <w:p>
      <w:pPr>
        <w:pStyle w:val="40"/>
        <w:numPr>
          <w:ilvl w:val="0"/>
          <w:numId w:val="7"/>
        </w:numPr>
        <w:ind w:firstLineChars="0"/>
        <w:rPr>
          <w:rFonts w:ascii="Calibri" w:hAnsi="Calibri" w:cs="Calibri"/>
          <w:color w:val="353630"/>
          <w:sz w:val="36"/>
          <w:szCs w:val="36"/>
        </w:rPr>
      </w:pPr>
      <w:r>
        <w:rPr>
          <w:rFonts w:ascii="TimesNewRomanPS-BoldMT" w:hAnsi="TimesNewRomanPS-BoldMT"/>
          <w:color w:val="000000"/>
          <w:sz w:val="22"/>
        </w:rPr>
        <w:t>Make bootimage package</w:t>
      </w:r>
      <w:r>
        <w:rPr>
          <w:rFonts w:ascii="TimesNewRomanPS-BoldMT" w:hAnsi="TimesNewRomanPS-BoldMT"/>
          <w:color w:val="000000"/>
          <w:sz w:val="22"/>
        </w:rPr>
        <w:br w:type="textWrapping"/>
      </w:r>
      <w:r>
        <w:rPr>
          <w:rFonts w:hint="eastAsia" w:ascii="TimesNewRomanPSMT" w:hAnsi="TimesNewRomanPSMT"/>
          <w:color w:val="000000"/>
          <w:sz w:val="22"/>
        </w:rPr>
        <w:t xml:space="preserve">  </w:t>
      </w:r>
      <w:r>
        <w:rPr>
          <w:rFonts w:ascii="TimesNewRomanPSMT" w:hAnsi="TimesNewRomanPSMT"/>
          <w:color w:val="000000"/>
          <w:sz w:val="22"/>
        </w:rPr>
        <w:t>$ make bootimage –j$(processes number)</w:t>
      </w:r>
    </w:p>
    <w:p>
      <w:pPr>
        <w:pStyle w:val="40"/>
        <w:numPr>
          <w:ilvl w:val="0"/>
          <w:numId w:val="7"/>
        </w:numPr>
        <w:ind w:firstLineChars="0"/>
        <w:rPr>
          <w:rFonts w:ascii="Calibri" w:hAnsi="Calibri" w:cs="Calibri"/>
          <w:color w:val="353630"/>
          <w:sz w:val="36"/>
          <w:szCs w:val="36"/>
        </w:rPr>
      </w:pPr>
      <w:r>
        <w:rPr>
          <w:rFonts w:ascii="TimesNewRomanPS-BoldMT" w:hAnsi="TimesNewRomanPS-BoldMT"/>
          <w:color w:val="000000"/>
          <w:sz w:val="22"/>
        </w:rPr>
        <w:t>Build android and make system image</w:t>
      </w:r>
      <w:r>
        <w:rPr>
          <w:rFonts w:ascii="TimesNewRomanPS-BoldMT" w:hAnsi="TimesNewRomanPS-BoldMT"/>
          <w:color w:val="000000"/>
          <w:sz w:val="22"/>
        </w:rPr>
        <w:br w:type="textWrapping"/>
      </w:r>
      <w:r>
        <w:rPr>
          <w:rFonts w:hint="eastAsia" w:ascii="TimesNewRomanPSMT" w:hAnsi="TimesNewRomanPSMT"/>
          <w:color w:val="000000"/>
          <w:sz w:val="22"/>
        </w:rPr>
        <w:t xml:space="preserve">  </w:t>
      </w:r>
      <w:r>
        <w:rPr>
          <w:rFonts w:ascii="TimesNewRomanPSMT" w:hAnsi="TimesNewRomanPSMT"/>
          <w:color w:val="000000"/>
          <w:sz w:val="22"/>
        </w:rPr>
        <w:t>$ make systemimage –j$(processes number)</w:t>
      </w:r>
    </w:p>
    <w:p>
      <w:pPr>
        <w:ind w:firstLine="420"/>
        <w:rPr>
          <w:rFonts w:cs="Calibri"/>
          <w:color w:val="353630"/>
          <w:sz w:val="36"/>
          <w:szCs w:val="36"/>
        </w:rPr>
      </w:pPr>
      <w:r>
        <w:rPr>
          <w:rFonts w:hint="eastAsia" w:cstheme="minorHAnsi"/>
        </w:rPr>
        <w:t xml:space="preserve">d. </w:t>
      </w:r>
      <w:r>
        <w:rPr>
          <w:rFonts w:hint="eastAsia"/>
        </w:rPr>
        <w:t>编译模块说明：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/>
        </w:rPr>
        <w:tab/>
      </w:r>
      <w:r>
        <w:rPr>
          <w:rFonts w:hint="eastAsia" w:ascii="TimesNewRomanPS-BoldMT" w:hAnsi="TimesNewRomanPS-BoldMT"/>
          <w:color w:val="000000"/>
          <w:sz w:val="22"/>
        </w:rPr>
        <w:t>采用下面命令编译，必须确保有对整个project做过编译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 w:ascii="TimesNewRomanPS-BoldMT" w:hAnsi="TimesNewRomanPS-BoldMT"/>
          <w:color w:val="000000"/>
          <w:sz w:val="22"/>
        </w:rPr>
        <w:t>采用mmm命令：mmm &lt;directory&gt;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 xml:space="preserve">        </w:t>
      </w:r>
      <w:r>
        <w:rPr>
          <w:rFonts w:hint="eastAsia" w:ascii="TimesNewRomanPS-BoldMT" w:hAnsi="TimesNewRomanPS-BoldMT"/>
          <w:color w:val="000000"/>
          <w:sz w:val="22"/>
        </w:rPr>
        <w:tab/>
      </w:r>
      <w:r>
        <w:rPr>
          <w:rFonts w:ascii="TimesNewRomanPS-BoldMT" w:hAnsi="TimesNewRomanPS-BoldMT"/>
          <w:color w:val="000000"/>
          <w:sz w:val="22"/>
        </w:rPr>
        <w:t>example: mmm framework/base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 w:ascii="TimesNewRomanPS-BoldMT" w:hAnsi="TimesNewRomanPS-BoldMT"/>
          <w:color w:val="000000"/>
          <w:sz w:val="22"/>
        </w:rPr>
        <w:t>采用mmm -B    &lt;directory&gt;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 xml:space="preserve">       </w:t>
      </w:r>
      <w:r>
        <w:rPr>
          <w:rFonts w:hint="eastAsia" w:ascii="TimesNewRomanPS-BoldMT" w:hAnsi="TimesNewRomanPS-BoldMT"/>
          <w:color w:val="000000"/>
          <w:sz w:val="22"/>
        </w:rPr>
        <w:tab/>
      </w:r>
      <w:r>
        <w:rPr>
          <w:rFonts w:hint="eastAsia" w:ascii="TimesNewRomanPS-BoldMT" w:hAnsi="TimesNewRomanPS-BoldMT"/>
          <w:color w:val="000000"/>
          <w:sz w:val="22"/>
        </w:rPr>
        <w:tab/>
      </w:r>
      <w:r>
        <w:rPr>
          <w:rFonts w:ascii="TimesNewRomanPS-BoldMT" w:hAnsi="TimesNewRomanPS-BoldMT"/>
          <w:color w:val="000000"/>
          <w:sz w:val="22"/>
        </w:rPr>
        <w:t>example: mmm -B framework/base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 w:ascii="TimesNewRomanPS-BoldMT" w:hAnsi="TimesNewRomanPS-BoldMT"/>
          <w:color w:val="000000"/>
          <w:sz w:val="22"/>
        </w:rPr>
        <w:t xml:space="preserve">         区别在于：-B 代表always rebuilt ,  不加-B，make会根据依赖的时间去比较。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 w:ascii="TimesNewRomanPS-BoldMT" w:hAnsi="TimesNewRomanPS-BoldMT"/>
          <w:color w:val="000000"/>
          <w:sz w:val="22"/>
        </w:rPr>
        <w:t>采用make -j24   &lt;module name&gt;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 xml:space="preserve">       </w:t>
      </w:r>
      <w:r>
        <w:rPr>
          <w:rFonts w:hint="eastAsia" w:ascii="TimesNewRomanPS-BoldMT" w:hAnsi="TimesNewRomanPS-BoldMT"/>
          <w:color w:val="000000"/>
          <w:sz w:val="22"/>
        </w:rPr>
        <w:tab/>
      </w:r>
      <w:r>
        <w:rPr>
          <w:rFonts w:hint="eastAsia" w:ascii="TimesNewRomanPS-BoldMT" w:hAnsi="TimesNewRomanPS-BoldMT"/>
          <w:color w:val="000000"/>
          <w:sz w:val="22"/>
        </w:rPr>
        <w:tab/>
      </w:r>
      <w:r>
        <w:rPr>
          <w:rFonts w:ascii="TimesNewRomanPS-BoldMT" w:hAnsi="TimesNewRomanPS-BoldMT"/>
          <w:color w:val="000000"/>
          <w:sz w:val="22"/>
        </w:rPr>
        <w:t>example: make -j24 libjpeg ,</w:t>
      </w:r>
    </w:p>
    <w:p>
      <w:pPr>
        <w:rPr>
          <w:rFonts w:hint="eastAsia" w:ascii="TimesNewRomanPS-BoldMT" w:hAnsi="TimesNewRomanPS-BoldMT"/>
          <w:color w:val="000000"/>
          <w:sz w:val="22"/>
        </w:rPr>
      </w:pPr>
      <w:r>
        <w:rPr>
          <w:rFonts w:hint="eastAsia" w:ascii="TimesNewRomanPS-BoldMT" w:hAnsi="TimesNewRomanPS-BoldMT"/>
          <w:color w:val="000000"/>
          <w:sz w:val="22"/>
        </w:rPr>
        <w:t xml:space="preserve">       在编译过程中的log ，可以看到此module的android.mk 有被include ，否则此module 不会被编译到。</w:t>
      </w:r>
    </w:p>
    <w:p>
      <w:pPr>
        <w:rPr>
          <w:rFonts w:cs="Calibri" w:asciiTheme="minorEastAsia" w:hAnsiTheme="minorEastAsia"/>
          <w:color w:val="353630"/>
          <w:szCs w:val="21"/>
        </w:rPr>
      </w:pPr>
    </w:p>
    <w:p>
      <w:pPr>
        <w:pStyle w:val="40"/>
        <w:numPr>
          <w:ilvl w:val="0"/>
          <w:numId w:val="9"/>
        </w:numPr>
        <w:ind w:firstLineChars="0"/>
      </w:pPr>
      <w:r>
        <w:rPr>
          <w:rFonts w:hint="eastAsia"/>
        </w:rPr>
        <w:t>出正式版本</w:t>
      </w:r>
    </w:p>
    <w:p>
      <w:pPr>
        <w:ind w:left="360"/>
      </w:pPr>
      <w:r>
        <w:rPr>
          <w:rFonts w:hint="eastAsia"/>
        </w:rPr>
        <w:t>大致和上述编译过程一样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MT" w:hAnsi="TimesNewRomanPSMT"/>
          <w:color w:val="000000"/>
          <w:sz w:val="22"/>
        </w:rPr>
      </w:pPr>
      <w:r>
        <w:rPr>
          <w:rFonts w:hint="eastAsia" w:ascii="TimesNewRomanPSMT" w:hAnsi="TimesNewRomanPSMT"/>
          <w:color w:val="000000"/>
          <w:sz w:val="22"/>
        </w:rPr>
        <w:t>先进入工程目录下执行此脚本来加载编译环境</w:t>
      </w:r>
      <w:r>
        <w:rPr>
          <w:rFonts w:ascii="TimesNewRomanPSMT" w:hAnsi="TimesNewRomanPSMT"/>
          <w:color w:val="000000"/>
          <w:sz w:val="22"/>
        </w:rPr>
        <w:t xml:space="preserve"> source build/envsetup.sh</w:t>
      </w:r>
      <w:r>
        <w:rPr>
          <w:rFonts w:hint="eastAsia" w:ascii="TimesNewRomanPSMT" w:hAnsi="TimesNewRomanPSMT"/>
          <w:color w:val="000000"/>
          <w:sz w:val="22"/>
        </w:rPr>
        <w:t>；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MT" w:hAnsi="TimesNewRomanPSMT"/>
          <w:color w:val="000000"/>
          <w:sz w:val="22"/>
        </w:rPr>
      </w:pPr>
      <w:r>
        <w:rPr>
          <w:rFonts w:hint="eastAsia" w:ascii="TimesNewRomanPSMT" w:hAnsi="TimesNewRomanPSMT"/>
          <w:color w:val="000000"/>
          <w:sz w:val="22"/>
        </w:rPr>
        <w:t>执行</w:t>
      </w:r>
      <w:r>
        <w:rPr>
          <w:rFonts w:ascii="TimesNewRomanPSMT" w:hAnsi="TimesNewRomanPSMT"/>
          <w:color w:val="000000"/>
          <w:sz w:val="22"/>
        </w:rPr>
        <w:t>lunch</w:t>
      </w:r>
      <w:r>
        <w:rPr>
          <w:rFonts w:hint="eastAsia" w:ascii="TimesNewRomanPSMT" w:hAnsi="TimesNewRomanPSMT"/>
          <w:color w:val="000000"/>
          <w:sz w:val="22"/>
        </w:rPr>
        <w:t>，选择要出版本的Project；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MT" w:hAnsi="TimesNewRomanPSMT"/>
          <w:color w:val="000000"/>
          <w:sz w:val="22"/>
        </w:rPr>
      </w:pPr>
      <w:r>
        <w:rPr>
          <w:rFonts w:hint="eastAsia" w:ascii="TimesNewRomanPSMT" w:hAnsi="TimesNewRomanPSMT"/>
          <w:color w:val="000000"/>
          <w:sz w:val="22"/>
        </w:rPr>
        <w:t>执行</w:t>
      </w:r>
      <w:r>
        <w:rPr>
          <w:rFonts w:ascii="TimesNewRomanPSMT" w:hAnsi="TimesNewRomanPSMT"/>
          <w:color w:val="000000"/>
          <w:sz w:val="22"/>
        </w:rPr>
        <w:t>make -j12 &amp;&amp; make otapackage -j12</w:t>
      </w:r>
      <w:r>
        <w:rPr>
          <w:rFonts w:hint="eastAsia" w:ascii="TimesNewRomanPSMT" w:hAnsi="TimesNewRomanPSMT"/>
          <w:color w:val="000000"/>
          <w:sz w:val="22"/>
        </w:rPr>
        <w:t>来编译整个工程；（注：第一次编译时最好采用</w:t>
      </w:r>
      <w:r>
        <w:rPr>
          <w:rFonts w:ascii="TimesNewRomanPSMT" w:hAnsi="TimesNewRomanPSMT"/>
          <w:color w:val="000000"/>
          <w:sz w:val="22"/>
        </w:rPr>
        <w:t>make -j12 &amp;&amp; make otapackage -j12</w:t>
      </w:r>
      <w:r>
        <w:rPr>
          <w:rFonts w:hint="eastAsia" w:ascii="TimesNewRomanPSMT" w:hAnsi="TimesNewRomanPSMT"/>
          <w:color w:val="000000"/>
          <w:sz w:val="22"/>
        </w:rPr>
        <w:t>，非第一次的编译可以直接</w:t>
      </w:r>
      <w:r>
        <w:rPr>
          <w:rFonts w:ascii="TimesNewRomanPSMT" w:hAnsi="TimesNewRomanPSMT"/>
          <w:color w:val="000000"/>
          <w:sz w:val="22"/>
        </w:rPr>
        <w:t>make otapackage -j12</w:t>
      </w:r>
      <w:r>
        <w:rPr>
          <w:rFonts w:hint="eastAsia" w:ascii="TimesNewRomanPSMT" w:hAnsi="TimesNewRomanPSMT"/>
          <w:color w:val="000000"/>
          <w:sz w:val="22"/>
        </w:rPr>
        <w:t>，这样能节省点时间。）</w:t>
      </w:r>
    </w:p>
    <w:p>
      <w:pPr>
        <w:pStyle w:val="40"/>
        <w:numPr>
          <w:ilvl w:val="0"/>
          <w:numId w:val="8"/>
        </w:numPr>
        <w:ind w:firstLineChars="0"/>
        <w:rPr>
          <w:rFonts w:hint="eastAsia" w:ascii="TimesNewRomanPSMT" w:hAnsi="TimesNewRomanPSMT"/>
          <w:color w:val="000000"/>
          <w:sz w:val="22"/>
        </w:rPr>
      </w:pPr>
      <w:r>
        <w:rPr>
          <w:rFonts w:hint="eastAsia" w:ascii="TimesNewRomanPSMT" w:hAnsi="TimesNewRomanPSMT"/>
          <w:color w:val="000000"/>
          <w:sz w:val="22"/>
        </w:rPr>
        <w:t>以上完成之后，会在生成的out的目录下生成对应的项目的</w:t>
      </w:r>
      <w:r>
        <w:rPr>
          <w:rFonts w:ascii="TimesNewRomanPSMT" w:hAnsi="TimesNewRomanPSMT"/>
          <w:color w:val="000000"/>
          <w:sz w:val="22"/>
        </w:rPr>
        <w:t>redstone</w:t>
      </w:r>
      <w:r>
        <w:rPr>
          <w:rFonts w:hint="eastAsia" w:ascii="TimesNewRomanPSMT" w:hAnsi="TimesNewRomanPSMT"/>
          <w:color w:val="000000"/>
          <w:sz w:val="22"/>
        </w:rPr>
        <w:t xml:space="preserve"> 开头的zip的压缩文件，</w:t>
      </w:r>
      <w:r>
        <w:rPr>
          <w:rFonts w:ascii="TimesNewRomanPS-BoldMT" w:hAnsi="TimesNewRomanPS-BoldMT"/>
          <w:color w:val="000000"/>
          <w:sz w:val="22"/>
        </w:rPr>
        <w:t>example:</w:t>
      </w:r>
      <w:r>
        <w:rPr>
          <w:rFonts w:ascii="TimesNewRomanPSMT" w:hAnsi="TimesNewRomanPSMT"/>
          <w:color w:val="000000"/>
          <w:sz w:val="22"/>
        </w:rPr>
        <w:t>redstone_M_CN_1.0.0.</w:t>
      </w:r>
      <w:r>
        <w:rPr>
          <w:rFonts w:hint="eastAsia" w:ascii="TimesNewRomanPSMT" w:hAnsi="TimesNewRomanPSMT"/>
          <w:color w:val="000000"/>
          <w:sz w:val="22"/>
        </w:rPr>
        <w:t>*</w:t>
      </w:r>
      <w:r>
        <w:rPr>
          <w:rFonts w:ascii="TimesNewRomanPSMT" w:hAnsi="TimesNewRomanPSMT"/>
          <w:color w:val="000000"/>
          <w:sz w:val="22"/>
        </w:rPr>
        <w:t>_targetfile_</w:t>
      </w:r>
      <w:r>
        <w:rPr>
          <w:rFonts w:hint="eastAsia" w:ascii="TimesNewRomanPSMT" w:hAnsi="TimesNewRomanPSMT"/>
          <w:color w:val="000000"/>
          <w:sz w:val="22"/>
        </w:rPr>
        <w:t>*</w:t>
      </w:r>
      <w:r>
        <w:rPr>
          <w:rFonts w:ascii="TimesNewRomanPSMT" w:hAnsi="TimesNewRomanPSMT"/>
          <w:color w:val="000000"/>
          <w:sz w:val="22"/>
        </w:rPr>
        <w:t>.zip</w:t>
      </w:r>
      <w:r>
        <w:rPr>
          <w:rFonts w:hint="eastAsia" w:ascii="TimesNewRomanPSMT" w:hAnsi="TimesNewRomanPSMT"/>
          <w:color w:val="000000"/>
          <w:sz w:val="22"/>
        </w:rPr>
        <w:t>。然后把以往的项目的</w:t>
      </w:r>
      <w:r>
        <w:rPr>
          <w:rFonts w:ascii="TimesNewRomanPSMT" w:hAnsi="TimesNewRomanPSMT"/>
          <w:color w:val="000000"/>
          <w:sz w:val="22"/>
        </w:rPr>
        <w:t>redstone</w:t>
      </w:r>
      <w:r>
        <w:rPr>
          <w:rFonts w:hint="eastAsia" w:ascii="TimesNewRomanPSMT" w:hAnsi="TimesNewRomanPSMT"/>
          <w:color w:val="000000"/>
          <w:sz w:val="22"/>
        </w:rPr>
        <w:t>的压缩文件copy到同一目录下，回到主目录下执行</w:t>
      </w:r>
      <w:r>
        <w:rPr>
          <w:rFonts w:ascii="TimesNewRomanPSMT" w:hAnsi="TimesNewRomanPSMT"/>
          <w:color w:val="000000"/>
          <w:sz w:val="22"/>
        </w:rPr>
        <w:t xml:space="preserve">./buildota.sh </w:t>
      </w:r>
      <w:r>
        <w:rPr>
          <w:rFonts w:hint="eastAsia"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/>
          <w:color w:val="000000"/>
          <w:sz w:val="22"/>
        </w:rPr>
        <w:t>mtk</w:t>
      </w:r>
      <w:r>
        <w:rPr>
          <w:rFonts w:hint="eastAsia" w:ascii="TimesNewRomanPSMT" w:hAnsi="TimesNewRomanPSMT"/>
          <w:color w:val="000000"/>
          <w:sz w:val="22"/>
        </w:rPr>
        <w:t xml:space="preserve"> 旧项目的</w:t>
      </w:r>
      <w:r>
        <w:rPr>
          <w:rFonts w:ascii="TimesNewRomanPSMT" w:hAnsi="TimesNewRomanPSMT"/>
          <w:color w:val="000000"/>
          <w:sz w:val="22"/>
        </w:rPr>
        <w:t>redstone</w:t>
      </w:r>
      <w:r>
        <w:rPr>
          <w:rFonts w:hint="eastAsia" w:ascii="TimesNewRomanPSMT" w:hAnsi="TimesNewRomanPSMT"/>
          <w:color w:val="000000"/>
          <w:sz w:val="22"/>
        </w:rPr>
        <w:t xml:space="preserve"> 开头的zip文件   新项目的</w:t>
      </w:r>
      <w:r>
        <w:rPr>
          <w:rFonts w:ascii="TimesNewRomanPSMT" w:hAnsi="TimesNewRomanPSMT"/>
          <w:color w:val="000000"/>
          <w:sz w:val="22"/>
        </w:rPr>
        <w:t>redstone</w:t>
      </w:r>
      <w:r>
        <w:rPr>
          <w:rFonts w:hint="eastAsia" w:ascii="TimesNewRomanPSMT" w:hAnsi="TimesNewRomanPSMT"/>
          <w:color w:val="000000"/>
          <w:sz w:val="22"/>
        </w:rPr>
        <w:t xml:space="preserve"> 开头的zip文件。</w:t>
      </w:r>
    </w:p>
    <w:p>
      <w:pPr>
        <w:pStyle w:val="40"/>
        <w:ind w:left="840" w:firstLine="0" w:firstLineChars="0"/>
        <w:rPr>
          <w:rFonts w:hint="eastAsia" w:ascii="TimesNewRomanPSMT" w:hAnsi="TimesNewRomanPSMT"/>
          <w:color w:val="000000"/>
          <w:sz w:val="22"/>
        </w:rPr>
      </w:pPr>
      <w:r>
        <w:rPr>
          <w:rFonts w:ascii="TimesNewRomanPS-BoldMT" w:hAnsi="TimesNewRomanPS-BoldMT"/>
          <w:color w:val="000000"/>
          <w:sz w:val="22"/>
        </w:rPr>
        <w:t>example:</w:t>
      </w:r>
      <w:r>
        <w:rPr>
          <w:rFonts w:ascii="TimesNewRomanPSMT" w:hAnsi="TimesNewRomanPSMT"/>
          <w:color w:val="000000"/>
          <w:sz w:val="22"/>
        </w:rPr>
        <w:t xml:space="preserve"> </w:t>
      </w:r>
    </w:p>
    <w:p>
      <w:pPr>
        <w:pStyle w:val="40"/>
        <w:ind w:left="1256" w:leftChars="598" w:firstLine="0" w:firstLineChars="0"/>
        <w:jc w:val="left"/>
        <w:rPr>
          <w:rFonts w:hint="eastAsia" w:ascii="TimesNewRomanPSMT" w:hAnsi="TimesNewRomanPSMT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 xml:space="preserve">./buildota.sh </w:t>
      </w:r>
      <w:r>
        <w:rPr>
          <w:rFonts w:hint="eastAsia"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/>
          <w:color w:val="000000"/>
          <w:sz w:val="22"/>
        </w:rPr>
        <w:t>mtk</w:t>
      </w:r>
      <w:r>
        <w:rPr>
          <w:rFonts w:hint="eastAsia"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/>
          <w:color w:val="000000"/>
          <w:sz w:val="22"/>
        </w:rPr>
        <w:t>/home/wangxin/Success/mt6580_l/out/target/product/abilix_c5_l/redstone_C_1.0.0.1_targetfile_1476438761.zip  /home/wangxin/Success/mt6580_l/out/target/product/abilix_c5_l/redstone_C_1.0.0.1_targetfile_1476438761.zi</w:t>
      </w:r>
    </w:p>
    <w:p>
      <w:pPr>
        <w:jc w:val="left"/>
        <w:rPr>
          <w:rFonts w:hint="eastAsia" w:ascii="TimesNewRomanPSMT" w:hAnsi="TimesNewRomanPSMT"/>
          <w:color w:val="FF0000"/>
          <w:sz w:val="22"/>
        </w:rPr>
      </w:pPr>
      <w:r>
        <w:rPr>
          <w:rFonts w:hint="eastAsia" w:ascii="TimesNewRomanPSMT" w:hAnsi="TimesNewRomanPSMT"/>
          <w:color w:val="000000"/>
          <w:sz w:val="22"/>
        </w:rPr>
        <w:t>稍等一段时间后，就会得到</w:t>
      </w:r>
      <w:r>
        <w:rPr>
          <w:rFonts w:ascii="TimesNewRomanPS-BoldMT" w:hAnsi="TimesNewRomanPS-BoldMT"/>
          <w:color w:val="000000"/>
          <w:sz w:val="22"/>
        </w:rPr>
        <w:t>example:</w:t>
      </w:r>
      <w:r>
        <w:rPr>
          <w:rFonts w:ascii="TimesNewRomanPSMT" w:hAnsi="TimesNewRomanPSMT"/>
          <w:color w:val="000000"/>
          <w:sz w:val="22"/>
        </w:rPr>
        <w:t>C_CN_1.0.0.</w:t>
      </w:r>
      <w:r>
        <w:rPr>
          <w:rFonts w:hint="eastAsia" w:ascii="TimesNewRomanPSMT" w:hAnsi="TimesNewRomanPSMT"/>
          <w:color w:val="000000"/>
          <w:sz w:val="22"/>
        </w:rPr>
        <w:t>1</w:t>
      </w:r>
      <w:r>
        <w:rPr>
          <w:rFonts w:ascii="TimesNewRomanPSMT" w:hAnsi="TimesNewRomanPSMT"/>
          <w:color w:val="000000"/>
          <w:sz w:val="22"/>
        </w:rPr>
        <w:t>-to-C_CN_1.0.0.</w:t>
      </w:r>
      <w:r>
        <w:rPr>
          <w:rFonts w:hint="eastAsia" w:ascii="TimesNewRomanPSMT" w:hAnsi="TimesNewRomanPSMT"/>
          <w:color w:val="000000"/>
          <w:sz w:val="22"/>
        </w:rPr>
        <w:t>*</w:t>
      </w:r>
      <w:r>
        <w:rPr>
          <w:rFonts w:ascii="TimesNewRomanPSMT" w:hAnsi="TimesNewRomanPSMT"/>
          <w:color w:val="000000"/>
          <w:sz w:val="22"/>
        </w:rPr>
        <w:t>.zip</w:t>
      </w:r>
      <w:r>
        <w:rPr>
          <w:rFonts w:hint="eastAsia" w:ascii="TimesNewRomanPSMT" w:hAnsi="TimesNewRomanPSMT"/>
          <w:color w:val="000000"/>
          <w:sz w:val="22"/>
        </w:rPr>
        <w:t>的文件包，上传至</w:t>
      </w:r>
      <w:r>
        <w:rPr>
          <w:rFonts w:ascii="TimesNewRomanPSMT" w:hAnsi="TimesNewRomanPSMT"/>
          <w:color w:val="000000"/>
          <w:sz w:val="22"/>
        </w:rPr>
        <w:t>redstone</w:t>
      </w:r>
      <w:r>
        <w:rPr>
          <w:rFonts w:hint="eastAsia" w:ascii="TimesNewRomanPSMT" w:hAnsi="TimesNewRomanPSMT"/>
          <w:color w:val="000000"/>
          <w:sz w:val="22"/>
        </w:rPr>
        <w:t>即可。此后内容请参阅：</w:t>
      </w:r>
      <w:r>
        <w:rPr>
          <w:rFonts w:hint="eastAsia" w:ascii="TimesNewRomanPSMT" w:hAnsi="TimesNewRomanPSMT"/>
          <w:color w:val="FF0000"/>
          <w:sz w:val="22"/>
        </w:rPr>
        <w:t>fota测试说明.docx</w:t>
      </w:r>
    </w:p>
    <w:p/>
    <w:p>
      <w:pPr>
        <w:pStyle w:val="40"/>
        <w:numPr>
          <w:ilvl w:val="0"/>
          <w:numId w:val="9"/>
        </w:numPr>
        <w:ind w:firstLineChars="0"/>
      </w:pPr>
      <w:r>
        <w:rPr>
          <w:rFonts w:hint="eastAsia"/>
        </w:rPr>
        <w:t>编译版本的执行命令大致过程如下图：</w:t>
      </w:r>
    </w:p>
    <w:p>
      <w:pPr>
        <w:ind w:left="420"/>
        <w:rPr>
          <w:rFonts w:cs="Calibri"/>
          <w:color w:val="353630"/>
          <w:sz w:val="36"/>
          <w:szCs w:val="36"/>
        </w:rPr>
      </w:pPr>
      <w:r>
        <w:rPr>
          <w:rFonts w:cs="Calibri"/>
          <w:color w:val="353630"/>
          <w:sz w:val="36"/>
          <w:szCs w:val="36"/>
        </w:rPr>
        <w:pict>
          <v:shape id="_x0000_s1027" o:spid="_x0000_s1027" o:spt="75" type="#_x0000_t75" style="position:absolute;left:0pt;margin-top:5.1pt;height:430.6pt;width:438.05pt;mso-position-horizontal:center;mso-wrap-distance-bottom:0pt;mso-wrap-distance-left:9pt;mso-wrap-distance-right:9pt;mso-wrap-distance-top:0pt;z-index:251657216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square"/>
          </v:shape>
          <o:OLEObject Type="Embed" ProgID="Picture.PicObj.1" ShapeID="_x0000_s1027" DrawAspect="Content" ObjectID="_1468075725" r:id="rId29">
            <o:LockedField>false</o:LockedField>
          </o:OLEObject>
        </w:pict>
      </w:r>
    </w:p>
    <w:p>
      <w:r>
        <w:rPr>
          <w:rFonts w:ascii="宋体" w:cs="宋体"/>
          <w:kern w:val="0"/>
          <w:sz w:val="18"/>
          <w:szCs w:val="18"/>
        </w:rPr>
        <w:pict>
          <v:shape id="_x0000_s1028" o:spid="_x0000_s1028" o:spt="75" type="#_x0000_t75" style="position:absolute;left:0pt;margin-left:-10.5pt;margin-top:377.2pt;height:60.15pt;width:457.15pt;mso-wrap-distance-bottom:0pt;mso-wrap-distance-left:9pt;mso-wrap-distance-right:9pt;mso-wrap-distance-top:0pt;z-index:251658240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square"/>
          </v:shape>
          <o:OLEObject Type="Embed" ProgID="Picture.PicObj.1" ShapeID="_x0000_s1028" DrawAspect="Content" ObjectID="_1468075726" r:id="rId31">
            <o:LockedField>false</o:LockedField>
          </o:OLEObject>
        </w:pict>
      </w:r>
      <w:r>
        <w:rPr>
          <w:rFonts w:ascii="宋体" w:cs="宋体"/>
          <w:kern w:val="0"/>
          <w:sz w:val="18"/>
          <w:szCs w:val="18"/>
        </w:rPr>
        <w:pict>
          <v:shape id="_x0000_s1026" o:spid="_x0000_s1026" o:spt="75" type="#_x0000_t75" style="position:absolute;left:0pt;margin-left:-10.5pt;margin-top:-126.25pt;height:456.75pt;width:457.15pt;mso-wrap-distance-bottom:0pt;mso-wrap-distance-left:9pt;mso-wrap-distance-right:9pt;mso-wrap-distance-top:0pt;z-index:251658240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square"/>
          </v:shape>
          <o:OLEObject Type="Embed" ProgID="Picture.PicObj.1" ShapeID="_x0000_s1026" DrawAspect="Content" ObjectID="_1468075727" r:id="rId33">
            <o:LockedField>false</o:LockedField>
          </o:OLEObject>
        </w:pict>
      </w:r>
    </w:p>
    <w:p/>
    <w:p/>
    <w:p>
      <w:pPr>
        <w:pStyle w:val="3"/>
        <w:numPr>
          <w:ilvl w:val="0"/>
          <w:numId w:val="0"/>
        </w:numPr>
      </w:pPr>
      <w:bookmarkStart w:id="29" w:name="_Toc511750116"/>
      <w:r>
        <w:rPr>
          <w:rFonts w:hint="eastAsia"/>
        </w:rPr>
        <w:t>4、打包</w:t>
      </w:r>
      <w:bookmarkEnd w:id="29"/>
    </w:p>
    <w:p>
      <w:r>
        <w:t>./release_user.sh -M 20171219_C_1.2.0_004</w:t>
      </w:r>
    </w:p>
    <w:p>
      <w:r>
        <w:rPr>
          <w:rFonts w:hint="eastAsia"/>
        </w:rPr>
        <w:t>使用如上命令，后面的</w:t>
      </w:r>
      <w:r>
        <w:t>20171219_C_1.2.0_004</w:t>
      </w:r>
      <w:r>
        <w:rPr>
          <w:rFonts w:hint="eastAsia"/>
        </w:rPr>
        <w:t>是文件名，一般按照这个格式 日期+版本号的格式。该命令会将out目录下的image文件以及相关的zip文件打包到一个文件夹中。并将一个md5的校验码工具一起打包到问价中，除此还会有一个image文件及相应的校验码。这些都是在生产中需要用到的文件。其中两个zip文件是在升级/制作差分包需要用到的。</w:t>
      </w:r>
    </w:p>
    <w:p>
      <w:r>
        <w:rPr>
          <w:rFonts w:hint="eastAsia"/>
        </w:rPr>
        <w:t>制作差分包会在后面的篇幅中用到</w:t>
      </w:r>
    </w:p>
    <w:p/>
    <w:p>
      <w:pPr>
        <w:pStyle w:val="3"/>
        <w:numPr>
          <w:ilvl w:val="0"/>
          <w:numId w:val="0"/>
        </w:numPr>
      </w:pPr>
      <w:bookmarkStart w:id="30" w:name="_Toc511750117"/>
      <w:r>
        <w:rPr>
          <w:rFonts w:hint="eastAsia"/>
        </w:rPr>
        <w:t>5、发布</w:t>
      </w:r>
      <w:bookmarkEnd w:id="30"/>
    </w:p>
    <w:p>
      <w:r>
        <w:rPr>
          <w:rFonts w:hint="eastAsia"/>
        </w:rPr>
        <w:t>这一步就是用上面4中提到的文件夹，放入到指定的目录下，具体目录按项目划分</w:t>
      </w:r>
    </w:p>
    <w:p>
      <w:r>
        <w:fldChar w:fldCharType="begin"/>
      </w:r>
      <w:r>
        <w:instrText xml:space="preserve"> HYPERLINK "file:///\\\\10.100.2.28\\android" </w:instrText>
      </w:r>
      <w:r>
        <w:fldChar w:fldCharType="separate"/>
      </w:r>
      <w:r>
        <w:t>\\10.100.2.28\android</w:t>
      </w:r>
      <w:r>
        <w:fldChar w:fldCharType="end"/>
      </w:r>
      <w:r>
        <w:rPr>
          <w:rFonts w:hint="eastAsia"/>
        </w:rPr>
        <w:tab/>
      </w:r>
      <w:r>
        <w:rPr>
          <w:rFonts w:hint="eastAsia"/>
        </w:rPr>
        <w:t>需要使用盘符映射的方式登陆，账户和密码需要向我要。</w:t>
      </w:r>
    </w:p>
    <w:p>
      <w:r>
        <w:drawing>
          <wp:inline distT="0" distB="0" distL="0" distR="0">
            <wp:extent cx="5274310" cy="17900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</w:pPr>
      <w:bookmarkStart w:id="31" w:name="_Toc511750118"/>
      <w:r>
        <w:rPr>
          <w:rFonts w:hint="eastAsia"/>
          <w:highlight w:val="lightGray"/>
        </w:rPr>
        <w:t>6、</w:t>
      </w:r>
      <w:r>
        <w:rPr>
          <w:rFonts w:hint="eastAsia"/>
        </w:rPr>
        <w:t>差分包制作</w:t>
      </w:r>
      <w:bookmarkEnd w:id="31"/>
    </w:p>
    <w:p>
      <w:pPr>
        <w:rPr>
          <w:rFonts w:hint="eastAsia"/>
        </w:rPr>
      </w:pPr>
      <w:r>
        <w:rPr>
          <w:rFonts w:hint="eastAsia"/>
        </w:rPr>
        <w:t>1、首先代码根目录有一个问价夹</w:t>
      </w:r>
      <w:r>
        <w:t>make_package_tools，</w:t>
      </w:r>
      <w:r>
        <w:rPr>
          <w:rFonts w:hint="eastAsia"/>
        </w:rPr>
        <w:t>进入该文件夹下</w:t>
      </w:r>
      <w:r>
        <w:t>cd make_package_tools，</w:t>
      </w:r>
      <w:r>
        <w:rPr>
          <w:rFonts w:hint="eastAsia"/>
        </w:rPr>
        <w:t>有一个脚本文件</w:t>
      </w:r>
      <w:r>
        <w:t>buildota.sh</w:t>
      </w:r>
    </w:p>
    <w:p>
      <w:pPr>
        <w:rPr>
          <w:rFonts w:hint="eastAsia"/>
        </w:rPr>
      </w:pPr>
      <w:r>
        <w:rPr>
          <w:rFonts w:hint="eastAsia"/>
        </w:rPr>
        <w:t>2、在执行脚本文件之前需要做两件事，一个是创建一个文件夹</w:t>
      </w:r>
      <w:r>
        <w:t>mkdir update_files，</w:t>
      </w:r>
      <w:r>
        <w:rPr>
          <w:rFonts w:hint="eastAsia"/>
        </w:rPr>
        <w:t>一个是将需要用到的red***.zip 升级包文件拷贝到一个目录下（该目录随意，但不要直接放在</w:t>
      </w:r>
      <w:r>
        <w:t>make_package_tools</w:t>
      </w:r>
      <w:r>
        <w:rPr>
          <w:rFonts w:hint="eastAsia"/>
        </w:rPr>
        <w:t>文件夹下）</w:t>
      </w:r>
    </w:p>
    <w:p>
      <w:pPr>
        <w:rPr>
          <w:rFonts w:hint="eastAsia"/>
        </w:rPr>
      </w:pPr>
      <w:r>
        <w:rPr>
          <w:rFonts w:hint="eastAsia"/>
        </w:rPr>
        <w:t>3、然后执行如下命令，注意三个参数分别是mtk、需要升级的版本zip、升级到的目标版本zip</w:t>
      </w:r>
    </w:p>
    <w:p>
      <w:pPr>
        <w:ind w:left="110" w:hanging="110" w:hangingChars="50"/>
        <w:jc w:val="left"/>
        <w:rPr>
          <w:rFonts w:hint="eastAsia" w:ascii="TimesNewRomanPSMT" w:hAnsi="TimesNewRomanPSMT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./buildota.sh mtk</w:t>
      </w:r>
      <w:r>
        <w:rPr>
          <w:rFonts w:hint="eastAsia" w:ascii="TimesNewRomanPSMT" w:hAnsi="TimesNewRomanPSMT"/>
          <w:color w:val="000000"/>
          <w:sz w:val="22"/>
        </w:rPr>
        <w:t xml:space="preserve">  </w:t>
      </w:r>
      <w:r>
        <w:rPr>
          <w:rFonts w:ascii="TimesNewRomanPSMT" w:hAnsi="TimesNewRomanPSMT"/>
          <w:color w:val="000000"/>
          <w:sz w:val="22"/>
        </w:rPr>
        <w:t>…</w:t>
      </w:r>
      <w:r>
        <w:rPr>
          <w:rFonts w:hint="eastAsia" w:ascii="TimesNewRomanPSMT" w:hAnsi="TimesNewRomanPSMT"/>
          <w:color w:val="000000"/>
          <w:sz w:val="22"/>
        </w:rPr>
        <w:t>xxx</w:t>
      </w:r>
      <w:r>
        <w:rPr>
          <w:rFonts w:ascii="TimesNewRomanPSMT" w:hAnsi="TimesNewRomanPSMT"/>
          <w:color w:val="000000"/>
          <w:sz w:val="22"/>
        </w:rPr>
        <w:t>/redstone_C_1.0.0.1_targetfile_1476438761.zip</w:t>
      </w:r>
      <w:r>
        <w:rPr>
          <w:rFonts w:hint="eastAsia"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/>
          <w:color w:val="000000"/>
          <w:sz w:val="22"/>
        </w:rPr>
        <w:t>…</w:t>
      </w:r>
      <w:r>
        <w:rPr>
          <w:rFonts w:hint="eastAsia" w:ascii="TimesNewRomanPSMT" w:hAnsi="TimesNewRomanPSMT"/>
          <w:color w:val="000000"/>
          <w:sz w:val="22"/>
        </w:rPr>
        <w:t>xxx</w:t>
      </w:r>
      <w:r>
        <w:rPr>
          <w:rFonts w:ascii="TimesNewRomanPSMT" w:hAnsi="TimesNewRomanPSMT"/>
          <w:color w:val="000000"/>
          <w:sz w:val="22"/>
        </w:rPr>
        <w:t>/redstone_C_1.0.0.</w:t>
      </w:r>
      <w:r>
        <w:rPr>
          <w:rFonts w:hint="eastAsia" w:ascii="TimesNewRomanPSMT" w:hAnsi="TimesNewRomanPSMT"/>
          <w:color w:val="000000"/>
          <w:sz w:val="22"/>
        </w:rPr>
        <w:t>2</w:t>
      </w:r>
      <w:r>
        <w:rPr>
          <w:rFonts w:ascii="TimesNewRomanPSMT" w:hAnsi="TimesNewRomanPSMT"/>
          <w:color w:val="000000"/>
          <w:sz w:val="22"/>
        </w:rPr>
        <w:t>_targetfile_1476438761.zip</w:t>
      </w:r>
    </w:p>
    <w:p>
      <w:pPr>
        <w:rPr>
          <w:rFonts w:hint="eastAsia"/>
        </w:rPr>
      </w:pPr>
      <w:r>
        <w:rPr>
          <w:rFonts w:hint="eastAsia"/>
        </w:rPr>
        <w:t>4、不出错的情况下，会在</w:t>
      </w:r>
      <w:r>
        <w:t>update_files</w:t>
      </w:r>
      <w:r>
        <w:rPr>
          <w:rFonts w:hint="eastAsia"/>
        </w:rPr>
        <w:t>目录下生成需要的差分包，该差分包需要上传到image发布的服务器，以及上传到红石后台供测试使用</w:t>
      </w:r>
    </w:p>
    <w:p>
      <w:pPr>
        <w:rPr>
          <w:rFonts w:hint="eastAsia"/>
        </w:rPr>
      </w:pPr>
      <w:bookmarkStart w:id="33" w:name="_GoBack"/>
      <w:bookmarkEnd w:id="33"/>
    </w:p>
    <w:p/>
    <w:p>
      <w:pPr>
        <w:pStyle w:val="3"/>
        <w:numPr>
          <w:ilvl w:val="0"/>
          <w:numId w:val="0"/>
        </w:numPr>
      </w:pPr>
      <w:bookmarkStart w:id="32" w:name="_Toc511750119"/>
      <w:r>
        <w:rPr>
          <w:rFonts w:hint="eastAsia"/>
        </w:rPr>
        <w:t>7、升级后台管理方式</w:t>
      </w:r>
      <w:bookmarkEnd w:id="32"/>
    </w:p>
    <w:p>
      <w:r>
        <w:rPr>
          <w:rFonts w:hint="eastAsia"/>
        </w:rPr>
        <w:t>后续讲解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0" w:footer="2268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rFonts w:ascii="幼圆" w:eastAsia="幼圆"/>
        <w:sz w:val="15"/>
        <w:szCs w:val="15"/>
      </w:rPr>
    </w:pPr>
    <w:r>
      <w:rPr>
        <w:rFonts w:ascii="幼圆" w:eastAsia="幼圆"/>
        <w:sz w:val="15"/>
        <w:szCs w:val="15"/>
      </w:rPr>
      <w:pict>
        <v:line id="Line 1" o:spid="_x0000_s2049" o:spt="20" style="position:absolute;left:0pt;margin-left:0pt;margin-top:3.1pt;height:0pt;width:414pt;z-index:251658240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">
          <v:path arrowok="t"/>
          <v:fill focussize="0,0"/>
          <v:stroke weight="0.5pt" color="#969696"/>
          <v:imagedata o:title=""/>
          <o:lock v:ext="edit"/>
        </v:line>
      </w:pict>
    </w:r>
  </w:p>
  <w:p>
    <w:pPr>
      <w:pStyle w:val="15"/>
      <w:jc w:val="center"/>
      <w:rPr>
        <w:rFonts w:ascii="微软雅黑" w:hAnsi="微软雅黑" w:eastAsia="微软雅黑"/>
        <w:color w:val="000000" w:themeColor="text1"/>
        <w:sz w:val="13"/>
        <w:szCs w:val="13"/>
      </w:rPr>
    </w:pPr>
  </w:p>
  <w:p>
    <w:pPr>
      <w:pStyle w:val="15"/>
      <w:spacing w:line="276" w:lineRule="auto"/>
      <w:jc w:val="center"/>
      <w:rPr>
        <w:rFonts w:ascii="微软雅黑" w:hAnsi="微软雅黑" w:eastAsia="微软雅黑"/>
        <w:color w:val="000000" w:themeColor="text1"/>
        <w:sz w:val="13"/>
        <w:szCs w:val="13"/>
      </w:rPr>
    </w:pPr>
    <w:r>
      <w:rPr>
        <w:rFonts w:hint="eastAsia" w:ascii="微软雅黑" w:hAnsi="微软雅黑" w:eastAsia="微软雅黑"/>
        <w:color w:val="000000" w:themeColor="text1"/>
        <w:sz w:val="13"/>
        <w:szCs w:val="13"/>
      </w:rPr>
      <w:t>上海未来伙伴机器人有限公司   Shanghai PartnerX Robotics Co., Ltd</w:t>
    </w:r>
  </w:p>
  <w:p>
    <w:pPr>
      <w:pStyle w:val="15"/>
      <w:spacing w:line="276" w:lineRule="auto"/>
      <w:jc w:val="center"/>
      <w:rPr>
        <w:rFonts w:ascii="微软雅黑" w:hAnsi="微软雅黑" w:eastAsia="微软雅黑"/>
        <w:color w:val="000000" w:themeColor="text1"/>
        <w:sz w:val="13"/>
        <w:szCs w:val="13"/>
      </w:rPr>
    </w:pPr>
    <w:r>
      <w:rPr>
        <w:rFonts w:hint="eastAsia" w:ascii="微软雅黑" w:hAnsi="微软雅黑" w:eastAsia="微软雅黑"/>
        <w:color w:val="000000" w:themeColor="text1"/>
        <w:sz w:val="13"/>
        <w:szCs w:val="13"/>
      </w:rPr>
      <w:t>上海市徐汇区钦州北路1122号90幢8层   8th Floor, Building 90, No.1122 North Qinzhou Rd, Shanghai 200233, China</w:t>
    </w:r>
  </w:p>
  <w:p>
    <w:pPr>
      <w:pStyle w:val="15"/>
      <w:spacing w:line="276" w:lineRule="auto"/>
      <w:jc w:val="center"/>
      <w:rPr>
        <w:rFonts w:ascii="微软雅黑" w:hAnsi="微软雅黑" w:eastAsia="微软雅黑"/>
        <w:color w:val="000000" w:themeColor="text1"/>
        <w:sz w:val="13"/>
        <w:szCs w:val="13"/>
      </w:rPr>
    </w:pPr>
    <w:r>
      <w:rPr>
        <w:rFonts w:ascii="微软雅黑" w:hAnsi="微软雅黑" w:eastAsia="微软雅黑"/>
        <w:color w:val="000000" w:themeColor="text1"/>
        <w:sz w:val="13"/>
        <w:szCs w:val="13"/>
      </w:rPr>
      <w:t>T: (8621)64952827    W: www.partnerx.cn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</w:pPr>
    <w:r>
      <w:drawing>
        <wp:inline distT="0" distB="0" distL="0" distR="0">
          <wp:extent cx="1376680" cy="279400"/>
          <wp:effectExtent l="0" t="0" r="0" b="6350"/>
          <wp:docPr id="30" name="图片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图片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668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16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91549"/>
    <w:multiLevelType w:val="multilevel"/>
    <w:tmpl w:val="0EF9154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  <w:sz w:val="22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5CE0535"/>
    <w:multiLevelType w:val="multilevel"/>
    <w:tmpl w:val="25CE0535"/>
    <w:lvl w:ilvl="0" w:tentative="0">
      <w:start w:val="1"/>
      <w:numFmt w:val="chineseCountingThousand"/>
      <w:lvlText w:val="%1、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40B6419A"/>
    <w:multiLevelType w:val="multilevel"/>
    <w:tmpl w:val="40B6419A"/>
    <w:lvl w:ilvl="0" w:tentative="0">
      <w:start w:val="1"/>
      <w:numFmt w:val="lowerLetter"/>
      <w:pStyle w:val="36"/>
      <w:lvlText w:val="%1)"/>
      <w:lvlJc w:val="left"/>
      <w:pPr>
        <w:tabs>
          <w:tab w:val="left" w:pos="480"/>
        </w:tabs>
        <w:ind w:left="763" w:hanging="283"/>
      </w:pPr>
      <w:rPr>
        <w:rFonts w:hint="eastAsia"/>
        <w:b/>
        <w:i w:val="0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3">
    <w:nsid w:val="58D08ADC"/>
    <w:multiLevelType w:val="singleLevel"/>
    <w:tmpl w:val="58D08ADC"/>
    <w:lvl w:ilvl="0" w:tentative="0">
      <w:start w:val="4"/>
      <w:numFmt w:val="chineseCounting"/>
      <w:suff w:val="nothing"/>
      <w:lvlText w:val="%1、"/>
      <w:lvlJc w:val="left"/>
    </w:lvl>
  </w:abstractNum>
  <w:abstractNum w:abstractNumId="4">
    <w:nsid w:val="58D0B10E"/>
    <w:multiLevelType w:val="singleLevel"/>
    <w:tmpl w:val="58D0B10E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8D0B176"/>
    <w:multiLevelType w:val="multilevel"/>
    <w:tmpl w:val="58D0B17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75FE70F8"/>
    <w:multiLevelType w:val="multilevel"/>
    <w:tmpl w:val="75FE70F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B9C510E"/>
    <w:multiLevelType w:val="multilevel"/>
    <w:tmpl w:val="7B9C510E"/>
    <w:lvl w:ilvl="0" w:tentative="0">
      <w:start w:val="1"/>
      <w:numFmt w:val="decimal"/>
      <w:pStyle w:val="3"/>
      <w:lvlText w:val="%1"/>
      <w:lvlJc w:val="left"/>
      <w:pPr>
        <w:ind w:left="0" w:firstLine="0"/>
      </w:pPr>
      <w:rPr>
        <w:rFonts w:hint="default" w:ascii="Cambria" w:hAnsi="Cambria" w:eastAsia="微软雅黑"/>
        <w:b/>
        <w:i w:val="0"/>
        <w:sz w:val="32"/>
      </w:r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7CC72463"/>
    <w:multiLevelType w:val="multilevel"/>
    <w:tmpl w:val="7CC7246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  <w:sz w:val="22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69B7"/>
    <w:rsid w:val="00045545"/>
    <w:rsid w:val="00080391"/>
    <w:rsid w:val="000823F6"/>
    <w:rsid w:val="000F0AA3"/>
    <w:rsid w:val="0015181A"/>
    <w:rsid w:val="001540C0"/>
    <w:rsid w:val="001669B7"/>
    <w:rsid w:val="001E0380"/>
    <w:rsid w:val="001E2124"/>
    <w:rsid w:val="0021352D"/>
    <w:rsid w:val="00254224"/>
    <w:rsid w:val="002B445F"/>
    <w:rsid w:val="00310516"/>
    <w:rsid w:val="0031489C"/>
    <w:rsid w:val="00321D67"/>
    <w:rsid w:val="004260CC"/>
    <w:rsid w:val="004618B9"/>
    <w:rsid w:val="00476426"/>
    <w:rsid w:val="00481290"/>
    <w:rsid w:val="004F6A29"/>
    <w:rsid w:val="004F7071"/>
    <w:rsid w:val="005561E3"/>
    <w:rsid w:val="00564588"/>
    <w:rsid w:val="005936AA"/>
    <w:rsid w:val="005955A2"/>
    <w:rsid w:val="00597009"/>
    <w:rsid w:val="005B4B17"/>
    <w:rsid w:val="0060207C"/>
    <w:rsid w:val="00613320"/>
    <w:rsid w:val="006247F7"/>
    <w:rsid w:val="0064681C"/>
    <w:rsid w:val="0066418E"/>
    <w:rsid w:val="006955DD"/>
    <w:rsid w:val="006B36B1"/>
    <w:rsid w:val="006B7702"/>
    <w:rsid w:val="006D780C"/>
    <w:rsid w:val="006E515E"/>
    <w:rsid w:val="00730574"/>
    <w:rsid w:val="00766074"/>
    <w:rsid w:val="007965FF"/>
    <w:rsid w:val="007F43C1"/>
    <w:rsid w:val="007F7953"/>
    <w:rsid w:val="00821A29"/>
    <w:rsid w:val="00886B0A"/>
    <w:rsid w:val="00894767"/>
    <w:rsid w:val="00897D57"/>
    <w:rsid w:val="009C0AC8"/>
    <w:rsid w:val="009E5307"/>
    <w:rsid w:val="00A35BC0"/>
    <w:rsid w:val="00A40C1A"/>
    <w:rsid w:val="00A77D68"/>
    <w:rsid w:val="00AC63DE"/>
    <w:rsid w:val="00AD1A8E"/>
    <w:rsid w:val="00B22B78"/>
    <w:rsid w:val="00B73DA5"/>
    <w:rsid w:val="00B87E78"/>
    <w:rsid w:val="00BB755A"/>
    <w:rsid w:val="00BC469C"/>
    <w:rsid w:val="00BE1241"/>
    <w:rsid w:val="00C51721"/>
    <w:rsid w:val="00C870C5"/>
    <w:rsid w:val="00C97279"/>
    <w:rsid w:val="00CB1861"/>
    <w:rsid w:val="00CB74AB"/>
    <w:rsid w:val="00CC5DE1"/>
    <w:rsid w:val="00CF4930"/>
    <w:rsid w:val="00D02905"/>
    <w:rsid w:val="00D52EE5"/>
    <w:rsid w:val="00D61218"/>
    <w:rsid w:val="00D73BAD"/>
    <w:rsid w:val="00D95248"/>
    <w:rsid w:val="00D957D5"/>
    <w:rsid w:val="00D96275"/>
    <w:rsid w:val="00DB2E8C"/>
    <w:rsid w:val="00DF4E38"/>
    <w:rsid w:val="00E21C36"/>
    <w:rsid w:val="00E34D6A"/>
    <w:rsid w:val="00E73524"/>
    <w:rsid w:val="00F92010"/>
    <w:rsid w:val="00FC60CC"/>
    <w:rsid w:val="00FF076F"/>
    <w:rsid w:val="00FF2EDD"/>
    <w:rsid w:val="0265686A"/>
    <w:rsid w:val="06CF02AE"/>
    <w:rsid w:val="0BA06BFC"/>
    <w:rsid w:val="15614190"/>
    <w:rsid w:val="2A0448E8"/>
    <w:rsid w:val="47EC0AC0"/>
    <w:rsid w:val="492617F7"/>
    <w:rsid w:val="769D7FC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link w:val="24"/>
    <w:unhideWhenUsed/>
    <w:qFormat/>
    <w:uiPriority w:val="0"/>
    <w:pPr>
      <w:numPr>
        <w:ilvl w:val="0"/>
        <w:numId w:val="1"/>
      </w:numPr>
      <w:spacing w:before="240" w:after="240"/>
      <w:outlineLvl w:val="1"/>
    </w:pPr>
    <w:rPr>
      <w:rFonts w:ascii="黑体" w:hAnsi="Times New Roman" w:eastAsia="微软雅黑" w:cs="Times New Roman"/>
      <w:b/>
      <w:sz w:val="32"/>
      <w:lang w:val="en-US" w:eastAsia="zh-CN" w:bidi="ar-SA"/>
    </w:rPr>
  </w:style>
  <w:style w:type="paragraph" w:styleId="4">
    <w:name w:val="heading 3"/>
    <w:next w:val="1"/>
    <w:link w:val="25"/>
    <w:unhideWhenUsed/>
    <w:qFormat/>
    <w:uiPriority w:val="9"/>
    <w:pPr>
      <w:numPr>
        <w:ilvl w:val="1"/>
        <w:numId w:val="1"/>
      </w:numPr>
      <w:spacing w:before="120" w:after="120"/>
      <w:outlineLvl w:val="2"/>
    </w:pPr>
    <w:rPr>
      <w:rFonts w:ascii="黑体" w:hAnsi="Times New Roman" w:eastAsia="微软雅黑" w:cs="Times New Roman"/>
      <w:b/>
      <w:sz w:val="30"/>
      <w:lang w:val="en-US" w:eastAsia="zh-CN" w:bidi="ar-SA"/>
    </w:rPr>
  </w:style>
  <w:style w:type="paragraph" w:styleId="5">
    <w:name w:val="heading 4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80" w:after="290" w:line="377" w:lineRule="auto"/>
      <w:outlineLvl w:val="3"/>
    </w:pPr>
    <w:rPr>
      <w:rFonts w:ascii="Cambria" w:hAnsi="Cambria" w:eastAsia="宋体" w:cs="Times New Roman"/>
      <w:b/>
      <w:bCs/>
      <w:kern w:val="2"/>
      <w:sz w:val="28"/>
      <w:szCs w:val="28"/>
      <w:lang w:val="en-US" w:eastAsia="zh-CN" w:bidi="ar-SA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29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0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31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7"/>
    <w:unhideWhenUsed/>
    <w:uiPriority w:val="99"/>
    <w:pPr>
      <w:spacing w:after="120"/>
    </w:pPr>
  </w:style>
  <w:style w:type="paragraph" w:styleId="12">
    <w:name w:val="toc 3"/>
    <w:basedOn w:val="1"/>
    <w:next w:val="1"/>
    <w:unhideWhenUsed/>
    <w:uiPriority w:val="39"/>
    <w:pPr>
      <w:spacing w:line="360" w:lineRule="auto"/>
      <w:ind w:left="840" w:leftChars="400" w:firstLine="200" w:firstLineChars="200"/>
    </w:pPr>
    <w:rPr>
      <w:sz w:val="22"/>
    </w:rPr>
  </w:style>
  <w:style w:type="paragraph" w:styleId="13">
    <w:name w:val="Date"/>
    <w:basedOn w:val="1"/>
    <w:next w:val="1"/>
    <w:link w:val="38"/>
    <w:unhideWhenUsed/>
    <w:uiPriority w:val="99"/>
    <w:pPr>
      <w:ind w:left="100" w:leftChars="2500"/>
    </w:pPr>
  </w:style>
  <w:style w:type="paragraph" w:styleId="14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1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iPriority w:val="39"/>
    <w:pPr>
      <w:adjustRightInd w:val="0"/>
    </w:pPr>
    <w:rPr>
      <w:rFonts w:ascii="Times New Roman" w:hAnsi="Times New Roman"/>
      <w:sz w:val="24"/>
      <w:szCs w:val="24"/>
    </w:rPr>
  </w:style>
  <w:style w:type="paragraph" w:styleId="18">
    <w:name w:val="toc 2"/>
    <w:basedOn w:val="1"/>
    <w:next w:val="1"/>
    <w:unhideWhenUsed/>
    <w:uiPriority w:val="39"/>
    <w:pPr>
      <w:tabs>
        <w:tab w:val="left" w:pos="1260"/>
        <w:tab w:val="right" w:leader="dot" w:pos="8296"/>
      </w:tabs>
      <w:spacing w:line="360" w:lineRule="auto"/>
      <w:ind w:left="420" w:leftChars="200" w:firstLine="440" w:firstLineChars="200"/>
    </w:pPr>
    <w:rPr>
      <w:sz w:val="22"/>
    </w:rPr>
  </w:style>
  <w:style w:type="paragraph" w:styleId="19">
    <w:name w:val="Title"/>
    <w:basedOn w:val="1"/>
    <w:next w:val="1"/>
    <w:link w:val="4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1">
    <w:name w:val="Hyperlink"/>
    <w:unhideWhenUsed/>
    <w:uiPriority w:val="99"/>
    <w:rPr>
      <w:color w:val="0000FF"/>
      <w:u w:val="single"/>
    </w:rPr>
  </w:style>
  <w:style w:type="character" w:customStyle="1" w:styleId="23">
    <w:name w:val="批注框文本 Char"/>
    <w:basedOn w:val="20"/>
    <w:link w:val="14"/>
    <w:semiHidden/>
    <w:uiPriority w:val="99"/>
    <w:rPr>
      <w:sz w:val="18"/>
      <w:szCs w:val="18"/>
    </w:rPr>
  </w:style>
  <w:style w:type="character" w:customStyle="1" w:styleId="24">
    <w:name w:val="标题 2 Char"/>
    <w:basedOn w:val="20"/>
    <w:link w:val="3"/>
    <w:uiPriority w:val="0"/>
    <w:rPr>
      <w:rFonts w:ascii="黑体" w:hAnsi="Times New Roman" w:eastAsia="微软雅黑"/>
      <w:b/>
      <w:sz w:val="32"/>
    </w:rPr>
  </w:style>
  <w:style w:type="character" w:customStyle="1" w:styleId="25">
    <w:name w:val="标题 3 Char"/>
    <w:basedOn w:val="20"/>
    <w:link w:val="4"/>
    <w:uiPriority w:val="9"/>
    <w:rPr>
      <w:rFonts w:ascii="黑体" w:hAnsi="Times New Roman" w:eastAsia="微软雅黑"/>
      <w:b/>
      <w:sz w:val="30"/>
    </w:rPr>
  </w:style>
  <w:style w:type="character" w:customStyle="1" w:styleId="26">
    <w:name w:val="标题 4 Char"/>
    <w:basedOn w:val="20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27">
    <w:name w:val="标题 5 Char"/>
    <w:basedOn w:val="20"/>
    <w:link w:val="6"/>
    <w:semiHidden/>
    <w:uiPriority w:val="9"/>
    <w:rPr>
      <w:b/>
      <w:bCs/>
      <w:kern w:val="2"/>
      <w:sz w:val="28"/>
      <w:szCs w:val="28"/>
    </w:rPr>
  </w:style>
  <w:style w:type="character" w:customStyle="1" w:styleId="28">
    <w:name w:val="标题 6 Char"/>
    <w:basedOn w:val="20"/>
    <w:link w:val="7"/>
    <w:semiHidden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29">
    <w:name w:val="标题 7 Char"/>
    <w:basedOn w:val="20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30">
    <w:name w:val="标题 8 Char"/>
    <w:basedOn w:val="20"/>
    <w:link w:val="9"/>
    <w:semiHidden/>
    <w:uiPriority w:val="9"/>
    <w:rPr>
      <w:rFonts w:ascii="Cambria" w:hAnsi="Cambria"/>
      <w:kern w:val="2"/>
      <w:sz w:val="24"/>
      <w:szCs w:val="24"/>
    </w:rPr>
  </w:style>
  <w:style w:type="character" w:customStyle="1" w:styleId="31">
    <w:name w:val="标题 9 Char"/>
    <w:basedOn w:val="20"/>
    <w:link w:val="10"/>
    <w:semiHidden/>
    <w:uiPriority w:val="9"/>
    <w:rPr>
      <w:rFonts w:ascii="Cambria" w:hAnsi="Cambria"/>
      <w:kern w:val="2"/>
      <w:sz w:val="21"/>
      <w:szCs w:val="21"/>
    </w:rPr>
  </w:style>
  <w:style w:type="paragraph" w:customStyle="1" w:styleId="32">
    <w:name w:val="表格单元"/>
    <w:basedOn w:val="1"/>
    <w:link w:val="34"/>
    <w:uiPriority w:val="0"/>
    <w:pPr>
      <w:adjustRightInd w:val="0"/>
      <w:snapToGrid w:val="0"/>
      <w:spacing w:before="45" w:after="45" w:line="360" w:lineRule="auto"/>
      <w:ind w:firstLine="200" w:firstLineChars="200"/>
      <w:jc w:val="left"/>
    </w:pPr>
    <w:rPr>
      <w:rFonts w:ascii="宋体" w:hAnsi="Times New Roman"/>
      <w:kern w:val="0"/>
      <w:sz w:val="20"/>
      <w:szCs w:val="24"/>
    </w:rPr>
  </w:style>
  <w:style w:type="paragraph" w:customStyle="1" w:styleId="33">
    <w:name w:val="表格栏目"/>
    <w:basedOn w:val="1"/>
    <w:qFormat/>
    <w:uiPriority w:val="0"/>
    <w:pPr>
      <w:adjustRightInd w:val="0"/>
      <w:snapToGrid w:val="0"/>
      <w:spacing w:before="45" w:after="45" w:line="360" w:lineRule="auto"/>
      <w:ind w:firstLine="200" w:firstLineChars="200"/>
      <w:jc w:val="center"/>
    </w:pPr>
    <w:rPr>
      <w:rFonts w:ascii="宋体" w:hAnsi="Times New Roman" w:eastAsia="黑体"/>
      <w:b/>
      <w:bCs/>
      <w:sz w:val="22"/>
      <w:szCs w:val="24"/>
    </w:rPr>
  </w:style>
  <w:style w:type="character" w:customStyle="1" w:styleId="34">
    <w:name w:val="表格单元 Char"/>
    <w:link w:val="32"/>
    <w:uiPriority w:val="0"/>
    <w:rPr>
      <w:rFonts w:ascii="宋体" w:hAnsi="Times New Roman"/>
      <w:szCs w:val="24"/>
    </w:rPr>
  </w:style>
  <w:style w:type="character" w:customStyle="1" w:styleId="35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6">
    <w:name w:val="数字列表"/>
    <w:basedOn w:val="11"/>
    <w:uiPriority w:val="0"/>
    <w:pPr>
      <w:numPr>
        <w:ilvl w:val="0"/>
        <w:numId w:val="2"/>
      </w:numPr>
      <w:adjustRightInd w:val="0"/>
      <w:spacing w:after="0"/>
    </w:pPr>
    <w:rPr>
      <w:rFonts w:ascii="Times New Roman" w:hAnsi="Times New Roman"/>
      <w:sz w:val="24"/>
      <w:szCs w:val="24"/>
    </w:rPr>
  </w:style>
  <w:style w:type="character" w:customStyle="1" w:styleId="37">
    <w:name w:val="正文文本 Char"/>
    <w:basedOn w:val="20"/>
    <w:link w:val="11"/>
    <w:semiHidden/>
    <w:qFormat/>
    <w:uiPriority w:val="99"/>
    <w:rPr>
      <w:kern w:val="2"/>
      <w:sz w:val="21"/>
      <w:szCs w:val="22"/>
    </w:rPr>
  </w:style>
  <w:style w:type="character" w:customStyle="1" w:styleId="38">
    <w:name w:val="日期 Char"/>
    <w:basedOn w:val="20"/>
    <w:link w:val="13"/>
    <w:semiHidden/>
    <w:uiPriority w:val="99"/>
    <w:rPr>
      <w:kern w:val="2"/>
      <w:sz w:val="21"/>
      <w:szCs w:val="22"/>
    </w:rPr>
  </w:style>
  <w:style w:type="paragraph" w:customStyle="1" w:styleId="39">
    <w:name w:val="列出段落1"/>
    <w:basedOn w:val="1"/>
    <w:qFormat/>
    <w:uiPriority w:val="34"/>
    <w:pPr>
      <w:ind w:firstLine="420" w:firstLineChars="200"/>
    </w:pPr>
  </w:style>
  <w:style w:type="paragraph" w:styleId="40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41">
    <w:name w:val="标题 Char"/>
    <w:basedOn w:val="20"/>
    <w:link w:val="19"/>
    <w:uiPriority w:val="10"/>
    <w:rPr>
      <w:rFonts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oleObject" Target="embeddings/oleObject3.bin"/><Relationship Id="rId32" Type="http://schemas.openxmlformats.org/officeDocument/2006/relationships/image" Target="media/image26.png"/><Relationship Id="rId31" Type="http://schemas.openxmlformats.org/officeDocument/2006/relationships/oleObject" Target="embeddings/oleObject2.bin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PT&#27169;&#26495;\&#26410;&#26469;&#20249;&#20276;\&#20449;&#32440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7"/>
    <customShpInfo spid="_x0000_s1028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86571F-8C82-427E-9596-F80F218B25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信纸模板.dot</Template>
  <Company>XpartNer</Company>
  <Pages>25</Pages>
  <Words>1226</Words>
  <Characters>6991</Characters>
  <Lines>58</Lines>
  <Paragraphs>16</Paragraphs>
  <ScaleCrop>false</ScaleCrop>
  <LinksUpToDate>false</LinksUpToDate>
  <CharactersWithSpaces>8201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2017-03-20T01:53:00Z</dcterms:created>
  <dc:creator>newpartner</dc:creator>
  <cp:lastModifiedBy>guanqg</cp:lastModifiedBy>
  <dcterms:modified xsi:type="dcterms:W3CDTF">2018-04-20T02:28:26Z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