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5E21" w:rsidRPr="007D5E21" w:rsidRDefault="007D5E21" w:rsidP="007D5E21">
      <w:pPr>
        <w:spacing w:line="600" w:lineRule="exact"/>
        <w:rPr>
          <w:rFonts w:ascii="方正小标宋简体" w:eastAsia="方正小标宋简体" w:hAnsi="宋体" w:cs="宋体"/>
          <w:bCs/>
          <w:color w:val="000000"/>
          <w:sz w:val="28"/>
          <w:szCs w:val="28"/>
        </w:rPr>
      </w:pPr>
    </w:p>
    <w:p w:rsidR="003A46B3" w:rsidRDefault="00A87B6A" w:rsidP="00D61B3D">
      <w:pPr>
        <w:spacing w:line="600" w:lineRule="exact"/>
        <w:jc w:val="center"/>
        <w:rPr>
          <w:rFonts w:ascii="方正小标宋简体" w:eastAsia="方正小标宋简体" w:hAnsi="宋体" w:cs="宋体"/>
          <w:bCs/>
          <w:color w:val="000000"/>
          <w:sz w:val="44"/>
          <w:szCs w:val="44"/>
        </w:rPr>
      </w:pPr>
      <w:r w:rsidRPr="00A96C6C">
        <w:rPr>
          <w:rFonts w:ascii="方正小标宋简体" w:eastAsia="方正小标宋简体" w:hAnsi="宋体" w:cs="宋体" w:hint="eastAsia"/>
          <w:bCs/>
          <w:color w:val="000000"/>
          <w:sz w:val="44"/>
          <w:szCs w:val="44"/>
        </w:rPr>
        <w:t>吉林省天蚨股权投资基金有限公司</w:t>
      </w:r>
    </w:p>
    <w:p w:rsidR="00817CDF" w:rsidRPr="00817CDF" w:rsidRDefault="004E2B53" w:rsidP="007D5E21">
      <w:pPr>
        <w:spacing w:line="600" w:lineRule="exact"/>
        <w:jc w:val="center"/>
        <w:rPr>
          <w:rFonts w:ascii="方正小标宋简体" w:eastAsia="方正小标宋简体" w:hAnsi="宋体" w:cs="宋体"/>
          <w:bCs/>
          <w:color w:val="000000"/>
          <w:sz w:val="44"/>
          <w:szCs w:val="44"/>
        </w:rPr>
      </w:pPr>
      <w:r w:rsidRPr="00A96C6C">
        <w:rPr>
          <w:rFonts w:ascii="方正小标宋简体" w:eastAsia="方正小标宋简体" w:hAnsi="宋体" w:cs="宋体" w:hint="eastAsia"/>
          <w:bCs/>
          <w:color w:val="000000"/>
          <w:sz w:val="44"/>
          <w:szCs w:val="44"/>
        </w:rPr>
        <w:t>中介机构选聘及管理办法（试行）</w:t>
      </w:r>
    </w:p>
    <w:p w:rsidR="00817CDF" w:rsidRPr="00817CDF" w:rsidRDefault="004E2B53" w:rsidP="00797BED">
      <w:pPr>
        <w:widowControl/>
        <w:spacing w:beforeLines="50" w:afterLines="50" w:line="600" w:lineRule="exact"/>
        <w:ind w:firstLineChars="200" w:firstLine="640"/>
        <w:jc w:val="center"/>
        <w:rPr>
          <w:rFonts w:ascii="宋体" w:eastAsia="黑体" w:hAnsi="宋体"/>
          <w:color w:val="000000"/>
          <w:sz w:val="32"/>
          <w:szCs w:val="32"/>
        </w:rPr>
      </w:pPr>
      <w:r>
        <w:rPr>
          <w:rFonts w:ascii="宋体" w:eastAsia="黑体" w:hAnsi="宋体" w:hint="eastAsia"/>
          <w:color w:val="000000"/>
          <w:sz w:val="32"/>
          <w:szCs w:val="32"/>
        </w:rPr>
        <w:t>第一章总则</w:t>
      </w:r>
    </w:p>
    <w:p w:rsidR="004E2B53" w:rsidRPr="00573D01" w:rsidRDefault="004E2B53" w:rsidP="00D61B3D">
      <w:pPr>
        <w:widowControl/>
        <w:spacing w:line="600" w:lineRule="exact"/>
        <w:ind w:firstLineChars="200" w:firstLine="643"/>
        <w:jc w:val="left"/>
        <w:rPr>
          <w:rFonts w:ascii="宋体" w:hAnsi="宋体" w:cs="仿宋"/>
          <w:color w:val="000000"/>
          <w:sz w:val="32"/>
          <w:szCs w:val="32"/>
        </w:rPr>
      </w:pPr>
      <w:r w:rsidRPr="00573D01">
        <w:rPr>
          <w:rFonts w:ascii="宋体" w:hAnsi="宋体" w:cs="仿宋" w:hint="eastAsia"/>
          <w:b/>
          <w:color w:val="000000"/>
          <w:sz w:val="32"/>
          <w:szCs w:val="32"/>
        </w:rPr>
        <w:t xml:space="preserve">第一条 </w:t>
      </w:r>
      <w:r w:rsidRPr="00573D01">
        <w:rPr>
          <w:rFonts w:ascii="宋体" w:hAnsi="宋体" w:cs="仿宋" w:hint="eastAsia"/>
          <w:color w:val="000000"/>
          <w:kern w:val="0"/>
          <w:sz w:val="32"/>
          <w:szCs w:val="32"/>
        </w:rPr>
        <w:t>为规范</w:t>
      </w:r>
      <w:r w:rsidR="00A87B6A" w:rsidRPr="00573D01">
        <w:rPr>
          <w:rFonts w:ascii="宋体" w:hAnsi="宋体" w:cs="仿宋" w:hint="eastAsia"/>
          <w:color w:val="000000"/>
          <w:kern w:val="0"/>
          <w:sz w:val="32"/>
          <w:szCs w:val="32"/>
        </w:rPr>
        <w:t>吉林省天蚨股权投资基金有限</w:t>
      </w:r>
      <w:r w:rsidRPr="00573D01">
        <w:rPr>
          <w:rFonts w:ascii="宋体" w:hAnsi="宋体" w:cs="仿宋" w:hint="eastAsia"/>
          <w:color w:val="000000"/>
          <w:kern w:val="0"/>
          <w:sz w:val="32"/>
          <w:szCs w:val="32"/>
        </w:rPr>
        <w:t>公司</w:t>
      </w:r>
      <w:r w:rsidR="00A87B6A" w:rsidRPr="00573D01">
        <w:rPr>
          <w:rFonts w:ascii="宋体" w:hAnsi="宋体" w:cs="仿宋" w:hint="eastAsia"/>
          <w:color w:val="000000"/>
          <w:kern w:val="0"/>
          <w:sz w:val="32"/>
          <w:szCs w:val="32"/>
        </w:rPr>
        <w:t>（以下简称“公司”）</w:t>
      </w:r>
      <w:r w:rsidRPr="00573D01">
        <w:rPr>
          <w:rFonts w:ascii="宋体" w:hAnsi="宋体" w:cs="仿宋" w:hint="eastAsia"/>
          <w:color w:val="000000"/>
          <w:kern w:val="0"/>
          <w:sz w:val="32"/>
          <w:szCs w:val="32"/>
        </w:rPr>
        <w:t>中介机构选聘行为，落实“统一组织、统一标准、统一管理”和“管用分离、公平竞争、择优选用”原则，确保中介机构工作质量,有效规避选聘工作风险,根据《中华人民共和国企业国有资产法》及</w:t>
      </w:r>
      <w:r w:rsidR="00A87B6A" w:rsidRPr="00573D01">
        <w:rPr>
          <w:rFonts w:ascii="宋体" w:hAnsi="宋体" w:cs="仿宋" w:hint="eastAsia"/>
          <w:color w:val="000000"/>
          <w:kern w:val="0"/>
          <w:sz w:val="32"/>
          <w:szCs w:val="32"/>
        </w:rPr>
        <w:t>财政部下发的</w:t>
      </w:r>
      <w:r w:rsidR="00A87B6A" w:rsidRPr="00A96C6C">
        <w:rPr>
          <w:rFonts w:ascii="宋体" w:hAnsi="宋体" w:cs="仿宋" w:hint="eastAsia"/>
          <w:color w:val="000000"/>
          <w:kern w:val="0"/>
          <w:sz w:val="32"/>
          <w:szCs w:val="32"/>
        </w:rPr>
        <w:t>财金</w:t>
      </w:r>
      <w:r w:rsidR="00A47F6D" w:rsidRPr="00A96C6C">
        <w:rPr>
          <w:rFonts w:ascii="宋体" w:hAnsi="宋体" w:cs="仿宋" w:hint="eastAsia"/>
          <w:color w:val="000000"/>
          <w:kern w:val="0"/>
          <w:sz w:val="32"/>
          <w:szCs w:val="32"/>
        </w:rPr>
        <w:t>〔2018〕</w:t>
      </w:r>
      <w:r w:rsidR="00A87B6A" w:rsidRPr="00A96C6C">
        <w:rPr>
          <w:rFonts w:ascii="宋体" w:hAnsi="宋体" w:cs="仿宋" w:hint="eastAsia"/>
          <w:color w:val="000000"/>
          <w:kern w:val="0"/>
          <w:sz w:val="32"/>
          <w:szCs w:val="32"/>
        </w:rPr>
        <w:t>9号《关于印发</w:t>
      </w:r>
      <w:r w:rsidR="00A47F6D" w:rsidRPr="00A96C6C">
        <w:rPr>
          <w:rFonts w:ascii="宋体" w:hAnsi="宋体" w:cs="仿宋" w:hint="eastAsia"/>
          <w:color w:val="000000"/>
          <w:kern w:val="0"/>
          <w:sz w:val="32"/>
          <w:szCs w:val="32"/>
        </w:rPr>
        <w:t>〈</w:t>
      </w:r>
      <w:r w:rsidR="00A87B6A" w:rsidRPr="00A96C6C">
        <w:rPr>
          <w:rFonts w:ascii="宋体" w:hAnsi="宋体" w:cs="仿宋" w:hint="eastAsia"/>
          <w:color w:val="000000"/>
          <w:kern w:val="0"/>
          <w:sz w:val="32"/>
          <w:szCs w:val="32"/>
        </w:rPr>
        <w:t>国有金融企业集中采购管理暂行规定</w:t>
      </w:r>
      <w:r w:rsidR="00A47F6D" w:rsidRPr="00A96C6C">
        <w:rPr>
          <w:rFonts w:ascii="宋体" w:hAnsi="宋体" w:cs="仿宋" w:hint="eastAsia"/>
          <w:color w:val="000000"/>
          <w:kern w:val="0"/>
          <w:sz w:val="32"/>
          <w:szCs w:val="32"/>
        </w:rPr>
        <w:t>〉</w:t>
      </w:r>
      <w:r w:rsidR="00A87B6A" w:rsidRPr="00A96C6C">
        <w:rPr>
          <w:rFonts w:ascii="宋体" w:hAnsi="宋体" w:cs="仿宋" w:hint="eastAsia"/>
          <w:color w:val="000000"/>
          <w:kern w:val="0"/>
          <w:sz w:val="32"/>
          <w:szCs w:val="32"/>
        </w:rPr>
        <w:t>的通知》等</w:t>
      </w:r>
      <w:r w:rsidRPr="00A96C6C">
        <w:rPr>
          <w:rFonts w:ascii="宋体" w:hAnsi="宋体" w:cs="仿宋" w:hint="eastAsia"/>
          <w:color w:val="000000"/>
          <w:kern w:val="0"/>
          <w:sz w:val="32"/>
          <w:szCs w:val="32"/>
        </w:rPr>
        <w:t>有关</w:t>
      </w:r>
      <w:r w:rsidRPr="00573D01">
        <w:rPr>
          <w:rFonts w:ascii="宋体" w:hAnsi="宋体" w:cs="仿宋" w:hint="eastAsia"/>
          <w:color w:val="000000"/>
          <w:kern w:val="0"/>
          <w:sz w:val="32"/>
          <w:szCs w:val="32"/>
        </w:rPr>
        <w:t>规定，</w:t>
      </w:r>
      <w:r w:rsidR="00A87B6A" w:rsidRPr="00573D01">
        <w:rPr>
          <w:rFonts w:ascii="宋体" w:hAnsi="宋体" w:cs="仿宋" w:hint="eastAsia"/>
          <w:color w:val="000000"/>
          <w:kern w:val="0"/>
          <w:sz w:val="32"/>
          <w:szCs w:val="32"/>
        </w:rPr>
        <w:t>特</w:t>
      </w:r>
      <w:r w:rsidRPr="00573D01">
        <w:rPr>
          <w:rFonts w:ascii="宋体" w:hAnsi="宋体" w:cs="仿宋" w:hint="eastAsia"/>
          <w:color w:val="000000"/>
          <w:kern w:val="0"/>
          <w:sz w:val="32"/>
          <w:szCs w:val="32"/>
        </w:rPr>
        <w:t>制定本办法。</w:t>
      </w:r>
    </w:p>
    <w:p w:rsidR="000E08F6" w:rsidRPr="000E08F6" w:rsidRDefault="004E2B53" w:rsidP="00D61B3D">
      <w:pPr>
        <w:spacing w:line="600" w:lineRule="exact"/>
        <w:ind w:firstLineChars="200" w:firstLine="643"/>
        <w:jc w:val="left"/>
        <w:rPr>
          <w:rFonts w:ascii="宋体" w:hAnsi="宋体" w:cs="仿宋"/>
          <w:color w:val="000000"/>
          <w:sz w:val="11"/>
          <w:szCs w:val="11"/>
        </w:rPr>
      </w:pPr>
      <w:r w:rsidRPr="00573D01">
        <w:rPr>
          <w:rFonts w:ascii="宋体" w:hAnsi="宋体" w:hint="eastAsia"/>
          <w:b/>
          <w:color w:val="000000"/>
          <w:sz w:val="32"/>
          <w:szCs w:val="32"/>
        </w:rPr>
        <w:t>第二条</w:t>
      </w:r>
      <w:r w:rsidRPr="00573D01">
        <w:rPr>
          <w:rFonts w:ascii="宋体" w:hAnsi="宋体" w:cs="仿宋" w:hint="eastAsia"/>
          <w:color w:val="000000"/>
          <w:sz w:val="32"/>
          <w:szCs w:val="32"/>
        </w:rPr>
        <w:t>本办法所称中介机构是指公司在企业管理，业务运营中需聘用的银行，会计师事务所，律师事务所，咨询服务机构，资产评估机构等。</w:t>
      </w:r>
    </w:p>
    <w:p w:rsidR="000E08F6" w:rsidRPr="000E08F6" w:rsidRDefault="00E90796" w:rsidP="00797BED">
      <w:pPr>
        <w:spacing w:beforeLines="50" w:afterLines="50" w:line="600" w:lineRule="exact"/>
        <w:jc w:val="center"/>
        <w:rPr>
          <w:rFonts w:ascii="黑体" w:eastAsia="黑体" w:hAnsi="黑体"/>
          <w:color w:val="000000"/>
          <w:sz w:val="18"/>
          <w:szCs w:val="18"/>
        </w:rPr>
      </w:pPr>
      <w:r w:rsidRPr="00573D01">
        <w:rPr>
          <w:rFonts w:ascii="黑体" w:eastAsia="黑体" w:hAnsi="黑体" w:cs="仿宋" w:hint="eastAsia"/>
          <w:color w:val="000000"/>
          <w:sz w:val="32"/>
          <w:szCs w:val="32"/>
        </w:rPr>
        <w:t xml:space="preserve">第二章   </w:t>
      </w:r>
      <w:r w:rsidRPr="00573D01">
        <w:rPr>
          <w:rFonts w:ascii="黑体" w:eastAsia="黑体" w:hAnsi="黑体" w:hint="eastAsia"/>
          <w:color w:val="000000"/>
          <w:sz w:val="32"/>
          <w:szCs w:val="32"/>
        </w:rPr>
        <w:t>中介机构备选库建立</w:t>
      </w:r>
      <w:r w:rsidR="005B38B6" w:rsidRPr="00573D01">
        <w:rPr>
          <w:rFonts w:ascii="黑体" w:eastAsia="黑体" w:hAnsi="黑体" w:hint="eastAsia"/>
          <w:color w:val="000000"/>
          <w:sz w:val="32"/>
          <w:szCs w:val="32"/>
        </w:rPr>
        <w:t>与选聘</w:t>
      </w:r>
    </w:p>
    <w:p w:rsidR="004E2B53" w:rsidRPr="00573D01" w:rsidRDefault="004E2B53" w:rsidP="00D61B3D">
      <w:pPr>
        <w:widowControl/>
        <w:spacing w:line="600" w:lineRule="exact"/>
        <w:ind w:firstLineChars="200" w:firstLine="643"/>
        <w:jc w:val="left"/>
        <w:rPr>
          <w:rFonts w:ascii="宋体" w:hAnsi="宋体" w:cs="仿宋"/>
          <w:sz w:val="32"/>
          <w:szCs w:val="32"/>
        </w:rPr>
      </w:pPr>
      <w:r w:rsidRPr="00573D01">
        <w:rPr>
          <w:rFonts w:ascii="宋体" w:hAnsi="宋体" w:hint="eastAsia"/>
          <w:b/>
          <w:color w:val="000000"/>
          <w:sz w:val="32"/>
          <w:szCs w:val="32"/>
        </w:rPr>
        <w:t>第三条</w:t>
      </w:r>
      <w:r w:rsidR="00A87B6A" w:rsidRPr="00573D01">
        <w:rPr>
          <w:rFonts w:ascii="宋体" w:hAnsi="宋体" w:cs="仿宋" w:hint="eastAsia"/>
          <w:sz w:val="32"/>
          <w:szCs w:val="32"/>
        </w:rPr>
        <w:t>公司</w:t>
      </w:r>
      <w:r w:rsidR="00A47F6D">
        <w:rPr>
          <w:rFonts w:ascii="宋体" w:hAnsi="宋体" w:cs="仿宋" w:hint="eastAsia"/>
          <w:sz w:val="32"/>
          <w:szCs w:val="32"/>
        </w:rPr>
        <w:t>建立统一的中介机</w:t>
      </w:r>
      <w:r w:rsidR="00A47F6D" w:rsidRPr="0048424D">
        <w:rPr>
          <w:rFonts w:ascii="宋体" w:hAnsi="宋体" w:cs="仿宋" w:hint="eastAsia"/>
          <w:sz w:val="32"/>
          <w:szCs w:val="32"/>
        </w:rPr>
        <w:t>构备选库。</w:t>
      </w:r>
      <w:r w:rsidR="00A87B6A" w:rsidRPr="0048424D">
        <w:rPr>
          <w:rFonts w:ascii="宋体" w:hAnsi="宋体" w:cs="仿宋" w:hint="eastAsia"/>
          <w:sz w:val="32"/>
          <w:szCs w:val="32"/>
        </w:rPr>
        <w:t>公司各部门</w:t>
      </w:r>
      <w:r w:rsidRPr="0048424D">
        <w:rPr>
          <w:rFonts w:ascii="宋体" w:hAnsi="宋体" w:cs="仿宋" w:hint="eastAsia"/>
          <w:sz w:val="32"/>
          <w:szCs w:val="32"/>
        </w:rPr>
        <w:t>需聘用中介机构的，须从备选库中产生，中介机构选聘应当遵循公平</w:t>
      </w:r>
      <w:r w:rsidR="00A47F6D" w:rsidRPr="0048424D">
        <w:rPr>
          <w:rFonts w:ascii="宋体" w:hAnsi="宋体" w:cs="仿宋" w:hint="eastAsia"/>
          <w:sz w:val="32"/>
          <w:szCs w:val="32"/>
        </w:rPr>
        <w:t>、</w:t>
      </w:r>
      <w:r w:rsidRPr="0048424D">
        <w:rPr>
          <w:rFonts w:ascii="宋体" w:hAnsi="宋体" w:cs="仿宋" w:hint="eastAsia"/>
          <w:sz w:val="32"/>
          <w:szCs w:val="32"/>
        </w:rPr>
        <w:t>公正</w:t>
      </w:r>
      <w:r w:rsidR="00A47F6D" w:rsidRPr="0048424D">
        <w:rPr>
          <w:rFonts w:ascii="宋体" w:hAnsi="宋体" w:cs="仿宋" w:hint="eastAsia"/>
          <w:sz w:val="32"/>
          <w:szCs w:val="32"/>
        </w:rPr>
        <w:t>、公开、</w:t>
      </w:r>
      <w:r w:rsidRPr="0048424D">
        <w:rPr>
          <w:rFonts w:ascii="宋体" w:hAnsi="宋体" w:cs="仿宋" w:hint="eastAsia"/>
          <w:sz w:val="32"/>
          <w:szCs w:val="32"/>
        </w:rPr>
        <w:t>竞争和择优原则进行选聘。</w:t>
      </w:r>
    </w:p>
    <w:p w:rsidR="000E08F6" w:rsidRDefault="00E90796" w:rsidP="00D61B3D">
      <w:pPr>
        <w:widowControl/>
        <w:spacing w:line="600" w:lineRule="exact"/>
        <w:ind w:firstLineChars="200" w:firstLine="643"/>
        <w:jc w:val="left"/>
        <w:rPr>
          <w:rFonts w:ascii="宋体" w:hAnsi="宋体"/>
          <w:color w:val="000000"/>
          <w:sz w:val="32"/>
          <w:szCs w:val="32"/>
        </w:rPr>
      </w:pPr>
      <w:r w:rsidRPr="00573D01">
        <w:rPr>
          <w:rFonts w:ascii="宋体" w:hAnsi="宋体" w:hint="eastAsia"/>
          <w:b/>
          <w:color w:val="000000"/>
          <w:sz w:val="32"/>
          <w:szCs w:val="32"/>
        </w:rPr>
        <w:lastRenderedPageBreak/>
        <w:t xml:space="preserve">第四条 </w:t>
      </w:r>
      <w:r w:rsidRPr="00573D01">
        <w:rPr>
          <w:rFonts w:ascii="宋体" w:hAnsi="宋体" w:hint="eastAsia"/>
          <w:color w:val="000000"/>
          <w:sz w:val="32"/>
          <w:szCs w:val="32"/>
        </w:rPr>
        <w:t>公司根据对中介机构服务</w:t>
      </w:r>
      <w:r w:rsidR="000E08F6">
        <w:rPr>
          <w:rFonts w:ascii="宋体" w:hAnsi="宋体" w:hint="eastAsia"/>
          <w:color w:val="000000"/>
          <w:sz w:val="32"/>
          <w:szCs w:val="32"/>
        </w:rPr>
        <w:t>采购需求及时效性的要求不同，采取以下两种方式建立中介机构备选库</w:t>
      </w:r>
      <w:r w:rsidR="00817CDF" w:rsidRPr="00A96C6C">
        <w:rPr>
          <w:rFonts w:ascii="宋体" w:hAnsi="宋体" w:hint="eastAsia"/>
          <w:color w:val="000000"/>
          <w:sz w:val="32"/>
          <w:szCs w:val="32"/>
        </w:rPr>
        <w:t>,</w:t>
      </w:r>
      <w:r w:rsidR="00C2090B">
        <w:rPr>
          <w:rFonts w:ascii="宋体" w:hAnsi="宋体" w:hint="eastAsia"/>
          <w:color w:val="000000"/>
          <w:sz w:val="32"/>
          <w:szCs w:val="32"/>
        </w:rPr>
        <w:t>并从库中遴选合作机构</w:t>
      </w:r>
      <w:r w:rsidR="00160140">
        <w:rPr>
          <w:rFonts w:ascii="宋体" w:hAnsi="宋体" w:hint="eastAsia"/>
          <w:color w:val="000000"/>
          <w:sz w:val="32"/>
          <w:szCs w:val="32"/>
        </w:rPr>
        <w:t>：</w:t>
      </w:r>
    </w:p>
    <w:p w:rsidR="000E08F6" w:rsidRPr="00797BED" w:rsidRDefault="00160140" w:rsidP="00D61B3D">
      <w:pPr>
        <w:widowControl/>
        <w:spacing w:line="600" w:lineRule="exact"/>
        <w:ind w:firstLineChars="200" w:firstLine="640"/>
        <w:jc w:val="left"/>
        <w:rPr>
          <w:rFonts w:ascii="宋体" w:hAnsi="宋体"/>
          <w:color w:val="000000"/>
          <w:sz w:val="32"/>
          <w:szCs w:val="32"/>
        </w:rPr>
      </w:pPr>
      <w:r w:rsidRPr="00797BED">
        <w:rPr>
          <w:rFonts w:ascii="宋体" w:hAnsi="宋体" w:hint="eastAsia"/>
          <w:color w:val="000000"/>
          <w:sz w:val="32"/>
          <w:szCs w:val="32"/>
        </w:rPr>
        <w:t>（一）</w:t>
      </w:r>
      <w:r w:rsidR="00E90796" w:rsidRPr="00797BED">
        <w:rPr>
          <w:rFonts w:ascii="宋体" w:hAnsi="宋体" w:hint="eastAsia"/>
          <w:color w:val="000000"/>
          <w:sz w:val="32"/>
          <w:szCs w:val="32"/>
        </w:rPr>
        <w:t>委托有资质的第三方机构采用公开遴选的方式进行选聘，按照第三方机构的遴选方案，</w:t>
      </w:r>
      <w:r w:rsidR="00DF4E4C" w:rsidRPr="00797BED">
        <w:rPr>
          <w:rFonts w:ascii="宋体" w:hAnsi="宋体" w:hint="eastAsia"/>
          <w:color w:val="000000"/>
          <w:sz w:val="32"/>
          <w:szCs w:val="32"/>
        </w:rPr>
        <w:t>通过</w:t>
      </w:r>
      <w:r w:rsidR="000E08F6" w:rsidRPr="00797BED">
        <w:rPr>
          <w:rFonts w:ascii="宋体" w:hAnsi="宋体" w:hint="eastAsia"/>
          <w:color w:val="000000"/>
          <w:sz w:val="32"/>
          <w:szCs w:val="32"/>
        </w:rPr>
        <w:t>公开遴选程序，最终确定入库机构单位。</w:t>
      </w:r>
    </w:p>
    <w:p w:rsidR="00634B88" w:rsidRPr="00797BED" w:rsidRDefault="00160140" w:rsidP="003F1578">
      <w:pPr>
        <w:widowControl/>
        <w:spacing w:line="600" w:lineRule="exact"/>
        <w:ind w:firstLineChars="200" w:firstLine="643"/>
        <w:jc w:val="left"/>
        <w:rPr>
          <w:rFonts w:ascii="宋体" w:hAnsi="宋体"/>
          <w:color w:val="000000"/>
          <w:sz w:val="32"/>
          <w:szCs w:val="32"/>
        </w:rPr>
      </w:pPr>
      <w:r w:rsidRPr="00797BED">
        <w:rPr>
          <w:rFonts w:ascii="宋体" w:hAnsi="宋体" w:hint="eastAsia"/>
          <w:b/>
          <w:color w:val="000000"/>
          <w:sz w:val="32"/>
          <w:szCs w:val="32"/>
        </w:rPr>
        <w:t>（二）</w:t>
      </w:r>
      <w:r w:rsidR="00050FB3" w:rsidRPr="00797BED">
        <w:rPr>
          <w:rFonts w:ascii="宋体" w:hAnsi="宋体" w:hint="eastAsia"/>
          <w:color w:val="000000"/>
          <w:sz w:val="32"/>
          <w:szCs w:val="32"/>
        </w:rPr>
        <w:t>根据实际工作需要，</w:t>
      </w:r>
      <w:r w:rsidR="00734751" w:rsidRPr="00797BED">
        <w:rPr>
          <w:rFonts w:ascii="宋体" w:hAnsi="宋体" w:hint="eastAsia"/>
          <w:color w:val="000000"/>
          <w:sz w:val="32"/>
          <w:szCs w:val="32"/>
        </w:rPr>
        <w:t>可从</w:t>
      </w:r>
      <w:r w:rsidR="00E90796" w:rsidRPr="00797BED">
        <w:rPr>
          <w:rFonts w:ascii="宋体" w:hAnsi="宋体" w:cs="仿宋" w:hint="eastAsia"/>
          <w:sz w:val="32"/>
          <w:szCs w:val="32"/>
        </w:rPr>
        <w:t>吉林省政府投资基金管理有限公司和长春市金融控股集团有限公司</w:t>
      </w:r>
      <w:r w:rsidR="00E90796" w:rsidRPr="00797BED">
        <w:rPr>
          <w:rFonts w:ascii="宋体" w:hAnsi="宋体" w:hint="eastAsia"/>
          <w:color w:val="000000"/>
          <w:sz w:val="32"/>
          <w:szCs w:val="32"/>
        </w:rPr>
        <w:t>的中介服务机构备选库中</w:t>
      </w:r>
      <w:r w:rsidR="00A47F6D" w:rsidRPr="00797BED">
        <w:rPr>
          <w:rFonts w:ascii="宋体" w:hAnsi="宋体" w:hint="eastAsia"/>
          <w:color w:val="000000"/>
          <w:sz w:val="32"/>
          <w:szCs w:val="32"/>
        </w:rPr>
        <w:t>直接进行遴选</w:t>
      </w:r>
      <w:r w:rsidR="00123A93" w:rsidRPr="00797BED">
        <w:rPr>
          <w:rFonts w:ascii="宋体" w:hAnsi="宋体" w:hint="eastAsia"/>
          <w:color w:val="000000"/>
          <w:sz w:val="32"/>
          <w:szCs w:val="32"/>
        </w:rPr>
        <w:t>，</w:t>
      </w:r>
      <w:r w:rsidR="00A47F6D" w:rsidRPr="00797BED">
        <w:rPr>
          <w:rFonts w:ascii="宋体" w:hAnsi="宋体" w:hint="eastAsia"/>
          <w:color w:val="000000"/>
          <w:sz w:val="32"/>
          <w:szCs w:val="32"/>
        </w:rPr>
        <w:t>即</w:t>
      </w:r>
      <w:r w:rsidR="00A603C5" w:rsidRPr="00797BED">
        <w:rPr>
          <w:rFonts w:ascii="宋体" w:hAnsi="宋体" w:hint="eastAsia"/>
          <w:color w:val="000000"/>
          <w:sz w:val="32"/>
          <w:szCs w:val="32"/>
        </w:rPr>
        <w:t>公司内部成立评选小组，评选小组从以上两家集团备选库中</w:t>
      </w:r>
      <w:r w:rsidR="00050FB3" w:rsidRPr="00797BED">
        <w:rPr>
          <w:rFonts w:ascii="宋体" w:hAnsi="宋体" w:hint="eastAsia"/>
          <w:color w:val="000000"/>
          <w:sz w:val="32"/>
          <w:szCs w:val="32"/>
        </w:rPr>
        <w:t>选择3</w:t>
      </w:r>
      <w:r w:rsidR="004B10ED" w:rsidRPr="00797BED">
        <w:rPr>
          <w:rFonts w:ascii="宋体" w:hAnsi="宋体" w:hint="eastAsia"/>
          <w:color w:val="000000"/>
          <w:sz w:val="32"/>
          <w:szCs w:val="32"/>
        </w:rPr>
        <w:t>支</w:t>
      </w:r>
      <w:r w:rsidR="00050FB3" w:rsidRPr="00797BED">
        <w:rPr>
          <w:rFonts w:ascii="宋体" w:hAnsi="宋体" w:hint="eastAsia"/>
          <w:color w:val="000000"/>
          <w:sz w:val="32"/>
          <w:szCs w:val="32"/>
        </w:rPr>
        <w:t>以上（含3支）</w:t>
      </w:r>
      <w:r w:rsidR="00292A54" w:rsidRPr="00797BED">
        <w:rPr>
          <w:rFonts w:ascii="宋体" w:hAnsi="宋体" w:hint="eastAsia"/>
          <w:color w:val="000000"/>
          <w:sz w:val="32"/>
          <w:szCs w:val="32"/>
        </w:rPr>
        <w:t>的中介机构参加最终评选，</w:t>
      </w:r>
      <w:r w:rsidR="004B10ED" w:rsidRPr="00797BED">
        <w:rPr>
          <w:rFonts w:ascii="宋体" w:hAnsi="宋体" w:hint="eastAsia"/>
          <w:color w:val="000000"/>
          <w:sz w:val="32"/>
          <w:szCs w:val="32"/>
        </w:rPr>
        <w:t>评选小组</w:t>
      </w:r>
      <w:r w:rsidR="00292A54" w:rsidRPr="00797BED">
        <w:rPr>
          <w:rFonts w:ascii="宋体" w:hAnsi="宋体" w:hint="eastAsia"/>
          <w:color w:val="000000"/>
          <w:sz w:val="32"/>
          <w:szCs w:val="32"/>
        </w:rPr>
        <w:t>根据其</w:t>
      </w:r>
      <w:r w:rsidR="00A603C5" w:rsidRPr="00797BED">
        <w:rPr>
          <w:rFonts w:ascii="宋体" w:hAnsi="宋体" w:hint="eastAsia"/>
          <w:color w:val="000000"/>
          <w:sz w:val="32"/>
          <w:szCs w:val="32"/>
        </w:rPr>
        <w:t>各自</w:t>
      </w:r>
      <w:r w:rsidR="00292A54" w:rsidRPr="00797BED">
        <w:rPr>
          <w:rFonts w:ascii="宋体" w:hAnsi="宋体" w:hint="eastAsia"/>
          <w:color w:val="000000"/>
          <w:sz w:val="32"/>
          <w:szCs w:val="32"/>
        </w:rPr>
        <w:t>上报的实施方案</w:t>
      </w:r>
      <w:r w:rsidR="00A603C5" w:rsidRPr="00797BED">
        <w:rPr>
          <w:rFonts w:ascii="宋体" w:hAnsi="宋体" w:hint="eastAsia"/>
          <w:color w:val="000000"/>
          <w:sz w:val="32"/>
          <w:szCs w:val="32"/>
        </w:rPr>
        <w:t>、报价等因素综合评定</w:t>
      </w:r>
      <w:r w:rsidR="004B10ED" w:rsidRPr="00797BED">
        <w:rPr>
          <w:rFonts w:ascii="宋体" w:hAnsi="宋体" w:hint="eastAsia"/>
          <w:color w:val="000000"/>
          <w:sz w:val="32"/>
          <w:szCs w:val="32"/>
        </w:rPr>
        <w:t>打分</w:t>
      </w:r>
      <w:r w:rsidR="00A603C5" w:rsidRPr="00797BED">
        <w:rPr>
          <w:rFonts w:ascii="宋体" w:hAnsi="宋体" w:hint="eastAsia"/>
          <w:color w:val="000000"/>
          <w:sz w:val="32"/>
          <w:szCs w:val="32"/>
        </w:rPr>
        <w:t>，</w:t>
      </w:r>
      <w:r w:rsidR="00292A54" w:rsidRPr="00797BED">
        <w:rPr>
          <w:rFonts w:ascii="宋体" w:hAnsi="宋体" w:hint="eastAsia"/>
          <w:color w:val="000000"/>
          <w:sz w:val="32"/>
          <w:szCs w:val="32"/>
        </w:rPr>
        <w:t>最终</w:t>
      </w:r>
      <w:r w:rsidR="004B10ED" w:rsidRPr="00797BED">
        <w:rPr>
          <w:rFonts w:ascii="宋体" w:hAnsi="宋体" w:hint="eastAsia"/>
          <w:color w:val="000000"/>
          <w:sz w:val="32"/>
          <w:szCs w:val="32"/>
        </w:rPr>
        <w:t>确定</w:t>
      </w:r>
      <w:r w:rsidR="00A603C5" w:rsidRPr="00797BED">
        <w:rPr>
          <w:rFonts w:ascii="宋体" w:hAnsi="宋体" w:hint="eastAsia"/>
          <w:color w:val="000000"/>
          <w:sz w:val="32"/>
          <w:szCs w:val="32"/>
        </w:rPr>
        <w:t>签约合作机构</w:t>
      </w:r>
      <w:r w:rsidR="00292A54" w:rsidRPr="00797BED">
        <w:rPr>
          <w:rFonts w:ascii="宋体" w:hAnsi="宋体" w:hint="eastAsia"/>
          <w:color w:val="000000"/>
          <w:sz w:val="32"/>
          <w:szCs w:val="32"/>
        </w:rPr>
        <w:t>。</w:t>
      </w:r>
    </w:p>
    <w:p w:rsidR="004E2B53" w:rsidRPr="00817CDF" w:rsidRDefault="00573D01" w:rsidP="00797BED">
      <w:pPr>
        <w:spacing w:beforeLines="50" w:afterLines="50" w:line="600" w:lineRule="exact"/>
        <w:jc w:val="center"/>
        <w:rPr>
          <w:rFonts w:ascii="黑体" w:eastAsia="黑体" w:hAnsi="黑体"/>
          <w:color w:val="000000"/>
          <w:sz w:val="32"/>
          <w:szCs w:val="32"/>
        </w:rPr>
      </w:pPr>
      <w:r>
        <w:rPr>
          <w:rFonts w:ascii="黑体" w:eastAsia="黑体" w:hAnsi="黑体" w:cs="黑体" w:hint="eastAsia"/>
          <w:color w:val="000000"/>
          <w:kern w:val="0"/>
          <w:sz w:val="32"/>
          <w:szCs w:val="32"/>
        </w:rPr>
        <w:t>第三章</w:t>
      </w:r>
      <w:r w:rsidR="00F82CC3" w:rsidRPr="00573D01">
        <w:rPr>
          <w:rFonts w:ascii="黑体" w:eastAsia="黑体" w:hAnsi="黑体" w:cs="黑体" w:hint="eastAsia"/>
          <w:color w:val="000000"/>
          <w:kern w:val="0"/>
          <w:sz w:val="32"/>
          <w:szCs w:val="32"/>
        </w:rPr>
        <w:t>中介机构</w:t>
      </w:r>
      <w:r w:rsidR="004E2B53" w:rsidRPr="00573D01">
        <w:rPr>
          <w:rFonts w:ascii="黑体" w:eastAsia="黑体" w:hAnsi="黑体" w:cs="黑体" w:hint="eastAsia"/>
          <w:color w:val="000000"/>
          <w:kern w:val="0"/>
          <w:sz w:val="32"/>
          <w:szCs w:val="32"/>
        </w:rPr>
        <w:t>备选库管理</w:t>
      </w:r>
    </w:p>
    <w:p w:rsidR="00573D01" w:rsidRPr="00573D01" w:rsidRDefault="004E2B53" w:rsidP="00D61B3D">
      <w:pPr>
        <w:widowControl/>
        <w:spacing w:line="600" w:lineRule="exact"/>
        <w:ind w:firstLineChars="200" w:firstLine="643"/>
        <w:jc w:val="left"/>
        <w:rPr>
          <w:rFonts w:ascii="宋体" w:hAnsi="宋体" w:cs="仿宋"/>
          <w:color w:val="000000"/>
          <w:kern w:val="0"/>
          <w:sz w:val="32"/>
          <w:szCs w:val="32"/>
        </w:rPr>
      </w:pPr>
      <w:r w:rsidRPr="00573D01">
        <w:rPr>
          <w:rFonts w:ascii="宋体" w:hAnsi="宋体" w:cs="楷体_GB2312" w:hint="eastAsia"/>
          <w:b/>
          <w:color w:val="000000"/>
          <w:sz w:val="32"/>
          <w:szCs w:val="32"/>
        </w:rPr>
        <w:t>第</w:t>
      </w:r>
      <w:r w:rsidR="00616DD5" w:rsidRPr="00573D01">
        <w:rPr>
          <w:rFonts w:ascii="宋体" w:hAnsi="宋体" w:cs="楷体_GB2312" w:hint="eastAsia"/>
          <w:b/>
          <w:color w:val="000000"/>
          <w:sz w:val="32"/>
          <w:szCs w:val="32"/>
        </w:rPr>
        <w:t>五</w:t>
      </w:r>
      <w:r w:rsidRPr="00573D01">
        <w:rPr>
          <w:rFonts w:ascii="宋体" w:hAnsi="宋体" w:cs="楷体_GB2312" w:hint="eastAsia"/>
          <w:b/>
          <w:color w:val="000000"/>
          <w:sz w:val="32"/>
          <w:szCs w:val="32"/>
        </w:rPr>
        <w:t>条</w:t>
      </w:r>
      <w:r w:rsidR="00A87B6A" w:rsidRPr="00573D01">
        <w:rPr>
          <w:rFonts w:ascii="宋体" w:hAnsi="宋体" w:cs="仿宋" w:hint="eastAsia"/>
          <w:color w:val="000000"/>
          <w:sz w:val="32"/>
          <w:szCs w:val="32"/>
        </w:rPr>
        <w:t>公司</w:t>
      </w:r>
      <w:r w:rsidR="00763EDD" w:rsidRPr="00573D01">
        <w:rPr>
          <w:rFonts w:ascii="宋体" w:hAnsi="宋体" w:cs="仿宋" w:hint="eastAsia"/>
          <w:color w:val="000000"/>
          <w:kern w:val="0"/>
          <w:sz w:val="32"/>
          <w:szCs w:val="32"/>
        </w:rPr>
        <w:t>对中介机构备选库实行动态管理，根据省级行业管理协会年度综合评价和国务院国资委的招标结果适时进行调整</w:t>
      </w:r>
      <w:r w:rsidRPr="00573D01">
        <w:rPr>
          <w:rFonts w:ascii="宋体" w:hAnsi="宋体" w:cs="仿宋" w:hint="eastAsia"/>
          <w:color w:val="000000"/>
          <w:kern w:val="0"/>
          <w:sz w:val="32"/>
          <w:szCs w:val="32"/>
        </w:rPr>
        <w:t>。</w:t>
      </w:r>
    </w:p>
    <w:p w:rsidR="004E2B53" w:rsidRPr="00573D01" w:rsidRDefault="004E2B53" w:rsidP="00D61B3D">
      <w:pPr>
        <w:widowControl/>
        <w:spacing w:line="600" w:lineRule="exact"/>
        <w:ind w:firstLineChars="200" w:firstLine="643"/>
        <w:jc w:val="left"/>
        <w:rPr>
          <w:rFonts w:ascii="宋体" w:hAnsi="宋体" w:cs="仿宋"/>
          <w:color w:val="000000"/>
          <w:kern w:val="0"/>
          <w:sz w:val="32"/>
          <w:szCs w:val="32"/>
        </w:rPr>
      </w:pPr>
      <w:r w:rsidRPr="00573D01">
        <w:rPr>
          <w:rFonts w:ascii="宋体" w:hAnsi="宋体" w:cs="楷体_GB2312" w:hint="eastAsia"/>
          <w:b/>
          <w:color w:val="000000"/>
          <w:sz w:val="32"/>
          <w:szCs w:val="32"/>
        </w:rPr>
        <w:t>第</w:t>
      </w:r>
      <w:r w:rsidR="00616DD5" w:rsidRPr="00573D01">
        <w:rPr>
          <w:rFonts w:ascii="宋体" w:hAnsi="宋体" w:cs="楷体_GB2312" w:hint="eastAsia"/>
          <w:b/>
          <w:color w:val="000000"/>
          <w:sz w:val="32"/>
          <w:szCs w:val="32"/>
        </w:rPr>
        <w:t>六</w:t>
      </w:r>
      <w:r w:rsidRPr="00573D01">
        <w:rPr>
          <w:rFonts w:ascii="宋体" w:hAnsi="宋体" w:cs="楷体_GB2312" w:hint="eastAsia"/>
          <w:b/>
          <w:color w:val="000000"/>
          <w:sz w:val="32"/>
          <w:szCs w:val="32"/>
        </w:rPr>
        <w:t>条</w:t>
      </w:r>
      <w:r w:rsidRPr="00573D01">
        <w:rPr>
          <w:rFonts w:ascii="宋体" w:hAnsi="宋体" w:cs="仿宋" w:hint="eastAsia"/>
          <w:color w:val="000000"/>
          <w:kern w:val="0"/>
          <w:sz w:val="32"/>
          <w:szCs w:val="32"/>
        </w:rPr>
        <w:t>有下列情形之一者要清退出备选库：</w:t>
      </w:r>
    </w:p>
    <w:p w:rsidR="004E2B53" w:rsidRPr="00573D01" w:rsidRDefault="004E2B53" w:rsidP="00D61B3D">
      <w:pPr>
        <w:widowControl/>
        <w:spacing w:line="600" w:lineRule="exact"/>
        <w:ind w:firstLineChars="300" w:firstLine="960"/>
        <w:jc w:val="left"/>
        <w:rPr>
          <w:rFonts w:ascii="宋体" w:hAnsi="宋体" w:cs="仿宋"/>
          <w:color w:val="000000"/>
          <w:kern w:val="0"/>
          <w:sz w:val="32"/>
          <w:szCs w:val="32"/>
        </w:rPr>
      </w:pPr>
      <w:r w:rsidRPr="00573D01">
        <w:rPr>
          <w:rFonts w:ascii="宋体" w:hAnsi="宋体" w:cs="仿宋" w:hint="eastAsia"/>
          <w:color w:val="000000"/>
          <w:kern w:val="0"/>
          <w:sz w:val="32"/>
          <w:szCs w:val="32"/>
        </w:rPr>
        <w:t>（一）由于合并、分立等原因</w:t>
      </w:r>
      <w:r w:rsidRPr="00A96C6C">
        <w:rPr>
          <w:rFonts w:ascii="宋体" w:hAnsi="宋体" w:cs="仿宋" w:hint="eastAsia"/>
          <w:color w:val="000000"/>
          <w:kern w:val="0"/>
          <w:sz w:val="32"/>
          <w:szCs w:val="32"/>
        </w:rPr>
        <w:t>已</w:t>
      </w:r>
      <w:r w:rsidRPr="00573D01">
        <w:rPr>
          <w:rFonts w:ascii="宋体" w:hAnsi="宋体" w:cs="仿宋" w:hint="eastAsia"/>
          <w:color w:val="000000"/>
          <w:kern w:val="0"/>
          <w:sz w:val="32"/>
          <w:szCs w:val="32"/>
        </w:rPr>
        <w:t>不符合中介机构备选库条件的；</w:t>
      </w:r>
    </w:p>
    <w:p w:rsidR="004E2B53" w:rsidRPr="00573D01" w:rsidRDefault="004E2B53" w:rsidP="00D61B3D">
      <w:pPr>
        <w:widowControl/>
        <w:spacing w:line="600" w:lineRule="exact"/>
        <w:ind w:firstLineChars="200" w:firstLine="640"/>
        <w:jc w:val="left"/>
        <w:rPr>
          <w:rFonts w:ascii="宋体" w:hAnsi="宋体" w:cs="仿宋"/>
          <w:color w:val="000000"/>
          <w:kern w:val="0"/>
          <w:sz w:val="32"/>
          <w:szCs w:val="32"/>
        </w:rPr>
      </w:pPr>
      <w:r w:rsidRPr="00573D01">
        <w:rPr>
          <w:rFonts w:ascii="宋体" w:hAnsi="宋体" w:cs="仿宋" w:hint="eastAsia"/>
          <w:color w:val="000000"/>
          <w:kern w:val="0"/>
          <w:sz w:val="32"/>
          <w:szCs w:val="32"/>
        </w:rPr>
        <w:lastRenderedPageBreak/>
        <w:t> （二）违规执业，被行业主管部门或行业协会调查处理的；</w:t>
      </w:r>
    </w:p>
    <w:p w:rsidR="004E2B53" w:rsidRPr="00573D01" w:rsidRDefault="004E2B53" w:rsidP="00D61B3D">
      <w:pPr>
        <w:widowControl/>
        <w:spacing w:line="600" w:lineRule="exact"/>
        <w:ind w:firstLineChars="200" w:firstLine="640"/>
        <w:jc w:val="left"/>
        <w:rPr>
          <w:rFonts w:ascii="宋体" w:hAnsi="宋体" w:cs="仿宋"/>
          <w:color w:val="000000"/>
          <w:kern w:val="0"/>
          <w:sz w:val="32"/>
          <w:szCs w:val="32"/>
        </w:rPr>
      </w:pPr>
      <w:r w:rsidRPr="00573D01">
        <w:rPr>
          <w:rFonts w:ascii="宋体" w:hAnsi="宋体" w:cs="仿宋" w:hint="eastAsia"/>
          <w:color w:val="000000"/>
          <w:kern w:val="0"/>
          <w:sz w:val="32"/>
          <w:szCs w:val="32"/>
        </w:rPr>
        <w:t> （三） 泄露国家机密和企业商业秘密的；</w:t>
      </w:r>
    </w:p>
    <w:p w:rsidR="004E2B53" w:rsidRPr="00573D01" w:rsidRDefault="004E2B53" w:rsidP="00D61B3D">
      <w:pPr>
        <w:widowControl/>
        <w:spacing w:line="600" w:lineRule="exact"/>
        <w:ind w:firstLineChars="200" w:firstLine="640"/>
        <w:jc w:val="left"/>
        <w:rPr>
          <w:rFonts w:ascii="宋体" w:hAnsi="宋体" w:cs="仿宋"/>
          <w:color w:val="000000"/>
          <w:kern w:val="0"/>
          <w:sz w:val="32"/>
          <w:szCs w:val="32"/>
        </w:rPr>
      </w:pPr>
      <w:r w:rsidRPr="00573D01">
        <w:rPr>
          <w:rFonts w:ascii="宋体" w:hAnsi="宋体" w:cs="仿宋" w:hint="eastAsia"/>
          <w:color w:val="000000"/>
          <w:kern w:val="0"/>
          <w:sz w:val="32"/>
          <w:szCs w:val="32"/>
        </w:rPr>
        <w:t> （四）与企业及相关人员串通，弄虚作假，出具不实</w:t>
      </w:r>
      <w:r w:rsidRPr="00A96C6C">
        <w:rPr>
          <w:rFonts w:ascii="宋体" w:hAnsi="宋体" w:cs="仿宋" w:hint="eastAsia"/>
          <w:color w:val="000000"/>
          <w:kern w:val="0"/>
          <w:sz w:val="32"/>
          <w:szCs w:val="32"/>
        </w:rPr>
        <w:t>或虚假业务报告以及有使用贿赂等非法手段谋取业务记录的</w:t>
      </w:r>
      <w:r w:rsidR="000E08F6" w:rsidRPr="00A96C6C">
        <w:rPr>
          <w:rFonts w:ascii="宋体" w:hAnsi="宋体" w:cs="仿宋" w:hint="eastAsia"/>
          <w:color w:val="000000"/>
          <w:kern w:val="0"/>
          <w:sz w:val="32"/>
          <w:szCs w:val="32"/>
        </w:rPr>
        <w:t>；</w:t>
      </w:r>
    </w:p>
    <w:p w:rsidR="004E2B53" w:rsidRPr="00573D01" w:rsidRDefault="004E2B53" w:rsidP="00D61B3D">
      <w:pPr>
        <w:widowControl/>
        <w:spacing w:line="600" w:lineRule="exact"/>
        <w:ind w:firstLineChars="200" w:firstLine="640"/>
        <w:jc w:val="left"/>
        <w:rPr>
          <w:rFonts w:ascii="宋体" w:hAnsi="宋体" w:cs="仿宋"/>
          <w:color w:val="000000"/>
          <w:kern w:val="0"/>
          <w:sz w:val="32"/>
          <w:szCs w:val="32"/>
        </w:rPr>
      </w:pPr>
      <w:r w:rsidRPr="00573D01">
        <w:rPr>
          <w:rFonts w:ascii="宋体" w:hAnsi="宋体" w:cs="仿宋" w:hint="eastAsia"/>
          <w:color w:val="000000"/>
          <w:kern w:val="0"/>
          <w:sz w:val="32"/>
          <w:szCs w:val="32"/>
        </w:rPr>
        <w:t> （五）执业质量低下，出具的报告经审查确认有重大质量问题的；   </w:t>
      </w:r>
    </w:p>
    <w:p w:rsidR="004E2B53" w:rsidRPr="00573D01" w:rsidRDefault="004E2B53" w:rsidP="00D61B3D">
      <w:pPr>
        <w:widowControl/>
        <w:spacing w:line="600" w:lineRule="exact"/>
        <w:ind w:firstLineChars="300" w:firstLine="960"/>
        <w:jc w:val="left"/>
        <w:rPr>
          <w:rFonts w:ascii="宋体" w:hAnsi="宋体" w:cs="仿宋"/>
          <w:color w:val="000000"/>
          <w:kern w:val="0"/>
          <w:sz w:val="32"/>
          <w:szCs w:val="32"/>
        </w:rPr>
      </w:pPr>
      <w:r w:rsidRPr="00573D01">
        <w:rPr>
          <w:rFonts w:ascii="宋体" w:hAnsi="宋体" w:cs="仿宋" w:hint="eastAsia"/>
          <w:color w:val="000000"/>
          <w:kern w:val="0"/>
          <w:sz w:val="32"/>
          <w:szCs w:val="32"/>
        </w:rPr>
        <w:t>（六）工作失误，给委托方造成重大经济损失的；</w:t>
      </w:r>
    </w:p>
    <w:p w:rsidR="004E2B53" w:rsidRPr="00573D01" w:rsidRDefault="004E2B53" w:rsidP="00D61B3D">
      <w:pPr>
        <w:widowControl/>
        <w:spacing w:line="600" w:lineRule="exact"/>
        <w:ind w:firstLineChars="300" w:firstLine="960"/>
        <w:jc w:val="left"/>
        <w:rPr>
          <w:rFonts w:ascii="宋体" w:hAnsi="宋体" w:cs="仿宋"/>
          <w:color w:val="000000"/>
          <w:kern w:val="0"/>
          <w:sz w:val="32"/>
          <w:szCs w:val="32"/>
        </w:rPr>
      </w:pPr>
      <w:r w:rsidRPr="00573D01">
        <w:rPr>
          <w:rFonts w:ascii="宋体" w:hAnsi="宋体" w:cs="仿宋" w:hint="eastAsia"/>
          <w:color w:val="000000"/>
          <w:kern w:val="0"/>
          <w:sz w:val="32"/>
          <w:szCs w:val="32"/>
        </w:rPr>
        <w:t>（七）承办的业务转包或分包给其他事务所的</w:t>
      </w:r>
      <w:r w:rsidR="000E08F6">
        <w:rPr>
          <w:rFonts w:ascii="宋体" w:hAnsi="宋体" w:cs="仿宋" w:hint="eastAsia"/>
          <w:color w:val="000000"/>
          <w:kern w:val="0"/>
          <w:sz w:val="32"/>
          <w:szCs w:val="32"/>
        </w:rPr>
        <w:t>；</w:t>
      </w:r>
    </w:p>
    <w:p w:rsidR="004E2B53" w:rsidRPr="00573D01" w:rsidRDefault="004E2B53" w:rsidP="00D61B3D">
      <w:pPr>
        <w:widowControl/>
        <w:spacing w:line="600" w:lineRule="exact"/>
        <w:ind w:firstLineChars="300" w:firstLine="960"/>
        <w:jc w:val="left"/>
        <w:rPr>
          <w:rFonts w:ascii="宋体" w:hAnsi="宋体" w:cs="仿宋"/>
          <w:color w:val="000000"/>
          <w:kern w:val="0"/>
          <w:sz w:val="32"/>
          <w:szCs w:val="32"/>
        </w:rPr>
      </w:pPr>
      <w:r w:rsidRPr="00573D01">
        <w:rPr>
          <w:rFonts w:ascii="宋体" w:hAnsi="宋体" w:cs="仿宋" w:hint="eastAsia"/>
          <w:color w:val="000000"/>
          <w:kern w:val="0"/>
          <w:sz w:val="32"/>
          <w:szCs w:val="32"/>
        </w:rPr>
        <w:t>（八）其他违纪、违规行为。</w:t>
      </w:r>
    </w:p>
    <w:p w:rsidR="00AE7F9A" w:rsidRPr="00573D01" w:rsidRDefault="004E2B53" w:rsidP="00D61B3D">
      <w:pPr>
        <w:widowControl/>
        <w:spacing w:line="600" w:lineRule="exact"/>
        <w:ind w:firstLineChars="200" w:firstLine="640"/>
        <w:jc w:val="left"/>
        <w:rPr>
          <w:rFonts w:ascii="宋体" w:hAnsi="宋体" w:cs="仿宋"/>
          <w:color w:val="6F6F6F"/>
          <w:kern w:val="0"/>
          <w:sz w:val="32"/>
          <w:szCs w:val="32"/>
        </w:rPr>
      </w:pPr>
      <w:r w:rsidRPr="00573D01">
        <w:rPr>
          <w:rFonts w:ascii="宋体" w:hAnsi="宋体" w:cs="仿宋" w:hint="eastAsia"/>
          <w:color w:val="000000"/>
          <w:kern w:val="0"/>
          <w:sz w:val="32"/>
          <w:szCs w:val="32"/>
        </w:rPr>
        <w:t>被清退出备选库的中介机构</w:t>
      </w:r>
      <w:r w:rsidR="000E08F6">
        <w:rPr>
          <w:rFonts w:ascii="宋体" w:hAnsi="宋体" w:cs="仿宋" w:hint="eastAsia"/>
          <w:color w:val="000000"/>
          <w:kern w:val="0"/>
          <w:sz w:val="32"/>
          <w:szCs w:val="32"/>
        </w:rPr>
        <w:t>，</w:t>
      </w:r>
      <w:r w:rsidRPr="00573D01">
        <w:rPr>
          <w:rFonts w:ascii="宋体" w:hAnsi="宋体" w:cs="仿宋" w:hint="eastAsia"/>
          <w:color w:val="000000"/>
          <w:kern w:val="0"/>
          <w:sz w:val="32"/>
          <w:szCs w:val="32"/>
        </w:rPr>
        <w:t>三年内不再进入备选库</w:t>
      </w:r>
      <w:r w:rsidRPr="00573D01">
        <w:rPr>
          <w:rFonts w:ascii="宋体" w:hAnsi="宋体" w:cs="仿宋" w:hint="eastAsia"/>
          <w:color w:val="6F6F6F"/>
          <w:kern w:val="0"/>
          <w:sz w:val="32"/>
          <w:szCs w:val="32"/>
        </w:rPr>
        <w:t>。</w:t>
      </w:r>
    </w:p>
    <w:p w:rsidR="004E2B53" w:rsidRPr="00817CDF" w:rsidRDefault="00FD4BD9" w:rsidP="00797BED">
      <w:pPr>
        <w:widowControl/>
        <w:spacing w:beforeLines="50" w:afterLines="50" w:line="600" w:lineRule="exact"/>
        <w:ind w:firstLineChars="200" w:firstLine="640"/>
        <w:jc w:val="center"/>
        <w:rPr>
          <w:rFonts w:ascii="黑体" w:eastAsia="黑体" w:hAnsi="黑体"/>
          <w:color w:val="000000"/>
          <w:sz w:val="32"/>
          <w:szCs w:val="32"/>
        </w:rPr>
      </w:pPr>
      <w:r w:rsidRPr="00573D01">
        <w:rPr>
          <w:rFonts w:ascii="黑体" w:eastAsia="黑体" w:hAnsi="黑体" w:hint="eastAsia"/>
          <w:color w:val="000000"/>
          <w:sz w:val="32"/>
          <w:szCs w:val="32"/>
        </w:rPr>
        <w:t>第四</w:t>
      </w:r>
      <w:r w:rsidR="004E2B53" w:rsidRPr="00573D01">
        <w:rPr>
          <w:rFonts w:ascii="黑体" w:eastAsia="黑体" w:hAnsi="黑体" w:hint="eastAsia"/>
          <w:color w:val="000000"/>
          <w:sz w:val="32"/>
          <w:szCs w:val="32"/>
        </w:rPr>
        <w:t xml:space="preserve">章 </w:t>
      </w:r>
      <w:r w:rsidR="00891A1E">
        <w:rPr>
          <w:rFonts w:ascii="黑体" w:eastAsia="黑体" w:hAnsi="黑体" w:hint="eastAsia"/>
          <w:color w:val="000000"/>
          <w:sz w:val="32"/>
          <w:szCs w:val="32"/>
        </w:rPr>
        <w:t>中介机构的</w:t>
      </w:r>
      <w:r w:rsidR="004E2B53" w:rsidRPr="00573D01">
        <w:rPr>
          <w:rFonts w:ascii="黑体" w:eastAsia="黑体" w:hAnsi="黑体" w:hint="eastAsia"/>
          <w:color w:val="000000"/>
          <w:sz w:val="32"/>
          <w:szCs w:val="32"/>
        </w:rPr>
        <w:t>合同管理</w:t>
      </w:r>
    </w:p>
    <w:p w:rsidR="004E2B53" w:rsidRPr="00573D01" w:rsidRDefault="00616DD5" w:rsidP="00D61B3D">
      <w:pPr>
        <w:widowControl/>
        <w:spacing w:line="600" w:lineRule="exact"/>
        <w:ind w:firstLineChars="200" w:firstLine="643"/>
        <w:jc w:val="left"/>
        <w:rPr>
          <w:rFonts w:ascii="宋体" w:hAnsi="宋体"/>
          <w:bCs/>
          <w:color w:val="000000"/>
          <w:sz w:val="32"/>
          <w:szCs w:val="32"/>
        </w:rPr>
      </w:pPr>
      <w:r w:rsidRPr="00573D01">
        <w:rPr>
          <w:rFonts w:ascii="宋体" w:hAnsi="宋体" w:hint="eastAsia"/>
          <w:b/>
          <w:color w:val="000000"/>
          <w:sz w:val="32"/>
          <w:szCs w:val="32"/>
        </w:rPr>
        <w:t>第七</w:t>
      </w:r>
      <w:r w:rsidR="004E2B53" w:rsidRPr="00573D01">
        <w:rPr>
          <w:rFonts w:ascii="宋体" w:hAnsi="宋体" w:hint="eastAsia"/>
          <w:b/>
          <w:color w:val="000000"/>
          <w:sz w:val="32"/>
          <w:szCs w:val="32"/>
        </w:rPr>
        <w:t>条</w:t>
      </w:r>
      <w:r w:rsidR="00FD4BD9" w:rsidRPr="00573D01">
        <w:rPr>
          <w:rFonts w:ascii="宋体" w:hAnsi="宋体" w:hint="eastAsia"/>
          <w:bCs/>
          <w:color w:val="000000"/>
          <w:sz w:val="32"/>
          <w:szCs w:val="32"/>
        </w:rPr>
        <w:t xml:space="preserve"> 公司</w:t>
      </w:r>
      <w:r w:rsidR="004E2B53" w:rsidRPr="00573D01">
        <w:rPr>
          <w:rFonts w:ascii="宋体" w:hAnsi="宋体" w:hint="eastAsia"/>
          <w:color w:val="000000"/>
          <w:sz w:val="32"/>
          <w:szCs w:val="32"/>
        </w:rPr>
        <w:t>应与</w:t>
      </w:r>
      <w:r w:rsidR="00FD4BD9" w:rsidRPr="00573D01">
        <w:rPr>
          <w:rFonts w:ascii="宋体" w:hAnsi="宋体" w:hint="eastAsia"/>
          <w:color w:val="000000"/>
          <w:sz w:val="32"/>
          <w:szCs w:val="32"/>
        </w:rPr>
        <w:t>选定的中介机构进行商业谈判，并根据服务内容及要求起草书面合同，财务部和</w:t>
      </w:r>
      <w:r w:rsidR="004E2B53" w:rsidRPr="00573D01">
        <w:rPr>
          <w:rFonts w:ascii="宋体" w:hAnsi="宋体" w:hint="eastAsia"/>
          <w:color w:val="000000"/>
          <w:sz w:val="32"/>
          <w:szCs w:val="32"/>
        </w:rPr>
        <w:t>风控部</w:t>
      </w:r>
      <w:r w:rsidR="00FD4BD9" w:rsidRPr="00573D01">
        <w:rPr>
          <w:rFonts w:ascii="宋体" w:hAnsi="宋体" w:hint="eastAsia"/>
          <w:color w:val="000000"/>
          <w:sz w:val="32"/>
          <w:szCs w:val="32"/>
        </w:rPr>
        <w:t>负责</w:t>
      </w:r>
      <w:r w:rsidR="004E2B53" w:rsidRPr="00573D01">
        <w:rPr>
          <w:rFonts w:ascii="宋体" w:hAnsi="宋体" w:hint="eastAsia"/>
          <w:color w:val="000000"/>
          <w:sz w:val="32"/>
          <w:szCs w:val="32"/>
        </w:rPr>
        <w:t>审查。</w:t>
      </w:r>
    </w:p>
    <w:p w:rsidR="004E2B53" w:rsidRPr="00573D01" w:rsidRDefault="00616DD5" w:rsidP="00D61B3D">
      <w:pPr>
        <w:widowControl/>
        <w:spacing w:line="600" w:lineRule="exact"/>
        <w:ind w:firstLineChars="200" w:firstLine="643"/>
        <w:jc w:val="left"/>
        <w:rPr>
          <w:rFonts w:ascii="宋体" w:hAnsi="宋体"/>
          <w:color w:val="000000"/>
          <w:sz w:val="32"/>
          <w:szCs w:val="32"/>
        </w:rPr>
      </w:pPr>
      <w:r w:rsidRPr="00573D01">
        <w:rPr>
          <w:rFonts w:ascii="宋体" w:hAnsi="宋体" w:hint="eastAsia"/>
          <w:b/>
          <w:color w:val="000000"/>
          <w:sz w:val="32"/>
          <w:szCs w:val="32"/>
        </w:rPr>
        <w:t>第八</w:t>
      </w:r>
      <w:r w:rsidR="004E2B53" w:rsidRPr="00573D01">
        <w:rPr>
          <w:rFonts w:ascii="宋体" w:hAnsi="宋体" w:hint="eastAsia"/>
          <w:b/>
          <w:color w:val="000000"/>
          <w:sz w:val="32"/>
          <w:szCs w:val="32"/>
        </w:rPr>
        <w:t>条</w:t>
      </w:r>
      <w:r w:rsidR="00DE0239" w:rsidRPr="00573D01">
        <w:rPr>
          <w:rFonts w:ascii="宋体" w:hAnsi="宋体" w:hint="eastAsia"/>
          <w:color w:val="000000"/>
          <w:sz w:val="32"/>
          <w:szCs w:val="32"/>
        </w:rPr>
        <w:t>合同</w:t>
      </w:r>
      <w:r w:rsidR="00FD4BD9" w:rsidRPr="00573D01">
        <w:rPr>
          <w:rFonts w:ascii="宋体" w:hAnsi="宋体" w:hint="eastAsia"/>
          <w:color w:val="000000"/>
          <w:sz w:val="32"/>
          <w:szCs w:val="32"/>
        </w:rPr>
        <w:t>签订</w:t>
      </w:r>
      <w:r w:rsidR="00DE0239" w:rsidRPr="00573D01">
        <w:rPr>
          <w:rFonts w:ascii="宋体" w:hAnsi="宋体" w:hint="eastAsia"/>
          <w:color w:val="000000"/>
          <w:sz w:val="32"/>
          <w:szCs w:val="32"/>
        </w:rPr>
        <w:t>按照《</w:t>
      </w:r>
      <w:r w:rsidR="00A87B6A" w:rsidRPr="00573D01">
        <w:rPr>
          <w:rFonts w:ascii="宋体" w:hAnsi="宋体" w:hint="eastAsia"/>
          <w:color w:val="000000"/>
          <w:sz w:val="32"/>
          <w:szCs w:val="32"/>
        </w:rPr>
        <w:t>公司</w:t>
      </w:r>
      <w:r w:rsidR="00FD4BD9" w:rsidRPr="00573D01">
        <w:rPr>
          <w:rFonts w:ascii="宋体" w:hAnsi="宋体" w:hint="eastAsia"/>
          <w:color w:val="000000"/>
          <w:sz w:val="32"/>
          <w:szCs w:val="32"/>
        </w:rPr>
        <w:t>合同协议管理办法（试行）》有关规定执行。</w:t>
      </w:r>
    </w:p>
    <w:p w:rsidR="004E2B53" w:rsidRPr="00573D01" w:rsidRDefault="00616DD5" w:rsidP="00D61B3D">
      <w:pPr>
        <w:widowControl/>
        <w:spacing w:line="600" w:lineRule="exact"/>
        <w:ind w:firstLineChars="200" w:firstLine="643"/>
        <w:jc w:val="left"/>
        <w:rPr>
          <w:rFonts w:ascii="宋体" w:hAnsi="宋体"/>
          <w:color w:val="000000"/>
          <w:sz w:val="32"/>
          <w:szCs w:val="32"/>
        </w:rPr>
      </w:pPr>
      <w:r w:rsidRPr="00573D01">
        <w:rPr>
          <w:rFonts w:ascii="宋体" w:hAnsi="宋体" w:hint="eastAsia"/>
          <w:b/>
          <w:color w:val="000000"/>
          <w:sz w:val="32"/>
          <w:szCs w:val="32"/>
        </w:rPr>
        <w:t>第九</w:t>
      </w:r>
      <w:r w:rsidR="004E2B53" w:rsidRPr="00573D01">
        <w:rPr>
          <w:rFonts w:ascii="宋体" w:hAnsi="宋体" w:hint="eastAsia"/>
          <w:b/>
          <w:color w:val="000000"/>
          <w:sz w:val="32"/>
          <w:szCs w:val="32"/>
        </w:rPr>
        <w:t xml:space="preserve">条 </w:t>
      </w:r>
      <w:r w:rsidR="004E2B53" w:rsidRPr="00573D01">
        <w:rPr>
          <w:rFonts w:ascii="宋体" w:hAnsi="宋体" w:hint="eastAsia"/>
          <w:color w:val="000000"/>
          <w:sz w:val="32"/>
          <w:szCs w:val="32"/>
        </w:rPr>
        <w:t>合同原件在综合部归档,</w:t>
      </w:r>
      <w:r w:rsidR="00DE0239" w:rsidRPr="00573D01">
        <w:rPr>
          <w:rFonts w:ascii="宋体" w:hAnsi="宋体" w:hint="eastAsia"/>
          <w:color w:val="000000"/>
          <w:sz w:val="32"/>
          <w:szCs w:val="32"/>
        </w:rPr>
        <w:t>复印件在</w:t>
      </w:r>
      <w:r w:rsidR="004E2B53" w:rsidRPr="00573D01">
        <w:rPr>
          <w:rFonts w:ascii="宋体" w:hAnsi="宋体" w:hint="eastAsia"/>
          <w:color w:val="000000"/>
          <w:sz w:val="32"/>
          <w:szCs w:val="32"/>
        </w:rPr>
        <w:t>风控部</w:t>
      </w:r>
      <w:r w:rsidR="00DE0239" w:rsidRPr="00573D01">
        <w:rPr>
          <w:rFonts w:ascii="宋体" w:hAnsi="宋体" w:hint="eastAsia"/>
          <w:color w:val="000000"/>
          <w:sz w:val="32"/>
          <w:szCs w:val="32"/>
        </w:rPr>
        <w:t>、财务部</w:t>
      </w:r>
      <w:r w:rsidR="004E2B53" w:rsidRPr="00573D01">
        <w:rPr>
          <w:rFonts w:ascii="宋体" w:hAnsi="宋体" w:hint="eastAsia"/>
          <w:color w:val="000000"/>
          <w:sz w:val="32"/>
          <w:szCs w:val="32"/>
        </w:rPr>
        <w:t>留存备案。</w:t>
      </w:r>
    </w:p>
    <w:p w:rsidR="004E2B53" w:rsidRPr="00817CDF" w:rsidRDefault="00FD4BD9" w:rsidP="00797BED">
      <w:pPr>
        <w:widowControl/>
        <w:spacing w:beforeLines="50" w:afterLines="50" w:line="600" w:lineRule="exact"/>
        <w:jc w:val="center"/>
        <w:outlineLvl w:val="0"/>
        <w:rPr>
          <w:rFonts w:ascii="黑体" w:eastAsia="黑体" w:hAnsi="黑体"/>
          <w:color w:val="000000"/>
          <w:sz w:val="32"/>
          <w:szCs w:val="32"/>
        </w:rPr>
      </w:pPr>
      <w:r w:rsidRPr="00573D01">
        <w:rPr>
          <w:rFonts w:ascii="黑体" w:eastAsia="黑体" w:hAnsi="黑体" w:cs="楷体_GB2312" w:hint="eastAsia"/>
          <w:color w:val="000000"/>
          <w:sz w:val="32"/>
          <w:szCs w:val="32"/>
        </w:rPr>
        <w:t>第五</w:t>
      </w:r>
      <w:r w:rsidR="004E2B53" w:rsidRPr="00573D01">
        <w:rPr>
          <w:rFonts w:ascii="黑体" w:eastAsia="黑体" w:hAnsi="黑体" w:cs="楷体_GB2312" w:hint="eastAsia"/>
          <w:color w:val="000000"/>
          <w:sz w:val="32"/>
          <w:szCs w:val="32"/>
        </w:rPr>
        <w:t xml:space="preserve">章 </w:t>
      </w:r>
      <w:r w:rsidR="004E2B53" w:rsidRPr="00573D01">
        <w:rPr>
          <w:rFonts w:ascii="黑体" w:eastAsia="黑体" w:hAnsi="黑体" w:hint="eastAsia"/>
          <w:color w:val="000000"/>
          <w:sz w:val="32"/>
          <w:szCs w:val="32"/>
        </w:rPr>
        <w:t>对中介机构的监督与考核</w:t>
      </w:r>
    </w:p>
    <w:p w:rsidR="004E2B53" w:rsidRPr="00573D01" w:rsidRDefault="00616DD5" w:rsidP="00D61B3D">
      <w:pPr>
        <w:widowControl/>
        <w:spacing w:line="600" w:lineRule="exact"/>
        <w:ind w:firstLineChars="200" w:firstLine="643"/>
        <w:jc w:val="left"/>
        <w:rPr>
          <w:rFonts w:ascii="宋体" w:hAnsi="宋体"/>
          <w:color w:val="000000"/>
          <w:sz w:val="32"/>
          <w:szCs w:val="32"/>
        </w:rPr>
      </w:pPr>
      <w:r w:rsidRPr="00573D01">
        <w:rPr>
          <w:rFonts w:ascii="宋体" w:hAnsi="宋体" w:hint="eastAsia"/>
          <w:b/>
          <w:color w:val="000000"/>
          <w:sz w:val="32"/>
          <w:szCs w:val="32"/>
        </w:rPr>
        <w:lastRenderedPageBreak/>
        <w:t>第十</w:t>
      </w:r>
      <w:r w:rsidR="004E2B53" w:rsidRPr="00573D01">
        <w:rPr>
          <w:rFonts w:ascii="宋体" w:hAnsi="宋体" w:hint="eastAsia"/>
          <w:b/>
          <w:color w:val="000000"/>
          <w:sz w:val="32"/>
          <w:szCs w:val="32"/>
        </w:rPr>
        <w:t>条</w:t>
      </w:r>
      <w:r w:rsidR="00FD4BD9" w:rsidRPr="00573D01">
        <w:rPr>
          <w:rFonts w:ascii="宋体" w:hAnsi="宋体" w:hint="eastAsia"/>
          <w:color w:val="000000"/>
          <w:sz w:val="32"/>
          <w:szCs w:val="32"/>
        </w:rPr>
        <w:t>公司将指定部门和专业人员对中介机构的服务工作进行监督</w:t>
      </w:r>
      <w:r w:rsidR="00AE7F9A" w:rsidRPr="00573D01">
        <w:rPr>
          <w:rFonts w:ascii="宋体" w:hAnsi="宋体" w:hint="eastAsia"/>
          <w:color w:val="000000"/>
          <w:sz w:val="32"/>
          <w:szCs w:val="32"/>
        </w:rPr>
        <w:t>与考核</w:t>
      </w:r>
      <w:r w:rsidR="00FD4BD9" w:rsidRPr="00573D01">
        <w:rPr>
          <w:rFonts w:ascii="宋体" w:hAnsi="宋体" w:hint="eastAsia"/>
          <w:color w:val="000000"/>
          <w:sz w:val="32"/>
          <w:szCs w:val="32"/>
        </w:rPr>
        <w:t>，</w:t>
      </w:r>
      <w:r w:rsidR="00AE7F9A" w:rsidRPr="00573D01">
        <w:rPr>
          <w:rFonts w:ascii="宋体" w:hAnsi="宋体" w:hint="eastAsia"/>
          <w:color w:val="000000"/>
          <w:sz w:val="32"/>
          <w:szCs w:val="32"/>
        </w:rPr>
        <w:t>考核</w:t>
      </w:r>
      <w:r w:rsidR="00FD4BD9" w:rsidRPr="00573D01">
        <w:rPr>
          <w:rFonts w:ascii="宋体" w:hAnsi="宋体" w:hint="eastAsia"/>
          <w:color w:val="000000"/>
          <w:sz w:val="32"/>
          <w:szCs w:val="32"/>
        </w:rPr>
        <w:t>其是否按合同</w:t>
      </w:r>
      <w:r w:rsidR="004E2B53" w:rsidRPr="00573D01">
        <w:rPr>
          <w:rFonts w:ascii="宋体" w:hAnsi="宋体" w:hint="eastAsia"/>
          <w:color w:val="000000"/>
          <w:sz w:val="32"/>
          <w:szCs w:val="32"/>
        </w:rPr>
        <w:t>约定的工作内容、服务质量、工作时限等要求，及时完成委托工作</w:t>
      </w:r>
      <w:r w:rsidR="00FD4BD9" w:rsidRPr="00573D01">
        <w:rPr>
          <w:rFonts w:ascii="宋体" w:hAnsi="宋体" w:hint="eastAsia"/>
          <w:color w:val="000000"/>
          <w:sz w:val="32"/>
          <w:szCs w:val="32"/>
        </w:rPr>
        <w:t>，</w:t>
      </w:r>
      <w:r w:rsidR="004E2B53" w:rsidRPr="00573D01">
        <w:rPr>
          <w:rFonts w:ascii="宋体" w:hAnsi="宋体" w:hint="eastAsia"/>
          <w:color w:val="000000"/>
          <w:sz w:val="32"/>
          <w:szCs w:val="32"/>
        </w:rPr>
        <w:t>并根据考核情况</w:t>
      </w:r>
      <w:r w:rsidR="00AE7F9A" w:rsidRPr="00573D01">
        <w:rPr>
          <w:rFonts w:ascii="宋体" w:hAnsi="宋体" w:hint="eastAsia"/>
          <w:color w:val="000000"/>
          <w:sz w:val="32"/>
          <w:szCs w:val="32"/>
        </w:rPr>
        <w:t>适时</w:t>
      </w:r>
      <w:r w:rsidR="004E2B53" w:rsidRPr="00573D01">
        <w:rPr>
          <w:rFonts w:ascii="宋体" w:hAnsi="宋体" w:hint="eastAsia"/>
          <w:color w:val="000000"/>
          <w:sz w:val="32"/>
          <w:szCs w:val="32"/>
        </w:rPr>
        <w:t>调整中介机构备选库。</w:t>
      </w:r>
    </w:p>
    <w:p w:rsidR="004E2B53" w:rsidRPr="00573D01" w:rsidRDefault="00616DD5" w:rsidP="00D61B3D">
      <w:pPr>
        <w:widowControl/>
        <w:spacing w:line="600" w:lineRule="exact"/>
        <w:ind w:firstLineChars="200" w:firstLine="643"/>
        <w:jc w:val="left"/>
        <w:rPr>
          <w:rFonts w:ascii="宋体" w:hAnsi="宋体"/>
          <w:color w:val="000000"/>
          <w:sz w:val="32"/>
          <w:szCs w:val="32"/>
        </w:rPr>
      </w:pPr>
      <w:r w:rsidRPr="00573D01">
        <w:rPr>
          <w:rFonts w:ascii="宋体" w:hAnsi="宋体" w:hint="eastAsia"/>
          <w:b/>
          <w:color w:val="000000"/>
          <w:sz w:val="32"/>
          <w:szCs w:val="32"/>
        </w:rPr>
        <w:t>第十一</w:t>
      </w:r>
      <w:r w:rsidR="004E2B53" w:rsidRPr="00573D01">
        <w:rPr>
          <w:rFonts w:ascii="宋体" w:hAnsi="宋体" w:hint="eastAsia"/>
          <w:b/>
          <w:color w:val="000000"/>
          <w:sz w:val="32"/>
          <w:szCs w:val="32"/>
        </w:rPr>
        <w:t xml:space="preserve">条 </w:t>
      </w:r>
      <w:r w:rsidR="004E2B53" w:rsidRPr="00573D01">
        <w:rPr>
          <w:rFonts w:ascii="宋体" w:hAnsi="宋体" w:hint="eastAsia"/>
          <w:color w:val="000000"/>
          <w:sz w:val="32"/>
          <w:szCs w:val="32"/>
        </w:rPr>
        <w:t>中介服务机构在提供服务过程中，如</w:t>
      </w:r>
      <w:r w:rsidR="00AE7F9A" w:rsidRPr="00573D01">
        <w:rPr>
          <w:rFonts w:ascii="宋体" w:hAnsi="宋体" w:hint="eastAsia"/>
          <w:color w:val="000000"/>
          <w:sz w:val="32"/>
          <w:szCs w:val="32"/>
        </w:rPr>
        <w:t>存在有碍认真完成委托事项和侵害公司利益的行为，公司有关部门会</w:t>
      </w:r>
      <w:r w:rsidR="004E2B53" w:rsidRPr="00573D01">
        <w:rPr>
          <w:rFonts w:ascii="宋体" w:hAnsi="宋体" w:hint="eastAsia"/>
          <w:color w:val="000000"/>
          <w:sz w:val="32"/>
          <w:szCs w:val="32"/>
        </w:rPr>
        <w:t>及时指出并要求其纠正；</w:t>
      </w:r>
      <w:r w:rsidR="00AE7F9A" w:rsidRPr="00573D01">
        <w:rPr>
          <w:rFonts w:ascii="宋体" w:hAnsi="宋体" w:hint="eastAsia"/>
          <w:color w:val="000000"/>
          <w:sz w:val="32"/>
          <w:szCs w:val="32"/>
        </w:rPr>
        <w:t>对违法、违规、违反合同约定或有失职业道德致使公司利益受损失的，公司将对服务机构进行追偿，并将此中介机构列入黑名单，追究其法律责任。</w:t>
      </w:r>
    </w:p>
    <w:p w:rsidR="004E2B53" w:rsidRPr="00817CDF" w:rsidRDefault="00AE7F9A" w:rsidP="00797BED">
      <w:pPr>
        <w:widowControl/>
        <w:spacing w:beforeLines="50" w:afterLines="50" w:line="600" w:lineRule="exact"/>
        <w:ind w:firstLineChars="200" w:firstLine="640"/>
        <w:jc w:val="center"/>
        <w:outlineLvl w:val="0"/>
        <w:rPr>
          <w:rFonts w:ascii="黑体" w:eastAsia="黑体" w:hAnsi="黑体" w:cs="楷体_GB2312"/>
          <w:color w:val="000000"/>
          <w:sz w:val="32"/>
          <w:szCs w:val="32"/>
        </w:rPr>
      </w:pPr>
      <w:r w:rsidRPr="00573D01">
        <w:rPr>
          <w:rFonts w:ascii="黑体" w:eastAsia="黑体" w:hAnsi="黑体" w:hint="eastAsia"/>
          <w:color w:val="000000"/>
          <w:sz w:val="32"/>
          <w:szCs w:val="32"/>
        </w:rPr>
        <w:t>第六</w:t>
      </w:r>
      <w:r w:rsidR="004E2B53" w:rsidRPr="00573D01">
        <w:rPr>
          <w:rFonts w:ascii="黑体" w:eastAsia="黑体" w:hAnsi="黑体" w:hint="eastAsia"/>
          <w:color w:val="000000"/>
          <w:sz w:val="32"/>
          <w:szCs w:val="32"/>
        </w:rPr>
        <w:t xml:space="preserve">章 </w:t>
      </w:r>
      <w:r w:rsidR="00891A1E">
        <w:rPr>
          <w:rFonts w:ascii="黑体" w:eastAsia="黑体" w:hAnsi="黑体" w:hint="eastAsia"/>
          <w:color w:val="000000"/>
          <w:sz w:val="32"/>
          <w:szCs w:val="32"/>
        </w:rPr>
        <w:t>中介机构的</w:t>
      </w:r>
      <w:r w:rsidR="004E2B53" w:rsidRPr="00573D01">
        <w:rPr>
          <w:rFonts w:ascii="黑体" w:eastAsia="黑体" w:hAnsi="黑体" w:cs="楷体_GB2312" w:hint="eastAsia"/>
          <w:color w:val="000000"/>
          <w:sz w:val="32"/>
          <w:szCs w:val="32"/>
        </w:rPr>
        <w:t>账务管理</w:t>
      </w:r>
    </w:p>
    <w:p w:rsidR="004E2B53" w:rsidRPr="00573D01" w:rsidRDefault="00616DD5" w:rsidP="00D61B3D">
      <w:pPr>
        <w:widowControl/>
        <w:spacing w:line="600" w:lineRule="exact"/>
        <w:ind w:firstLineChars="200" w:firstLine="643"/>
        <w:jc w:val="left"/>
        <w:outlineLvl w:val="0"/>
        <w:rPr>
          <w:rFonts w:ascii="宋体" w:hAnsi="宋体" w:cs="楷体_GB2312"/>
          <w:color w:val="000000"/>
          <w:sz w:val="32"/>
          <w:szCs w:val="32"/>
        </w:rPr>
      </w:pPr>
      <w:r w:rsidRPr="00573D01">
        <w:rPr>
          <w:rFonts w:ascii="宋体" w:hAnsi="宋体" w:cs="楷体_GB2312" w:hint="eastAsia"/>
          <w:b/>
          <w:color w:val="000000"/>
          <w:sz w:val="32"/>
          <w:szCs w:val="32"/>
        </w:rPr>
        <w:t>第十二</w:t>
      </w:r>
      <w:r w:rsidR="004E2B53" w:rsidRPr="00573D01">
        <w:rPr>
          <w:rFonts w:ascii="宋体" w:hAnsi="宋体" w:cs="楷体_GB2312" w:hint="eastAsia"/>
          <w:b/>
          <w:color w:val="000000"/>
          <w:sz w:val="32"/>
          <w:szCs w:val="32"/>
        </w:rPr>
        <w:t xml:space="preserve">条 </w:t>
      </w:r>
      <w:r w:rsidR="004E2B53" w:rsidRPr="00573D01">
        <w:rPr>
          <w:rFonts w:ascii="宋体" w:hAnsi="宋体" w:cs="楷体_GB2312" w:hint="eastAsia"/>
          <w:color w:val="000000"/>
          <w:sz w:val="32"/>
          <w:szCs w:val="32"/>
        </w:rPr>
        <w:t>中介服务机构</w:t>
      </w:r>
      <w:r w:rsidR="00AE7F9A" w:rsidRPr="00573D01">
        <w:rPr>
          <w:rFonts w:ascii="宋体" w:hAnsi="宋体" w:cs="楷体_GB2312" w:hint="eastAsia"/>
          <w:color w:val="000000"/>
          <w:sz w:val="32"/>
          <w:szCs w:val="32"/>
        </w:rPr>
        <w:t>需向公司</w:t>
      </w:r>
      <w:r w:rsidR="004E2B53" w:rsidRPr="00573D01">
        <w:rPr>
          <w:rFonts w:ascii="宋体" w:hAnsi="宋体" w:cs="楷体_GB2312" w:hint="eastAsia"/>
          <w:color w:val="000000"/>
          <w:sz w:val="32"/>
          <w:szCs w:val="32"/>
        </w:rPr>
        <w:t>开具正式发票（原则上为增值税专用发票）。</w:t>
      </w:r>
    </w:p>
    <w:p w:rsidR="00573D01" w:rsidRPr="00050FB3" w:rsidRDefault="00616DD5" w:rsidP="00D61B3D">
      <w:pPr>
        <w:widowControl/>
        <w:spacing w:line="600" w:lineRule="exact"/>
        <w:ind w:firstLineChars="200" w:firstLine="643"/>
        <w:jc w:val="left"/>
        <w:rPr>
          <w:rFonts w:ascii="宋体" w:hAnsi="宋体"/>
          <w:color w:val="000000"/>
          <w:sz w:val="32"/>
          <w:szCs w:val="32"/>
        </w:rPr>
      </w:pPr>
      <w:r w:rsidRPr="00573D01">
        <w:rPr>
          <w:rFonts w:ascii="宋体" w:hAnsi="宋体" w:cs="楷体_GB2312" w:hint="eastAsia"/>
          <w:b/>
          <w:color w:val="000000"/>
          <w:sz w:val="32"/>
          <w:szCs w:val="32"/>
        </w:rPr>
        <w:t>第十三</w:t>
      </w:r>
      <w:r w:rsidR="004E2B53" w:rsidRPr="00573D01">
        <w:rPr>
          <w:rFonts w:ascii="宋体" w:hAnsi="宋体" w:cs="楷体_GB2312" w:hint="eastAsia"/>
          <w:b/>
          <w:color w:val="000000"/>
          <w:sz w:val="32"/>
          <w:szCs w:val="32"/>
        </w:rPr>
        <w:t>条</w:t>
      </w:r>
      <w:r w:rsidR="00983F36" w:rsidRPr="00573D01">
        <w:rPr>
          <w:rFonts w:ascii="宋体" w:hAnsi="宋体" w:hint="eastAsia"/>
          <w:color w:val="000000"/>
          <w:sz w:val="32"/>
          <w:szCs w:val="32"/>
        </w:rPr>
        <w:t>中介机构的服务费按照委托协议约定和《</w:t>
      </w:r>
      <w:r w:rsidR="00A87B6A" w:rsidRPr="00573D01">
        <w:rPr>
          <w:rFonts w:ascii="宋体" w:hAnsi="宋体" w:hint="eastAsia"/>
          <w:color w:val="000000"/>
          <w:sz w:val="32"/>
          <w:szCs w:val="32"/>
        </w:rPr>
        <w:t>公司</w:t>
      </w:r>
      <w:r w:rsidR="004E2B53" w:rsidRPr="00573D01">
        <w:rPr>
          <w:rFonts w:ascii="宋体" w:hAnsi="宋体" w:hint="eastAsia"/>
          <w:color w:val="000000"/>
          <w:sz w:val="32"/>
          <w:szCs w:val="32"/>
        </w:rPr>
        <w:t>资金支付管理办法》的有关规定执行。</w:t>
      </w:r>
    </w:p>
    <w:p w:rsidR="004E2B53" w:rsidRPr="00573D01" w:rsidRDefault="000629D4" w:rsidP="00797BED">
      <w:pPr>
        <w:spacing w:beforeLines="50" w:afterLines="50" w:line="600" w:lineRule="exact"/>
        <w:ind w:firstLineChars="200" w:firstLine="640"/>
        <w:jc w:val="center"/>
        <w:rPr>
          <w:rFonts w:ascii="黑体" w:eastAsia="黑体" w:hAnsi="黑体"/>
          <w:color w:val="000000"/>
          <w:sz w:val="32"/>
        </w:rPr>
      </w:pPr>
      <w:bookmarkStart w:id="0" w:name="_GoBack"/>
      <w:r w:rsidRPr="00573D01">
        <w:rPr>
          <w:rFonts w:ascii="黑体" w:eastAsia="黑体" w:hAnsi="黑体" w:hint="eastAsia"/>
          <w:color w:val="000000"/>
          <w:sz w:val="32"/>
        </w:rPr>
        <w:t>第七</w:t>
      </w:r>
      <w:r w:rsidR="004E2B53" w:rsidRPr="00573D01">
        <w:rPr>
          <w:rFonts w:ascii="黑体" w:eastAsia="黑体" w:hAnsi="黑体" w:hint="eastAsia"/>
          <w:color w:val="000000"/>
          <w:sz w:val="32"/>
        </w:rPr>
        <w:t xml:space="preserve">章 </w:t>
      </w:r>
      <w:r w:rsidRPr="00573D01">
        <w:rPr>
          <w:rFonts w:ascii="黑体" w:eastAsia="黑体" w:hAnsi="黑体" w:hint="eastAsia"/>
          <w:color w:val="000000"/>
          <w:sz w:val="32"/>
        </w:rPr>
        <w:t xml:space="preserve">  附  则</w:t>
      </w:r>
    </w:p>
    <w:bookmarkEnd w:id="0"/>
    <w:p w:rsidR="00797BED" w:rsidRPr="0032142C" w:rsidRDefault="00616DD5" w:rsidP="00797BED">
      <w:pPr>
        <w:ind w:firstLineChars="196" w:firstLine="630"/>
        <w:rPr>
          <w:rFonts w:ascii="宋体" w:hAnsi="宋体" w:hint="eastAsia"/>
          <w:sz w:val="32"/>
          <w:szCs w:val="32"/>
        </w:rPr>
      </w:pPr>
      <w:r w:rsidRPr="00573D01">
        <w:rPr>
          <w:rFonts w:ascii="宋体" w:hAnsi="宋体" w:hint="eastAsia"/>
          <w:b/>
          <w:color w:val="000000"/>
          <w:sz w:val="32"/>
        </w:rPr>
        <w:t>第十四</w:t>
      </w:r>
      <w:r w:rsidR="004E2B53" w:rsidRPr="00573D01">
        <w:rPr>
          <w:rFonts w:ascii="宋体" w:hAnsi="宋体" w:hint="eastAsia"/>
          <w:b/>
          <w:color w:val="000000"/>
          <w:sz w:val="32"/>
        </w:rPr>
        <w:t>条</w:t>
      </w:r>
      <w:r w:rsidR="00E26DBC">
        <w:rPr>
          <w:rFonts w:ascii="宋体" w:hAnsi="宋体" w:hint="eastAsia"/>
          <w:b/>
          <w:color w:val="000000"/>
          <w:sz w:val="32"/>
        </w:rPr>
        <w:t xml:space="preserve"> </w:t>
      </w:r>
      <w:r w:rsidR="00E26DBC">
        <w:rPr>
          <w:rFonts w:ascii="宋体" w:hAnsi="宋体" w:hint="eastAsia"/>
          <w:sz w:val="32"/>
          <w:szCs w:val="32"/>
        </w:rPr>
        <w:t>本办法</w:t>
      </w:r>
      <w:r w:rsidR="00797BED">
        <w:rPr>
          <w:rFonts w:ascii="宋体" w:hAnsi="宋体" w:hint="eastAsia"/>
          <w:sz w:val="32"/>
          <w:szCs w:val="32"/>
        </w:rPr>
        <w:t>由综合部拟定，</w:t>
      </w:r>
      <w:r w:rsidR="00797BED" w:rsidRPr="0032142C">
        <w:rPr>
          <w:rFonts w:ascii="宋体" w:hAnsi="宋体" w:hint="eastAsia"/>
          <w:sz w:val="32"/>
          <w:szCs w:val="32"/>
        </w:rPr>
        <w:t>最终解释权归公司综合部。</w:t>
      </w:r>
    </w:p>
    <w:p w:rsidR="00797BED" w:rsidRPr="0032142C" w:rsidRDefault="00616DD5" w:rsidP="00797BED">
      <w:pPr>
        <w:ind w:firstLineChars="196" w:firstLine="630"/>
        <w:rPr>
          <w:rFonts w:ascii="宋体" w:hAnsi="宋体" w:hint="eastAsia"/>
          <w:sz w:val="32"/>
          <w:szCs w:val="32"/>
        </w:rPr>
      </w:pPr>
      <w:r w:rsidRPr="00573D01">
        <w:rPr>
          <w:rFonts w:ascii="宋体" w:hAnsi="宋体" w:hint="eastAsia"/>
          <w:b/>
          <w:color w:val="000000"/>
          <w:sz w:val="32"/>
        </w:rPr>
        <w:t>第十五</w:t>
      </w:r>
      <w:r w:rsidR="004E2B53" w:rsidRPr="00573D01">
        <w:rPr>
          <w:rFonts w:ascii="宋体" w:hAnsi="宋体" w:hint="eastAsia"/>
          <w:b/>
          <w:color w:val="000000"/>
          <w:sz w:val="32"/>
        </w:rPr>
        <w:t>条</w:t>
      </w:r>
      <w:r w:rsidR="00E26DBC">
        <w:rPr>
          <w:rFonts w:ascii="宋体" w:hAnsi="宋体" w:hint="eastAsia"/>
          <w:b/>
          <w:color w:val="000000"/>
          <w:sz w:val="32"/>
        </w:rPr>
        <w:t xml:space="preserve"> </w:t>
      </w:r>
      <w:r w:rsidR="00E26DBC">
        <w:rPr>
          <w:rFonts w:ascii="宋体" w:hAnsi="宋体" w:hint="eastAsia"/>
          <w:sz w:val="32"/>
          <w:szCs w:val="32"/>
        </w:rPr>
        <w:t>本办法</w:t>
      </w:r>
      <w:r w:rsidR="00797BED">
        <w:rPr>
          <w:rFonts w:ascii="宋体" w:hAnsi="宋体" w:hint="eastAsia"/>
          <w:sz w:val="32"/>
          <w:szCs w:val="32"/>
        </w:rPr>
        <w:t>经公司董事</w:t>
      </w:r>
      <w:r w:rsidR="00797BED" w:rsidRPr="0032142C">
        <w:rPr>
          <w:rFonts w:ascii="宋体" w:hAnsi="宋体" w:hint="eastAsia"/>
          <w:sz w:val="32"/>
          <w:szCs w:val="32"/>
        </w:rPr>
        <w:t>会会议审议通过后，自公布之日开始执行。</w:t>
      </w:r>
    </w:p>
    <w:p w:rsidR="004E2B53" w:rsidRPr="00E26DBC" w:rsidRDefault="004E2B53" w:rsidP="00797BED">
      <w:pPr>
        <w:spacing w:line="600" w:lineRule="exact"/>
        <w:ind w:firstLineChars="200" w:firstLine="640"/>
        <w:jc w:val="left"/>
        <w:rPr>
          <w:rFonts w:ascii="宋体" w:hAnsi="宋体"/>
          <w:color w:val="000000"/>
          <w:sz w:val="32"/>
        </w:rPr>
      </w:pPr>
    </w:p>
    <w:sectPr w:rsidR="004E2B53" w:rsidRPr="00E26DBC" w:rsidSect="00C26353">
      <w:footerReference w:type="default" r:id="rId8"/>
      <w:pgSz w:w="11906" w:h="16838" w:code="9"/>
      <w:pgMar w:top="2098" w:right="1588" w:bottom="2098" w:left="1588" w:header="1134" w:footer="992" w:gutter="0"/>
      <w:pgNumType w:fmt="numberInDash"/>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560E" w:rsidRDefault="0027560E">
      <w:r>
        <w:separator/>
      </w:r>
    </w:p>
  </w:endnote>
  <w:endnote w:type="continuationSeparator" w:id="1">
    <w:p w:rsidR="0027560E" w:rsidRDefault="0027560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140" w:rsidRPr="00160140" w:rsidRDefault="00792FF7">
    <w:pPr>
      <w:pStyle w:val="aa"/>
      <w:jc w:val="center"/>
      <w:rPr>
        <w:rFonts w:ascii="宋体" w:hAnsi="宋体"/>
        <w:sz w:val="24"/>
        <w:szCs w:val="24"/>
      </w:rPr>
    </w:pPr>
    <w:r w:rsidRPr="00160140">
      <w:rPr>
        <w:rFonts w:ascii="宋体" w:hAnsi="宋体"/>
        <w:sz w:val="24"/>
        <w:szCs w:val="24"/>
      </w:rPr>
      <w:fldChar w:fldCharType="begin"/>
    </w:r>
    <w:r w:rsidR="00160140" w:rsidRPr="00160140">
      <w:rPr>
        <w:rFonts w:ascii="宋体" w:hAnsi="宋体"/>
        <w:sz w:val="24"/>
        <w:szCs w:val="24"/>
      </w:rPr>
      <w:instrText xml:space="preserve"> PAGE   \* MERGEFORMAT </w:instrText>
    </w:r>
    <w:r w:rsidRPr="00160140">
      <w:rPr>
        <w:rFonts w:ascii="宋体" w:hAnsi="宋体"/>
        <w:sz w:val="24"/>
        <w:szCs w:val="24"/>
      </w:rPr>
      <w:fldChar w:fldCharType="separate"/>
    </w:r>
    <w:r w:rsidR="00E26DBC" w:rsidRPr="00E26DBC">
      <w:rPr>
        <w:rFonts w:ascii="宋体" w:hAnsi="宋体"/>
        <w:noProof/>
        <w:sz w:val="24"/>
        <w:szCs w:val="24"/>
        <w:lang w:val="zh-CN"/>
      </w:rPr>
      <w:t>-</w:t>
    </w:r>
    <w:r w:rsidR="00E26DBC">
      <w:rPr>
        <w:rFonts w:ascii="宋体" w:hAnsi="宋体"/>
        <w:noProof/>
        <w:sz w:val="24"/>
        <w:szCs w:val="24"/>
      </w:rPr>
      <w:t xml:space="preserve"> 4 -</w:t>
    </w:r>
    <w:r w:rsidRPr="00160140">
      <w:rPr>
        <w:rFonts w:ascii="宋体" w:hAnsi="宋体"/>
        <w:sz w:val="24"/>
        <w:szCs w:val="24"/>
      </w:rPr>
      <w:fldChar w:fldCharType="end"/>
    </w:r>
  </w:p>
  <w:p w:rsidR="004E2B53" w:rsidRDefault="004E2B53">
    <w:pPr>
      <w:pStyle w:val="aa"/>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560E" w:rsidRDefault="0027560E">
      <w:r>
        <w:separator/>
      </w:r>
    </w:p>
  </w:footnote>
  <w:footnote w:type="continuationSeparator" w:id="1">
    <w:p w:rsidR="0027560E" w:rsidRDefault="0027560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BE619A6"/>
    <w:multiLevelType w:val="singleLevel"/>
    <w:tmpl w:val="BBE619A6"/>
    <w:lvl w:ilvl="0">
      <w:start w:val="2"/>
      <w:numFmt w:val="chineseCounting"/>
      <w:suff w:val="space"/>
      <w:lvlText w:val="第%1章"/>
      <w:lvlJc w:val="left"/>
      <w:rPr>
        <w:rFonts w:hint="eastAsia"/>
      </w:rPr>
    </w:lvl>
  </w:abstractNum>
  <w:abstractNum w:abstractNumId="1">
    <w:nsid w:val="FFAAE575"/>
    <w:multiLevelType w:val="singleLevel"/>
    <w:tmpl w:val="FFAAE575"/>
    <w:lvl w:ilvl="0">
      <w:start w:val="1"/>
      <w:numFmt w:val="chineseCounting"/>
      <w:suff w:val="nothing"/>
      <w:lvlText w:val="（%1）"/>
      <w:lvlJc w:val="left"/>
      <w:rPr>
        <w:rFonts w:hint="eastAsia"/>
      </w:rPr>
    </w:lvl>
  </w:abstractNum>
  <w:abstractNum w:abstractNumId="2">
    <w:nsid w:val="71284B4F"/>
    <w:multiLevelType w:val="multilevel"/>
    <w:tmpl w:val="71284B4F"/>
    <w:lvl w:ilvl="0">
      <w:start w:val="1"/>
      <w:numFmt w:val="decimal"/>
      <w:isLgl/>
      <w:lvlText w:val="%1."/>
      <w:lvlJc w:val="left"/>
      <w:pPr>
        <w:tabs>
          <w:tab w:val="num" w:pos="454"/>
        </w:tabs>
        <w:ind w:left="454" w:hanging="454"/>
      </w:pPr>
      <w:rPr>
        <w:rFonts w:hint="eastAsia"/>
      </w:rPr>
    </w:lvl>
    <w:lvl w:ilvl="1">
      <w:start w:val="1"/>
      <w:numFmt w:val="decimal"/>
      <w:isLgl/>
      <w:lvlText w:val="%1.%2"/>
      <w:lvlJc w:val="left"/>
      <w:pPr>
        <w:tabs>
          <w:tab w:val="num" w:pos="993"/>
        </w:tabs>
        <w:ind w:left="993" w:hanging="567"/>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1.%2.%3.%4"/>
      <w:lvlJc w:val="left"/>
      <w:pPr>
        <w:tabs>
          <w:tab w:val="num" w:pos="6094"/>
        </w:tabs>
        <w:ind w:left="5722" w:hanging="708"/>
      </w:pPr>
      <w:rPr>
        <w:rFonts w:hint="eastAsia"/>
      </w:rPr>
    </w:lvl>
    <w:lvl w:ilvl="4">
      <w:start w:val="1"/>
      <w:numFmt w:val="decimal"/>
      <w:lvlText w:val="%1.%2.%3.%4.%5"/>
      <w:lvlJc w:val="left"/>
      <w:pPr>
        <w:tabs>
          <w:tab w:val="num" w:pos="6519"/>
        </w:tabs>
        <w:ind w:left="6289" w:hanging="850"/>
      </w:pPr>
      <w:rPr>
        <w:rFonts w:hint="eastAsia"/>
      </w:rPr>
    </w:lvl>
    <w:lvl w:ilvl="5">
      <w:start w:val="1"/>
      <w:numFmt w:val="decimal"/>
      <w:lvlText w:val="%1.%2.%3.%4.%5.%6"/>
      <w:lvlJc w:val="left"/>
      <w:pPr>
        <w:tabs>
          <w:tab w:val="num" w:pos="7304"/>
        </w:tabs>
        <w:ind w:left="6998" w:hanging="1134"/>
      </w:pPr>
      <w:rPr>
        <w:rFonts w:hint="eastAsia"/>
      </w:rPr>
    </w:lvl>
    <w:lvl w:ilvl="6">
      <w:start w:val="1"/>
      <w:numFmt w:val="decimal"/>
      <w:lvlText w:val="%1.%2.%3.%4.%5.%6.%7"/>
      <w:lvlJc w:val="left"/>
      <w:pPr>
        <w:tabs>
          <w:tab w:val="num" w:pos="8089"/>
        </w:tabs>
        <w:ind w:left="7565" w:hanging="1276"/>
      </w:pPr>
      <w:rPr>
        <w:rFonts w:hint="eastAsia"/>
      </w:rPr>
    </w:lvl>
    <w:lvl w:ilvl="7">
      <w:start w:val="1"/>
      <w:numFmt w:val="decimal"/>
      <w:lvlText w:val="%1.%2.%3.%4.%5.%6.%7.%8"/>
      <w:lvlJc w:val="left"/>
      <w:pPr>
        <w:tabs>
          <w:tab w:val="num" w:pos="8514"/>
        </w:tabs>
        <w:ind w:left="8132" w:hanging="1418"/>
      </w:pPr>
      <w:rPr>
        <w:rFonts w:hint="eastAsia"/>
      </w:rPr>
    </w:lvl>
    <w:lvl w:ilvl="8">
      <w:start w:val="1"/>
      <w:numFmt w:val="decimal"/>
      <w:lvlText w:val="%1.%2.%3.%4.%5.%6.%7.%8.%9"/>
      <w:lvlJc w:val="left"/>
      <w:pPr>
        <w:tabs>
          <w:tab w:val="num" w:pos="9300"/>
        </w:tabs>
        <w:ind w:left="8840" w:hanging="1700"/>
      </w:pPr>
      <w:rPr>
        <w:rFonts w:hint="eastAsia"/>
      </w:rPr>
    </w:lvl>
  </w:abstractNum>
  <w:abstractNum w:abstractNumId="3">
    <w:nsid w:val="7AAD1788"/>
    <w:multiLevelType w:val="hybridMultilevel"/>
    <w:tmpl w:val="5E24FE12"/>
    <w:lvl w:ilvl="0" w:tplc="B300A592">
      <w:start w:val="3"/>
      <w:numFmt w:val="japaneseCounting"/>
      <w:lvlText w:val="第%1章"/>
      <w:lvlJc w:val="left"/>
      <w:pPr>
        <w:ind w:left="1080" w:hanging="1080"/>
      </w:pPr>
      <w:rPr>
        <w:rFonts w:ascii="黑体" w:hAnsi="黑体" w:cs="黑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stylePaneFormatFilter w:val="3F01"/>
  <w:defaultTabStop w:val="420"/>
  <w:drawingGridHorizontalSpacing w:val="156"/>
  <w:drawingGridVerticalSpacing w:val="287"/>
  <w:noPunctuationKerning/>
  <w:characterSpacingControl w:val="compressPunctuation"/>
  <w:hdrShapeDefaults>
    <o:shapedefaults v:ext="edit" spidmax="2048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54CBC"/>
    <w:rsid w:val="000011EA"/>
    <w:rsid w:val="0000346D"/>
    <w:rsid w:val="0001257A"/>
    <w:rsid w:val="0001341E"/>
    <w:rsid w:val="00015D03"/>
    <w:rsid w:val="0001638A"/>
    <w:rsid w:val="000226C5"/>
    <w:rsid w:val="000226D5"/>
    <w:rsid w:val="000237D1"/>
    <w:rsid w:val="00023EED"/>
    <w:rsid w:val="00032595"/>
    <w:rsid w:val="000409D1"/>
    <w:rsid w:val="000412BD"/>
    <w:rsid w:val="0004363F"/>
    <w:rsid w:val="0005011F"/>
    <w:rsid w:val="00050FB3"/>
    <w:rsid w:val="00055E85"/>
    <w:rsid w:val="000629D4"/>
    <w:rsid w:val="00065DCB"/>
    <w:rsid w:val="00066B84"/>
    <w:rsid w:val="0007050E"/>
    <w:rsid w:val="00071613"/>
    <w:rsid w:val="0007659A"/>
    <w:rsid w:val="00076D7D"/>
    <w:rsid w:val="00082FAF"/>
    <w:rsid w:val="00085877"/>
    <w:rsid w:val="0008661A"/>
    <w:rsid w:val="000872A8"/>
    <w:rsid w:val="0009039A"/>
    <w:rsid w:val="00090BCA"/>
    <w:rsid w:val="000A0C36"/>
    <w:rsid w:val="000A41C7"/>
    <w:rsid w:val="000B2B2C"/>
    <w:rsid w:val="000C0CD7"/>
    <w:rsid w:val="000C3028"/>
    <w:rsid w:val="000C5C44"/>
    <w:rsid w:val="000C7475"/>
    <w:rsid w:val="000D1B9C"/>
    <w:rsid w:val="000D6D22"/>
    <w:rsid w:val="000E08F6"/>
    <w:rsid w:val="000E3E4B"/>
    <w:rsid w:val="000E3E99"/>
    <w:rsid w:val="000E63F8"/>
    <w:rsid w:val="000E7887"/>
    <w:rsid w:val="000E7DED"/>
    <w:rsid w:val="000F12CF"/>
    <w:rsid w:val="000F596B"/>
    <w:rsid w:val="000F716A"/>
    <w:rsid w:val="00103F3E"/>
    <w:rsid w:val="00106465"/>
    <w:rsid w:val="00106E3F"/>
    <w:rsid w:val="00111B59"/>
    <w:rsid w:val="0011698D"/>
    <w:rsid w:val="00123214"/>
    <w:rsid w:val="00123A93"/>
    <w:rsid w:val="001248F2"/>
    <w:rsid w:val="00125CD7"/>
    <w:rsid w:val="001263B3"/>
    <w:rsid w:val="001355F5"/>
    <w:rsid w:val="00137077"/>
    <w:rsid w:val="00142DCE"/>
    <w:rsid w:val="00153A71"/>
    <w:rsid w:val="00156246"/>
    <w:rsid w:val="00157B37"/>
    <w:rsid w:val="00160140"/>
    <w:rsid w:val="00166DA8"/>
    <w:rsid w:val="00167B4B"/>
    <w:rsid w:val="00167FC2"/>
    <w:rsid w:val="00175A70"/>
    <w:rsid w:val="001810C3"/>
    <w:rsid w:val="0018138B"/>
    <w:rsid w:val="00181652"/>
    <w:rsid w:val="001821F8"/>
    <w:rsid w:val="00182C9E"/>
    <w:rsid w:val="00184026"/>
    <w:rsid w:val="0018578C"/>
    <w:rsid w:val="00195DAC"/>
    <w:rsid w:val="00195EC9"/>
    <w:rsid w:val="001A0CA2"/>
    <w:rsid w:val="001A3EFD"/>
    <w:rsid w:val="001A4272"/>
    <w:rsid w:val="001A4B9F"/>
    <w:rsid w:val="001A4C06"/>
    <w:rsid w:val="001B0F6D"/>
    <w:rsid w:val="001B3583"/>
    <w:rsid w:val="001B63F0"/>
    <w:rsid w:val="001C20B0"/>
    <w:rsid w:val="001C4031"/>
    <w:rsid w:val="001C5A7D"/>
    <w:rsid w:val="001C5BB5"/>
    <w:rsid w:val="001C6CBF"/>
    <w:rsid w:val="001D0180"/>
    <w:rsid w:val="001E0F83"/>
    <w:rsid w:val="001E2314"/>
    <w:rsid w:val="001E2570"/>
    <w:rsid w:val="001E3A00"/>
    <w:rsid w:val="001E42F9"/>
    <w:rsid w:val="001E477B"/>
    <w:rsid w:val="001F6316"/>
    <w:rsid w:val="00204141"/>
    <w:rsid w:val="00204B6D"/>
    <w:rsid w:val="0020627D"/>
    <w:rsid w:val="00206847"/>
    <w:rsid w:val="002107E5"/>
    <w:rsid w:val="00212B8C"/>
    <w:rsid w:val="00216F22"/>
    <w:rsid w:val="00220660"/>
    <w:rsid w:val="00230205"/>
    <w:rsid w:val="00234307"/>
    <w:rsid w:val="00240383"/>
    <w:rsid w:val="00242BAD"/>
    <w:rsid w:val="00245AB1"/>
    <w:rsid w:val="00245C72"/>
    <w:rsid w:val="00245DB8"/>
    <w:rsid w:val="00245DF5"/>
    <w:rsid w:val="00246968"/>
    <w:rsid w:val="00250C5F"/>
    <w:rsid w:val="00251AE3"/>
    <w:rsid w:val="002525F5"/>
    <w:rsid w:val="002527D4"/>
    <w:rsid w:val="002531EC"/>
    <w:rsid w:val="002565A4"/>
    <w:rsid w:val="00271B89"/>
    <w:rsid w:val="00272FD6"/>
    <w:rsid w:val="002744AC"/>
    <w:rsid w:val="0027560E"/>
    <w:rsid w:val="00277D19"/>
    <w:rsid w:val="0028253B"/>
    <w:rsid w:val="002829D3"/>
    <w:rsid w:val="00284844"/>
    <w:rsid w:val="00290CBF"/>
    <w:rsid w:val="00292A54"/>
    <w:rsid w:val="00294F97"/>
    <w:rsid w:val="002957B4"/>
    <w:rsid w:val="00295A3C"/>
    <w:rsid w:val="002A2C31"/>
    <w:rsid w:val="002B11B0"/>
    <w:rsid w:val="002C1DC9"/>
    <w:rsid w:val="002C335D"/>
    <w:rsid w:val="002D45A4"/>
    <w:rsid w:val="002E3F04"/>
    <w:rsid w:val="002E59B6"/>
    <w:rsid w:val="002E76C9"/>
    <w:rsid w:val="002F05B2"/>
    <w:rsid w:val="002F313B"/>
    <w:rsid w:val="002F7BF2"/>
    <w:rsid w:val="0030464F"/>
    <w:rsid w:val="003047EC"/>
    <w:rsid w:val="00310C96"/>
    <w:rsid w:val="0031564E"/>
    <w:rsid w:val="00316C77"/>
    <w:rsid w:val="003179E4"/>
    <w:rsid w:val="003204D8"/>
    <w:rsid w:val="00321A87"/>
    <w:rsid w:val="0032409D"/>
    <w:rsid w:val="00327C40"/>
    <w:rsid w:val="00333742"/>
    <w:rsid w:val="00333F00"/>
    <w:rsid w:val="00337402"/>
    <w:rsid w:val="003412AB"/>
    <w:rsid w:val="00344367"/>
    <w:rsid w:val="003457E9"/>
    <w:rsid w:val="0035071E"/>
    <w:rsid w:val="003538B3"/>
    <w:rsid w:val="00354E9B"/>
    <w:rsid w:val="00362623"/>
    <w:rsid w:val="0037092F"/>
    <w:rsid w:val="00382761"/>
    <w:rsid w:val="00386C4D"/>
    <w:rsid w:val="003876F5"/>
    <w:rsid w:val="003914D5"/>
    <w:rsid w:val="003A0532"/>
    <w:rsid w:val="003A2499"/>
    <w:rsid w:val="003A46B3"/>
    <w:rsid w:val="003A76B2"/>
    <w:rsid w:val="003B056E"/>
    <w:rsid w:val="003B3151"/>
    <w:rsid w:val="003B695C"/>
    <w:rsid w:val="003B6D56"/>
    <w:rsid w:val="003C0EDB"/>
    <w:rsid w:val="003C4E01"/>
    <w:rsid w:val="003D2B38"/>
    <w:rsid w:val="003E0E1D"/>
    <w:rsid w:val="003E2E1D"/>
    <w:rsid w:val="003E3019"/>
    <w:rsid w:val="003F1578"/>
    <w:rsid w:val="003F349B"/>
    <w:rsid w:val="003F3735"/>
    <w:rsid w:val="003F70CA"/>
    <w:rsid w:val="003F7623"/>
    <w:rsid w:val="00403DC4"/>
    <w:rsid w:val="004063EC"/>
    <w:rsid w:val="00407E50"/>
    <w:rsid w:val="00420F30"/>
    <w:rsid w:val="00421EB8"/>
    <w:rsid w:val="0042225B"/>
    <w:rsid w:val="00423219"/>
    <w:rsid w:val="00425525"/>
    <w:rsid w:val="00425DF8"/>
    <w:rsid w:val="00431F4D"/>
    <w:rsid w:val="00435E37"/>
    <w:rsid w:val="00443B3E"/>
    <w:rsid w:val="00445047"/>
    <w:rsid w:val="00445607"/>
    <w:rsid w:val="00446A35"/>
    <w:rsid w:val="00450395"/>
    <w:rsid w:val="00450E70"/>
    <w:rsid w:val="004517BC"/>
    <w:rsid w:val="00452FE5"/>
    <w:rsid w:val="00461B74"/>
    <w:rsid w:val="00463052"/>
    <w:rsid w:val="00463F23"/>
    <w:rsid w:val="00465FAE"/>
    <w:rsid w:val="00472DC4"/>
    <w:rsid w:val="0047319B"/>
    <w:rsid w:val="0048424D"/>
    <w:rsid w:val="00491504"/>
    <w:rsid w:val="004950D2"/>
    <w:rsid w:val="004970E1"/>
    <w:rsid w:val="004A17DE"/>
    <w:rsid w:val="004A26D8"/>
    <w:rsid w:val="004A5206"/>
    <w:rsid w:val="004A5A63"/>
    <w:rsid w:val="004A7D09"/>
    <w:rsid w:val="004B10ED"/>
    <w:rsid w:val="004B1FA5"/>
    <w:rsid w:val="004B2792"/>
    <w:rsid w:val="004B55A9"/>
    <w:rsid w:val="004B6421"/>
    <w:rsid w:val="004C5234"/>
    <w:rsid w:val="004D04B6"/>
    <w:rsid w:val="004D065D"/>
    <w:rsid w:val="004D2EFB"/>
    <w:rsid w:val="004D3384"/>
    <w:rsid w:val="004D51CA"/>
    <w:rsid w:val="004D60E3"/>
    <w:rsid w:val="004E0207"/>
    <w:rsid w:val="004E2B53"/>
    <w:rsid w:val="004E335E"/>
    <w:rsid w:val="004E543C"/>
    <w:rsid w:val="004E6E2F"/>
    <w:rsid w:val="004E759B"/>
    <w:rsid w:val="004F32F0"/>
    <w:rsid w:val="004F5FF1"/>
    <w:rsid w:val="005039F5"/>
    <w:rsid w:val="0050707C"/>
    <w:rsid w:val="00514EAB"/>
    <w:rsid w:val="005169BC"/>
    <w:rsid w:val="005224F9"/>
    <w:rsid w:val="00523F72"/>
    <w:rsid w:val="005263E2"/>
    <w:rsid w:val="005340E7"/>
    <w:rsid w:val="005434A3"/>
    <w:rsid w:val="00544388"/>
    <w:rsid w:val="005462CD"/>
    <w:rsid w:val="00550980"/>
    <w:rsid w:val="005512D5"/>
    <w:rsid w:val="005615DB"/>
    <w:rsid w:val="005619E2"/>
    <w:rsid w:val="00563B8F"/>
    <w:rsid w:val="00565B3E"/>
    <w:rsid w:val="00573D01"/>
    <w:rsid w:val="00576E7D"/>
    <w:rsid w:val="00577E57"/>
    <w:rsid w:val="00582DD5"/>
    <w:rsid w:val="00585ABB"/>
    <w:rsid w:val="0058640C"/>
    <w:rsid w:val="00587F2E"/>
    <w:rsid w:val="0059208A"/>
    <w:rsid w:val="005964FC"/>
    <w:rsid w:val="00597E6E"/>
    <w:rsid w:val="005B1771"/>
    <w:rsid w:val="005B35DF"/>
    <w:rsid w:val="005B38B6"/>
    <w:rsid w:val="005B56B3"/>
    <w:rsid w:val="005B7B17"/>
    <w:rsid w:val="005C1A31"/>
    <w:rsid w:val="005C5612"/>
    <w:rsid w:val="005D011C"/>
    <w:rsid w:val="005D03BC"/>
    <w:rsid w:val="005D2555"/>
    <w:rsid w:val="005D59FF"/>
    <w:rsid w:val="005D6394"/>
    <w:rsid w:val="005D6994"/>
    <w:rsid w:val="005D7F82"/>
    <w:rsid w:val="005E3876"/>
    <w:rsid w:val="005E3A63"/>
    <w:rsid w:val="005E6D2A"/>
    <w:rsid w:val="005E7E1A"/>
    <w:rsid w:val="005F7250"/>
    <w:rsid w:val="00601111"/>
    <w:rsid w:val="0060271C"/>
    <w:rsid w:val="0061354D"/>
    <w:rsid w:val="00614380"/>
    <w:rsid w:val="006154D9"/>
    <w:rsid w:val="006165C9"/>
    <w:rsid w:val="00616DD5"/>
    <w:rsid w:val="0061776A"/>
    <w:rsid w:val="00624B96"/>
    <w:rsid w:val="00626E29"/>
    <w:rsid w:val="00627E3B"/>
    <w:rsid w:val="00630DAF"/>
    <w:rsid w:val="00631959"/>
    <w:rsid w:val="00634B88"/>
    <w:rsid w:val="0063616F"/>
    <w:rsid w:val="00636673"/>
    <w:rsid w:val="006370F5"/>
    <w:rsid w:val="006421FF"/>
    <w:rsid w:val="006446F3"/>
    <w:rsid w:val="00650829"/>
    <w:rsid w:val="00653174"/>
    <w:rsid w:val="00655784"/>
    <w:rsid w:val="00663554"/>
    <w:rsid w:val="0066589F"/>
    <w:rsid w:val="00666CCD"/>
    <w:rsid w:val="00673280"/>
    <w:rsid w:val="006734D7"/>
    <w:rsid w:val="00680468"/>
    <w:rsid w:val="006848DC"/>
    <w:rsid w:val="00690F25"/>
    <w:rsid w:val="00691C89"/>
    <w:rsid w:val="006947A9"/>
    <w:rsid w:val="006A0289"/>
    <w:rsid w:val="006B386B"/>
    <w:rsid w:val="006B6556"/>
    <w:rsid w:val="006C2E44"/>
    <w:rsid w:val="006C6F3F"/>
    <w:rsid w:val="006D285F"/>
    <w:rsid w:val="006D4B4B"/>
    <w:rsid w:val="006E314B"/>
    <w:rsid w:val="006E37E5"/>
    <w:rsid w:val="006E55AE"/>
    <w:rsid w:val="006E58F7"/>
    <w:rsid w:val="006E6529"/>
    <w:rsid w:val="00702286"/>
    <w:rsid w:val="00702F24"/>
    <w:rsid w:val="00703E88"/>
    <w:rsid w:val="00706BDA"/>
    <w:rsid w:val="00714A1E"/>
    <w:rsid w:val="00716DBC"/>
    <w:rsid w:val="0072198B"/>
    <w:rsid w:val="00722109"/>
    <w:rsid w:val="00722BB2"/>
    <w:rsid w:val="0072663C"/>
    <w:rsid w:val="00726CD7"/>
    <w:rsid w:val="0073061E"/>
    <w:rsid w:val="00730637"/>
    <w:rsid w:val="00730CF2"/>
    <w:rsid w:val="00734751"/>
    <w:rsid w:val="007348FF"/>
    <w:rsid w:val="00741A46"/>
    <w:rsid w:val="00742D67"/>
    <w:rsid w:val="00751B76"/>
    <w:rsid w:val="00752E0C"/>
    <w:rsid w:val="007540C5"/>
    <w:rsid w:val="00756188"/>
    <w:rsid w:val="00757227"/>
    <w:rsid w:val="0075760B"/>
    <w:rsid w:val="00763EDD"/>
    <w:rsid w:val="007709DB"/>
    <w:rsid w:val="00774F93"/>
    <w:rsid w:val="00775ACC"/>
    <w:rsid w:val="00776168"/>
    <w:rsid w:val="0078429E"/>
    <w:rsid w:val="007871EB"/>
    <w:rsid w:val="00787FD9"/>
    <w:rsid w:val="00792FF7"/>
    <w:rsid w:val="007949FB"/>
    <w:rsid w:val="007973F9"/>
    <w:rsid w:val="00797BED"/>
    <w:rsid w:val="007A1C2B"/>
    <w:rsid w:val="007A2281"/>
    <w:rsid w:val="007B35FC"/>
    <w:rsid w:val="007B37A4"/>
    <w:rsid w:val="007C025E"/>
    <w:rsid w:val="007C31E5"/>
    <w:rsid w:val="007C544F"/>
    <w:rsid w:val="007C5E34"/>
    <w:rsid w:val="007D5E21"/>
    <w:rsid w:val="007D5F7C"/>
    <w:rsid w:val="007D7286"/>
    <w:rsid w:val="007D7E41"/>
    <w:rsid w:val="007E130C"/>
    <w:rsid w:val="007E1541"/>
    <w:rsid w:val="007E1888"/>
    <w:rsid w:val="007E35A0"/>
    <w:rsid w:val="007E540D"/>
    <w:rsid w:val="007E5D57"/>
    <w:rsid w:val="007F60EC"/>
    <w:rsid w:val="00800197"/>
    <w:rsid w:val="00807B6A"/>
    <w:rsid w:val="00817CDF"/>
    <w:rsid w:val="0082521D"/>
    <w:rsid w:val="00825DB4"/>
    <w:rsid w:val="00827496"/>
    <w:rsid w:val="00827EE7"/>
    <w:rsid w:val="008302FA"/>
    <w:rsid w:val="008318C4"/>
    <w:rsid w:val="00832D09"/>
    <w:rsid w:val="00833BF2"/>
    <w:rsid w:val="00833CFC"/>
    <w:rsid w:val="00836D2A"/>
    <w:rsid w:val="00840DB7"/>
    <w:rsid w:val="008424A9"/>
    <w:rsid w:val="00843B73"/>
    <w:rsid w:val="008465A1"/>
    <w:rsid w:val="0085464C"/>
    <w:rsid w:val="00857389"/>
    <w:rsid w:val="008575C4"/>
    <w:rsid w:val="00857A69"/>
    <w:rsid w:val="008607D0"/>
    <w:rsid w:val="008649CB"/>
    <w:rsid w:val="008671BB"/>
    <w:rsid w:val="008732C7"/>
    <w:rsid w:val="00873A85"/>
    <w:rsid w:val="00875551"/>
    <w:rsid w:val="00881358"/>
    <w:rsid w:val="00887B91"/>
    <w:rsid w:val="00891A1E"/>
    <w:rsid w:val="008A06FF"/>
    <w:rsid w:val="008A0B05"/>
    <w:rsid w:val="008A3B8C"/>
    <w:rsid w:val="008A443C"/>
    <w:rsid w:val="008A4680"/>
    <w:rsid w:val="008B506F"/>
    <w:rsid w:val="008B5568"/>
    <w:rsid w:val="008C787E"/>
    <w:rsid w:val="008D08C6"/>
    <w:rsid w:val="008D7EE1"/>
    <w:rsid w:val="008E124B"/>
    <w:rsid w:val="008E294B"/>
    <w:rsid w:val="008E39A4"/>
    <w:rsid w:val="008E775A"/>
    <w:rsid w:val="008F21C2"/>
    <w:rsid w:val="0090236D"/>
    <w:rsid w:val="00903510"/>
    <w:rsid w:val="009059CC"/>
    <w:rsid w:val="009161B5"/>
    <w:rsid w:val="009248D3"/>
    <w:rsid w:val="00924CBE"/>
    <w:rsid w:val="0092663E"/>
    <w:rsid w:val="00927CD2"/>
    <w:rsid w:val="009301D5"/>
    <w:rsid w:val="009339DD"/>
    <w:rsid w:val="00934B8B"/>
    <w:rsid w:val="009414A3"/>
    <w:rsid w:val="00941C61"/>
    <w:rsid w:val="00945A37"/>
    <w:rsid w:val="00952455"/>
    <w:rsid w:val="00956661"/>
    <w:rsid w:val="00956BFF"/>
    <w:rsid w:val="009608A3"/>
    <w:rsid w:val="00961BC4"/>
    <w:rsid w:val="00961E81"/>
    <w:rsid w:val="00962587"/>
    <w:rsid w:val="009652FA"/>
    <w:rsid w:val="0096792B"/>
    <w:rsid w:val="00972604"/>
    <w:rsid w:val="0097341D"/>
    <w:rsid w:val="00973C6C"/>
    <w:rsid w:val="00974BE4"/>
    <w:rsid w:val="00974E9F"/>
    <w:rsid w:val="00975756"/>
    <w:rsid w:val="009768C7"/>
    <w:rsid w:val="009801B4"/>
    <w:rsid w:val="00982C12"/>
    <w:rsid w:val="00983F36"/>
    <w:rsid w:val="00984991"/>
    <w:rsid w:val="00985C3A"/>
    <w:rsid w:val="00991DF6"/>
    <w:rsid w:val="00994198"/>
    <w:rsid w:val="00994228"/>
    <w:rsid w:val="00994AAD"/>
    <w:rsid w:val="00995359"/>
    <w:rsid w:val="009A14DF"/>
    <w:rsid w:val="009A1F8A"/>
    <w:rsid w:val="009A243C"/>
    <w:rsid w:val="009A3059"/>
    <w:rsid w:val="009A4A16"/>
    <w:rsid w:val="009B1B75"/>
    <w:rsid w:val="009B7C84"/>
    <w:rsid w:val="009C36AC"/>
    <w:rsid w:val="009C3BD5"/>
    <w:rsid w:val="009C5664"/>
    <w:rsid w:val="009C72B6"/>
    <w:rsid w:val="009D46B9"/>
    <w:rsid w:val="009E088E"/>
    <w:rsid w:val="009E590E"/>
    <w:rsid w:val="009E7A39"/>
    <w:rsid w:val="009F087B"/>
    <w:rsid w:val="009F1597"/>
    <w:rsid w:val="009F5BE9"/>
    <w:rsid w:val="009F7A60"/>
    <w:rsid w:val="009F7BE6"/>
    <w:rsid w:val="00A01DDE"/>
    <w:rsid w:val="00A06D6D"/>
    <w:rsid w:val="00A10926"/>
    <w:rsid w:val="00A14EB2"/>
    <w:rsid w:val="00A1525A"/>
    <w:rsid w:val="00A164E7"/>
    <w:rsid w:val="00A2352B"/>
    <w:rsid w:val="00A2638F"/>
    <w:rsid w:val="00A268B7"/>
    <w:rsid w:val="00A34032"/>
    <w:rsid w:val="00A36D38"/>
    <w:rsid w:val="00A433F7"/>
    <w:rsid w:val="00A47F6D"/>
    <w:rsid w:val="00A54466"/>
    <w:rsid w:val="00A545E1"/>
    <w:rsid w:val="00A54CBC"/>
    <w:rsid w:val="00A5764A"/>
    <w:rsid w:val="00A57727"/>
    <w:rsid w:val="00A602C6"/>
    <w:rsid w:val="00A603C5"/>
    <w:rsid w:val="00A605A5"/>
    <w:rsid w:val="00A643B3"/>
    <w:rsid w:val="00A653DA"/>
    <w:rsid w:val="00A704E2"/>
    <w:rsid w:val="00A732DF"/>
    <w:rsid w:val="00A75891"/>
    <w:rsid w:val="00A77DCA"/>
    <w:rsid w:val="00A85F38"/>
    <w:rsid w:val="00A87B6A"/>
    <w:rsid w:val="00A9042A"/>
    <w:rsid w:val="00A9197B"/>
    <w:rsid w:val="00A92E34"/>
    <w:rsid w:val="00A92E63"/>
    <w:rsid w:val="00A95BDC"/>
    <w:rsid w:val="00A95CC6"/>
    <w:rsid w:val="00A96C6C"/>
    <w:rsid w:val="00AA154A"/>
    <w:rsid w:val="00AA1715"/>
    <w:rsid w:val="00AA44C5"/>
    <w:rsid w:val="00AB0EA0"/>
    <w:rsid w:val="00AB223D"/>
    <w:rsid w:val="00AB26B5"/>
    <w:rsid w:val="00AB51DE"/>
    <w:rsid w:val="00AB6BC5"/>
    <w:rsid w:val="00AC2D3D"/>
    <w:rsid w:val="00AC38F2"/>
    <w:rsid w:val="00AC52BD"/>
    <w:rsid w:val="00AC5E63"/>
    <w:rsid w:val="00AC6804"/>
    <w:rsid w:val="00AC72CC"/>
    <w:rsid w:val="00AD4BB5"/>
    <w:rsid w:val="00AE08AF"/>
    <w:rsid w:val="00AE11A9"/>
    <w:rsid w:val="00AE14E4"/>
    <w:rsid w:val="00AE40C5"/>
    <w:rsid w:val="00AE7F9A"/>
    <w:rsid w:val="00AF352B"/>
    <w:rsid w:val="00AF3A3B"/>
    <w:rsid w:val="00B03399"/>
    <w:rsid w:val="00B03E32"/>
    <w:rsid w:val="00B0462D"/>
    <w:rsid w:val="00B06570"/>
    <w:rsid w:val="00B067D3"/>
    <w:rsid w:val="00B06FD8"/>
    <w:rsid w:val="00B1012C"/>
    <w:rsid w:val="00B21AD9"/>
    <w:rsid w:val="00B21CA7"/>
    <w:rsid w:val="00B235D9"/>
    <w:rsid w:val="00B26C37"/>
    <w:rsid w:val="00B27516"/>
    <w:rsid w:val="00B32216"/>
    <w:rsid w:val="00B32DB7"/>
    <w:rsid w:val="00B35A32"/>
    <w:rsid w:val="00B371E6"/>
    <w:rsid w:val="00B40305"/>
    <w:rsid w:val="00B4135F"/>
    <w:rsid w:val="00B41F16"/>
    <w:rsid w:val="00B54869"/>
    <w:rsid w:val="00B54DF8"/>
    <w:rsid w:val="00B60107"/>
    <w:rsid w:val="00B605AF"/>
    <w:rsid w:val="00B6175A"/>
    <w:rsid w:val="00B62474"/>
    <w:rsid w:val="00B7284B"/>
    <w:rsid w:val="00B74A4C"/>
    <w:rsid w:val="00B77A00"/>
    <w:rsid w:val="00B77AD5"/>
    <w:rsid w:val="00B8293F"/>
    <w:rsid w:val="00B833EF"/>
    <w:rsid w:val="00B86B6A"/>
    <w:rsid w:val="00B97390"/>
    <w:rsid w:val="00BA031C"/>
    <w:rsid w:val="00BA4153"/>
    <w:rsid w:val="00BA7759"/>
    <w:rsid w:val="00BB163D"/>
    <w:rsid w:val="00BB1F0A"/>
    <w:rsid w:val="00BC36ED"/>
    <w:rsid w:val="00BC5108"/>
    <w:rsid w:val="00BD0AF2"/>
    <w:rsid w:val="00BD11AC"/>
    <w:rsid w:val="00BD45D9"/>
    <w:rsid w:val="00BD72CA"/>
    <w:rsid w:val="00BF54BE"/>
    <w:rsid w:val="00BF6826"/>
    <w:rsid w:val="00C02545"/>
    <w:rsid w:val="00C03BE4"/>
    <w:rsid w:val="00C04AC2"/>
    <w:rsid w:val="00C15C5D"/>
    <w:rsid w:val="00C16398"/>
    <w:rsid w:val="00C2090B"/>
    <w:rsid w:val="00C209B9"/>
    <w:rsid w:val="00C20B7A"/>
    <w:rsid w:val="00C20DF7"/>
    <w:rsid w:val="00C26353"/>
    <w:rsid w:val="00C303B8"/>
    <w:rsid w:val="00C3779C"/>
    <w:rsid w:val="00C4570D"/>
    <w:rsid w:val="00C503DD"/>
    <w:rsid w:val="00C51862"/>
    <w:rsid w:val="00C53947"/>
    <w:rsid w:val="00C56772"/>
    <w:rsid w:val="00C6087C"/>
    <w:rsid w:val="00C62B4B"/>
    <w:rsid w:val="00C633C7"/>
    <w:rsid w:val="00C63928"/>
    <w:rsid w:val="00C641F8"/>
    <w:rsid w:val="00C650BC"/>
    <w:rsid w:val="00C66991"/>
    <w:rsid w:val="00C66B74"/>
    <w:rsid w:val="00C71DBD"/>
    <w:rsid w:val="00C73DE6"/>
    <w:rsid w:val="00C82B5C"/>
    <w:rsid w:val="00C83225"/>
    <w:rsid w:val="00C847E4"/>
    <w:rsid w:val="00C85197"/>
    <w:rsid w:val="00C942DC"/>
    <w:rsid w:val="00C94EBF"/>
    <w:rsid w:val="00C97ECA"/>
    <w:rsid w:val="00CA4DCD"/>
    <w:rsid w:val="00CA5A23"/>
    <w:rsid w:val="00CA7166"/>
    <w:rsid w:val="00CB0A92"/>
    <w:rsid w:val="00CC2124"/>
    <w:rsid w:val="00CC35A0"/>
    <w:rsid w:val="00CC61EE"/>
    <w:rsid w:val="00CD10D3"/>
    <w:rsid w:val="00CD1AFE"/>
    <w:rsid w:val="00CD433A"/>
    <w:rsid w:val="00CD4C8A"/>
    <w:rsid w:val="00CE0AAA"/>
    <w:rsid w:val="00CE6DE7"/>
    <w:rsid w:val="00CF153D"/>
    <w:rsid w:val="00CF3AE8"/>
    <w:rsid w:val="00D02066"/>
    <w:rsid w:val="00D16382"/>
    <w:rsid w:val="00D20845"/>
    <w:rsid w:val="00D30B19"/>
    <w:rsid w:val="00D346A8"/>
    <w:rsid w:val="00D371A7"/>
    <w:rsid w:val="00D457FF"/>
    <w:rsid w:val="00D52471"/>
    <w:rsid w:val="00D52729"/>
    <w:rsid w:val="00D56831"/>
    <w:rsid w:val="00D61224"/>
    <w:rsid w:val="00D61B0D"/>
    <w:rsid w:val="00D61B3D"/>
    <w:rsid w:val="00D62B6F"/>
    <w:rsid w:val="00D703F1"/>
    <w:rsid w:val="00D70901"/>
    <w:rsid w:val="00D70EE1"/>
    <w:rsid w:val="00D73153"/>
    <w:rsid w:val="00D73C40"/>
    <w:rsid w:val="00D76F2C"/>
    <w:rsid w:val="00D8226A"/>
    <w:rsid w:val="00D8431B"/>
    <w:rsid w:val="00D84CB0"/>
    <w:rsid w:val="00D851AF"/>
    <w:rsid w:val="00D86EE4"/>
    <w:rsid w:val="00D935EF"/>
    <w:rsid w:val="00D957D1"/>
    <w:rsid w:val="00D96B19"/>
    <w:rsid w:val="00D97874"/>
    <w:rsid w:val="00DA0000"/>
    <w:rsid w:val="00DA0335"/>
    <w:rsid w:val="00DB2D9E"/>
    <w:rsid w:val="00DB5F5B"/>
    <w:rsid w:val="00DC47C9"/>
    <w:rsid w:val="00DC4BE7"/>
    <w:rsid w:val="00DC5463"/>
    <w:rsid w:val="00DC54C8"/>
    <w:rsid w:val="00DD04FF"/>
    <w:rsid w:val="00DD1ED7"/>
    <w:rsid w:val="00DD2C15"/>
    <w:rsid w:val="00DD3B48"/>
    <w:rsid w:val="00DD3DEF"/>
    <w:rsid w:val="00DD66C4"/>
    <w:rsid w:val="00DD6747"/>
    <w:rsid w:val="00DE0239"/>
    <w:rsid w:val="00DF4E4C"/>
    <w:rsid w:val="00E002F6"/>
    <w:rsid w:val="00E00A4A"/>
    <w:rsid w:val="00E01305"/>
    <w:rsid w:val="00E03C3B"/>
    <w:rsid w:val="00E06252"/>
    <w:rsid w:val="00E1537A"/>
    <w:rsid w:val="00E2117C"/>
    <w:rsid w:val="00E25B50"/>
    <w:rsid w:val="00E26DBC"/>
    <w:rsid w:val="00E3003A"/>
    <w:rsid w:val="00E346F3"/>
    <w:rsid w:val="00E35AE8"/>
    <w:rsid w:val="00E42DD8"/>
    <w:rsid w:val="00E4513B"/>
    <w:rsid w:val="00E50E5F"/>
    <w:rsid w:val="00E57948"/>
    <w:rsid w:val="00E57F60"/>
    <w:rsid w:val="00E609FC"/>
    <w:rsid w:val="00E62C6C"/>
    <w:rsid w:val="00E634B0"/>
    <w:rsid w:val="00E64E87"/>
    <w:rsid w:val="00E66C1F"/>
    <w:rsid w:val="00E67CB7"/>
    <w:rsid w:val="00E70FF5"/>
    <w:rsid w:val="00E7560A"/>
    <w:rsid w:val="00E81937"/>
    <w:rsid w:val="00E86B7E"/>
    <w:rsid w:val="00E90796"/>
    <w:rsid w:val="00E95B17"/>
    <w:rsid w:val="00E95D21"/>
    <w:rsid w:val="00EA0050"/>
    <w:rsid w:val="00EA122F"/>
    <w:rsid w:val="00EA22FD"/>
    <w:rsid w:val="00EA28E8"/>
    <w:rsid w:val="00EA434A"/>
    <w:rsid w:val="00EA5F72"/>
    <w:rsid w:val="00EA6FB0"/>
    <w:rsid w:val="00EB091F"/>
    <w:rsid w:val="00EB23C5"/>
    <w:rsid w:val="00EB2739"/>
    <w:rsid w:val="00EB2F22"/>
    <w:rsid w:val="00EB3668"/>
    <w:rsid w:val="00EB585C"/>
    <w:rsid w:val="00EC0618"/>
    <w:rsid w:val="00EC089A"/>
    <w:rsid w:val="00ED2E60"/>
    <w:rsid w:val="00ED43B7"/>
    <w:rsid w:val="00ED465B"/>
    <w:rsid w:val="00EE627E"/>
    <w:rsid w:val="00EE752B"/>
    <w:rsid w:val="00EE7DF6"/>
    <w:rsid w:val="00EF06E9"/>
    <w:rsid w:val="00EF1B93"/>
    <w:rsid w:val="00EF4793"/>
    <w:rsid w:val="00F01E2C"/>
    <w:rsid w:val="00F02A16"/>
    <w:rsid w:val="00F06167"/>
    <w:rsid w:val="00F063CD"/>
    <w:rsid w:val="00F06BC7"/>
    <w:rsid w:val="00F1250D"/>
    <w:rsid w:val="00F131A2"/>
    <w:rsid w:val="00F13365"/>
    <w:rsid w:val="00F137BC"/>
    <w:rsid w:val="00F15E0D"/>
    <w:rsid w:val="00F22A41"/>
    <w:rsid w:val="00F26ACC"/>
    <w:rsid w:val="00F312BC"/>
    <w:rsid w:val="00F400FB"/>
    <w:rsid w:val="00F46911"/>
    <w:rsid w:val="00F56981"/>
    <w:rsid w:val="00F6336F"/>
    <w:rsid w:val="00F64420"/>
    <w:rsid w:val="00F73D0F"/>
    <w:rsid w:val="00F74A57"/>
    <w:rsid w:val="00F762F9"/>
    <w:rsid w:val="00F82CC3"/>
    <w:rsid w:val="00F87C91"/>
    <w:rsid w:val="00F9710B"/>
    <w:rsid w:val="00FA099B"/>
    <w:rsid w:val="00FB275B"/>
    <w:rsid w:val="00FB2BF7"/>
    <w:rsid w:val="00FB5446"/>
    <w:rsid w:val="00FB5720"/>
    <w:rsid w:val="00FB7BD0"/>
    <w:rsid w:val="00FC1FD1"/>
    <w:rsid w:val="00FC3618"/>
    <w:rsid w:val="00FC61A5"/>
    <w:rsid w:val="00FC6582"/>
    <w:rsid w:val="00FD4BD9"/>
    <w:rsid w:val="00FD6134"/>
    <w:rsid w:val="00FE1DDB"/>
    <w:rsid w:val="00FE2305"/>
    <w:rsid w:val="00FE2639"/>
    <w:rsid w:val="00FE37D7"/>
    <w:rsid w:val="00FE70D6"/>
    <w:rsid w:val="00FF7208"/>
    <w:rsid w:val="01690157"/>
    <w:rsid w:val="02657BF9"/>
    <w:rsid w:val="04D979FE"/>
    <w:rsid w:val="071E1A46"/>
    <w:rsid w:val="0B544D3A"/>
    <w:rsid w:val="0CD86CCA"/>
    <w:rsid w:val="15916E8C"/>
    <w:rsid w:val="1A7202CC"/>
    <w:rsid w:val="1BFB2F36"/>
    <w:rsid w:val="20876BC3"/>
    <w:rsid w:val="248F63DD"/>
    <w:rsid w:val="256B5CD1"/>
    <w:rsid w:val="28682B4A"/>
    <w:rsid w:val="298169D8"/>
    <w:rsid w:val="2A003F60"/>
    <w:rsid w:val="2B426E54"/>
    <w:rsid w:val="3362561F"/>
    <w:rsid w:val="3D8C68A3"/>
    <w:rsid w:val="43B80E6A"/>
    <w:rsid w:val="57D17C38"/>
    <w:rsid w:val="5B153917"/>
    <w:rsid w:val="5C9C4618"/>
    <w:rsid w:val="68F36238"/>
    <w:rsid w:val="6A9F3480"/>
    <w:rsid w:val="6AC15F91"/>
    <w:rsid w:val="6D796869"/>
    <w:rsid w:val="75CB6B0F"/>
    <w:rsid w:val="7B273E56"/>
    <w:rsid w:val="7BA02897"/>
    <w:rsid w:val="7E8B4C6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semiHidden="0" w:uiPriority="9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99" w:unhideWhenUsed="0" w:qFormat="1"/>
    <w:lsdException w:name="Quote" w:semiHidden="0" w:uiPriority="99" w:unhideWhenUsed="0" w:qFormat="1"/>
    <w:lsdException w:name="Intense Quote" w:semiHidden="0" w:uiPriority="9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047EC"/>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3047EC"/>
  </w:style>
  <w:style w:type="character" w:styleId="a4">
    <w:name w:val="annotation reference"/>
    <w:rsid w:val="003047EC"/>
    <w:rPr>
      <w:sz w:val="21"/>
      <w:szCs w:val="21"/>
    </w:rPr>
  </w:style>
  <w:style w:type="character" w:customStyle="1" w:styleId="Char">
    <w:name w:val="批注框文本 Char"/>
    <w:link w:val="a5"/>
    <w:rsid w:val="003047EC"/>
    <w:rPr>
      <w:kern w:val="2"/>
      <w:sz w:val="18"/>
      <w:szCs w:val="18"/>
    </w:rPr>
  </w:style>
  <w:style w:type="character" w:customStyle="1" w:styleId="Char0">
    <w:name w:val="批注主题 Char"/>
    <w:link w:val="a6"/>
    <w:rsid w:val="003047EC"/>
    <w:rPr>
      <w:b/>
      <w:bCs/>
      <w:kern w:val="2"/>
      <w:sz w:val="21"/>
      <w:szCs w:val="24"/>
    </w:rPr>
  </w:style>
  <w:style w:type="character" w:customStyle="1" w:styleId="Char1">
    <w:name w:val="批注文字 Char"/>
    <w:link w:val="a7"/>
    <w:rsid w:val="003047EC"/>
    <w:rPr>
      <w:kern w:val="2"/>
      <w:sz w:val="21"/>
      <w:szCs w:val="24"/>
    </w:rPr>
  </w:style>
  <w:style w:type="character" w:customStyle="1" w:styleId="Char2">
    <w:name w:val="文档结构图 Char"/>
    <w:link w:val="a8"/>
    <w:rsid w:val="003047EC"/>
    <w:rPr>
      <w:rFonts w:ascii="宋体"/>
      <w:kern w:val="2"/>
      <w:sz w:val="18"/>
      <w:szCs w:val="18"/>
    </w:rPr>
  </w:style>
  <w:style w:type="paragraph" w:styleId="a7">
    <w:name w:val="annotation text"/>
    <w:basedOn w:val="a"/>
    <w:link w:val="Char1"/>
    <w:rsid w:val="003047EC"/>
    <w:pPr>
      <w:jc w:val="left"/>
    </w:pPr>
  </w:style>
  <w:style w:type="paragraph" w:styleId="a9">
    <w:name w:val="header"/>
    <w:basedOn w:val="a"/>
    <w:rsid w:val="003047EC"/>
    <w:pPr>
      <w:pBdr>
        <w:bottom w:val="single" w:sz="6" w:space="1" w:color="auto"/>
      </w:pBdr>
      <w:tabs>
        <w:tab w:val="center" w:pos="4153"/>
        <w:tab w:val="right" w:pos="8306"/>
      </w:tabs>
      <w:snapToGrid w:val="0"/>
      <w:jc w:val="center"/>
    </w:pPr>
    <w:rPr>
      <w:sz w:val="18"/>
      <w:szCs w:val="18"/>
    </w:rPr>
  </w:style>
  <w:style w:type="paragraph" w:styleId="a6">
    <w:name w:val="annotation subject"/>
    <w:basedOn w:val="a7"/>
    <w:next w:val="a7"/>
    <w:link w:val="Char0"/>
    <w:rsid w:val="003047EC"/>
    <w:rPr>
      <w:b/>
      <w:bCs/>
    </w:rPr>
  </w:style>
  <w:style w:type="paragraph" w:styleId="aa">
    <w:name w:val="footer"/>
    <w:basedOn w:val="a"/>
    <w:link w:val="Char3"/>
    <w:uiPriority w:val="99"/>
    <w:rsid w:val="003047EC"/>
    <w:pPr>
      <w:tabs>
        <w:tab w:val="center" w:pos="4153"/>
        <w:tab w:val="right" w:pos="8306"/>
      </w:tabs>
      <w:snapToGrid w:val="0"/>
      <w:jc w:val="left"/>
    </w:pPr>
    <w:rPr>
      <w:sz w:val="18"/>
      <w:szCs w:val="18"/>
    </w:rPr>
  </w:style>
  <w:style w:type="paragraph" w:styleId="ab">
    <w:name w:val="Date"/>
    <w:basedOn w:val="a"/>
    <w:next w:val="a"/>
    <w:rsid w:val="003047EC"/>
    <w:pPr>
      <w:ind w:leftChars="2500" w:left="100"/>
    </w:pPr>
  </w:style>
  <w:style w:type="paragraph" w:styleId="a5">
    <w:name w:val="Balloon Text"/>
    <w:basedOn w:val="a"/>
    <w:link w:val="Char"/>
    <w:rsid w:val="003047EC"/>
    <w:rPr>
      <w:sz w:val="18"/>
      <w:szCs w:val="18"/>
    </w:rPr>
  </w:style>
  <w:style w:type="paragraph" w:styleId="a8">
    <w:name w:val="Document Map"/>
    <w:basedOn w:val="a"/>
    <w:link w:val="Char2"/>
    <w:rsid w:val="003047EC"/>
    <w:rPr>
      <w:rFonts w:ascii="宋体"/>
      <w:sz w:val="18"/>
      <w:szCs w:val="18"/>
    </w:rPr>
  </w:style>
  <w:style w:type="paragraph" w:customStyle="1" w:styleId="ac">
    <w:name w:val="第一层"/>
    <w:basedOn w:val="a"/>
    <w:next w:val="1"/>
    <w:qFormat/>
    <w:rsid w:val="003047EC"/>
    <w:pPr>
      <w:tabs>
        <w:tab w:val="left" w:pos="454"/>
      </w:tabs>
      <w:ind w:left="454" w:hanging="454"/>
    </w:pPr>
    <w:rPr>
      <w:rFonts w:eastAsia="仿宋_GB2312"/>
      <w:b/>
      <w:bCs/>
      <w:sz w:val="32"/>
    </w:rPr>
  </w:style>
  <w:style w:type="paragraph" w:customStyle="1" w:styleId="1">
    <w:name w:val="样式1"/>
    <w:basedOn w:val="a"/>
    <w:rsid w:val="003047EC"/>
    <w:pPr>
      <w:spacing w:line="360" w:lineRule="auto"/>
      <w:ind w:left="181" w:right="74" w:firstLineChars="200" w:firstLine="480"/>
    </w:pPr>
    <w:rPr>
      <w:rFonts w:eastAsia="仿宋_GB2312"/>
      <w:sz w:val="32"/>
    </w:rPr>
  </w:style>
  <w:style w:type="paragraph" w:customStyle="1" w:styleId="ad">
    <w:name w:val="第三层"/>
    <w:basedOn w:val="a"/>
    <w:next w:val="1"/>
    <w:rsid w:val="003047EC"/>
    <w:rPr>
      <w:rFonts w:eastAsia="仿宋_GB2312"/>
      <w:sz w:val="32"/>
    </w:rPr>
  </w:style>
  <w:style w:type="paragraph" w:customStyle="1" w:styleId="ae">
    <w:name w:val="第二层"/>
    <w:basedOn w:val="a"/>
    <w:next w:val="1"/>
    <w:rsid w:val="003047EC"/>
    <w:rPr>
      <w:rFonts w:eastAsia="仿宋_GB2312"/>
      <w:sz w:val="32"/>
    </w:rPr>
  </w:style>
  <w:style w:type="table" w:styleId="af">
    <w:name w:val="Table Grid"/>
    <w:basedOn w:val="a1"/>
    <w:rsid w:val="003047EC"/>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3">
    <w:name w:val="页脚 Char"/>
    <w:basedOn w:val="a0"/>
    <w:link w:val="aa"/>
    <w:uiPriority w:val="99"/>
    <w:rsid w:val="00160140"/>
    <w:rPr>
      <w:kern w:val="2"/>
      <w:sz w:val="18"/>
      <w:szCs w:val="18"/>
    </w:rPr>
  </w:style>
  <w:style w:type="paragraph" w:styleId="af0">
    <w:name w:val="Revision"/>
    <w:hidden/>
    <w:uiPriority w:val="99"/>
    <w:unhideWhenUsed/>
    <w:rsid w:val="00A47F6D"/>
    <w:rPr>
      <w:kern w:val="2"/>
      <w:sz w:val="21"/>
      <w:szCs w:val="24"/>
    </w:r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CCD0C-B5C0-4A1D-BFD8-BE51F96CA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225</Words>
  <Characters>1287</Characters>
  <Application>Microsoft Office Word</Application>
  <DocSecurity>0</DocSecurity>
  <PresentationFormat/>
  <Lines>10</Lines>
  <Paragraphs>3</Paragraphs>
  <Slides>0</Slides>
  <Notes>0</Notes>
  <HiddenSlides>0</HiddenSlides>
  <MMClips>0</MMClips>
  <ScaleCrop>false</ScaleCrop>
  <Company>Sky123.Org</Company>
  <LinksUpToDate>false</LinksUpToDate>
  <CharactersWithSpaces>1509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吉林省股权基金投资有限公司关于申请</dc:title>
  <dc:creator>Windows 用户</dc:creator>
  <cp:lastModifiedBy>PC</cp:lastModifiedBy>
  <cp:revision>3</cp:revision>
  <cp:lastPrinted>2019-06-17T07:52:00Z</cp:lastPrinted>
  <dcterms:created xsi:type="dcterms:W3CDTF">2019-08-06T01:45:00Z</dcterms:created>
  <dcterms:modified xsi:type="dcterms:W3CDTF">2019-08-06T01:46:00Z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2052-11.1.0.8500</vt:lpwstr>
  </property>
</Properties>
</file>