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TSPi Process Improvement Proposal - Form PIP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880"/>
        <w:gridCol w:w="1350"/>
        <w:gridCol w:w="1710"/>
        <w:gridCol w:w="1440"/>
      </w:tblGrid>
      <w:tr>
        <w:trPr>
          <w:cantSplit w:val="true"/>
        </w:trPr>
        <w:tc>
          <w:tcPr>
            <w:tcW w:w="15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Jenny Giraldo – Juan Castaño – Julian Gaitan – Juan Esteban Gonzalez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Jun 15 - 2014</w:t>
            </w:r>
          </w:p>
        </w:tc>
      </w:tr>
      <w:tr>
        <w:trPr>
          <w:cantSplit w:val="true"/>
        </w:trPr>
        <w:tc>
          <w:tcPr>
            <w:tcW w:w="15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3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Jenny Giraldo – Juan Castaño – Julian Gaitan – Juan Esteban Gonzalez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true"/>
        </w:trPr>
        <w:tc>
          <w:tcPr>
            <w:tcW w:w="15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3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true"/>
        </w:trPr>
        <w:tc>
          <w:tcPr>
            <w:tcW w:w="15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Primera Iteración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"/>
        <w:gridCol w:w="2844"/>
        <w:gridCol w:w="36"/>
        <w:gridCol w:w="1314"/>
        <w:gridCol w:w="270"/>
        <w:gridCol w:w="2880"/>
      </w:tblGrid>
      <w:tr>
        <w:trPr>
          <w:trHeight w:val="288" w:hRule="atLeast"/>
          <w:cantSplit w:val="true"/>
        </w:trPr>
        <w:tc>
          <w:tcPr>
            <w:tcW w:w="15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PIP Number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Description: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Se encuentra dentro de la evaluación y valoración de requerimientos y diseño, frecuentes inconsistencias en  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Diagramas de clases y de casos de uso, llevando a que el proceso de desarrollo se tarde, 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se vuelva lento y tedioso.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En la codificación se reportan constantes errores en las inconsistencias de los datos debido 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a  la constante actualización y modificación del diseño.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Las inconsistencias en los datos hacía que cada integrante del grupo lo modificara y lo 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acoplara a sus necesidades, generando al momento de la integración de todas las partes, un 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colapso del sistema.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Proposal Description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Describe suggested changes as completely as possible, including affected forms, scripts, etc.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Para los problemas mencionados antes, se plantea la siguiente soluciones recopiladas por el 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grupo: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  <w:t>Se plantea tener una lista de chequeo generada en los requerimientos para evaluar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4"/>
              </w:rPr>
              <w:t>la consistencia de los datos y establecer un orden desde que se establecen los .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requerimientos.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  <w:t>Se establece que todos los cambios que puedan sucitar dentro de la codificación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4"/>
              </w:rPr>
              <w:t>debido a problemas generados desde la fase de diseño, deben ser considerados por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4"/>
              </w:rPr>
              <w:t>el grupo, antes de llevarse a una modificación.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single" w:sz="6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When completed, submit PIP to the Quality/Process Manager and keep a copy.</w:t>
            </w:r>
          </w:p>
        </w:tc>
      </w:tr>
      <w:tr>
        <w:trPr>
          <w:trHeight w:val="288" w:hRule="atLeast"/>
          <w:cantSplit w:val="true"/>
        </w:trPr>
        <w:tc>
          <w:tcPr>
            <w:tcW w:w="8928" w:type="dxa"/>
            <w:gridSpan w:val="7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Do not write below this line</w:t>
            </w:r>
          </w:p>
        </w:tc>
      </w:tr>
      <w:tr>
        <w:trPr>
          <w:cantSplit w:val="true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PIP Control #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84" w:type="dxa"/>
            <w:gridSpan w:val="2"/>
            <w:tcBorders>
              <w:top w:val="single" w:sz="6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Organization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Received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Acknowledged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Updated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Closed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Changes</w:t>
            </w:r>
          </w:p>
        </w:tc>
        <w:tc>
          <w:tcPr>
            <w:tcW w:w="7344" w:type="dxa"/>
            <w:gridSpan w:val="5"/>
            <w:tcBorders>
              <w:top w:val="nil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34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34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pageBreakBefore/>
        <w:jc w:val="center"/>
        <w:rPr>
          <w:b/>
          <w:sz w:val="28"/>
        </w:rPr>
      </w:pPr>
      <w:r>
        <w:rPr>
          <w:b/>
          <w:sz w:val="28"/>
        </w:rPr>
        <w:t>TSPi Process Improvement Proposal Instructions - Form PIP</w:t>
      </w:r>
    </w:p>
    <w:tbl>
      <w:tblPr>
        <w:jc w:val="left"/>
        <w:tblInd w:w="-7" w:type="dxa"/>
        <w:tblBorders>
          <w:top w:val="double" w:sz="6" w:space="0" w:color="000000"/>
          <w:left w:val="double" w:sz="6" w:space="0" w:color="000000"/>
          <w:bottom w:val="double" w:sz="6" w:space="0" w:color="000000"/>
          <w:insideH w:val="double" w:sz="6" w:space="0" w:color="000000"/>
          <w:right w:val="nil"/>
          <w:insideV w:val="nil"/>
        </w:tblBorders>
        <w:tblCellMar>
          <w:top w:w="0" w:type="dxa"/>
          <w:left w:w="85" w:type="dxa"/>
          <w:bottom w:w="0" w:type="dxa"/>
          <w:right w:w="108" w:type="dxa"/>
        </w:tblCellMar>
      </w:tblPr>
      <w:tblGrid>
        <w:gridCol w:w="2304"/>
        <w:gridCol w:w="6351"/>
      </w:tblGrid>
      <w:tr>
        <w:trPr>
          <w:cantSplit w:val="true"/>
        </w:trPr>
        <w:tc>
          <w:tcPr>
            <w:tcW w:w="230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35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To record process problems and improvement ideas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To provide an orderly record of your process improvement ideas for use in process improvement</w:t>
            </w:r>
          </w:p>
        </w:tc>
      </w:tr>
      <w:tr>
        <w:trPr>
          <w:cantSplit w:val="true"/>
        </w:trPr>
        <w:tc>
          <w:tcPr>
            <w:tcW w:w="230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35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ind w:left="216" w:right="0" w:hanging="216"/>
              <w:rPr>
                <w:sz w:val="24"/>
              </w:rPr>
            </w:pPr>
            <w:r>
              <w:rPr>
                <w:sz w:val="24"/>
              </w:rPr>
              <w:t>Use the PIP form to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record process improvement ideas as they occur to you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establish priorities for your improvement plans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describe lessons learned and unusual conditions</w:t>
            </w:r>
          </w:p>
          <w:p>
            <w:pPr>
              <w:pStyle w:val="Normal"/>
              <w:ind w:left="216" w:right="0" w:hanging="216"/>
              <w:rPr>
                <w:sz w:val="24"/>
              </w:rPr>
            </w:pPr>
            <w:r>
              <w:rPr>
                <w:sz w:val="24"/>
              </w:rPr>
              <w:t>Keep PIP forms on hand while using the TSPi.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Record process problems even without proposed solutions.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Submit the PIPs for use in process improvement.</w:t>
            </w:r>
          </w:p>
        </w:tc>
      </w:tr>
      <w:tr>
        <w:trPr>
          <w:cantSplit w:val="true"/>
        </w:trPr>
        <w:tc>
          <w:tcPr>
            <w:tcW w:w="230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35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Enter your name, date, team name, and instructor's name.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Name the part or assembly and its level.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Enter the cycle number.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Enter the process and process phase where appropriate.</w:t>
            </w:r>
          </w:p>
        </w:tc>
      </w:tr>
      <w:tr>
        <w:trPr>
          <w:cantSplit w:val="true"/>
        </w:trPr>
        <w:tc>
          <w:tcPr>
            <w:tcW w:w="23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PIP Number</w:t>
            </w:r>
          </w:p>
        </w:tc>
        <w:tc>
          <w:tcPr>
            <w:tcW w:w="6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Use for your own identification purposes.</w:t>
            </w:r>
          </w:p>
        </w:tc>
      </w:tr>
      <w:tr>
        <w:trPr>
          <w:cantSplit w:val="true"/>
        </w:trPr>
        <w:tc>
          <w:tcPr>
            <w:tcW w:w="23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Indicate if PIP priority is urgent, normal, or routine.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Under problem description give the reason for the priority.</w:t>
            </w:r>
          </w:p>
        </w:tc>
      </w:tr>
      <w:tr>
        <w:trPr>
          <w:cantSplit w:val="true"/>
        </w:trPr>
        <w:tc>
          <w:tcPr>
            <w:tcW w:w="23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  <w:tc>
          <w:tcPr>
            <w:tcW w:w="6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Describe the problem as clearly as possible: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the difficulty encountered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the impact on the product, the process, and you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Include related problems if relevant.</w:t>
            </w:r>
          </w:p>
        </w:tc>
      </w:tr>
      <w:tr>
        <w:trPr>
          <w:cantSplit w:val="true"/>
        </w:trPr>
        <w:tc>
          <w:tcPr>
            <w:tcW w:w="23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Proposal Description</w:t>
            </w:r>
          </w:p>
        </w:tc>
        <w:tc>
          <w:tcPr>
            <w:tcW w:w="6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Describe your proposed process improvement as explicitly as possible. 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Where possible, reference the specific process elements impacted and the words or entries to be changed.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Where several problems are listed, indicate the problem(s) each proposal relates to.</w:t>
            </w:r>
          </w:p>
        </w:tc>
      </w:tr>
      <w:tr>
        <w:trPr>
          <w:cantSplit w:val="true"/>
        </w:trPr>
        <w:tc>
          <w:tcPr>
            <w:tcW w:w="230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When Completed</w:t>
            </w:r>
          </w:p>
        </w:tc>
        <w:tc>
          <w:tcPr>
            <w:tcW w:w="6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ind w:left="216" w:right="0" w:hanging="216"/>
              <w:rPr>
                <w:sz w:val="24"/>
              </w:rPr>
            </w:pPr>
            <w:r>
              <w:rPr>
                <w:sz w:val="24"/>
              </w:rPr>
              <w:t>After you have completed the PIP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keep a copy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submit a copy to the Quality/Process Manager</w:t>
            </w:r>
          </w:p>
        </w:tc>
      </w:tr>
      <w:tr>
        <w:trPr>
          <w:cantSplit w:val="true"/>
        </w:trPr>
        <w:tc>
          <w:tcPr>
            <w:tcW w:w="230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Quality/Process Manager</w:t>
            </w:r>
          </w:p>
        </w:tc>
        <w:tc>
          <w:tcPr>
            <w:tcW w:w="63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  <w:right w:val="double" w:sz="6" w:space="0" w:color="000000"/>
              <w:insideV w:val="doub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ind w:left="216" w:right="0" w:hanging="216"/>
              <w:rPr>
                <w:sz w:val="24"/>
              </w:rPr>
            </w:pPr>
            <w:r>
              <w:rPr>
                <w:sz w:val="24"/>
              </w:rPr>
              <w:t>Use the space at the bottom of the PIP form to track PIP status.</w:t>
            </w:r>
          </w:p>
          <w:p>
            <w:pPr>
              <w:pStyle w:val="Normal"/>
              <w:ind w:left="216" w:right="0" w:hanging="216"/>
              <w:rPr>
                <w:sz w:val="24"/>
              </w:rPr>
            </w:pPr>
            <w:r>
              <w:rPr>
                <w:sz w:val="24"/>
              </w:rPr>
              <w:t>Review all PIPs and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acknowledge receipt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group duplicates and related PIPs together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identify high priority PIPs</w:t>
            </w:r>
          </w:p>
          <w:p>
            <w:pPr>
              <w:pStyle w:val="Normal"/>
              <w:ind w:left="216" w:right="0" w:hanging="216"/>
              <w:rPr>
                <w:sz w:val="24"/>
              </w:rPr>
            </w:pPr>
            <w:r>
              <w:rPr>
                <w:sz w:val="24"/>
              </w:rPr>
              <w:t>Submit PIP copies to the instructor</w:t>
            </w:r>
          </w:p>
        </w:tc>
      </w:tr>
    </w:tbl>
    <w:p>
      <w:pPr>
        <w:pStyle w:val="Normal"/>
        <w:jc w:val="center"/>
        <w:rPr/>
      </w:pPr>
      <w:r>
        <w:rPr/>
        <w:t xml:space="preserve"> </w:t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Copyright 2006 by Carnegie Mellon University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Liberation Serif" w:hint="default"/>
      </w:rPr>
    </w:lvl>
  </w:abstractNum>
  <w:abstractNum w:abstractNumId="3">
    <w:lvl w:ilvl="0">
      <w:start w:val="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outlineLvl w:val="0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jc w:val="center"/>
      <w:outlineLvl w:val="1"/>
      <w:outlineLvl w:val="1"/>
    </w:pPr>
    <w:rPr>
      <w:sz w:val="24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  <w:outlineLvl w:val="2"/>
    </w:pPr>
    <w:rPr>
      <w:b/>
      <w:sz w:val="24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3z0">
    <w:name w:val="WW8Num3z0"/>
    <w:rPr/>
  </w:style>
  <w:style w:type="character" w:styleId="WW8Num4z0">
    <w:name w:val="WW8Num4z0"/>
    <w:rPr/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7z0">
    <w:name w:val="WW8Num7z0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10z0">
    <w:name w:val="WW8Num10z0"/>
    <w:rPr/>
  </w:style>
  <w:style w:type="character" w:styleId="WW8Num11z0">
    <w:name w:val="WW8Num11z0"/>
    <w:rPr/>
  </w:style>
  <w:style w:type="character" w:styleId="WW8Num12z0">
    <w:name w:val="WW8Num12z0"/>
    <w:rPr/>
  </w:style>
  <w:style w:type="character" w:styleId="WW8Num13z0">
    <w:name w:val="WW8Num13z0"/>
    <w:rPr/>
  </w:style>
  <w:style w:type="character" w:styleId="WW8Num14z0">
    <w:name w:val="WW8Num14z0"/>
    <w:rPr/>
  </w:style>
  <w:style w:type="character" w:styleId="WW8Num15z0">
    <w:name w:val="WW8Num15z0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8z0">
    <w:name w:val="WW8Num18z0"/>
    <w:rPr/>
  </w:style>
  <w:style w:type="character" w:styleId="WW8Num19z0">
    <w:name w:val="WW8Num19z0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2z0">
    <w:name w:val="WW8Num22z0"/>
    <w:rPr/>
  </w:style>
  <w:style w:type="character" w:styleId="WW8Num23z0">
    <w:name w:val="WW8Num23z0"/>
    <w:rPr/>
  </w:style>
  <w:style w:type="character" w:styleId="WW8Num24z0">
    <w:name w:val="WW8Num24z0"/>
    <w:rPr/>
  </w:style>
  <w:style w:type="character" w:styleId="WW8Num25z0">
    <w:name w:val="WW8Num25z0"/>
    <w:rPr/>
  </w:style>
  <w:style w:type="character" w:styleId="WW8Num26z0">
    <w:name w:val="WW8Num26z0"/>
    <w:rPr/>
  </w:style>
  <w:style w:type="character" w:styleId="WW8Num27z0">
    <w:name w:val="WW8Num27z0"/>
    <w:rPr/>
  </w:style>
  <w:style w:type="character" w:styleId="WW8Num28z0">
    <w:name w:val="WW8Num28z0"/>
    <w:rPr/>
  </w:style>
  <w:style w:type="character" w:styleId="WW8Num29z0">
    <w:name w:val="WW8Num29z0"/>
    <w:rPr/>
  </w:style>
  <w:style w:type="character" w:styleId="WW8Num30z0">
    <w:name w:val="WW8Num30z0"/>
    <w:rPr/>
  </w:style>
  <w:style w:type="character" w:styleId="WW8Num31z0">
    <w:name w:val="WW8Num31z0"/>
    <w:rPr/>
  </w:style>
  <w:style w:type="character" w:styleId="WW8Num32z0">
    <w:name w:val="WW8Num32z0"/>
    <w:rPr/>
  </w:style>
  <w:style w:type="character" w:styleId="WW8Num33z0">
    <w:name w:val="WW8Num33z0"/>
    <w:rPr/>
  </w:style>
  <w:style w:type="character" w:styleId="WW8Num34z0">
    <w:name w:val="WW8Num34z0"/>
    <w:rPr/>
  </w:style>
  <w:style w:type="character" w:styleId="WW8Num35z0">
    <w:name w:val="WW8Num35z0"/>
    <w:rPr/>
  </w:style>
  <w:style w:type="character" w:styleId="WW8Num36z0">
    <w:name w:val="WW8Num36z0"/>
    <w:rPr/>
  </w:style>
  <w:style w:type="character" w:styleId="WW8Num37z0">
    <w:name w:val="WW8Num37z0"/>
    <w:rPr/>
  </w:style>
  <w:style w:type="character" w:styleId="WW8Num38z0">
    <w:name w:val="WW8Num38z0"/>
    <w:rPr/>
  </w:style>
  <w:style w:type="character" w:styleId="WW8Num39z0">
    <w:name w:val="WW8Num39z0"/>
    <w:rPr/>
  </w:style>
  <w:style w:type="character" w:styleId="WW8Num40z0">
    <w:name w:val="WW8Num40z0"/>
    <w:rPr/>
  </w:style>
  <w:style w:type="character" w:styleId="WW8Num41z0">
    <w:name w:val="WW8Num41z0"/>
    <w:rPr/>
  </w:style>
  <w:style w:type="character" w:styleId="WW8Num42z0">
    <w:name w:val="WW8Num42z0"/>
    <w:rPr/>
  </w:style>
  <w:style w:type="character" w:styleId="WW8Num43z0">
    <w:name w:val="WW8Num43z0"/>
    <w:rPr/>
  </w:style>
  <w:style w:type="character" w:styleId="WW8Num44z0">
    <w:name w:val="WW8Num44z0"/>
    <w:rPr/>
  </w:style>
  <w:style w:type="character" w:styleId="WW8Num45z0">
    <w:name w:val="WW8Num45z0"/>
    <w:rPr/>
  </w:style>
  <w:style w:type="character" w:styleId="WW8Num46z0">
    <w:name w:val="WW8Num46z0"/>
    <w:rPr/>
  </w:style>
  <w:style w:type="character" w:styleId="WW8Num47z0">
    <w:name w:val="WW8Num47z0"/>
    <w:rPr/>
  </w:style>
  <w:style w:type="character" w:styleId="WW8Num48z0">
    <w:name w:val="WW8Num48z0"/>
    <w:rPr/>
  </w:style>
  <w:style w:type="character" w:styleId="WW8Num49z0">
    <w:name w:val="WW8Num49z0"/>
    <w:rPr/>
  </w:style>
  <w:style w:type="character" w:styleId="WW8Num50z0">
    <w:name w:val="WW8Num50z0"/>
    <w:rPr/>
  </w:style>
  <w:style w:type="character" w:styleId="WW8Num51z0">
    <w:name w:val="WW8Num51z0"/>
    <w:rPr/>
  </w:style>
  <w:style w:type="character" w:styleId="WW8Num52z0">
    <w:name w:val="WW8Num52z0"/>
    <w:rPr/>
  </w:style>
  <w:style w:type="character" w:styleId="WW8Num53z0">
    <w:name w:val="WW8Num53z0"/>
    <w:rPr/>
  </w:style>
  <w:style w:type="character" w:styleId="WW8Num54z0">
    <w:name w:val="WW8Num54z0"/>
    <w:rPr/>
  </w:style>
  <w:style w:type="character" w:styleId="WW8Num55z0">
    <w:name w:val="WW8Num55z0"/>
    <w:rPr/>
  </w:style>
  <w:style w:type="character" w:styleId="WW8Num56z0">
    <w:name w:val="WW8Num56z0"/>
    <w:rPr/>
  </w:style>
  <w:style w:type="character" w:styleId="WW8Num57z0">
    <w:name w:val="WW8Num57z0"/>
    <w:rPr/>
  </w:style>
  <w:style w:type="character" w:styleId="WW8Num58z0">
    <w:name w:val="WW8Num58z0"/>
    <w:rPr/>
  </w:style>
  <w:style w:type="character" w:styleId="WW8Num59z0">
    <w:name w:val="WW8Num59z0"/>
    <w:rPr/>
  </w:style>
  <w:style w:type="character" w:styleId="WW8Num60z0">
    <w:name w:val="WW8Num60z0"/>
    <w:rPr/>
  </w:style>
  <w:style w:type="character" w:styleId="WW8Num61z0">
    <w:name w:val="WW8Num61z0"/>
    <w:rPr/>
  </w:style>
  <w:style w:type="character" w:styleId="WW8Num62z0">
    <w:name w:val="WW8Num62z0"/>
    <w:rPr/>
  </w:style>
  <w:style w:type="character" w:styleId="WW8Num63z0">
    <w:name w:val="WW8Num63z0"/>
    <w:rPr/>
  </w:style>
  <w:style w:type="character" w:styleId="WW8Num64z0">
    <w:name w:val="WW8Num64z0"/>
    <w:rPr/>
  </w:style>
  <w:style w:type="character" w:styleId="WW8Num65z0">
    <w:name w:val="WW8Num65z0"/>
    <w:rPr/>
  </w:style>
  <w:style w:type="character" w:styleId="WW8Num66z0">
    <w:name w:val="WW8Num66z0"/>
    <w:rPr/>
  </w:style>
  <w:style w:type="character" w:styleId="WW8Num67z0">
    <w:name w:val="WW8Num67z0"/>
    <w:rPr/>
  </w:style>
  <w:style w:type="character" w:styleId="WW8Num68z0">
    <w:name w:val="WW8Num68z0"/>
    <w:rPr/>
  </w:style>
  <w:style w:type="character" w:styleId="WW8Num69z0">
    <w:name w:val="WW8Num69z0"/>
    <w:rPr/>
  </w:style>
  <w:style w:type="character" w:styleId="WW8Num70z0">
    <w:name w:val="WW8Num70z0"/>
    <w:rPr/>
  </w:style>
  <w:style w:type="character" w:styleId="WW8Num71z0">
    <w:name w:val="WW8Num71z0"/>
    <w:rPr/>
  </w:style>
  <w:style w:type="character" w:styleId="WW8Num72z0">
    <w:name w:val="WW8Num72z0"/>
    <w:rPr/>
  </w:style>
  <w:style w:type="character" w:styleId="WW8Num73z0">
    <w:name w:val="WW8Num73z0"/>
    <w:rPr/>
  </w:style>
  <w:style w:type="character" w:styleId="WW8Num74z0">
    <w:name w:val="WW8Num74z0"/>
    <w:rPr/>
  </w:style>
  <w:style w:type="character" w:styleId="WW8Num75z0">
    <w:name w:val="WW8Num75z0"/>
    <w:rPr/>
  </w:style>
  <w:style w:type="character" w:styleId="WW8Num76z0">
    <w:name w:val="WW8Num76z0"/>
    <w:rPr/>
  </w:style>
  <w:style w:type="character" w:styleId="WW8Num77z0">
    <w:name w:val="WW8Num77z0"/>
    <w:rPr/>
  </w:style>
  <w:style w:type="character" w:styleId="WW8Num78z0">
    <w:name w:val="WW8Num78z0"/>
    <w:rPr/>
  </w:style>
  <w:style w:type="character" w:styleId="WW8Num79z0">
    <w:name w:val="WW8Num79z0"/>
    <w:rPr/>
  </w:style>
  <w:style w:type="character" w:styleId="WW8Num80z0">
    <w:name w:val="WW8Num80z0"/>
    <w:rPr/>
  </w:style>
  <w:style w:type="character" w:styleId="WW8Num81z0">
    <w:name w:val="WW8Num81z0"/>
    <w:rPr/>
  </w:style>
  <w:style w:type="character" w:styleId="WW8Num82z0">
    <w:name w:val="WW8Num82z0"/>
    <w:rPr/>
  </w:style>
  <w:style w:type="character" w:styleId="WW8Num83z0">
    <w:name w:val="WW8Num83z0"/>
    <w:rPr/>
  </w:style>
  <w:style w:type="character" w:styleId="WW8Num84z0">
    <w:name w:val="WW8Num84z0"/>
    <w:rPr/>
  </w:style>
  <w:style w:type="character" w:styleId="WW8Num85z0">
    <w:name w:val="WW8Num85z0"/>
    <w:rPr/>
  </w:style>
  <w:style w:type="character" w:styleId="WW8Num86z0">
    <w:name w:val="WW8Num86z0"/>
    <w:rPr/>
  </w:style>
  <w:style w:type="character" w:styleId="WW8Num87z0">
    <w:name w:val="WW8Num87z0"/>
    <w:rPr/>
  </w:style>
  <w:style w:type="character" w:styleId="WW8Num88z0">
    <w:name w:val="WW8Num88z0"/>
    <w:rPr/>
  </w:style>
  <w:style w:type="character" w:styleId="WW8Num89z0">
    <w:name w:val="WW8Num89z0"/>
    <w:rPr/>
  </w:style>
  <w:style w:type="character" w:styleId="WW8Num90z0">
    <w:name w:val="WW8Num90z0"/>
    <w:rPr/>
  </w:style>
  <w:style w:type="character" w:styleId="WW8Num91z0">
    <w:name w:val="WW8Num91z0"/>
    <w:rPr/>
  </w:style>
  <w:style w:type="character" w:styleId="WW8Num92z0">
    <w:name w:val="WW8Num92z0"/>
    <w:rPr/>
  </w:style>
  <w:style w:type="character" w:styleId="WW8Num93z0">
    <w:name w:val="WW8Num93z0"/>
    <w:rPr/>
  </w:style>
  <w:style w:type="character" w:styleId="WW8Num94z0">
    <w:name w:val="WW8Num94z0"/>
    <w:rPr/>
  </w:style>
  <w:style w:type="character" w:styleId="WW8Num95z0">
    <w:name w:val="WW8Num95z0"/>
    <w:rPr/>
  </w:style>
  <w:style w:type="character" w:styleId="WW8Num96z0">
    <w:name w:val="WW8Num96z0"/>
    <w:rPr/>
  </w:style>
  <w:style w:type="character" w:styleId="WW8Num97z0">
    <w:name w:val="WW8Num97z0"/>
    <w:rPr/>
  </w:style>
  <w:style w:type="character" w:styleId="WW8Num98z0">
    <w:name w:val="WW8Num98z0"/>
    <w:rPr/>
  </w:style>
  <w:style w:type="character" w:styleId="WW8Num99z0">
    <w:name w:val="WW8Num99z0"/>
    <w:rPr/>
  </w:style>
  <w:style w:type="character" w:styleId="WW8Num100z0">
    <w:name w:val="WW8Num100z0"/>
    <w:rPr/>
  </w:style>
  <w:style w:type="character" w:styleId="WW8Num101z0">
    <w:name w:val="WW8Num101z0"/>
    <w:rPr/>
  </w:style>
  <w:style w:type="character" w:styleId="WW8Num102z0">
    <w:name w:val="WW8Num102z0"/>
    <w:rPr/>
  </w:style>
  <w:style w:type="character" w:styleId="WW8Num103z0">
    <w:name w:val="WW8Num103z0"/>
    <w:rPr/>
  </w:style>
  <w:style w:type="character" w:styleId="WW8Num104z0">
    <w:name w:val="WW8Num104z0"/>
    <w:rPr/>
  </w:style>
  <w:style w:type="character" w:styleId="WW8Num105z0">
    <w:name w:val="WW8Num105z0"/>
    <w:rPr/>
  </w:style>
  <w:style w:type="character" w:styleId="WW8Num106z0">
    <w:name w:val="WW8Num106z0"/>
    <w:rPr/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rPr>
      <w:vertAlign w:val="superscript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/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Draft">
    <w:name w:val="draft"/>
    <w:basedOn w:val="Normal"/>
    <w:pPr>
      <w:spacing w:lineRule="auto" w:line="360"/>
      <w:jc w:val="both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BodyIndent">
    <w:name w:val="Text Body Indent"/>
    <w:basedOn w:val="Normal"/>
    <w:pPr>
      <w:ind w:left="216" w:right="0" w:hanging="216"/>
    </w:pPr>
    <w:rPr>
      <w:sz w:val="24"/>
    </w:rPr>
  </w:style>
  <w:style w:type="paragraph" w:styleId="Footnote">
    <w:name w:val="Footnote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  <w:style w:type="numbering" w:styleId="WW8Num38">
    <w:name w:val="WW8Num38"/>
  </w:style>
  <w:style w:type="numbering" w:styleId="WW8Num39">
    <w:name w:val="WW8Num39"/>
  </w:style>
  <w:style w:type="numbering" w:styleId="WW8Num40">
    <w:name w:val="WW8Num40"/>
  </w:style>
  <w:style w:type="numbering" w:styleId="WW8Num41">
    <w:name w:val="WW8Num41"/>
  </w:style>
  <w:style w:type="numbering" w:styleId="WW8Num42">
    <w:name w:val="WW8Num42"/>
  </w:style>
  <w:style w:type="numbering" w:styleId="WW8Num43">
    <w:name w:val="WW8Num43"/>
  </w:style>
  <w:style w:type="numbering" w:styleId="WW8Num44">
    <w:name w:val="WW8Num44"/>
  </w:style>
  <w:style w:type="numbering" w:styleId="WW8Num45">
    <w:name w:val="WW8Num45"/>
  </w:style>
  <w:style w:type="numbering" w:styleId="WW8Num46">
    <w:name w:val="WW8Num46"/>
  </w:style>
  <w:style w:type="numbering" w:styleId="WW8Num47">
    <w:name w:val="WW8Num47"/>
  </w:style>
  <w:style w:type="numbering" w:styleId="WW8Num48">
    <w:name w:val="WW8Num48"/>
  </w:style>
  <w:style w:type="numbering" w:styleId="WW8Num49">
    <w:name w:val="WW8Num49"/>
  </w:style>
  <w:style w:type="numbering" w:styleId="WW8Num50">
    <w:name w:val="WW8Num50"/>
  </w:style>
  <w:style w:type="numbering" w:styleId="WW8Num51">
    <w:name w:val="WW8Num51"/>
  </w:style>
  <w:style w:type="numbering" w:styleId="WW8Num52">
    <w:name w:val="WW8Num52"/>
  </w:style>
  <w:style w:type="numbering" w:styleId="WW8Num53">
    <w:name w:val="WW8Num53"/>
  </w:style>
  <w:style w:type="numbering" w:styleId="WW8Num54">
    <w:name w:val="WW8Num54"/>
  </w:style>
  <w:style w:type="numbering" w:styleId="WW8Num55">
    <w:name w:val="WW8Num55"/>
  </w:style>
  <w:style w:type="numbering" w:styleId="WW8Num56">
    <w:name w:val="WW8Num56"/>
  </w:style>
  <w:style w:type="numbering" w:styleId="WW8Num57">
    <w:name w:val="WW8Num57"/>
  </w:style>
  <w:style w:type="numbering" w:styleId="WW8Num58">
    <w:name w:val="WW8Num58"/>
  </w:style>
  <w:style w:type="numbering" w:styleId="WW8Num59">
    <w:name w:val="WW8Num59"/>
  </w:style>
  <w:style w:type="numbering" w:styleId="WW8Num60">
    <w:name w:val="WW8Num60"/>
  </w:style>
  <w:style w:type="numbering" w:styleId="WW8Num61">
    <w:name w:val="WW8Num61"/>
  </w:style>
  <w:style w:type="numbering" w:styleId="WW8Num62">
    <w:name w:val="WW8Num62"/>
  </w:style>
  <w:style w:type="numbering" w:styleId="WW8Num63">
    <w:name w:val="WW8Num63"/>
  </w:style>
  <w:style w:type="numbering" w:styleId="WW8Num64">
    <w:name w:val="WW8Num64"/>
  </w:style>
  <w:style w:type="numbering" w:styleId="WW8Num65">
    <w:name w:val="WW8Num65"/>
  </w:style>
  <w:style w:type="numbering" w:styleId="WW8Num66">
    <w:name w:val="WW8Num66"/>
  </w:style>
  <w:style w:type="numbering" w:styleId="WW8Num67">
    <w:name w:val="WW8Num67"/>
  </w:style>
  <w:style w:type="numbering" w:styleId="WW8Num68">
    <w:name w:val="WW8Num68"/>
  </w:style>
  <w:style w:type="numbering" w:styleId="WW8Num69">
    <w:name w:val="WW8Num69"/>
  </w:style>
  <w:style w:type="numbering" w:styleId="WW8Num70">
    <w:name w:val="WW8Num70"/>
  </w:style>
  <w:style w:type="numbering" w:styleId="WW8Num71">
    <w:name w:val="WW8Num71"/>
  </w:style>
  <w:style w:type="numbering" w:styleId="WW8Num72">
    <w:name w:val="WW8Num72"/>
  </w:style>
  <w:style w:type="numbering" w:styleId="WW8Num73">
    <w:name w:val="WW8Num73"/>
  </w:style>
  <w:style w:type="numbering" w:styleId="WW8Num74">
    <w:name w:val="WW8Num74"/>
  </w:style>
  <w:style w:type="numbering" w:styleId="WW8Num75">
    <w:name w:val="WW8Num75"/>
  </w:style>
  <w:style w:type="numbering" w:styleId="WW8Num76">
    <w:name w:val="WW8Num76"/>
  </w:style>
  <w:style w:type="numbering" w:styleId="WW8Num77">
    <w:name w:val="WW8Num77"/>
  </w:style>
  <w:style w:type="numbering" w:styleId="WW8Num78">
    <w:name w:val="WW8Num78"/>
  </w:style>
  <w:style w:type="numbering" w:styleId="WW8Num79">
    <w:name w:val="WW8Num79"/>
  </w:style>
  <w:style w:type="numbering" w:styleId="WW8Num80">
    <w:name w:val="WW8Num80"/>
  </w:style>
  <w:style w:type="numbering" w:styleId="WW8Num81">
    <w:name w:val="WW8Num81"/>
  </w:style>
  <w:style w:type="numbering" w:styleId="WW8Num82">
    <w:name w:val="WW8Num82"/>
  </w:style>
  <w:style w:type="numbering" w:styleId="WW8Num83">
    <w:name w:val="WW8Num83"/>
  </w:style>
  <w:style w:type="numbering" w:styleId="WW8Num84">
    <w:name w:val="WW8Num84"/>
  </w:style>
  <w:style w:type="numbering" w:styleId="WW8Num85">
    <w:name w:val="WW8Num85"/>
  </w:style>
  <w:style w:type="numbering" w:styleId="WW8Num86">
    <w:name w:val="WW8Num86"/>
  </w:style>
  <w:style w:type="numbering" w:styleId="WW8Num87">
    <w:name w:val="WW8Num87"/>
  </w:style>
  <w:style w:type="numbering" w:styleId="WW8Num88">
    <w:name w:val="WW8Num88"/>
  </w:style>
  <w:style w:type="numbering" w:styleId="WW8Num89">
    <w:name w:val="WW8Num89"/>
  </w:style>
  <w:style w:type="numbering" w:styleId="WW8Num90">
    <w:name w:val="WW8Num90"/>
  </w:style>
  <w:style w:type="numbering" w:styleId="WW8Num91">
    <w:name w:val="WW8Num91"/>
  </w:style>
  <w:style w:type="numbering" w:styleId="WW8Num92">
    <w:name w:val="WW8Num92"/>
  </w:style>
  <w:style w:type="numbering" w:styleId="WW8Num93">
    <w:name w:val="WW8Num93"/>
  </w:style>
  <w:style w:type="numbering" w:styleId="WW8Num94">
    <w:name w:val="WW8Num94"/>
  </w:style>
  <w:style w:type="numbering" w:styleId="WW8Num95">
    <w:name w:val="WW8Num95"/>
  </w:style>
  <w:style w:type="numbering" w:styleId="WW8Num96">
    <w:name w:val="WW8Num96"/>
  </w:style>
  <w:style w:type="numbering" w:styleId="WW8Num97">
    <w:name w:val="WW8Num97"/>
  </w:style>
  <w:style w:type="numbering" w:styleId="WW8Num98">
    <w:name w:val="WW8Num98"/>
  </w:style>
  <w:style w:type="numbering" w:styleId="WW8Num99">
    <w:name w:val="WW8Num99"/>
  </w:style>
  <w:style w:type="numbering" w:styleId="WW8Num100">
    <w:name w:val="WW8Num100"/>
  </w:style>
  <w:style w:type="numbering" w:styleId="WW8Num101">
    <w:name w:val="WW8Num101"/>
  </w:style>
  <w:style w:type="numbering" w:styleId="WW8Num102">
    <w:name w:val="WW8Num102"/>
  </w:style>
  <w:style w:type="numbering" w:styleId="WW8Num103">
    <w:name w:val="WW8Num103"/>
  </w:style>
  <w:style w:type="numbering" w:styleId="WW8Num104">
    <w:name w:val="WW8Num104"/>
  </w:style>
  <w:style w:type="numbering" w:styleId="WW8Num105">
    <w:name w:val="WW8Num105"/>
  </w:style>
  <w:style w:type="numbering" w:styleId="WW8Num106">
    <w:name w:val="WW8Num10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2005-09-17T14:00:00Z</dcterms:created>
  <dc:creator>Watts S. Humphrey</dc:creator>
  <dc:language>en-US</dc:language>
  <cp:lastModifiedBy>Watts Humphrey</cp:lastModifiedBy>
  <cp:lastPrinted>1999-04-11T19:18:00Z</cp:lastPrinted>
  <dcterms:modified xsi:type="dcterms:W3CDTF">2005-11-21T15:56:00Z</dcterms:modified>
  <cp:revision>6</cp:revision>
  <dc:title>TSP0 Forms</dc:title>
</cp:coreProperties>
</file>