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9E9D" w14:textId="77777777" w:rsidR="00EB2017" w:rsidRPr="00913A50" w:rsidRDefault="00EB2017" w:rsidP="00EB2017">
      <w:pPr>
        <w:jc w:val="both"/>
        <w:rPr>
          <w:rFonts w:ascii="Arial" w:eastAsia="Arial" w:hAnsi="Arial" w:cs="Arial"/>
        </w:rPr>
      </w:pPr>
    </w:p>
    <w:p w14:paraId="1E7CC7ED" w14:textId="33B665D4" w:rsidR="00EB2017" w:rsidRPr="00913A50" w:rsidRDefault="00EB2017" w:rsidP="00EB2017">
      <w:pPr>
        <w:jc w:val="center"/>
        <w:rPr>
          <w:rFonts w:ascii="Cambria" w:eastAsia="Cambria" w:hAnsi="Cambria" w:cs="Cambria"/>
          <w:b/>
          <w:sz w:val="64"/>
          <w:szCs w:val="64"/>
        </w:rPr>
      </w:pPr>
      <w:r w:rsidRPr="00913A50">
        <w:rPr>
          <w:rFonts w:ascii="Cambria" w:eastAsia="Cambria" w:hAnsi="Cambria" w:cs="Cambria"/>
          <w:b/>
          <w:sz w:val="64"/>
          <w:szCs w:val="64"/>
        </w:rPr>
        <w:t xml:space="preserve">“Progettazione Low Power” </w:t>
      </w:r>
    </w:p>
    <w:p w14:paraId="02C880D1" w14:textId="603B91AE" w:rsidR="00EB2017" w:rsidRPr="00913A50" w:rsidRDefault="00EB2017" w:rsidP="006A4897">
      <w:pPr>
        <w:jc w:val="center"/>
        <w:rPr>
          <w:rFonts w:ascii="Cambria" w:eastAsia="Cambria" w:hAnsi="Cambria" w:cs="Cambria"/>
          <w:b/>
          <w:sz w:val="56"/>
          <w:szCs w:val="56"/>
        </w:rPr>
      </w:pPr>
      <w:r w:rsidRPr="00913A50">
        <w:rPr>
          <w:rFonts w:ascii="Cambria" w:eastAsia="Cambria" w:hAnsi="Cambria" w:cs="Cambria"/>
          <w:b/>
          <w:sz w:val="56"/>
          <w:szCs w:val="56"/>
        </w:rPr>
        <w:t>2023-2024</w:t>
      </w:r>
      <w:bookmarkStart w:id="0" w:name="gjdgxs"/>
      <w:bookmarkEnd w:id="0"/>
    </w:p>
    <w:p w14:paraId="610292BD" w14:textId="3AB332C5" w:rsidR="00EB2017" w:rsidRPr="00913A50" w:rsidRDefault="00EB2017" w:rsidP="00EB2017">
      <w:pPr>
        <w:jc w:val="center"/>
        <w:rPr>
          <w:rFonts w:ascii="Cambria" w:eastAsia="Cambria" w:hAnsi="Cambria" w:cs="Cambria"/>
          <w:b/>
          <w:sz w:val="32"/>
          <w:szCs w:val="32"/>
        </w:rPr>
      </w:pPr>
      <w:r w:rsidRPr="00913A50">
        <w:rPr>
          <w:rFonts w:ascii="Cambria" w:eastAsia="Cambria" w:hAnsi="Cambria" w:cs="Cambria"/>
          <w:b/>
          <w:sz w:val="32"/>
          <w:szCs w:val="32"/>
        </w:rPr>
        <w:t xml:space="preserve">Docente: Prof. Fabio </w:t>
      </w:r>
      <w:r w:rsidR="000D2458">
        <w:rPr>
          <w:rFonts w:ascii="Cambria" w:eastAsia="Cambria" w:hAnsi="Cambria" w:cs="Cambria"/>
          <w:b/>
          <w:sz w:val="32"/>
          <w:szCs w:val="32"/>
        </w:rPr>
        <w:t>FRUSTACI</w:t>
      </w:r>
    </w:p>
    <w:p w14:paraId="3AC43B13" w14:textId="77777777" w:rsidR="00EB2017" w:rsidRPr="00913A50" w:rsidRDefault="00EB2017" w:rsidP="00EB2017">
      <w:pPr>
        <w:jc w:val="center"/>
        <w:rPr>
          <w:rFonts w:ascii="Cambria" w:eastAsia="Cambria" w:hAnsi="Cambria" w:cs="Cambria"/>
          <w:b/>
          <w:sz w:val="32"/>
          <w:szCs w:val="32"/>
        </w:rPr>
      </w:pPr>
    </w:p>
    <w:p w14:paraId="151B0D4A" w14:textId="2E98B14A" w:rsidR="00EB2017" w:rsidRPr="006A4897" w:rsidRDefault="00EB2017" w:rsidP="00EB2017">
      <w:pPr>
        <w:jc w:val="center"/>
        <w:rPr>
          <w:rFonts w:ascii="Cambria" w:eastAsia="Cambria" w:hAnsi="Cambria" w:cs="Cambria"/>
          <w:b/>
          <w:sz w:val="72"/>
          <w:szCs w:val="72"/>
          <w:lang w:val="en-US"/>
        </w:rPr>
      </w:pPr>
      <w:r w:rsidRPr="006A4897">
        <w:rPr>
          <w:rFonts w:ascii="Cambria" w:eastAsia="Cambria" w:hAnsi="Cambria" w:cs="Cambria"/>
          <w:b/>
          <w:sz w:val="72"/>
          <w:szCs w:val="72"/>
          <w:lang w:val="en-US"/>
        </w:rPr>
        <w:t>&lt;</w:t>
      </w:r>
      <w:r w:rsidR="006A4897" w:rsidRPr="006A4897">
        <w:rPr>
          <w:rFonts w:ascii="Cambria" w:eastAsia="Cambria" w:hAnsi="Cambria" w:cs="Cambria"/>
          <w:b/>
          <w:color w:val="FF0000"/>
          <w:sz w:val="72"/>
          <w:szCs w:val="72"/>
          <w:lang w:val="en-US"/>
        </w:rPr>
        <w:t>energy-delay optimization of a three-stages CMOS buffer</w:t>
      </w:r>
      <w:r w:rsidRPr="006A4897">
        <w:rPr>
          <w:rFonts w:ascii="Cambria" w:eastAsia="Cambria" w:hAnsi="Cambria" w:cs="Cambria"/>
          <w:b/>
          <w:sz w:val="72"/>
          <w:szCs w:val="72"/>
          <w:lang w:val="en-US"/>
        </w:rPr>
        <w:t>&gt;</w:t>
      </w:r>
    </w:p>
    <w:p w14:paraId="49D98B00" w14:textId="77777777" w:rsidR="00EB2017" w:rsidRPr="006A4897" w:rsidRDefault="00EB2017" w:rsidP="00EB2017">
      <w:pPr>
        <w:jc w:val="center"/>
        <w:rPr>
          <w:rFonts w:ascii="Cambria" w:eastAsia="Cambria" w:hAnsi="Cambria" w:cs="Cambria"/>
          <w:b/>
          <w:sz w:val="72"/>
          <w:szCs w:val="72"/>
          <w:lang w:val="en-US"/>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6637"/>
      </w:tblGrid>
      <w:tr w:rsidR="00913A50" w:rsidRPr="00913A50" w14:paraId="1B48A115" w14:textId="77777777" w:rsidTr="00504A6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39B664E7" w14:textId="77777777" w:rsidR="00EB2017" w:rsidRPr="00913A50" w:rsidRDefault="00EB2017" w:rsidP="00504A6E">
            <w:pPr>
              <w:jc w:val="center"/>
              <w:rPr>
                <w:rFonts w:ascii="Arial" w:eastAsia="Arial" w:hAnsi="Arial" w:cs="Arial"/>
                <w:b/>
                <w:szCs w:val="24"/>
              </w:rPr>
            </w:pPr>
            <w:r w:rsidRPr="00913A50">
              <w:rPr>
                <w:rFonts w:ascii="Arial" w:eastAsia="Arial" w:hAnsi="Arial" w:cs="Arial"/>
                <w:b/>
              </w:rPr>
              <w:t>Data</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2549CCF5" w14:textId="5FB28D23" w:rsidR="00EB2017" w:rsidRPr="00913A50" w:rsidRDefault="00EB2017" w:rsidP="00504A6E">
            <w:pPr>
              <w:jc w:val="center"/>
              <w:rPr>
                <w:rFonts w:ascii="Arial" w:eastAsia="Arial" w:hAnsi="Arial" w:cs="Arial"/>
              </w:rPr>
            </w:pPr>
            <w:r w:rsidRPr="00913A50">
              <w:rPr>
                <w:rFonts w:ascii="Arial" w:eastAsia="Arial" w:hAnsi="Arial" w:cs="Arial"/>
              </w:rPr>
              <w:t>&lt;</w:t>
            </w:r>
            <w:r w:rsidR="00DB0D26" w:rsidRPr="00913A50">
              <w:rPr>
                <w:rFonts w:ascii="Arial" w:eastAsia="Arial" w:hAnsi="Arial" w:cs="Arial"/>
              </w:rPr>
              <w:t>18</w:t>
            </w:r>
            <w:r w:rsidRPr="00913A50">
              <w:rPr>
                <w:rFonts w:ascii="Arial" w:eastAsia="Arial" w:hAnsi="Arial" w:cs="Arial"/>
              </w:rPr>
              <w:t>/</w:t>
            </w:r>
            <w:r w:rsidR="00DB0D26" w:rsidRPr="00913A50">
              <w:rPr>
                <w:rFonts w:ascii="Arial" w:eastAsia="Arial" w:hAnsi="Arial" w:cs="Arial"/>
              </w:rPr>
              <w:t>10</w:t>
            </w:r>
            <w:r w:rsidRPr="00913A50">
              <w:rPr>
                <w:rFonts w:ascii="Arial" w:eastAsia="Arial" w:hAnsi="Arial" w:cs="Arial"/>
              </w:rPr>
              <w:t>/</w:t>
            </w:r>
            <w:r w:rsidR="00DB0D26" w:rsidRPr="00913A50">
              <w:rPr>
                <w:rFonts w:ascii="Arial" w:eastAsia="Arial" w:hAnsi="Arial" w:cs="Arial"/>
              </w:rPr>
              <w:t>2023</w:t>
            </w:r>
            <w:r w:rsidRPr="00913A50">
              <w:rPr>
                <w:rFonts w:ascii="Arial" w:eastAsia="Arial" w:hAnsi="Arial" w:cs="Arial"/>
              </w:rPr>
              <w:t>&gt;</w:t>
            </w:r>
          </w:p>
        </w:tc>
      </w:tr>
      <w:tr w:rsidR="00913A50" w:rsidRPr="00913A50" w14:paraId="35DC2BFC" w14:textId="77777777" w:rsidTr="00504A6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4C586072" w14:textId="77777777" w:rsidR="00EB2017" w:rsidRPr="00913A50" w:rsidRDefault="00EB2017" w:rsidP="00504A6E">
            <w:pPr>
              <w:jc w:val="center"/>
              <w:rPr>
                <w:rFonts w:ascii="Arial" w:eastAsia="Arial" w:hAnsi="Arial" w:cs="Arial"/>
                <w:b/>
              </w:rPr>
            </w:pPr>
            <w:r w:rsidRPr="00913A50">
              <w:rPr>
                <w:rFonts w:ascii="Arial" w:eastAsia="Arial" w:hAnsi="Arial" w:cs="Arial"/>
                <w:b/>
              </w:rPr>
              <w:t>Documento</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7578C9A1" w14:textId="77777777" w:rsidR="00EB2017" w:rsidRPr="00913A50" w:rsidRDefault="00EB2017" w:rsidP="00504A6E">
            <w:pPr>
              <w:jc w:val="center"/>
              <w:rPr>
                <w:rFonts w:ascii="Arial" w:eastAsia="Arial" w:hAnsi="Arial" w:cs="Arial"/>
              </w:rPr>
            </w:pPr>
            <w:r w:rsidRPr="00913A50">
              <w:rPr>
                <w:rFonts w:ascii="Arial" w:eastAsia="Arial" w:hAnsi="Arial" w:cs="Arial"/>
              </w:rPr>
              <w:t>Documento Finale – D3</w:t>
            </w:r>
          </w:p>
        </w:tc>
      </w:tr>
    </w:tbl>
    <w:p w14:paraId="5A903E2F" w14:textId="77777777" w:rsidR="00EB2017" w:rsidRPr="00913A50" w:rsidRDefault="00EB2017" w:rsidP="00EB2017">
      <w:pPr>
        <w:jc w:val="both"/>
        <w:rPr>
          <w:rFonts w:ascii="Arial" w:eastAsia="Arial" w:hAnsi="Arial" w:cs="Arial"/>
          <w:b/>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3"/>
        <w:gridCol w:w="1930"/>
        <w:gridCol w:w="2987"/>
      </w:tblGrid>
      <w:tr w:rsidR="00913A50" w:rsidRPr="00913A50" w14:paraId="025A78A1" w14:textId="77777777" w:rsidTr="00504A6E">
        <w:trPr>
          <w:jc w:val="center"/>
        </w:trPr>
        <w:tc>
          <w:tcPr>
            <w:tcW w:w="3933" w:type="dxa"/>
            <w:tcBorders>
              <w:top w:val="single" w:sz="8" w:space="0" w:color="000000"/>
              <w:left w:val="single" w:sz="8" w:space="0" w:color="000000"/>
              <w:bottom w:val="single" w:sz="8" w:space="0" w:color="000000"/>
              <w:right w:val="single" w:sz="8" w:space="0" w:color="000000"/>
            </w:tcBorders>
            <w:vAlign w:val="center"/>
            <w:hideMark/>
          </w:tcPr>
          <w:p w14:paraId="02EC4667" w14:textId="77777777" w:rsidR="00EB2017" w:rsidRPr="00913A50" w:rsidRDefault="00EB2017" w:rsidP="00504A6E">
            <w:pPr>
              <w:jc w:val="center"/>
              <w:rPr>
                <w:rFonts w:ascii="Arial" w:eastAsia="Arial" w:hAnsi="Arial" w:cs="Arial"/>
                <w:b/>
                <w:szCs w:val="24"/>
              </w:rPr>
            </w:pPr>
            <w:r w:rsidRPr="00913A50">
              <w:rPr>
                <w:rFonts w:ascii="Arial" w:eastAsia="Arial" w:hAnsi="Arial" w:cs="Arial"/>
                <w:b/>
              </w:rPr>
              <w:t>Nome e Cognome</w:t>
            </w:r>
          </w:p>
        </w:tc>
        <w:tc>
          <w:tcPr>
            <w:tcW w:w="1930" w:type="dxa"/>
            <w:tcBorders>
              <w:top w:val="single" w:sz="8" w:space="0" w:color="000000"/>
              <w:left w:val="single" w:sz="8" w:space="0" w:color="000000"/>
              <w:bottom w:val="single" w:sz="8" w:space="0" w:color="000000"/>
              <w:right w:val="single" w:sz="8" w:space="0" w:color="000000"/>
            </w:tcBorders>
            <w:vAlign w:val="center"/>
            <w:hideMark/>
          </w:tcPr>
          <w:p w14:paraId="3D55A161" w14:textId="77777777" w:rsidR="00EB2017" w:rsidRPr="00913A50" w:rsidRDefault="00EB2017" w:rsidP="00504A6E">
            <w:pPr>
              <w:jc w:val="center"/>
              <w:rPr>
                <w:rFonts w:ascii="Arial" w:eastAsia="Arial" w:hAnsi="Arial" w:cs="Arial"/>
                <w:b/>
              </w:rPr>
            </w:pPr>
            <w:r w:rsidRPr="00913A50">
              <w:rPr>
                <w:rFonts w:ascii="Arial" w:eastAsia="Arial" w:hAnsi="Arial" w:cs="Arial"/>
                <w:b/>
              </w:rPr>
              <w:t>Matricola</w:t>
            </w:r>
          </w:p>
        </w:tc>
        <w:tc>
          <w:tcPr>
            <w:tcW w:w="2987" w:type="dxa"/>
            <w:tcBorders>
              <w:top w:val="single" w:sz="8" w:space="0" w:color="000000"/>
              <w:left w:val="single" w:sz="8" w:space="0" w:color="000000"/>
              <w:bottom w:val="single" w:sz="8" w:space="0" w:color="000000"/>
              <w:right w:val="single" w:sz="8" w:space="0" w:color="000000"/>
            </w:tcBorders>
            <w:vAlign w:val="center"/>
            <w:hideMark/>
          </w:tcPr>
          <w:p w14:paraId="191CD66B" w14:textId="77777777" w:rsidR="00EB2017" w:rsidRPr="00913A50" w:rsidRDefault="00EB2017" w:rsidP="00504A6E">
            <w:pPr>
              <w:jc w:val="center"/>
              <w:rPr>
                <w:rFonts w:ascii="Arial" w:eastAsia="Arial" w:hAnsi="Arial" w:cs="Arial"/>
                <w:b/>
              </w:rPr>
            </w:pPr>
            <w:r w:rsidRPr="00913A50">
              <w:rPr>
                <w:rFonts w:ascii="Arial" w:eastAsia="Arial" w:hAnsi="Arial" w:cs="Arial"/>
                <w:b/>
              </w:rPr>
              <w:t xml:space="preserve">E-mail </w:t>
            </w:r>
            <w:proofErr w:type="spellStart"/>
            <w:r w:rsidRPr="00913A50">
              <w:rPr>
                <w:rFonts w:ascii="Arial" w:eastAsia="Arial" w:hAnsi="Arial" w:cs="Arial"/>
                <w:b/>
              </w:rPr>
              <w:t>address</w:t>
            </w:r>
            <w:proofErr w:type="spellEnd"/>
          </w:p>
        </w:tc>
      </w:tr>
      <w:tr w:rsidR="00913A50" w:rsidRPr="00913A50" w14:paraId="2E0B1F2B" w14:textId="77777777" w:rsidTr="00504A6E">
        <w:trPr>
          <w:jc w:val="center"/>
        </w:trPr>
        <w:tc>
          <w:tcPr>
            <w:tcW w:w="3933" w:type="dxa"/>
            <w:tcBorders>
              <w:top w:val="single" w:sz="8" w:space="0" w:color="000000"/>
              <w:left w:val="single" w:sz="8" w:space="0" w:color="000000"/>
              <w:bottom w:val="single" w:sz="8" w:space="0" w:color="000000"/>
              <w:right w:val="single" w:sz="8" w:space="0" w:color="000000"/>
            </w:tcBorders>
            <w:vAlign w:val="center"/>
          </w:tcPr>
          <w:p w14:paraId="63D25CFA" w14:textId="6C67FB51" w:rsidR="00EB2017" w:rsidRPr="00913A50" w:rsidRDefault="00DB0D26" w:rsidP="00504A6E">
            <w:pPr>
              <w:jc w:val="center"/>
              <w:rPr>
                <w:rFonts w:ascii="Arial" w:eastAsia="Arial" w:hAnsi="Arial" w:cs="Arial"/>
                <w:bCs/>
              </w:rPr>
            </w:pPr>
            <w:r w:rsidRPr="00913A50">
              <w:rPr>
                <w:rFonts w:ascii="Arial" w:eastAsia="Arial" w:hAnsi="Arial" w:cs="Arial"/>
                <w:bCs/>
              </w:rPr>
              <w:t>Giorgio Ubbriaco</w:t>
            </w:r>
          </w:p>
        </w:tc>
        <w:tc>
          <w:tcPr>
            <w:tcW w:w="1930" w:type="dxa"/>
            <w:tcBorders>
              <w:top w:val="single" w:sz="8" w:space="0" w:color="000000"/>
              <w:left w:val="single" w:sz="8" w:space="0" w:color="000000"/>
              <w:bottom w:val="single" w:sz="8" w:space="0" w:color="000000"/>
              <w:right w:val="single" w:sz="8" w:space="0" w:color="000000"/>
            </w:tcBorders>
            <w:vAlign w:val="center"/>
          </w:tcPr>
          <w:p w14:paraId="1845CE46" w14:textId="7CA7015D" w:rsidR="00EB2017" w:rsidRPr="00913A50" w:rsidRDefault="00DB0D26" w:rsidP="00504A6E">
            <w:pPr>
              <w:jc w:val="center"/>
              <w:rPr>
                <w:rFonts w:ascii="Arial" w:eastAsia="Arial" w:hAnsi="Arial" w:cs="Arial"/>
                <w:bCs/>
              </w:rPr>
            </w:pPr>
            <w:r w:rsidRPr="00913A50">
              <w:rPr>
                <w:rFonts w:ascii="Arial" w:eastAsia="Arial" w:hAnsi="Arial" w:cs="Arial"/>
                <w:bCs/>
              </w:rPr>
              <w:t>247284</w:t>
            </w:r>
          </w:p>
        </w:tc>
        <w:tc>
          <w:tcPr>
            <w:tcW w:w="2987" w:type="dxa"/>
            <w:tcBorders>
              <w:top w:val="single" w:sz="8" w:space="0" w:color="000000"/>
              <w:left w:val="single" w:sz="8" w:space="0" w:color="000000"/>
              <w:bottom w:val="single" w:sz="8" w:space="0" w:color="000000"/>
              <w:right w:val="single" w:sz="8" w:space="0" w:color="000000"/>
            </w:tcBorders>
            <w:vAlign w:val="center"/>
          </w:tcPr>
          <w:p w14:paraId="490709AD" w14:textId="5E02F731" w:rsidR="00EB2017" w:rsidRPr="00913A50" w:rsidRDefault="00DB0D26" w:rsidP="00504A6E">
            <w:pPr>
              <w:jc w:val="center"/>
              <w:rPr>
                <w:rFonts w:ascii="Arial" w:eastAsia="Arial" w:hAnsi="Arial" w:cs="Arial"/>
                <w:bCs/>
              </w:rPr>
            </w:pPr>
            <w:r w:rsidRPr="00913A50">
              <w:rPr>
                <w:rFonts w:ascii="Arial" w:eastAsia="Arial" w:hAnsi="Arial" w:cs="Arial"/>
                <w:bCs/>
              </w:rPr>
              <w:t>bbrgrg00h11d086x@studenti.unical.it</w:t>
            </w:r>
          </w:p>
        </w:tc>
      </w:tr>
    </w:tbl>
    <w:p w14:paraId="742ABFD3" w14:textId="77777777" w:rsidR="004807BD" w:rsidRPr="00913A50" w:rsidRDefault="004807BD">
      <w:pPr>
        <w:rPr>
          <w:szCs w:val="24"/>
        </w:rPr>
      </w:pPr>
    </w:p>
    <w:p w14:paraId="7AD6FA32" w14:textId="77777777" w:rsidR="00EB2017" w:rsidRPr="00913A50" w:rsidRDefault="00EB2017">
      <w:pPr>
        <w:rPr>
          <w:szCs w:val="24"/>
        </w:rPr>
      </w:pPr>
    </w:p>
    <w:p w14:paraId="2813808F" w14:textId="77777777" w:rsidR="00EB2017" w:rsidRPr="00913A50" w:rsidRDefault="00EB2017">
      <w:pPr>
        <w:rPr>
          <w:szCs w:val="24"/>
        </w:rPr>
      </w:pPr>
    </w:p>
    <w:p w14:paraId="68F88D90" w14:textId="77777777" w:rsidR="00EB2017" w:rsidRPr="00913A50" w:rsidRDefault="00EB2017">
      <w:pPr>
        <w:rPr>
          <w:szCs w:val="24"/>
        </w:rPr>
      </w:pPr>
    </w:p>
    <w:p w14:paraId="34501080" w14:textId="77777777" w:rsidR="00EB2017" w:rsidRPr="00913A50" w:rsidRDefault="00EB2017">
      <w:pPr>
        <w:rPr>
          <w:szCs w:val="24"/>
        </w:rPr>
      </w:pPr>
    </w:p>
    <w:p w14:paraId="7D19F53C" w14:textId="77777777" w:rsidR="004807BD" w:rsidRPr="00913A50" w:rsidRDefault="004807BD">
      <w:pPr>
        <w:rPr>
          <w:szCs w:val="24"/>
        </w:rPr>
      </w:pPr>
    </w:p>
    <w:sdt>
      <w:sdtPr>
        <w:rPr>
          <w:rFonts w:asciiTheme="minorHAnsi" w:eastAsiaTheme="minorHAnsi" w:hAnsiTheme="minorHAnsi" w:cstheme="minorBidi"/>
          <w:b w:val="0"/>
          <w:kern w:val="2"/>
          <w:sz w:val="22"/>
          <w:szCs w:val="22"/>
          <w:lang w:eastAsia="en-US"/>
          <w14:ligatures w14:val="standardContextual"/>
        </w:rPr>
        <w:id w:val="-18631429"/>
        <w:docPartObj>
          <w:docPartGallery w:val="Table of Contents"/>
          <w:docPartUnique/>
        </w:docPartObj>
      </w:sdtPr>
      <w:sdtEndPr>
        <w:rPr>
          <w:bCs/>
          <w:sz w:val="24"/>
        </w:rPr>
      </w:sdtEndPr>
      <w:sdtContent>
        <w:p w14:paraId="6854FDC8" w14:textId="1BE01AD5" w:rsidR="00DB0D26" w:rsidRPr="00913A50" w:rsidRDefault="00DB0D26">
          <w:pPr>
            <w:pStyle w:val="Titolosommario"/>
          </w:pPr>
          <w:r w:rsidRPr="00913A50">
            <w:t>Sommario</w:t>
          </w:r>
        </w:p>
        <w:p w14:paraId="4711847C" w14:textId="79FC9B0B" w:rsidR="00121D5C" w:rsidRDefault="00E4361F">
          <w:pPr>
            <w:pStyle w:val="Sommario1"/>
            <w:tabs>
              <w:tab w:val="right" w:leader="dot" w:pos="9628"/>
            </w:tabs>
            <w:rPr>
              <w:rFonts w:eastAsiaTheme="minorEastAsia" w:cstheme="minorBidi"/>
              <w:b w:val="0"/>
              <w:bCs w:val="0"/>
              <w:caps w:val="0"/>
              <w:noProof/>
              <w:sz w:val="22"/>
              <w:szCs w:val="22"/>
              <w:lang w:val="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1028511" w:history="1">
            <w:r w:rsidR="00121D5C" w:rsidRPr="00A05F76">
              <w:rPr>
                <w:rStyle w:val="Collegamentoipertestuale"/>
                <w:noProof/>
              </w:rPr>
              <w:t>Abstract</w:t>
            </w:r>
            <w:r w:rsidR="00121D5C">
              <w:rPr>
                <w:noProof/>
                <w:webHidden/>
              </w:rPr>
              <w:tab/>
            </w:r>
            <w:r w:rsidR="00121D5C">
              <w:rPr>
                <w:noProof/>
                <w:webHidden/>
              </w:rPr>
              <w:fldChar w:fldCharType="begin"/>
            </w:r>
            <w:r w:rsidR="00121D5C">
              <w:rPr>
                <w:noProof/>
                <w:webHidden/>
              </w:rPr>
              <w:instrText xml:space="preserve"> PAGEREF _Toc151028511 \h </w:instrText>
            </w:r>
            <w:r w:rsidR="00121D5C">
              <w:rPr>
                <w:noProof/>
                <w:webHidden/>
              </w:rPr>
            </w:r>
            <w:r w:rsidR="00121D5C">
              <w:rPr>
                <w:noProof/>
                <w:webHidden/>
              </w:rPr>
              <w:fldChar w:fldCharType="separate"/>
            </w:r>
            <w:r w:rsidR="00121D5C">
              <w:rPr>
                <w:noProof/>
                <w:webHidden/>
              </w:rPr>
              <w:t>1</w:t>
            </w:r>
            <w:r w:rsidR="00121D5C">
              <w:rPr>
                <w:noProof/>
                <w:webHidden/>
              </w:rPr>
              <w:fldChar w:fldCharType="end"/>
            </w:r>
          </w:hyperlink>
        </w:p>
        <w:p w14:paraId="061455A1" w14:textId="1F8C5E06" w:rsidR="00121D5C" w:rsidRDefault="00121D5C">
          <w:pPr>
            <w:pStyle w:val="Sommario1"/>
            <w:tabs>
              <w:tab w:val="right" w:leader="dot" w:pos="9628"/>
            </w:tabs>
            <w:rPr>
              <w:rFonts w:eastAsiaTheme="minorEastAsia" w:cstheme="minorBidi"/>
              <w:b w:val="0"/>
              <w:bCs w:val="0"/>
              <w:caps w:val="0"/>
              <w:noProof/>
              <w:sz w:val="22"/>
              <w:szCs w:val="22"/>
              <w:lang w:val="en-US"/>
            </w:rPr>
          </w:pPr>
          <w:hyperlink w:anchor="_Toc151028512" w:history="1">
            <w:r w:rsidRPr="00A05F76">
              <w:rPr>
                <w:rStyle w:val="Collegamentoipertestuale"/>
                <w:noProof/>
              </w:rPr>
              <w:t>Stato dell’Arte</w:t>
            </w:r>
            <w:r>
              <w:rPr>
                <w:noProof/>
                <w:webHidden/>
              </w:rPr>
              <w:tab/>
            </w:r>
            <w:r>
              <w:rPr>
                <w:noProof/>
                <w:webHidden/>
              </w:rPr>
              <w:fldChar w:fldCharType="begin"/>
            </w:r>
            <w:r>
              <w:rPr>
                <w:noProof/>
                <w:webHidden/>
              </w:rPr>
              <w:instrText xml:space="preserve"> PAGEREF _Toc151028512 \h </w:instrText>
            </w:r>
            <w:r>
              <w:rPr>
                <w:noProof/>
                <w:webHidden/>
              </w:rPr>
            </w:r>
            <w:r>
              <w:rPr>
                <w:noProof/>
                <w:webHidden/>
              </w:rPr>
              <w:fldChar w:fldCharType="separate"/>
            </w:r>
            <w:r>
              <w:rPr>
                <w:noProof/>
                <w:webHidden/>
              </w:rPr>
              <w:t>2</w:t>
            </w:r>
            <w:r>
              <w:rPr>
                <w:noProof/>
                <w:webHidden/>
              </w:rPr>
              <w:fldChar w:fldCharType="end"/>
            </w:r>
          </w:hyperlink>
        </w:p>
        <w:p w14:paraId="5525A707" w14:textId="17B6BD17" w:rsidR="00121D5C" w:rsidRDefault="00121D5C">
          <w:pPr>
            <w:pStyle w:val="Sommario1"/>
            <w:tabs>
              <w:tab w:val="right" w:leader="dot" w:pos="9628"/>
            </w:tabs>
            <w:rPr>
              <w:rFonts w:eastAsiaTheme="minorEastAsia" w:cstheme="minorBidi"/>
              <w:b w:val="0"/>
              <w:bCs w:val="0"/>
              <w:caps w:val="0"/>
              <w:noProof/>
              <w:sz w:val="22"/>
              <w:szCs w:val="22"/>
              <w:lang w:val="en-US"/>
            </w:rPr>
          </w:pPr>
          <w:hyperlink w:anchor="_Toc151028513" w:history="1">
            <w:r w:rsidRPr="00A05F76">
              <w:rPr>
                <w:rStyle w:val="Collegamentoipertestuale"/>
                <w:noProof/>
              </w:rPr>
              <w:t>Obiettivi</w:t>
            </w:r>
            <w:r>
              <w:rPr>
                <w:noProof/>
                <w:webHidden/>
              </w:rPr>
              <w:tab/>
            </w:r>
            <w:r>
              <w:rPr>
                <w:noProof/>
                <w:webHidden/>
              </w:rPr>
              <w:fldChar w:fldCharType="begin"/>
            </w:r>
            <w:r>
              <w:rPr>
                <w:noProof/>
                <w:webHidden/>
              </w:rPr>
              <w:instrText xml:space="preserve"> PAGEREF _Toc151028513 \h </w:instrText>
            </w:r>
            <w:r>
              <w:rPr>
                <w:noProof/>
                <w:webHidden/>
              </w:rPr>
            </w:r>
            <w:r>
              <w:rPr>
                <w:noProof/>
                <w:webHidden/>
              </w:rPr>
              <w:fldChar w:fldCharType="separate"/>
            </w:r>
            <w:r>
              <w:rPr>
                <w:noProof/>
                <w:webHidden/>
              </w:rPr>
              <w:t>4</w:t>
            </w:r>
            <w:r>
              <w:rPr>
                <w:noProof/>
                <w:webHidden/>
              </w:rPr>
              <w:fldChar w:fldCharType="end"/>
            </w:r>
          </w:hyperlink>
        </w:p>
        <w:p w14:paraId="20859176" w14:textId="047FE891" w:rsidR="00121D5C" w:rsidRDefault="00121D5C">
          <w:pPr>
            <w:pStyle w:val="Sommario1"/>
            <w:tabs>
              <w:tab w:val="right" w:leader="dot" w:pos="9628"/>
            </w:tabs>
            <w:rPr>
              <w:rFonts w:eastAsiaTheme="minorEastAsia" w:cstheme="minorBidi"/>
              <w:b w:val="0"/>
              <w:bCs w:val="0"/>
              <w:caps w:val="0"/>
              <w:noProof/>
              <w:sz w:val="22"/>
              <w:szCs w:val="22"/>
              <w:lang w:val="en-US"/>
            </w:rPr>
          </w:pPr>
          <w:hyperlink w:anchor="_Toc151028514" w:history="1">
            <w:r w:rsidRPr="00A05F76">
              <w:rPr>
                <w:rStyle w:val="Collegamentoipertestuale"/>
                <w:noProof/>
              </w:rPr>
              <w:t>Analisi e progettazione di un inverter CMOS minimo</w:t>
            </w:r>
            <w:r>
              <w:rPr>
                <w:noProof/>
                <w:webHidden/>
              </w:rPr>
              <w:tab/>
            </w:r>
            <w:r>
              <w:rPr>
                <w:noProof/>
                <w:webHidden/>
              </w:rPr>
              <w:fldChar w:fldCharType="begin"/>
            </w:r>
            <w:r>
              <w:rPr>
                <w:noProof/>
                <w:webHidden/>
              </w:rPr>
              <w:instrText xml:space="preserve"> PAGEREF _Toc151028514 \h </w:instrText>
            </w:r>
            <w:r>
              <w:rPr>
                <w:noProof/>
                <w:webHidden/>
              </w:rPr>
            </w:r>
            <w:r>
              <w:rPr>
                <w:noProof/>
                <w:webHidden/>
              </w:rPr>
              <w:fldChar w:fldCharType="separate"/>
            </w:r>
            <w:r>
              <w:rPr>
                <w:noProof/>
                <w:webHidden/>
              </w:rPr>
              <w:t>5</w:t>
            </w:r>
            <w:r>
              <w:rPr>
                <w:noProof/>
                <w:webHidden/>
              </w:rPr>
              <w:fldChar w:fldCharType="end"/>
            </w:r>
          </w:hyperlink>
        </w:p>
        <w:p w14:paraId="3F2A0E25" w14:textId="6C8072A1" w:rsidR="00121D5C" w:rsidRDefault="00121D5C">
          <w:pPr>
            <w:pStyle w:val="Sommario1"/>
            <w:tabs>
              <w:tab w:val="right" w:leader="dot" w:pos="9628"/>
            </w:tabs>
            <w:rPr>
              <w:rFonts w:eastAsiaTheme="minorEastAsia" w:cstheme="minorBidi"/>
              <w:b w:val="0"/>
              <w:bCs w:val="0"/>
              <w:caps w:val="0"/>
              <w:noProof/>
              <w:sz w:val="22"/>
              <w:szCs w:val="22"/>
              <w:lang w:val="en-US"/>
            </w:rPr>
          </w:pPr>
          <w:hyperlink w:anchor="_Toc151028515" w:history="1">
            <w:r w:rsidRPr="00A05F76">
              <w:rPr>
                <w:rStyle w:val="Collegamentoipertestuale"/>
                <w:noProof/>
              </w:rPr>
              <w:t>Analisi e progettazione di un buffer CMOS a tre stadi</w:t>
            </w:r>
            <w:r>
              <w:rPr>
                <w:noProof/>
                <w:webHidden/>
              </w:rPr>
              <w:tab/>
            </w:r>
            <w:r>
              <w:rPr>
                <w:noProof/>
                <w:webHidden/>
              </w:rPr>
              <w:fldChar w:fldCharType="begin"/>
            </w:r>
            <w:r>
              <w:rPr>
                <w:noProof/>
                <w:webHidden/>
              </w:rPr>
              <w:instrText xml:space="preserve"> PAGEREF _Toc151028515 \h </w:instrText>
            </w:r>
            <w:r>
              <w:rPr>
                <w:noProof/>
                <w:webHidden/>
              </w:rPr>
            </w:r>
            <w:r>
              <w:rPr>
                <w:noProof/>
                <w:webHidden/>
              </w:rPr>
              <w:fldChar w:fldCharType="separate"/>
            </w:r>
            <w:r>
              <w:rPr>
                <w:noProof/>
                <w:webHidden/>
              </w:rPr>
              <w:t>6</w:t>
            </w:r>
            <w:r>
              <w:rPr>
                <w:noProof/>
                <w:webHidden/>
              </w:rPr>
              <w:fldChar w:fldCharType="end"/>
            </w:r>
          </w:hyperlink>
        </w:p>
        <w:p w14:paraId="4B6D76B6" w14:textId="0B4C185F" w:rsidR="00121D5C" w:rsidRDefault="00121D5C">
          <w:pPr>
            <w:pStyle w:val="Sommario1"/>
            <w:tabs>
              <w:tab w:val="right" w:leader="dot" w:pos="9628"/>
            </w:tabs>
            <w:rPr>
              <w:rFonts w:eastAsiaTheme="minorEastAsia" w:cstheme="minorBidi"/>
              <w:b w:val="0"/>
              <w:bCs w:val="0"/>
              <w:caps w:val="0"/>
              <w:noProof/>
              <w:sz w:val="22"/>
              <w:szCs w:val="22"/>
              <w:lang w:val="en-US"/>
            </w:rPr>
          </w:pPr>
          <w:hyperlink w:anchor="_Toc151028516" w:history="1">
            <w:r w:rsidRPr="00A05F76">
              <w:rPr>
                <w:rStyle w:val="Collegamentoipertestuale"/>
                <w:noProof/>
              </w:rPr>
              <w:t>Conclusioni</w:t>
            </w:r>
            <w:r>
              <w:rPr>
                <w:noProof/>
                <w:webHidden/>
              </w:rPr>
              <w:tab/>
            </w:r>
            <w:r>
              <w:rPr>
                <w:noProof/>
                <w:webHidden/>
              </w:rPr>
              <w:fldChar w:fldCharType="begin"/>
            </w:r>
            <w:r>
              <w:rPr>
                <w:noProof/>
                <w:webHidden/>
              </w:rPr>
              <w:instrText xml:space="preserve"> PAGEREF _Toc151028516 \h </w:instrText>
            </w:r>
            <w:r>
              <w:rPr>
                <w:noProof/>
                <w:webHidden/>
              </w:rPr>
            </w:r>
            <w:r>
              <w:rPr>
                <w:noProof/>
                <w:webHidden/>
              </w:rPr>
              <w:fldChar w:fldCharType="separate"/>
            </w:r>
            <w:r>
              <w:rPr>
                <w:noProof/>
                <w:webHidden/>
              </w:rPr>
              <w:t>7</w:t>
            </w:r>
            <w:r>
              <w:rPr>
                <w:noProof/>
                <w:webHidden/>
              </w:rPr>
              <w:fldChar w:fldCharType="end"/>
            </w:r>
          </w:hyperlink>
        </w:p>
        <w:p w14:paraId="1F98D952" w14:textId="416FF2B8" w:rsidR="00DB0D26" w:rsidRPr="00913A50" w:rsidRDefault="00E4361F">
          <w:r>
            <w:rPr>
              <w:rFonts w:cstheme="minorHAnsi"/>
              <w:b/>
              <w:bCs/>
              <w:caps/>
              <w:sz w:val="20"/>
              <w:szCs w:val="20"/>
            </w:rPr>
            <w:fldChar w:fldCharType="end"/>
          </w:r>
        </w:p>
      </w:sdtContent>
    </w:sdt>
    <w:p w14:paraId="60CEB0F9" w14:textId="77777777" w:rsidR="004807BD" w:rsidRPr="00913A50" w:rsidRDefault="004807BD">
      <w:pPr>
        <w:rPr>
          <w:szCs w:val="24"/>
        </w:rPr>
      </w:pPr>
    </w:p>
    <w:p w14:paraId="59FEF92F" w14:textId="77777777" w:rsidR="004807BD" w:rsidRPr="00913A50" w:rsidRDefault="004807BD">
      <w:pPr>
        <w:rPr>
          <w:szCs w:val="24"/>
        </w:rPr>
      </w:pPr>
    </w:p>
    <w:p w14:paraId="14E6250F" w14:textId="77777777" w:rsidR="004807BD" w:rsidRPr="00913A50" w:rsidRDefault="004807BD">
      <w:pPr>
        <w:rPr>
          <w:szCs w:val="24"/>
        </w:rPr>
      </w:pPr>
    </w:p>
    <w:p w14:paraId="178AEA5F" w14:textId="77777777" w:rsidR="004807BD" w:rsidRPr="00913A50" w:rsidRDefault="004807BD">
      <w:pPr>
        <w:rPr>
          <w:szCs w:val="24"/>
        </w:rPr>
      </w:pPr>
    </w:p>
    <w:p w14:paraId="16AAAD2B" w14:textId="77777777" w:rsidR="004807BD" w:rsidRPr="00913A50" w:rsidRDefault="004807BD">
      <w:pPr>
        <w:rPr>
          <w:szCs w:val="24"/>
        </w:rPr>
      </w:pPr>
    </w:p>
    <w:p w14:paraId="2A7A0888" w14:textId="77777777" w:rsidR="004807BD" w:rsidRPr="00913A50" w:rsidRDefault="004807BD">
      <w:pPr>
        <w:rPr>
          <w:szCs w:val="24"/>
        </w:rPr>
      </w:pPr>
    </w:p>
    <w:p w14:paraId="49E03064" w14:textId="77777777" w:rsidR="004807BD" w:rsidRPr="00913A50" w:rsidRDefault="004807BD">
      <w:pPr>
        <w:rPr>
          <w:szCs w:val="24"/>
        </w:rPr>
      </w:pPr>
    </w:p>
    <w:p w14:paraId="6D7D4DDB" w14:textId="77777777" w:rsidR="004807BD" w:rsidRPr="00913A50" w:rsidRDefault="004807BD">
      <w:pPr>
        <w:rPr>
          <w:szCs w:val="24"/>
        </w:rPr>
      </w:pPr>
    </w:p>
    <w:p w14:paraId="31800A13" w14:textId="77777777" w:rsidR="004807BD" w:rsidRPr="00913A50" w:rsidRDefault="004807BD">
      <w:pPr>
        <w:rPr>
          <w:szCs w:val="24"/>
        </w:rPr>
      </w:pPr>
    </w:p>
    <w:p w14:paraId="1D4464F1" w14:textId="77777777" w:rsidR="004807BD" w:rsidRPr="00913A50" w:rsidRDefault="004807BD">
      <w:pPr>
        <w:rPr>
          <w:szCs w:val="24"/>
        </w:rPr>
      </w:pPr>
    </w:p>
    <w:p w14:paraId="5202706F" w14:textId="77777777" w:rsidR="004807BD" w:rsidRPr="00913A50" w:rsidRDefault="004807BD">
      <w:pPr>
        <w:rPr>
          <w:szCs w:val="24"/>
        </w:rPr>
      </w:pPr>
    </w:p>
    <w:p w14:paraId="1837FCFF" w14:textId="77777777" w:rsidR="004807BD" w:rsidRPr="00913A50" w:rsidRDefault="004807BD">
      <w:pPr>
        <w:rPr>
          <w:szCs w:val="24"/>
        </w:rPr>
      </w:pPr>
    </w:p>
    <w:p w14:paraId="6CD09437" w14:textId="77777777" w:rsidR="004807BD" w:rsidRPr="00913A50" w:rsidRDefault="004807BD">
      <w:pPr>
        <w:rPr>
          <w:szCs w:val="24"/>
        </w:rPr>
      </w:pPr>
    </w:p>
    <w:p w14:paraId="70E823C0" w14:textId="77777777" w:rsidR="004807BD" w:rsidRPr="00913A50" w:rsidRDefault="004807BD">
      <w:pPr>
        <w:rPr>
          <w:szCs w:val="24"/>
        </w:rPr>
      </w:pPr>
    </w:p>
    <w:p w14:paraId="1A10AFA4" w14:textId="0677937E" w:rsidR="00E4361F" w:rsidRDefault="00E4361F" w:rsidP="00E4361F">
      <w:pPr>
        <w:rPr>
          <w:szCs w:val="24"/>
        </w:rPr>
      </w:pPr>
    </w:p>
    <w:p w14:paraId="5C6C0AC5" w14:textId="77777777" w:rsidR="00E4361F" w:rsidRDefault="00E4361F" w:rsidP="00E4361F"/>
    <w:p w14:paraId="11AD97F8" w14:textId="77777777" w:rsidR="003F7780" w:rsidRDefault="003F7780" w:rsidP="00E4361F"/>
    <w:p w14:paraId="16084863" w14:textId="77777777" w:rsidR="003F7780" w:rsidRDefault="003F7780" w:rsidP="00E4361F"/>
    <w:p w14:paraId="2C6D8A1A" w14:textId="77777777" w:rsidR="003F7780" w:rsidRDefault="003F7780" w:rsidP="00E4361F"/>
    <w:p w14:paraId="234DC07D" w14:textId="77777777" w:rsidR="003F7780" w:rsidRDefault="003F7780" w:rsidP="00E4361F"/>
    <w:p w14:paraId="7F15937F" w14:textId="77777777" w:rsidR="003F7780" w:rsidRDefault="003F7780" w:rsidP="00E4361F"/>
    <w:p w14:paraId="190272C1" w14:textId="77777777" w:rsidR="003F7780" w:rsidRDefault="003F7780" w:rsidP="00E4361F"/>
    <w:p w14:paraId="4D3B65CF" w14:textId="77777777" w:rsidR="003F7780" w:rsidRPr="003F7780" w:rsidRDefault="003F7780" w:rsidP="003F7780">
      <w:pPr>
        <w:sectPr w:rsidR="003F7780" w:rsidRPr="003F7780" w:rsidSect="00EB2017">
          <w:headerReference w:type="first" r:id="rId8"/>
          <w:pgSz w:w="11906" w:h="16838"/>
          <w:pgMar w:top="1417" w:right="1134" w:bottom="1134" w:left="1134" w:header="708" w:footer="708" w:gutter="0"/>
          <w:pgNumType w:start="2"/>
          <w:cols w:space="708"/>
          <w:titlePg/>
          <w:docGrid w:linePitch="360"/>
        </w:sectPr>
      </w:pPr>
    </w:p>
    <w:p w14:paraId="41329A9E" w14:textId="627A0F70" w:rsidR="003F7780" w:rsidRDefault="003F7780" w:rsidP="00B35861">
      <w:pPr>
        <w:pStyle w:val="Titolo1"/>
      </w:pPr>
      <w:bookmarkStart w:id="1" w:name="_Toc151028511"/>
      <w:r>
        <w:t>Vincoli di progetto</w:t>
      </w:r>
    </w:p>
    <w:p w14:paraId="12BAE762" w14:textId="77777777" w:rsidR="00723E3F" w:rsidRPr="00723E3F" w:rsidRDefault="00723E3F" w:rsidP="00723E3F">
      <w:pPr>
        <w:pStyle w:val="Nessunaspaziatura"/>
        <w:jc w:val="both"/>
      </w:pPr>
    </w:p>
    <w:p w14:paraId="40E33EDA" w14:textId="52DCE7A3" w:rsidR="00723E3F" w:rsidRDefault="00723E3F" w:rsidP="00723E3F">
      <w:pPr>
        <w:pStyle w:val="Paragrafoelenco"/>
        <w:numPr>
          <w:ilvl w:val="0"/>
          <w:numId w:val="1"/>
        </w:numPr>
        <w:jc w:val="both"/>
      </w:pPr>
      <w:r>
        <w:t>Il buffer deve avere tre stadi;</w:t>
      </w:r>
    </w:p>
    <w:p w14:paraId="7EBE5927" w14:textId="77777777" w:rsidR="00723E3F" w:rsidRDefault="00723E3F" w:rsidP="00723E3F">
      <w:pPr>
        <w:pStyle w:val="Nessunaspaziatura"/>
        <w:jc w:val="both"/>
      </w:pPr>
    </w:p>
    <w:p w14:paraId="01C65BB3" w14:textId="5EA70875" w:rsidR="00723E3F" w:rsidRDefault="00723E3F" w:rsidP="00723E3F">
      <w:pPr>
        <w:pStyle w:val="Paragrafoelenco"/>
        <w:numPr>
          <w:ilvl w:val="0"/>
          <w:numId w:val="1"/>
        </w:numPr>
        <w:jc w:val="both"/>
      </w:pPr>
      <w:r>
        <w:t>Il primo stadio è un inverter dimensionato minimo;</w:t>
      </w:r>
    </w:p>
    <w:p w14:paraId="1F851B0A" w14:textId="77777777" w:rsidR="00723E3F" w:rsidRDefault="00723E3F" w:rsidP="00723E3F">
      <w:pPr>
        <w:pStyle w:val="Nessunaspaziatura"/>
        <w:jc w:val="both"/>
      </w:pPr>
    </w:p>
    <w:p w14:paraId="16CA6972" w14:textId="793EE167" w:rsidR="00723E3F" w:rsidRDefault="00723E3F" w:rsidP="00723E3F">
      <w:pPr>
        <w:pStyle w:val="Paragrafoelenco"/>
        <w:numPr>
          <w:ilvl w:val="0"/>
          <w:numId w:val="1"/>
        </w:numPr>
        <w:jc w:val="both"/>
      </w:pPr>
      <w:r>
        <w:t>L’ultimo stadio ha come carico capacitivo un inverter dimensionato 50x l’inverter minimo;</w:t>
      </w:r>
    </w:p>
    <w:p w14:paraId="7D7B6F09" w14:textId="77777777" w:rsidR="00723E3F" w:rsidRDefault="00723E3F" w:rsidP="00723E3F">
      <w:pPr>
        <w:pStyle w:val="Nessunaspaziatura"/>
        <w:jc w:val="both"/>
      </w:pPr>
    </w:p>
    <w:p w14:paraId="38858297" w14:textId="6D6A2170" w:rsidR="00723E3F" w:rsidRPr="003F7780" w:rsidRDefault="00723E3F" w:rsidP="00723E3F">
      <w:pPr>
        <w:pStyle w:val="Paragrafoelenco"/>
        <w:numPr>
          <w:ilvl w:val="0"/>
          <w:numId w:val="1"/>
        </w:numPr>
        <w:jc w:val="both"/>
      </w:pPr>
      <w:r>
        <w:t>Le variabili indipendenti che possono essere usate per l’ottimizzazione sono il rapporto d’aspetto del secondo e del terzo inverter rispetto alle dimensioni dell’inverter minimo;</w:t>
      </w:r>
    </w:p>
    <w:p w14:paraId="55DD6A50" w14:textId="77777777" w:rsidR="003F7780" w:rsidRDefault="003F7780" w:rsidP="00723E3F">
      <w:pPr>
        <w:jc w:val="both"/>
        <w:rPr>
          <w:rFonts w:asciiTheme="majorHAnsi" w:eastAsiaTheme="majorEastAsia" w:hAnsiTheme="majorHAnsi" w:cstheme="majorBidi"/>
          <w:b/>
          <w:sz w:val="40"/>
          <w:szCs w:val="32"/>
        </w:rPr>
      </w:pPr>
      <w:r>
        <w:br w:type="page"/>
      </w:r>
    </w:p>
    <w:p w14:paraId="0331A0A0" w14:textId="5581E338" w:rsidR="008C026D" w:rsidRDefault="008C026D" w:rsidP="00B35861">
      <w:pPr>
        <w:pStyle w:val="Titolo1"/>
      </w:pPr>
      <w:r>
        <w:t>Task da compiere</w:t>
      </w:r>
    </w:p>
    <w:p w14:paraId="7CFC2FEF" w14:textId="77777777" w:rsidR="008C026D" w:rsidRDefault="008C026D" w:rsidP="00723E3F">
      <w:pPr>
        <w:pStyle w:val="Nessunaspaziatura"/>
      </w:pPr>
    </w:p>
    <w:p w14:paraId="163F9FDF" w14:textId="0B3AF25C" w:rsidR="00723E3F" w:rsidRDefault="00723E3F" w:rsidP="00723E3F">
      <w:pPr>
        <w:pStyle w:val="Paragrafoelenco"/>
        <w:numPr>
          <w:ilvl w:val="0"/>
          <w:numId w:val="2"/>
        </w:numPr>
        <w:jc w:val="both"/>
      </w:pPr>
      <w:r>
        <w:t>Trovare il dimensionamento dell’inverter minimo;</w:t>
      </w:r>
    </w:p>
    <w:p w14:paraId="1EA840E7" w14:textId="77777777" w:rsidR="00723E3F" w:rsidRDefault="00723E3F" w:rsidP="00723E3F">
      <w:pPr>
        <w:pStyle w:val="Nessunaspaziatura"/>
        <w:jc w:val="both"/>
      </w:pPr>
    </w:p>
    <w:p w14:paraId="48503E65" w14:textId="4977DBE7" w:rsidR="00723E3F" w:rsidRDefault="00723E3F" w:rsidP="00723E3F">
      <w:pPr>
        <w:pStyle w:val="Paragrafoelenco"/>
        <w:numPr>
          <w:ilvl w:val="0"/>
          <w:numId w:val="2"/>
        </w:numPr>
        <w:jc w:val="both"/>
      </w:pPr>
      <w:r>
        <w:t xml:space="preserve">Calibrare il modello di energia e ritardo del buffer sulla tecnologia utilizzata. In particolare, trovare le seguenti costanti: </w:t>
      </w:r>
      <w:proofErr w:type="spellStart"/>
      <w:r>
        <w:t>gamma_delay</w:t>
      </w:r>
      <w:proofErr w:type="spellEnd"/>
      <w:r>
        <w:t xml:space="preserve">, </w:t>
      </w:r>
      <w:proofErr w:type="spellStart"/>
      <w:r>
        <w:t>gamma_energia</w:t>
      </w:r>
      <w:proofErr w:type="spellEnd"/>
      <w:r>
        <w:t>, tau_0, capacità di ingresso dell’inverter minimo;</w:t>
      </w:r>
    </w:p>
    <w:p w14:paraId="431903A5" w14:textId="77777777" w:rsidR="00723E3F" w:rsidRDefault="00723E3F" w:rsidP="00723E3F">
      <w:pPr>
        <w:pStyle w:val="Nessunaspaziatura"/>
        <w:jc w:val="both"/>
      </w:pPr>
    </w:p>
    <w:p w14:paraId="195A60F3" w14:textId="4D13DD92" w:rsidR="00723E3F" w:rsidRDefault="00723E3F" w:rsidP="00723E3F">
      <w:pPr>
        <w:pStyle w:val="Paragrafoelenco"/>
        <w:numPr>
          <w:ilvl w:val="0"/>
          <w:numId w:val="2"/>
        </w:numPr>
        <w:jc w:val="both"/>
      </w:pPr>
      <w:r>
        <w:t>Considerando il rapporto d’aspetto del secondo e del terzo inverter rispetto alle dimensioni dell’inverter minimo come variabili da poter settare nel processo di ottimizzazione, ricavare la curva di Pareto energy-delay in maniera empirica, cioè ricavando l’inviluppo dei punti di design nello spazio Energy-Delay ricavati tramite simulazione Monte Carlo.</w:t>
      </w:r>
    </w:p>
    <w:p w14:paraId="259D5F6B" w14:textId="77777777" w:rsidR="00723E3F" w:rsidRDefault="00723E3F" w:rsidP="00723E3F">
      <w:pPr>
        <w:pStyle w:val="Nessunaspaziatura"/>
        <w:jc w:val="both"/>
      </w:pPr>
    </w:p>
    <w:p w14:paraId="30D8F886" w14:textId="5B0469F4" w:rsidR="00723E3F" w:rsidRDefault="00723E3F" w:rsidP="00723E3F">
      <w:pPr>
        <w:pStyle w:val="Paragrafoelenco"/>
        <w:numPr>
          <w:ilvl w:val="0"/>
          <w:numId w:val="2"/>
        </w:numPr>
        <w:jc w:val="both"/>
      </w:pPr>
      <w:r>
        <w:t xml:space="preserve">Ricavare la stessa curva di Pareto utilizzando la metodologia della </w:t>
      </w:r>
      <w:proofErr w:type="spellStart"/>
      <w:r>
        <w:t>sensitivity</w:t>
      </w:r>
      <w:proofErr w:type="spellEnd"/>
      <w:r>
        <w:t xml:space="preserve"> </w:t>
      </w:r>
      <w:proofErr w:type="spellStart"/>
      <w:r>
        <w:t>analysis</w:t>
      </w:r>
      <w:proofErr w:type="spellEnd"/>
      <w:r>
        <w:t xml:space="preserve">: attraverso un tool di ottimizzazione numerica e i modelli di energia e ritardo di cui sopra, ricavare, per un set opportuno di </w:t>
      </w:r>
      <w:proofErr w:type="spellStart"/>
      <w:r>
        <w:t>constraint</w:t>
      </w:r>
      <w:proofErr w:type="spellEnd"/>
      <w:r>
        <w:t xml:space="preserve"> di ritardo, i rapporti di aspetto che minimizzano la dissipazione di energia dinamica. In questa maniera, si otterrà, per ognuno dei </w:t>
      </w:r>
      <w:proofErr w:type="spellStart"/>
      <w:r>
        <w:t>constraint</w:t>
      </w:r>
      <w:proofErr w:type="spellEnd"/>
      <w:r>
        <w:t xml:space="preserve"> di delay utilizzati, una coppia di dimensionamenti;</w:t>
      </w:r>
    </w:p>
    <w:p w14:paraId="47AEAADE" w14:textId="77777777" w:rsidR="00723E3F" w:rsidRDefault="00723E3F" w:rsidP="00723E3F">
      <w:pPr>
        <w:pStyle w:val="Nessunaspaziatura"/>
        <w:jc w:val="both"/>
      </w:pPr>
    </w:p>
    <w:p w14:paraId="62318330" w14:textId="0BA07F6C" w:rsidR="00723E3F" w:rsidRPr="008C026D" w:rsidRDefault="00723E3F" w:rsidP="00723E3F">
      <w:pPr>
        <w:pStyle w:val="Paragrafoelenco"/>
        <w:numPr>
          <w:ilvl w:val="0"/>
          <w:numId w:val="2"/>
        </w:numPr>
        <w:jc w:val="both"/>
      </w:pPr>
      <w:r>
        <w:t xml:space="preserve">Per ognuna delle coppie trovate al punto precedente, simulare il buffer con </w:t>
      </w:r>
      <w:proofErr w:type="spellStart"/>
      <w:r>
        <w:t>LTspice</w:t>
      </w:r>
      <w:proofErr w:type="spellEnd"/>
      <w:r>
        <w:t xml:space="preserve"> per ricavare i reali punti di design corrispondenti nello spazio Energy-Delay. L’insieme di tali punti costituisce la curva di Pareto ottima ricavata tramite la </w:t>
      </w:r>
      <w:proofErr w:type="spellStart"/>
      <w:r>
        <w:t>sensitivity</w:t>
      </w:r>
      <w:proofErr w:type="spellEnd"/>
      <w:r>
        <w:t xml:space="preserve"> </w:t>
      </w:r>
      <w:proofErr w:type="spellStart"/>
      <w:r>
        <w:t>analysis</w:t>
      </w:r>
      <w:proofErr w:type="spellEnd"/>
      <w:r>
        <w:t>. Verificare che tale curva sia pressoché coincidente con la curva ricavata per via empirica.</w:t>
      </w:r>
    </w:p>
    <w:p w14:paraId="6F803001" w14:textId="77777777" w:rsidR="008C026D" w:rsidRDefault="008C026D">
      <w:pPr>
        <w:rPr>
          <w:rFonts w:asciiTheme="majorHAnsi" w:eastAsiaTheme="majorEastAsia" w:hAnsiTheme="majorHAnsi" w:cstheme="majorBidi"/>
          <w:b/>
          <w:sz w:val="40"/>
          <w:szCs w:val="32"/>
        </w:rPr>
      </w:pPr>
      <w:r>
        <w:br w:type="page"/>
      </w:r>
    </w:p>
    <w:p w14:paraId="0B7D6EFD" w14:textId="21EBD612" w:rsidR="00D75D0B" w:rsidRDefault="00D75D0B" w:rsidP="00B35861">
      <w:pPr>
        <w:pStyle w:val="Titolo1"/>
      </w:pPr>
      <w:r>
        <w:t>Abstract</w:t>
      </w:r>
      <w:bookmarkEnd w:id="1"/>
    </w:p>
    <w:p w14:paraId="293339E7" w14:textId="49961EC7" w:rsidR="00D75D0B" w:rsidRDefault="00D75D0B" w:rsidP="00D75D0B">
      <w:pPr>
        <w:jc w:val="both"/>
        <w:rPr>
          <w:szCs w:val="24"/>
        </w:rPr>
      </w:pPr>
      <w:r w:rsidRPr="00D75D0B">
        <w:rPr>
          <w:szCs w:val="24"/>
        </w:rPr>
        <w:t xml:space="preserve">La parte iniziale del progetto ha previsto la progettazione di </w:t>
      </w:r>
      <w:proofErr w:type="spellStart"/>
      <w:r w:rsidRPr="00D75D0B">
        <w:rPr>
          <w:szCs w:val="24"/>
        </w:rPr>
        <w:t>un'inverter</w:t>
      </w:r>
      <w:proofErr w:type="spellEnd"/>
      <w:r w:rsidRPr="00D75D0B">
        <w:rPr>
          <w:szCs w:val="24"/>
        </w:rPr>
        <w:t xml:space="preserve"> chain (buffer) a 3 stadi: il primo stadio composto da un inverter di dimensioni minime, il secondo ed il terzo stadio composti da un inverter ciascuno e rispettivamente dimensionati S1 ed S2 volte l'inverter minimo. Nello specifico, tali parametri di dimensionamento sono stati ottenuti considerando il Metodo di Monte Carlo così da farci ottenere una certa </w:t>
      </w:r>
      <w:proofErr w:type="spellStart"/>
      <w:r w:rsidRPr="00D75D0B">
        <w:rPr>
          <w:szCs w:val="24"/>
        </w:rPr>
        <w:t>randomicità</w:t>
      </w:r>
      <w:proofErr w:type="spellEnd"/>
      <w:r w:rsidRPr="00D75D0B">
        <w:rPr>
          <w:szCs w:val="24"/>
        </w:rPr>
        <w:t xml:space="preserve"> durante le N_RUNS simulazioni condotte. In uscita al buffer è stato considerato un carico rappresentato da un inverter dimensionato </w:t>
      </w:r>
      <w:proofErr w:type="spellStart"/>
      <w:r w:rsidRPr="00D75D0B">
        <w:rPr>
          <w:szCs w:val="24"/>
        </w:rPr>
        <w:t>S_Load</w:t>
      </w:r>
      <w:proofErr w:type="spellEnd"/>
      <w:r w:rsidRPr="00D75D0B">
        <w:rPr>
          <w:szCs w:val="24"/>
        </w:rPr>
        <w:t xml:space="preserve"> volte l'inverter minimo. Nello specifico, è stato analizzato il comportamento del buffer considerando una certa tensione V_IN, di tipologia </w:t>
      </w:r>
      <w:proofErr w:type="spellStart"/>
      <w:r w:rsidRPr="00D75D0B">
        <w:rPr>
          <w:szCs w:val="24"/>
        </w:rPr>
        <w:t>pulse</w:t>
      </w:r>
      <w:proofErr w:type="spellEnd"/>
      <w:r w:rsidRPr="00D75D0B">
        <w:rPr>
          <w:szCs w:val="24"/>
        </w:rPr>
        <w:t xml:space="preserve"> avente determinati parametri, una tensione </w:t>
      </w:r>
      <w:proofErr w:type="spellStart"/>
      <w:r w:rsidRPr="00D75D0B">
        <w:rPr>
          <w:szCs w:val="24"/>
        </w:rPr>
        <w:t>V_Supply</w:t>
      </w:r>
      <w:proofErr w:type="spellEnd"/>
      <w:r w:rsidRPr="00D75D0B">
        <w:rPr>
          <w:szCs w:val="24"/>
        </w:rPr>
        <w:t xml:space="preserve"> per i 3 stadi di inverter ed una </w:t>
      </w:r>
      <w:proofErr w:type="spellStart"/>
      <w:r w:rsidRPr="00D75D0B">
        <w:rPr>
          <w:szCs w:val="24"/>
        </w:rPr>
        <w:t>V_Supply_L</w:t>
      </w:r>
      <w:proofErr w:type="spellEnd"/>
      <w:r w:rsidRPr="00D75D0B">
        <w:rPr>
          <w:szCs w:val="24"/>
        </w:rPr>
        <w:t xml:space="preserve"> per l'inverter di carico. Dopo aver effettuato delle simulazioni riguardo il circuito in questione, è stata calcolata l'energia associata all'inverter chain considerando le due transizioni possibili: 0-&gt;1 (da 13 ns a 18 ns) e 1-&gt;0 (da 18 ns a 22 ns). Inoltre, sono stati calcolati i ritardi di rise e di </w:t>
      </w:r>
      <w:proofErr w:type="spellStart"/>
      <w:r w:rsidRPr="00D75D0B">
        <w:rPr>
          <w:szCs w:val="24"/>
        </w:rPr>
        <w:t>fall</w:t>
      </w:r>
      <w:proofErr w:type="spellEnd"/>
      <w:r w:rsidRPr="00D75D0B">
        <w:rPr>
          <w:szCs w:val="24"/>
        </w:rPr>
        <w:t xml:space="preserve"> considerando rispettivamente fronti di salita e di discesa del segnale. Bisogna specificare che nelle analisi è stato considerato l'inverter minimo isolato così da poter calcolare la capacità totale (collegando l'inverter minimo dal carico), la capacità di uscita intrinseca (scollegando l'inverter minimo dal carico) e, infine, la capacità di ingresso (minima) ottenuta come differenza tra le due appena citate. Pertanto, dopo aver calcolato i parametri caratteristici del buffer, quali </w:t>
      </w:r>
      <w:proofErr w:type="spellStart"/>
      <w:r w:rsidRPr="00D75D0B">
        <w:rPr>
          <w:szCs w:val="24"/>
        </w:rPr>
        <w:t>gamma_e</w:t>
      </w:r>
      <w:proofErr w:type="spellEnd"/>
      <w:r w:rsidRPr="00D75D0B">
        <w:rPr>
          <w:szCs w:val="24"/>
        </w:rPr>
        <w:t xml:space="preserve">, </w:t>
      </w:r>
      <w:proofErr w:type="spellStart"/>
      <w:r w:rsidRPr="00D75D0B">
        <w:rPr>
          <w:szCs w:val="24"/>
        </w:rPr>
        <w:t>gamma_d</w:t>
      </w:r>
      <w:proofErr w:type="spellEnd"/>
      <w:r w:rsidRPr="00D75D0B">
        <w:rPr>
          <w:szCs w:val="24"/>
        </w:rPr>
        <w:t xml:space="preserve">, </w:t>
      </w:r>
      <w:proofErr w:type="spellStart"/>
      <w:r w:rsidRPr="00D75D0B">
        <w:rPr>
          <w:szCs w:val="24"/>
        </w:rPr>
        <w:t>tau_nom</w:t>
      </w:r>
      <w:proofErr w:type="spellEnd"/>
      <w:r w:rsidRPr="00D75D0B">
        <w:rPr>
          <w:szCs w:val="24"/>
        </w:rPr>
        <w:t xml:space="preserve"> e </w:t>
      </w:r>
      <w:proofErr w:type="spellStart"/>
      <w:r w:rsidRPr="00D75D0B">
        <w:rPr>
          <w:szCs w:val="24"/>
        </w:rPr>
        <w:t>c_min</w:t>
      </w:r>
      <w:proofErr w:type="spellEnd"/>
      <w:r w:rsidRPr="00D75D0B">
        <w:rPr>
          <w:szCs w:val="24"/>
        </w:rPr>
        <w:t xml:space="preserve">, è stato possibile passare alla successiva fase del progetto: l'ottimizzazione dei fattori di dimensionati S1 ed S2 del circuito. Nello specifico, considerando un algoritmo di ottimizzazione non lineare e tenendo conto di una funzione obiettivo rappresentata dal modello dell'energia di </w:t>
      </w:r>
      <w:proofErr w:type="spellStart"/>
      <w:r w:rsidRPr="00D75D0B">
        <w:rPr>
          <w:szCs w:val="24"/>
        </w:rPr>
        <w:t>un'inverter</w:t>
      </w:r>
      <w:proofErr w:type="spellEnd"/>
      <w:r w:rsidRPr="00D75D0B">
        <w:rPr>
          <w:szCs w:val="24"/>
        </w:rPr>
        <w:t xml:space="preserve"> chain, e di </w:t>
      </w:r>
      <w:proofErr w:type="spellStart"/>
      <w:r w:rsidRPr="00D75D0B">
        <w:rPr>
          <w:szCs w:val="24"/>
        </w:rPr>
        <w:t>constraint</w:t>
      </w:r>
      <w:proofErr w:type="spellEnd"/>
      <w:r w:rsidRPr="00D75D0B">
        <w:rPr>
          <w:szCs w:val="24"/>
        </w:rPr>
        <w:t xml:space="preserve"> di uguaglianza e diseguaglianza ricavati dal modello del delay, è stato possibile ottenere valori ottimi considerando un delay range tra </w:t>
      </w:r>
      <w:proofErr w:type="spellStart"/>
      <w:r w:rsidRPr="00D75D0B">
        <w:rPr>
          <w:szCs w:val="24"/>
        </w:rPr>
        <w:t>d_max</w:t>
      </w:r>
      <w:proofErr w:type="spellEnd"/>
      <w:r w:rsidRPr="00D75D0B">
        <w:rPr>
          <w:szCs w:val="24"/>
        </w:rPr>
        <w:t xml:space="preserve"> e </w:t>
      </w:r>
      <w:proofErr w:type="spellStart"/>
      <w:r w:rsidRPr="00D75D0B">
        <w:rPr>
          <w:szCs w:val="24"/>
        </w:rPr>
        <w:t>d_min</w:t>
      </w:r>
      <w:proofErr w:type="spellEnd"/>
      <w:r w:rsidRPr="00D75D0B">
        <w:rPr>
          <w:szCs w:val="24"/>
        </w:rPr>
        <w:t xml:space="preserve"> a step di 10. Successivamente, i valori ottimi, ottenuti dall'algoritmo appena citato, sono stati utilizzati all'interno dello </w:t>
      </w:r>
      <w:proofErr w:type="spellStart"/>
      <w:r w:rsidRPr="00D75D0B">
        <w:rPr>
          <w:szCs w:val="24"/>
        </w:rPr>
        <w:t>schematic</w:t>
      </w:r>
      <w:proofErr w:type="spellEnd"/>
      <w:r w:rsidRPr="00D75D0B">
        <w:rPr>
          <w:szCs w:val="24"/>
        </w:rPr>
        <w:t xml:space="preserve"> </w:t>
      </w:r>
      <w:proofErr w:type="spellStart"/>
      <w:r w:rsidRPr="00D75D0B">
        <w:rPr>
          <w:szCs w:val="24"/>
        </w:rPr>
        <w:t>buffer_optimized</w:t>
      </w:r>
      <w:proofErr w:type="spellEnd"/>
      <w:r w:rsidRPr="00D75D0B">
        <w:rPr>
          <w:szCs w:val="24"/>
        </w:rPr>
        <w:t xml:space="preserve"> per simulare nuovamente il circuito dell'inverter chain e ricavarne i parametri di delay ed energia. Pertanto, infine, è stato possibile effettuare un'analisi comparativa tra gli esperimenti condotti durante la parte iniziale del progetto, ottenuti tramite Metodo Monte Carlo, e la curva di Pareto ottima, ottenuta tramite processo di ottimizzazione e simulazione del circuito.</w:t>
      </w:r>
    </w:p>
    <w:p w14:paraId="4C771004" w14:textId="77777777" w:rsidR="00D75D0B" w:rsidRDefault="00D75D0B" w:rsidP="00D75D0B">
      <w:pPr>
        <w:jc w:val="both"/>
        <w:rPr>
          <w:szCs w:val="24"/>
        </w:rPr>
      </w:pPr>
    </w:p>
    <w:p w14:paraId="4C615C8D" w14:textId="77777777" w:rsidR="00D75D0B" w:rsidRDefault="00D75D0B" w:rsidP="00D75D0B">
      <w:pPr>
        <w:jc w:val="both"/>
        <w:rPr>
          <w:szCs w:val="24"/>
        </w:rPr>
      </w:pPr>
    </w:p>
    <w:p w14:paraId="7DCD5094" w14:textId="77777777" w:rsidR="00D75D0B" w:rsidRDefault="00D75D0B" w:rsidP="00D75D0B">
      <w:pPr>
        <w:jc w:val="both"/>
        <w:rPr>
          <w:szCs w:val="24"/>
        </w:rPr>
      </w:pPr>
    </w:p>
    <w:p w14:paraId="382D98D0" w14:textId="77777777" w:rsidR="00D75D0B" w:rsidRDefault="00D75D0B" w:rsidP="00D75D0B">
      <w:pPr>
        <w:jc w:val="both"/>
        <w:rPr>
          <w:szCs w:val="24"/>
        </w:rPr>
      </w:pPr>
    </w:p>
    <w:p w14:paraId="2DC8A204" w14:textId="77777777" w:rsidR="00D75D0B" w:rsidRDefault="00D75D0B" w:rsidP="00D75D0B">
      <w:pPr>
        <w:jc w:val="both"/>
        <w:rPr>
          <w:szCs w:val="24"/>
        </w:rPr>
      </w:pPr>
    </w:p>
    <w:p w14:paraId="5D61F119" w14:textId="77777777" w:rsidR="00D75D0B" w:rsidRDefault="00D75D0B" w:rsidP="00D75D0B">
      <w:pPr>
        <w:jc w:val="both"/>
        <w:rPr>
          <w:szCs w:val="24"/>
        </w:rPr>
      </w:pPr>
    </w:p>
    <w:p w14:paraId="5A2417AB" w14:textId="77777777" w:rsidR="00D75D0B" w:rsidRDefault="00D75D0B" w:rsidP="00D75D0B">
      <w:pPr>
        <w:jc w:val="both"/>
        <w:rPr>
          <w:szCs w:val="24"/>
        </w:rPr>
      </w:pPr>
    </w:p>
    <w:p w14:paraId="43500915" w14:textId="77777777" w:rsidR="00D75D0B" w:rsidRPr="00D75D0B" w:rsidRDefault="00D75D0B" w:rsidP="00D75D0B">
      <w:pPr>
        <w:jc w:val="both"/>
        <w:rPr>
          <w:szCs w:val="24"/>
        </w:rPr>
      </w:pPr>
    </w:p>
    <w:p w14:paraId="23D9E072" w14:textId="2B80E928" w:rsidR="00EB2017" w:rsidRPr="00B35861" w:rsidRDefault="00EB2017" w:rsidP="00B35861">
      <w:pPr>
        <w:pStyle w:val="Titolo1"/>
      </w:pPr>
      <w:bookmarkStart w:id="2" w:name="_Toc151028512"/>
      <w:r w:rsidRPr="00913A50">
        <w:t>Stato dell’Arte</w:t>
      </w:r>
      <w:bookmarkEnd w:id="2"/>
    </w:p>
    <w:p w14:paraId="6FF20F12" w14:textId="53ADD4E7" w:rsidR="00E4361F" w:rsidRPr="00F16F48" w:rsidRDefault="001703A6" w:rsidP="00F16F48">
      <w:pPr>
        <w:jc w:val="both"/>
        <w:rPr>
          <w:szCs w:val="24"/>
        </w:rPr>
      </w:pPr>
      <w:r w:rsidRPr="001703A6">
        <w:rPr>
          <w:szCs w:val="24"/>
        </w:rPr>
        <w:t>L'invertitore è veramente il fulcro di tutti i progetti digitali. Una volta compreso chiaramente il suo funzionamento e le sue caratteristiche, la progettazione di strutture più complesse come porte NAND, sommatori, moltiplicatori e microprocessori diventa molto più semplice. Il comportamento elettrico di questi circuiti complessi può essere in gran parte dedotto extrapolando i risultati ottenuti dagli invertitori.</w:t>
      </w:r>
      <w:r>
        <w:rPr>
          <w:szCs w:val="24"/>
        </w:rPr>
        <w:t xml:space="preserve"> </w:t>
      </w:r>
    </w:p>
    <w:p w14:paraId="2DAE42A9" w14:textId="2311B658" w:rsidR="00E4361F" w:rsidRDefault="00F16F48" w:rsidP="00E4361F">
      <w:pPr>
        <w:keepNext/>
        <w:jc w:val="center"/>
      </w:pPr>
      <w:r w:rsidRPr="00E4361F">
        <w:rPr>
          <w:noProof/>
          <w:szCs w:val="24"/>
        </w:rPr>
        <w:drawing>
          <wp:inline distT="0" distB="0" distL="0" distR="0" wp14:anchorId="048F6066" wp14:editId="7EBD8AEB">
            <wp:extent cx="1683124" cy="1815700"/>
            <wp:effectExtent l="0" t="0" r="0" b="0"/>
            <wp:docPr id="1677987170" name="Immagine 1677987170" descr="Immagine che contiene diagramma, Disegno tecnic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56320" name="Immagine 1" descr="Immagine che contiene diagramma, Disegno tecnico, linea, Piano&#10;&#10;Descrizione generata automaticamente"/>
                    <pic:cNvPicPr/>
                  </pic:nvPicPr>
                  <pic:blipFill>
                    <a:blip r:embed="rId9"/>
                    <a:stretch>
                      <a:fillRect/>
                    </a:stretch>
                  </pic:blipFill>
                  <pic:spPr>
                    <a:xfrm>
                      <a:off x="0" y="0"/>
                      <a:ext cx="1683124" cy="1815700"/>
                    </a:xfrm>
                    <a:prstGeom prst="rect">
                      <a:avLst/>
                    </a:prstGeom>
                  </pic:spPr>
                </pic:pic>
              </a:graphicData>
            </a:graphic>
          </wp:inline>
        </w:drawing>
      </w:r>
      <w:r w:rsidR="00E4361F" w:rsidRPr="00E4361F">
        <w:rPr>
          <w:noProof/>
          <w:szCs w:val="24"/>
        </w:rPr>
        <w:drawing>
          <wp:inline distT="0" distB="0" distL="0" distR="0" wp14:anchorId="3A217DCA" wp14:editId="1D2E6930">
            <wp:extent cx="2282400" cy="1814400"/>
            <wp:effectExtent l="0" t="0" r="3810" b="0"/>
            <wp:docPr id="610849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49609" name=""/>
                    <pic:cNvPicPr/>
                  </pic:nvPicPr>
                  <pic:blipFill>
                    <a:blip r:embed="rId10"/>
                    <a:stretch>
                      <a:fillRect/>
                    </a:stretch>
                  </pic:blipFill>
                  <pic:spPr>
                    <a:xfrm>
                      <a:off x="0" y="0"/>
                      <a:ext cx="2282400" cy="1814400"/>
                    </a:xfrm>
                    <a:prstGeom prst="rect">
                      <a:avLst/>
                    </a:prstGeom>
                  </pic:spPr>
                </pic:pic>
              </a:graphicData>
            </a:graphic>
          </wp:inline>
        </w:drawing>
      </w:r>
    </w:p>
    <w:p w14:paraId="067CA6D1" w14:textId="3E7F438A" w:rsidR="00EB2017" w:rsidRDefault="001703A6" w:rsidP="002E6C1F">
      <w:pPr>
        <w:jc w:val="both"/>
        <w:rPr>
          <w:szCs w:val="24"/>
        </w:rPr>
      </w:pPr>
      <w:r>
        <w:rPr>
          <w:szCs w:val="24"/>
        </w:rPr>
        <w:t xml:space="preserve">Nello specifico, l’analisi di questi circuiti prevede una comprensione dei costi, espressi in termini di complessità e area occupazionale, integrità e robustezza, espressa dal comportamento statico dello stesso, performance, determinata </w:t>
      </w:r>
      <w:r w:rsidR="00E4361F">
        <w:rPr>
          <w:szCs w:val="24"/>
        </w:rPr>
        <w:t>dalla risposta</w:t>
      </w:r>
      <w:r>
        <w:rPr>
          <w:szCs w:val="24"/>
        </w:rPr>
        <w:t xml:space="preserve"> dinamica, e dall’efficienza energetica, stabilita dal consumo dell’energia e della potenza.</w:t>
      </w:r>
    </w:p>
    <w:p w14:paraId="1E36E357" w14:textId="77777777" w:rsidR="00C37B8E" w:rsidRDefault="00F16F48" w:rsidP="002E6C1F">
      <w:pPr>
        <w:jc w:val="both"/>
        <w:rPr>
          <w:rFonts w:eastAsiaTheme="minorEastAsia"/>
          <w:szCs w:val="24"/>
        </w:rPr>
      </w:pPr>
      <w:r>
        <w:rPr>
          <w:szCs w:val="24"/>
        </w:rPr>
        <w:t xml:space="preserve">La capacità di ingresso di una porta logica, negli odierni circuiti integrati, ha un valore molto basso e il ritardo di propagazione di una porta CMOS che pilota una capacità di carico così </w:t>
      </w:r>
      <w:r w:rsidR="00AE4B68">
        <w:rPr>
          <w:szCs w:val="24"/>
        </w:rPr>
        <w:t xml:space="preserve">limitata può essere al di sotto di </w:t>
      </w:r>
      <m:oMath>
        <m:r>
          <w:rPr>
            <w:rFonts w:ascii="Cambria Math" w:hAnsi="Cambria Math"/>
            <w:szCs w:val="24"/>
          </w:rPr>
          <m:t>1 ns</m:t>
        </m:r>
      </m:oMath>
      <w:r w:rsidR="00AE4B68">
        <w:rPr>
          <w:rFonts w:eastAsiaTheme="minorEastAsia"/>
          <w:szCs w:val="24"/>
        </w:rPr>
        <w:t xml:space="preserve">. È comune il caso in cui le capacità associate a determinate architetture risultano essere più elevate. Ad esempio, le </w:t>
      </w:r>
      <w:proofErr w:type="spellStart"/>
      <w:r w:rsidR="00AE4B68">
        <w:rPr>
          <w:rFonts w:eastAsiaTheme="minorEastAsia"/>
          <w:szCs w:val="24"/>
        </w:rPr>
        <w:t>wordline</w:t>
      </w:r>
      <w:proofErr w:type="spellEnd"/>
      <w:r w:rsidR="00AE4B68">
        <w:rPr>
          <w:rFonts w:eastAsiaTheme="minorEastAsia"/>
          <w:szCs w:val="24"/>
        </w:rPr>
        <w:t xml:space="preserve"> di una RAM o di una ROM costituiscono un carico capacitivo notevole per circuiti di questo genere. Bisogna tenere presente che, il ritardo di una porta CMOS è proporzionale alla capacità di carico. Pertanto, considerando un invertitore ad area minima, si avrebbe un ritardo considerevolmente grande per pilotare capacità così elevate. Sarebbe logico pensare di aumentare le dimensioni del CMOS per diminuirne il delay associato ma questo comporterebbe un aumento della capacità di ingresso dello stesso. Quest’ultima conseguenza, inoltre, porterebbe ad aumento del ritardo di propagazione dello stadio che pilota l’invertitore. </w:t>
      </w:r>
      <w:r w:rsidR="0084531E">
        <w:rPr>
          <w:rFonts w:eastAsiaTheme="minorEastAsia"/>
          <w:szCs w:val="24"/>
        </w:rPr>
        <w:t xml:space="preserve">Quindi, quello che si dovrebbe fare è minimizzare il ritardo complessivo sfruttando qualche aspetto che non comporta il peggioramento di altri </w:t>
      </w:r>
      <w:r w:rsidR="00466334">
        <w:rPr>
          <w:rFonts w:eastAsiaTheme="minorEastAsia"/>
          <w:szCs w:val="24"/>
        </w:rPr>
        <w:t xml:space="preserve">parametri circuitali. </w:t>
      </w:r>
    </w:p>
    <w:p w14:paraId="0F2273A0" w14:textId="449B8B2C" w:rsidR="00F16F48" w:rsidRDefault="00466334" w:rsidP="002E6C1F">
      <w:pPr>
        <w:jc w:val="both"/>
        <w:rPr>
          <w:rFonts w:eastAsiaTheme="minorEastAsia"/>
          <w:szCs w:val="24"/>
        </w:rPr>
      </w:pPr>
      <w:r>
        <w:rPr>
          <w:rFonts w:eastAsiaTheme="minorEastAsia"/>
          <w:szCs w:val="24"/>
        </w:rPr>
        <w:t>Durante gli anni sono stati effettuati diverse ricerche a riguardo dimostrando che è possibile minimizzare il delay complessivo utilizzando una inverter chain</w:t>
      </w:r>
      <w:r w:rsidR="00DA58B4">
        <w:rPr>
          <w:rFonts w:eastAsiaTheme="minorEastAsia"/>
          <w:szCs w:val="24"/>
        </w:rPr>
        <w:t xml:space="preserve"> (buffer)</w:t>
      </w:r>
      <w:r>
        <w:rPr>
          <w:rFonts w:eastAsiaTheme="minorEastAsia"/>
          <w:szCs w:val="24"/>
        </w:rPr>
        <w:t xml:space="preserve">, cioè diversi stadi invertitori, in modo da formare il cosiddetto buffer. </w:t>
      </w:r>
      <w:r w:rsidR="00DA58B4">
        <w:rPr>
          <w:rFonts w:eastAsiaTheme="minorEastAsia"/>
          <w:szCs w:val="24"/>
        </w:rPr>
        <w:t xml:space="preserve">Se si riesce ad ottimizzare il buffer evitando problemi di dimensionamento, si sta praticamente minimizzando l’energia di accesso alla memoria. Tanto è vero che, in questo caso, si parla di problemi di energia dinamica e l’obiettivo sarà la diminuzione della stessa. Un ipotetico approccio potrebbe essere quello di scegliere una tensione di soglia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TH</m:t>
            </m:r>
          </m:sub>
        </m:sSub>
      </m:oMath>
      <w:r w:rsidR="00DA58B4">
        <w:rPr>
          <w:rFonts w:eastAsiaTheme="minorEastAsia"/>
          <w:szCs w:val="24"/>
        </w:rPr>
        <w:t xml:space="preserve"> differente per ogni stadio di inverter. Pertanto, fissando un determinato </w:t>
      </w:r>
      <w:proofErr w:type="spellStart"/>
      <w:r w:rsidR="00DA58B4">
        <w:rPr>
          <w:rFonts w:eastAsiaTheme="minorEastAsia"/>
          <w:szCs w:val="24"/>
        </w:rPr>
        <w:t>sizing</w:t>
      </w:r>
      <w:proofErr w:type="spellEnd"/>
      <w:r w:rsidR="00DA58B4">
        <w:rPr>
          <w:rFonts w:eastAsiaTheme="minorEastAsia"/>
          <w:szCs w:val="24"/>
        </w:rPr>
        <w:t xml:space="preserve"> ma variando il parametro di soglia, ciò che comporta è l’</w:t>
      </w:r>
      <w:proofErr w:type="spellStart"/>
      <w:r w:rsidR="00DA58B4">
        <w:rPr>
          <w:rFonts w:eastAsiaTheme="minorEastAsia"/>
          <w:szCs w:val="24"/>
        </w:rPr>
        <w:t>ottimizzazioen</w:t>
      </w:r>
      <w:proofErr w:type="spellEnd"/>
      <w:r w:rsidR="00DA58B4">
        <w:rPr>
          <w:rFonts w:eastAsiaTheme="minorEastAsia"/>
          <w:szCs w:val="24"/>
        </w:rPr>
        <w:t xml:space="preserve"> dell’energia statica poiché la corrente di sottosoglia dipende dalla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TH</m:t>
            </m:r>
          </m:sub>
        </m:sSub>
      </m:oMath>
      <w:r w:rsidR="00DA58B4">
        <w:rPr>
          <w:rFonts w:eastAsiaTheme="minorEastAsia"/>
          <w:szCs w:val="24"/>
        </w:rPr>
        <w:t>. Bisogna notare, inoltre, che, siccome questo buffer viene ripetuto per ogni array di celle di memoria, la corrente (potenza) di leakage che viene risparmiata dovrà essere moltiplicata per il numero di array di celle considerato per una determinata memoria. Quindi, non ha senso utilizzare come parametro di ottimizzazione la tensione di soglia poiché la potenza dinamica risulterebbe essere di gran lunga superiore alla potenza di leakage.</w:t>
      </w:r>
    </w:p>
    <w:p w14:paraId="1B97581C" w14:textId="045D0994" w:rsidR="005858A0" w:rsidRDefault="00C37B8E" w:rsidP="002E6C1F">
      <w:pPr>
        <w:jc w:val="both"/>
        <w:rPr>
          <w:rFonts w:eastAsiaTheme="minorEastAsia"/>
          <w:szCs w:val="24"/>
        </w:rPr>
      </w:pPr>
      <w:r>
        <w:rPr>
          <w:rFonts w:eastAsiaTheme="minorEastAsia"/>
          <w:szCs w:val="24"/>
        </w:rPr>
        <w:t xml:space="preserve">Nella progettazione circuitale viene solitamente considerata una tecnica, denominata </w:t>
      </w:r>
      <w:proofErr w:type="spellStart"/>
      <w:r>
        <w:rPr>
          <w:rFonts w:eastAsiaTheme="minorEastAsia"/>
          <w:szCs w:val="24"/>
        </w:rPr>
        <w:t>logical</w:t>
      </w:r>
      <w:proofErr w:type="spellEnd"/>
      <w:r>
        <w:rPr>
          <w:rFonts w:eastAsiaTheme="minorEastAsia"/>
          <w:szCs w:val="24"/>
        </w:rPr>
        <w:t xml:space="preserve"> </w:t>
      </w:r>
      <w:proofErr w:type="spellStart"/>
      <w:r>
        <w:rPr>
          <w:rFonts w:eastAsiaTheme="minorEastAsia"/>
          <w:szCs w:val="24"/>
        </w:rPr>
        <w:t>effort</w:t>
      </w:r>
      <w:proofErr w:type="spellEnd"/>
      <w:r>
        <w:rPr>
          <w:rFonts w:eastAsiaTheme="minorEastAsia"/>
          <w:szCs w:val="24"/>
        </w:rPr>
        <w:t xml:space="preserve">, che permette di stimare il ritardo in un circuito CMOS. Nel caso di un inverter chain, ciò che si fa è di ottenere, per ogni stadio, lo stesso delay in modo che il ritardo totale sia pari alla somma dei singoli tale che ognuno sia pari al precedente e al successivo. Supponendo, però, che lo stadio di invertitori sia tale che ogni inverter sia dimensionato in maniera differente: il primo con dimensioni minime, il secondo con un </w:t>
      </w:r>
      <w:proofErr w:type="spellStart"/>
      <w:r>
        <w:rPr>
          <w:rFonts w:eastAsiaTheme="minorEastAsia"/>
          <w:szCs w:val="24"/>
        </w:rPr>
        <w:t>sizing</w:t>
      </w:r>
      <w:proofErr w:type="spellEnd"/>
      <w:r>
        <w:rPr>
          <w:rFonts w:eastAsiaTheme="minorEastAsia"/>
          <w:szCs w:val="24"/>
        </w:rPr>
        <w:t xml:space="preserve"> maggiore e così via fino all’ultimo inverter che presenta, ad esempio, un </w:t>
      </w:r>
      <w:proofErr w:type="spellStart"/>
      <w:r>
        <w:rPr>
          <w:rFonts w:eastAsiaTheme="minorEastAsia"/>
          <w:szCs w:val="24"/>
        </w:rPr>
        <w:t>sizing</w:t>
      </w:r>
      <w:proofErr w:type="spellEnd"/>
      <w:r>
        <w:rPr>
          <w:rFonts w:eastAsiaTheme="minorEastAsia"/>
          <w:szCs w:val="24"/>
        </w:rPr>
        <w:t xml:space="preserve"> 50 volte più grande di quello minimo. In questo caso, bisognerebbe considerare una tensione di soglia differente per ognuno ritornando, pertanto, al discorso fatto precedentemente. Infatti, ciò che succederebbe è che, considerando una tensione di soglia maggiore per gli inverter con </w:t>
      </w:r>
      <w:proofErr w:type="spellStart"/>
      <w:r>
        <w:rPr>
          <w:rFonts w:eastAsiaTheme="minorEastAsia"/>
          <w:szCs w:val="24"/>
        </w:rPr>
        <w:t>sizing</w:t>
      </w:r>
      <w:proofErr w:type="spellEnd"/>
      <w:r>
        <w:rPr>
          <w:rFonts w:eastAsiaTheme="minorEastAsia"/>
          <w:szCs w:val="24"/>
        </w:rPr>
        <w:t xml:space="preserve"> maggiore rispetto agli altri, il delay associato all’ultimo risulterebbe maggiore rispetto a quello con una tensione di soglia ed un </w:t>
      </w:r>
      <w:proofErr w:type="spellStart"/>
      <w:r>
        <w:rPr>
          <w:rFonts w:eastAsiaTheme="minorEastAsia"/>
          <w:szCs w:val="24"/>
        </w:rPr>
        <w:t>sizing</w:t>
      </w:r>
      <w:proofErr w:type="spellEnd"/>
      <w:r>
        <w:rPr>
          <w:rFonts w:eastAsiaTheme="minorEastAsia"/>
          <w:szCs w:val="24"/>
        </w:rPr>
        <w:t xml:space="preserve"> minore. Nello specifico, facendo riferimento ad una tensione di soglia di riferimento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TH</m:t>
            </m:r>
          </m:sub>
        </m:sSub>
      </m:oMath>
      <w:r>
        <w:rPr>
          <w:rFonts w:eastAsiaTheme="minorEastAsia"/>
          <w:szCs w:val="24"/>
        </w:rPr>
        <w:t xml:space="preserve"> per un inverter a dimensioni medie, e, rispettivamente, ad una </w:t>
      </w:r>
      <m:oMath>
        <m:sSub>
          <m:sSubPr>
            <m:ctrlPr>
              <w:rPr>
                <w:rFonts w:ascii="Cambria Math" w:eastAsiaTheme="minorEastAsia" w:hAnsi="Cambria Math"/>
                <w:i/>
                <w:szCs w:val="24"/>
              </w:rPr>
            </m:ctrlPr>
          </m:sSubPr>
          <m:e>
            <m:r>
              <w:rPr>
                <w:rFonts w:ascii="Cambria Math" w:eastAsiaTheme="minorEastAsia" w:hAnsi="Cambria Math"/>
                <w:szCs w:val="24"/>
              </w:rPr>
              <m:t>LV</m:t>
            </m:r>
          </m:e>
          <m:sub>
            <m:r>
              <w:rPr>
                <w:rFonts w:ascii="Cambria Math" w:eastAsiaTheme="minorEastAsia" w:hAnsi="Cambria Math"/>
                <w:szCs w:val="24"/>
              </w:rPr>
              <m:t>TH</m:t>
            </m:r>
          </m:sub>
        </m:sSub>
      </m:oMath>
      <w:r>
        <w:rPr>
          <w:rFonts w:eastAsiaTheme="minorEastAsia"/>
          <w:szCs w:val="24"/>
        </w:rPr>
        <w:t xml:space="preserve"> e una </w:t>
      </w:r>
      <m:oMath>
        <m:sSub>
          <m:sSubPr>
            <m:ctrlPr>
              <w:rPr>
                <w:rFonts w:ascii="Cambria Math" w:eastAsiaTheme="minorEastAsia" w:hAnsi="Cambria Math"/>
                <w:i/>
                <w:szCs w:val="24"/>
              </w:rPr>
            </m:ctrlPr>
          </m:sSubPr>
          <m:e>
            <m:r>
              <w:rPr>
                <w:rFonts w:ascii="Cambria Math" w:eastAsiaTheme="minorEastAsia" w:hAnsi="Cambria Math"/>
                <w:szCs w:val="24"/>
              </w:rPr>
              <m:t>HV</m:t>
            </m:r>
          </m:e>
          <m:sub>
            <m:r>
              <w:rPr>
                <w:rFonts w:ascii="Cambria Math" w:eastAsiaTheme="minorEastAsia" w:hAnsi="Cambria Math"/>
                <w:szCs w:val="24"/>
              </w:rPr>
              <m:t>TH</m:t>
            </m:r>
          </m:sub>
        </m:sSub>
      </m:oMath>
      <w:r>
        <w:rPr>
          <w:rFonts w:eastAsiaTheme="minorEastAsia"/>
          <w:szCs w:val="24"/>
        </w:rPr>
        <w:t xml:space="preserve"> per l’inverter minimo e per l’inverter di dimensioni 50 volte il minimo, ciò che succederebbe e che i delay verrebbero dimensionati in maniera differente. </w:t>
      </w:r>
      <w:r w:rsidR="00B12033">
        <w:rPr>
          <w:rFonts w:eastAsiaTheme="minorEastAsia"/>
          <w:szCs w:val="24"/>
        </w:rPr>
        <w:t xml:space="preserve">In particolare, associando un delay </w:t>
      </w:r>
      <m:oMath>
        <m:r>
          <w:rPr>
            <w:rFonts w:ascii="Cambria Math" w:eastAsiaTheme="minorEastAsia" w:hAnsi="Cambria Math"/>
            <w:szCs w:val="24"/>
          </w:rPr>
          <m:t>τ</m:t>
        </m:r>
      </m:oMath>
      <w:r w:rsidR="00B12033">
        <w:rPr>
          <w:rFonts w:eastAsiaTheme="minorEastAsia"/>
          <w:szCs w:val="24"/>
        </w:rPr>
        <w:t xml:space="preserve"> per l’inverter a tensione di soglia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TH</m:t>
            </m:r>
          </m:sub>
        </m:sSub>
      </m:oMath>
      <w:r w:rsidR="00B12033">
        <w:rPr>
          <w:rFonts w:eastAsiaTheme="minorEastAsia"/>
          <w:szCs w:val="24"/>
        </w:rPr>
        <w:t xml:space="preserve">, i delay del minimo e del ‘massimo’ saranno, rispettivamente, </w:t>
      </w:r>
      <m:oMath>
        <m:r>
          <w:rPr>
            <w:rFonts w:ascii="Cambria Math" w:eastAsiaTheme="minorEastAsia" w:hAnsi="Cambria Math"/>
            <w:szCs w:val="24"/>
          </w:rPr>
          <m:t>τ-</m:t>
        </m:r>
        <m:r>
          <m:rPr>
            <m:sty m:val="p"/>
          </m:rPr>
          <w:rPr>
            <w:rFonts w:ascii="Cambria Math" w:eastAsiaTheme="minorEastAsia" w:hAnsi="Cambria Math"/>
            <w:szCs w:val="24"/>
          </w:rPr>
          <m:t>Δ</m:t>
        </m:r>
        <m:r>
          <w:rPr>
            <w:rFonts w:ascii="Cambria Math" w:eastAsiaTheme="minorEastAsia" w:hAnsi="Cambria Math"/>
            <w:szCs w:val="24"/>
          </w:rPr>
          <m:t>τ</m:t>
        </m:r>
      </m:oMath>
      <w:r w:rsidR="00B12033">
        <w:rPr>
          <w:rFonts w:eastAsiaTheme="minorEastAsia"/>
          <w:szCs w:val="24"/>
        </w:rPr>
        <w:t xml:space="preserve"> e </w:t>
      </w:r>
      <m:oMath>
        <m:r>
          <w:rPr>
            <w:rFonts w:ascii="Cambria Math" w:eastAsiaTheme="minorEastAsia" w:hAnsi="Cambria Math"/>
            <w:szCs w:val="24"/>
          </w:rPr>
          <m:t>τ+</m:t>
        </m:r>
        <m:r>
          <m:rPr>
            <m:sty m:val="p"/>
          </m:rPr>
          <w:rPr>
            <w:rFonts w:ascii="Cambria Math" w:eastAsiaTheme="minorEastAsia" w:hAnsi="Cambria Math"/>
            <w:szCs w:val="24"/>
          </w:rPr>
          <m:t>Δ</m:t>
        </m:r>
        <m:r>
          <w:rPr>
            <w:rFonts w:ascii="Cambria Math" w:eastAsiaTheme="minorEastAsia" w:hAnsi="Cambria Math"/>
            <w:szCs w:val="24"/>
          </w:rPr>
          <m:t>τ</m:t>
        </m:r>
      </m:oMath>
      <w:r w:rsidR="00B12033">
        <w:rPr>
          <w:rFonts w:eastAsiaTheme="minorEastAsia"/>
          <w:szCs w:val="24"/>
        </w:rPr>
        <w:t xml:space="preserve">. </w:t>
      </w:r>
      <w:r w:rsidR="00923D38">
        <w:rPr>
          <w:rFonts w:eastAsiaTheme="minorEastAsia"/>
          <w:szCs w:val="24"/>
        </w:rPr>
        <w:t>Questo significa che il delay totale dell’inverter chain non sarà cambiato ma ciò che è mutato è il ritardo per ogni singolo stadio. Però, utilizzando questo approccio, il leakage risulterà essere minore poiché anche se è aumentato nel primo stadio, considerando una tensione di soglia minore di quella standard, ne consegue che nello stadio dell’inverter ‘massimo’ sarà minore ma essendo che quest’ultimo è stato dimensionato molto più grande del minimo, ciò che è stato risparmiato a livello di leakage è di gran lunga maggiore di ciò che è stato peggiorato nello stadio dell’inverter minimo.</w:t>
      </w:r>
      <w:r w:rsidR="005858A0">
        <w:rPr>
          <w:rFonts w:eastAsiaTheme="minorEastAsia"/>
          <w:szCs w:val="24"/>
        </w:rPr>
        <w:t xml:space="preserve"> Pertanto, si è ottenuto un leakage totale minimo a parità di delay.</w:t>
      </w:r>
    </w:p>
    <w:p w14:paraId="7793ED4C" w14:textId="04895723" w:rsidR="005858A0" w:rsidRDefault="00B91B7B" w:rsidP="002E6C1F">
      <w:pPr>
        <w:jc w:val="both"/>
        <w:rPr>
          <w:rFonts w:eastAsiaTheme="minorEastAsia"/>
          <w:szCs w:val="24"/>
        </w:rPr>
      </w:pPr>
      <w:r>
        <w:rPr>
          <w:noProof/>
        </w:rPr>
        <w:drawing>
          <wp:anchor distT="0" distB="0" distL="114300" distR="114300" simplePos="0" relativeHeight="251658240" behindDoc="0" locked="0" layoutInCell="1" allowOverlap="1" wp14:anchorId="462674A2" wp14:editId="7450AA1C">
            <wp:simplePos x="0" y="0"/>
            <wp:positionH relativeFrom="margin">
              <wp:align>right</wp:align>
            </wp:positionH>
            <wp:positionV relativeFrom="paragraph">
              <wp:posOffset>1863090</wp:posOffset>
            </wp:positionV>
            <wp:extent cx="3124200" cy="1814195"/>
            <wp:effectExtent l="0" t="0" r="0" b="0"/>
            <wp:wrapThrough wrapText="bothSides">
              <wp:wrapPolygon edited="0">
                <wp:start x="0" y="0"/>
                <wp:lineTo x="0" y="21320"/>
                <wp:lineTo x="21468" y="21320"/>
                <wp:lineTo x="21468" y="0"/>
                <wp:lineTo x="0" y="0"/>
              </wp:wrapPolygon>
            </wp:wrapThrough>
            <wp:docPr id="1533034371"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34371" name="Immagine 1" descr="Immagine che contiene testo, schermata, linea,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14195"/>
                    </a:xfrm>
                    <a:prstGeom prst="rect">
                      <a:avLst/>
                    </a:prstGeom>
                    <a:noFill/>
                    <a:ln>
                      <a:noFill/>
                    </a:ln>
                  </pic:spPr>
                </pic:pic>
              </a:graphicData>
            </a:graphic>
          </wp:anchor>
        </w:drawing>
      </w:r>
      <w:r w:rsidR="005858A0">
        <w:rPr>
          <w:rFonts w:eastAsiaTheme="minorEastAsia"/>
          <w:szCs w:val="24"/>
        </w:rPr>
        <w:t xml:space="preserve">Una delle tecniche di ottimizzazione low power prevede di considerare il rapporto di aspetto di ogni stadio dell’inverter chain rispetto allo stadio dell’inverter minimo. Nello specifico, il parametro relativo allo stadio minimo viene posto pari a 1 poiché fa riferimento all’inverter in questione rispetto a quello minimo e, quindi, esso stesso. Pertanto, l’obiettivo sarà trovare una formulazione per l’energia e una per il delay dipendente dal rapporto di aspetto di ogni stadio </w:t>
      </w:r>
      <w:proofErr w:type="gramStart"/>
      <w:r w:rsidR="005858A0">
        <w:rPr>
          <w:rFonts w:eastAsiaTheme="minorEastAsia"/>
          <w:szCs w:val="24"/>
        </w:rPr>
        <w:t>della chain</w:t>
      </w:r>
      <w:proofErr w:type="gramEnd"/>
      <w:r w:rsidR="005858A0">
        <w:rPr>
          <w:rFonts w:eastAsiaTheme="minorEastAsia"/>
          <w:szCs w:val="24"/>
        </w:rPr>
        <w:t xml:space="preserve">. </w:t>
      </w:r>
      <w:r w:rsidR="00710A34">
        <w:rPr>
          <w:rFonts w:eastAsiaTheme="minorEastAsia"/>
          <w:szCs w:val="24"/>
        </w:rPr>
        <w:t>Dunque, considerando il modello di energia e il vincolo associato al delay, è possibile risolvere un problema di ottimizzazione rispetto ai rapporti di aspetto:</w:t>
      </w:r>
    </w:p>
    <w:p w14:paraId="733A2647" w14:textId="79EF7042" w:rsidR="00710A34" w:rsidRPr="00710A34" w:rsidRDefault="00000000" w:rsidP="002E6C1F">
      <w:pPr>
        <w:jc w:val="both"/>
        <w:rPr>
          <w:rFonts w:eastAsiaTheme="minorEastAsia"/>
          <w:szCs w:val="24"/>
        </w:rPr>
      </w:pPr>
      <m:oMathPara>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func>
                    <m:funcPr>
                      <m:ctrlPr>
                        <w:rPr>
                          <w:rFonts w:ascii="Cambria Math" w:eastAsiaTheme="minorEastAsia" w:hAnsi="Cambria Math"/>
                          <w:i/>
                          <w:szCs w:val="24"/>
                        </w:rPr>
                      </m:ctrlPr>
                    </m:funcPr>
                    <m:fName>
                      <m:r>
                        <m:rPr>
                          <m:sty m:val="p"/>
                        </m:rPr>
                        <w:rPr>
                          <w:rFonts w:ascii="Cambria Math" w:eastAsiaTheme="minorEastAsia" w:hAnsi="Cambria Math"/>
                          <w:szCs w:val="24"/>
                        </w:rPr>
                        <m:t>min</m:t>
                      </m:r>
                    </m:fName>
                    <m:e>
                      <m:r>
                        <w:rPr>
                          <w:rFonts w:ascii="Cambria Math" w:eastAsiaTheme="minorEastAsia" w:hAnsi="Cambria Math"/>
                          <w:szCs w:val="24"/>
                        </w:rPr>
                        <m:t>E(</m:t>
                      </m:r>
                      <w:bookmarkStart w:id="3" w:name="_Hlk148712128"/>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3</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n</m:t>
                          </m:r>
                        </m:sub>
                      </m:sSub>
                      <w:bookmarkEnd w:id="3"/>
                      <m:r>
                        <w:rPr>
                          <w:rFonts w:ascii="Cambria Math" w:eastAsiaTheme="minorEastAsia" w:hAnsi="Cambria Math"/>
                          <w:szCs w:val="24"/>
                        </w:rPr>
                        <m:t>)</m:t>
                      </m:r>
                    </m:e>
                  </m:func>
                </m:e>
                <m:e>
                  <m:r>
                    <w:rPr>
                      <w:rFonts w:ascii="Cambria Math" w:eastAsiaTheme="minorEastAsia" w:hAnsi="Cambria Math"/>
                      <w:szCs w:val="24"/>
                    </w:rPr>
                    <m:t>D</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3</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n</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0</m:t>
                      </m:r>
                    </m:sub>
                  </m:sSub>
                </m:e>
              </m:eqArr>
            </m:e>
          </m:d>
        </m:oMath>
      </m:oMathPara>
    </w:p>
    <w:p w14:paraId="616C7264" w14:textId="46CB6909" w:rsidR="00EB2017" w:rsidRPr="00B35861" w:rsidRDefault="00710A34" w:rsidP="00B35861">
      <w:pPr>
        <w:jc w:val="both"/>
        <w:rPr>
          <w:rFonts w:eastAsiaTheme="minorEastAsia"/>
          <w:szCs w:val="24"/>
        </w:rPr>
      </w:pPr>
      <w:r>
        <w:rPr>
          <w:rFonts w:eastAsiaTheme="minorEastAsia"/>
          <w:szCs w:val="24"/>
        </w:rPr>
        <w:t xml:space="preserve">supponendo che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oMath>
      <w:r>
        <w:rPr>
          <w:rFonts w:eastAsiaTheme="minorEastAsia"/>
          <w:szCs w:val="24"/>
        </w:rPr>
        <w:t xml:space="preserve"> sia il rapporto di aspetto relativo all’inverter minimo. L’obiettivo sarà, quindi, trovare un insieme ottimo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3</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che rispetti i vincoli imposti. Ovviamente, considerando ciò è possibile ricavare una curva ottima, cioè l’insieme di tutte gli </w:t>
      </w:r>
      <m:oMath>
        <m:r>
          <w:rPr>
            <w:rFonts w:ascii="Cambria Math" w:eastAsiaTheme="minorEastAsia" w:hAnsi="Cambria Math"/>
            <w:szCs w:val="24"/>
          </w:rPr>
          <m:t>n</m:t>
        </m:r>
      </m:oMath>
      <w:r>
        <w:rPr>
          <w:rFonts w:eastAsiaTheme="minorEastAsia"/>
          <w:szCs w:val="24"/>
        </w:rPr>
        <w:t xml:space="preserve">-esimi rapporti di aspetto ottimi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3</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ottenendo la curva ottima associata al problema in questione.</w:t>
      </w:r>
    </w:p>
    <w:p w14:paraId="350C6339" w14:textId="3C031C5B" w:rsidR="00EB2017" w:rsidRPr="00913A50" w:rsidRDefault="00EB2017" w:rsidP="00DB0D26">
      <w:pPr>
        <w:pStyle w:val="Titolo1"/>
      </w:pPr>
      <w:bookmarkStart w:id="4" w:name="_Toc151028513"/>
      <w:r w:rsidRPr="00913A50">
        <w:t>Obiettivi</w:t>
      </w:r>
      <w:bookmarkEnd w:id="4"/>
    </w:p>
    <w:p w14:paraId="00829D69" w14:textId="77777777" w:rsidR="00DB0D26" w:rsidRPr="00913A50" w:rsidRDefault="00DB0D26" w:rsidP="00DB0D26"/>
    <w:p w14:paraId="3B5E85E7" w14:textId="77777777" w:rsidR="003E4923" w:rsidRPr="00913A50" w:rsidRDefault="003E4923" w:rsidP="00DB0D26"/>
    <w:p w14:paraId="27C728A9" w14:textId="77777777" w:rsidR="003E4923" w:rsidRPr="00913A50" w:rsidRDefault="003E4923" w:rsidP="00DB0D26"/>
    <w:p w14:paraId="394A2CDD" w14:textId="77777777" w:rsidR="003E4923" w:rsidRPr="00913A50" w:rsidRDefault="003E4923" w:rsidP="00DB0D26"/>
    <w:p w14:paraId="60305714" w14:textId="77777777" w:rsidR="003E4923" w:rsidRPr="00913A50" w:rsidRDefault="003E4923" w:rsidP="00DB0D26"/>
    <w:p w14:paraId="6C1DA01D" w14:textId="77777777" w:rsidR="003E4923" w:rsidRPr="00913A50" w:rsidRDefault="003E4923" w:rsidP="00DB0D26"/>
    <w:p w14:paraId="21BB6C85" w14:textId="77777777" w:rsidR="003E4923" w:rsidRPr="00913A50" w:rsidRDefault="003E4923" w:rsidP="00DB0D26"/>
    <w:p w14:paraId="3D901DC1" w14:textId="77777777" w:rsidR="003E4923" w:rsidRPr="00913A50" w:rsidRDefault="003E4923" w:rsidP="00DB0D26"/>
    <w:p w14:paraId="09F82627" w14:textId="77777777" w:rsidR="003E4923" w:rsidRPr="00913A50" w:rsidRDefault="003E4923" w:rsidP="00DB0D26"/>
    <w:p w14:paraId="162DE0AC" w14:textId="77777777" w:rsidR="003E4923" w:rsidRPr="00913A50" w:rsidRDefault="003E4923" w:rsidP="00DB0D26"/>
    <w:p w14:paraId="192445E9" w14:textId="77777777" w:rsidR="003E4923" w:rsidRPr="00913A50" w:rsidRDefault="003E4923" w:rsidP="00DB0D26"/>
    <w:p w14:paraId="0C038C86" w14:textId="77777777" w:rsidR="003E4923" w:rsidRPr="00913A50" w:rsidRDefault="003E4923" w:rsidP="00DB0D26"/>
    <w:p w14:paraId="55999B26" w14:textId="77777777" w:rsidR="003E4923" w:rsidRPr="00913A50" w:rsidRDefault="003E4923" w:rsidP="00DB0D26"/>
    <w:p w14:paraId="763F9E92" w14:textId="77777777" w:rsidR="003E4923" w:rsidRPr="00913A50" w:rsidRDefault="003E4923" w:rsidP="00DB0D26"/>
    <w:p w14:paraId="56F1A519" w14:textId="77777777" w:rsidR="003E4923" w:rsidRPr="00913A50" w:rsidRDefault="003E4923" w:rsidP="00DB0D26"/>
    <w:p w14:paraId="30AB795D" w14:textId="77777777" w:rsidR="003E4923" w:rsidRPr="00913A50" w:rsidRDefault="003E4923" w:rsidP="00DB0D26"/>
    <w:p w14:paraId="7EF5881C" w14:textId="77777777" w:rsidR="003E4923" w:rsidRPr="00913A50" w:rsidRDefault="003E4923" w:rsidP="00DB0D26"/>
    <w:p w14:paraId="6A915FA3" w14:textId="77777777" w:rsidR="003E4923" w:rsidRPr="00913A50" w:rsidRDefault="003E4923" w:rsidP="00DB0D26"/>
    <w:p w14:paraId="62899450" w14:textId="77777777" w:rsidR="003E4923" w:rsidRPr="00913A50" w:rsidRDefault="003E4923" w:rsidP="00DB0D26"/>
    <w:p w14:paraId="03335433" w14:textId="77777777" w:rsidR="003E4923" w:rsidRPr="00913A50" w:rsidRDefault="003E4923" w:rsidP="00DB0D26"/>
    <w:p w14:paraId="0C72B14A" w14:textId="77777777" w:rsidR="003E4923" w:rsidRPr="00913A50" w:rsidRDefault="003E4923" w:rsidP="00DB0D26"/>
    <w:p w14:paraId="7C863550" w14:textId="77777777" w:rsidR="003E4923" w:rsidRPr="00913A50" w:rsidRDefault="003E4923" w:rsidP="00DB0D26"/>
    <w:p w14:paraId="103371B1" w14:textId="77777777" w:rsidR="003E4923" w:rsidRPr="00913A50" w:rsidRDefault="003E4923" w:rsidP="00DB0D26"/>
    <w:p w14:paraId="4E352081" w14:textId="77777777" w:rsidR="003E4923" w:rsidRPr="00913A50" w:rsidRDefault="003E4923" w:rsidP="00DB0D26"/>
    <w:p w14:paraId="3FCE60DC" w14:textId="77777777" w:rsidR="003E4923" w:rsidRPr="00913A50" w:rsidRDefault="003E4923" w:rsidP="00DB0D26"/>
    <w:p w14:paraId="5F1FE79A" w14:textId="77777777" w:rsidR="003E4923" w:rsidRPr="00913A50" w:rsidRDefault="003E4923" w:rsidP="00DB0D26"/>
    <w:p w14:paraId="67757538" w14:textId="77777777" w:rsidR="003E4923" w:rsidRPr="00913A50" w:rsidRDefault="003E4923" w:rsidP="00DB0D26"/>
    <w:p w14:paraId="57F2303A" w14:textId="77777777" w:rsidR="003E4923" w:rsidRPr="00913A50" w:rsidRDefault="003E4923" w:rsidP="00DB0D26"/>
    <w:p w14:paraId="4FA647D9" w14:textId="77777777" w:rsidR="003E4923" w:rsidRPr="00913A50" w:rsidRDefault="003E4923" w:rsidP="00DB0D26"/>
    <w:p w14:paraId="519FFAE9" w14:textId="77777777" w:rsidR="003E4923" w:rsidRDefault="003E4923" w:rsidP="00DB0D26"/>
    <w:p w14:paraId="1397B299" w14:textId="177EB890" w:rsidR="000B1F5B" w:rsidRDefault="000B1F5B" w:rsidP="000B1F5B">
      <w:pPr>
        <w:pStyle w:val="Titolo1"/>
      </w:pPr>
      <w:bookmarkStart w:id="5" w:name="_Toc151028514"/>
      <w:r>
        <w:t>Analisi e progettazione di un inverter</w:t>
      </w:r>
      <w:r w:rsidR="00121D5C">
        <w:t xml:space="preserve"> CMOS</w:t>
      </w:r>
      <w:r>
        <w:t xml:space="preserve"> minimo</w:t>
      </w:r>
      <w:bookmarkEnd w:id="5"/>
    </w:p>
    <w:p w14:paraId="70AD41A2" w14:textId="77777777" w:rsidR="000B1F5B" w:rsidRDefault="000B1F5B" w:rsidP="00DB0D26"/>
    <w:p w14:paraId="2E45254E" w14:textId="77777777" w:rsidR="000B1F5B" w:rsidRDefault="000B1F5B" w:rsidP="00DB0D26"/>
    <w:p w14:paraId="06761867" w14:textId="77777777" w:rsidR="000B1F5B" w:rsidRDefault="000B1F5B" w:rsidP="00DB0D26"/>
    <w:p w14:paraId="0536AF46" w14:textId="77777777" w:rsidR="000B1F5B" w:rsidRDefault="000B1F5B" w:rsidP="00DB0D26"/>
    <w:p w14:paraId="5389B6F3" w14:textId="77777777" w:rsidR="000B1F5B" w:rsidRDefault="000B1F5B" w:rsidP="00DB0D26"/>
    <w:p w14:paraId="179C13BD" w14:textId="77777777" w:rsidR="000B1F5B" w:rsidRDefault="000B1F5B" w:rsidP="00DB0D26"/>
    <w:p w14:paraId="7BE55411" w14:textId="77777777" w:rsidR="000B1F5B" w:rsidRDefault="000B1F5B" w:rsidP="00DB0D26"/>
    <w:p w14:paraId="3306F190" w14:textId="77777777" w:rsidR="000B1F5B" w:rsidRDefault="000B1F5B" w:rsidP="00DB0D26"/>
    <w:p w14:paraId="6D608BE5" w14:textId="77777777" w:rsidR="000B1F5B" w:rsidRDefault="000B1F5B" w:rsidP="00DB0D26"/>
    <w:p w14:paraId="58593774" w14:textId="77777777" w:rsidR="000B1F5B" w:rsidRDefault="000B1F5B" w:rsidP="00DB0D26"/>
    <w:p w14:paraId="4EFEB932" w14:textId="77777777" w:rsidR="000B1F5B" w:rsidRDefault="000B1F5B" w:rsidP="00DB0D26"/>
    <w:p w14:paraId="5B4003C5" w14:textId="77777777" w:rsidR="000B1F5B" w:rsidRDefault="000B1F5B" w:rsidP="00DB0D26"/>
    <w:p w14:paraId="6EA2A004" w14:textId="77777777" w:rsidR="000B1F5B" w:rsidRDefault="000B1F5B" w:rsidP="00DB0D26"/>
    <w:p w14:paraId="7DA1CD1E" w14:textId="77777777" w:rsidR="000B1F5B" w:rsidRDefault="000B1F5B" w:rsidP="00DB0D26"/>
    <w:p w14:paraId="44484F8C" w14:textId="77777777" w:rsidR="000B1F5B" w:rsidRDefault="000B1F5B" w:rsidP="00DB0D26"/>
    <w:p w14:paraId="2BD791A8" w14:textId="77777777" w:rsidR="000B1F5B" w:rsidRDefault="000B1F5B" w:rsidP="00DB0D26"/>
    <w:p w14:paraId="2A0A04B1" w14:textId="77777777" w:rsidR="000B1F5B" w:rsidRDefault="000B1F5B" w:rsidP="00DB0D26"/>
    <w:p w14:paraId="473E97B2" w14:textId="77777777" w:rsidR="000B1F5B" w:rsidRDefault="000B1F5B" w:rsidP="00DB0D26"/>
    <w:p w14:paraId="36C080F7" w14:textId="77777777" w:rsidR="000B1F5B" w:rsidRDefault="000B1F5B" w:rsidP="00DB0D26"/>
    <w:p w14:paraId="7A0ED8E8" w14:textId="77777777" w:rsidR="000B1F5B" w:rsidRDefault="000B1F5B" w:rsidP="00DB0D26"/>
    <w:p w14:paraId="7B8C07D9" w14:textId="77777777" w:rsidR="000B1F5B" w:rsidRDefault="000B1F5B" w:rsidP="00DB0D26"/>
    <w:p w14:paraId="7EE7758D" w14:textId="77777777" w:rsidR="000B1F5B" w:rsidRDefault="000B1F5B" w:rsidP="00DB0D26"/>
    <w:p w14:paraId="1ED40060" w14:textId="77777777" w:rsidR="000B1F5B" w:rsidRDefault="000B1F5B" w:rsidP="00DB0D26"/>
    <w:p w14:paraId="46FE342B" w14:textId="77777777" w:rsidR="000B1F5B" w:rsidRDefault="000B1F5B" w:rsidP="00DB0D26"/>
    <w:p w14:paraId="3CCD4584" w14:textId="77777777" w:rsidR="000B1F5B" w:rsidRDefault="000B1F5B" w:rsidP="00DB0D26"/>
    <w:p w14:paraId="5F06172B" w14:textId="77777777" w:rsidR="000B1F5B" w:rsidRPr="000B1F5B" w:rsidRDefault="000B1F5B" w:rsidP="00DB0D26"/>
    <w:p w14:paraId="08B8F335" w14:textId="77777777" w:rsidR="000B1F5B" w:rsidRDefault="000B1F5B" w:rsidP="00DB0D26"/>
    <w:p w14:paraId="1B3F9052" w14:textId="77777777" w:rsidR="000B1F5B" w:rsidRDefault="000B1F5B" w:rsidP="00DB0D26"/>
    <w:p w14:paraId="089F73A6" w14:textId="77777777" w:rsidR="000B1F5B" w:rsidRPr="00913A50" w:rsidRDefault="000B1F5B" w:rsidP="00DB0D26"/>
    <w:p w14:paraId="4D5CA696" w14:textId="026C4241" w:rsidR="003E4923" w:rsidRPr="00913A50" w:rsidRDefault="00121D5C" w:rsidP="003E4923">
      <w:pPr>
        <w:pStyle w:val="Titolo1"/>
      </w:pPr>
      <w:bookmarkStart w:id="6" w:name="_Toc151028515"/>
      <w:r>
        <w:t>Analisi e p</w:t>
      </w:r>
      <w:r w:rsidR="003E4923" w:rsidRPr="00913A50">
        <w:t xml:space="preserve">rogettazione </w:t>
      </w:r>
      <w:r w:rsidR="000B1F5B">
        <w:t>d</w:t>
      </w:r>
      <w:r>
        <w:t>i un</w:t>
      </w:r>
      <w:r w:rsidR="000B1F5B">
        <w:t xml:space="preserve"> </w:t>
      </w:r>
      <w:r>
        <w:t>b</w:t>
      </w:r>
      <w:r w:rsidR="000B1F5B">
        <w:t>uffer</w:t>
      </w:r>
      <w:r>
        <w:t xml:space="preserve"> CMOS a tre stadi</w:t>
      </w:r>
      <w:bookmarkEnd w:id="6"/>
    </w:p>
    <w:p w14:paraId="79E65C2C" w14:textId="77777777" w:rsidR="003E4923" w:rsidRPr="00913A50" w:rsidRDefault="003E4923" w:rsidP="00121D5C"/>
    <w:p w14:paraId="45C8D465" w14:textId="77777777" w:rsidR="003E4923" w:rsidRPr="00913A50" w:rsidRDefault="003E4923" w:rsidP="00121D5C"/>
    <w:p w14:paraId="555C64CB" w14:textId="77777777" w:rsidR="003E4923" w:rsidRPr="00913A50" w:rsidRDefault="003E4923" w:rsidP="00121D5C"/>
    <w:p w14:paraId="12F45DC0" w14:textId="77777777" w:rsidR="003E4923" w:rsidRPr="00913A50" w:rsidRDefault="003E4923" w:rsidP="00121D5C"/>
    <w:p w14:paraId="4F7A130B" w14:textId="77777777" w:rsidR="003E4923" w:rsidRPr="00913A50" w:rsidRDefault="003E4923" w:rsidP="00121D5C"/>
    <w:p w14:paraId="49C655F1" w14:textId="77777777" w:rsidR="003E4923" w:rsidRPr="00913A50" w:rsidRDefault="003E4923" w:rsidP="00121D5C"/>
    <w:p w14:paraId="039676B0" w14:textId="77777777" w:rsidR="003E4923" w:rsidRPr="00913A50" w:rsidRDefault="003E4923" w:rsidP="00121D5C"/>
    <w:p w14:paraId="347E2B66" w14:textId="77777777" w:rsidR="003E4923" w:rsidRPr="00913A50" w:rsidRDefault="003E4923" w:rsidP="00121D5C"/>
    <w:p w14:paraId="103D02A8" w14:textId="77777777" w:rsidR="003E4923" w:rsidRPr="00913A50" w:rsidRDefault="003E4923" w:rsidP="00121D5C"/>
    <w:p w14:paraId="0D07F321" w14:textId="77777777" w:rsidR="003E4923" w:rsidRPr="00913A50" w:rsidRDefault="003E4923" w:rsidP="00121D5C"/>
    <w:p w14:paraId="20230E44" w14:textId="77777777" w:rsidR="003E4923" w:rsidRPr="00913A50" w:rsidRDefault="003E4923" w:rsidP="00121D5C"/>
    <w:p w14:paraId="688877D4" w14:textId="77777777" w:rsidR="003E4923" w:rsidRPr="00913A50" w:rsidRDefault="003E4923" w:rsidP="00121D5C"/>
    <w:p w14:paraId="3B805CDC" w14:textId="52DD5F78" w:rsidR="003E4923" w:rsidRPr="00913A50" w:rsidRDefault="003E4923" w:rsidP="00121D5C"/>
    <w:p w14:paraId="685B0A12" w14:textId="77777777" w:rsidR="003E4923" w:rsidRPr="00913A50" w:rsidRDefault="003E4923" w:rsidP="00121D5C"/>
    <w:p w14:paraId="5B3DA736" w14:textId="77777777" w:rsidR="003E4923" w:rsidRPr="00913A50" w:rsidRDefault="003E4923" w:rsidP="00121D5C"/>
    <w:p w14:paraId="4DCE6AB4" w14:textId="77777777" w:rsidR="003E4923" w:rsidRPr="00913A50" w:rsidRDefault="003E4923" w:rsidP="00121D5C"/>
    <w:p w14:paraId="71BFBAC9" w14:textId="77777777" w:rsidR="003E4923" w:rsidRPr="00913A50" w:rsidRDefault="003E4923" w:rsidP="00121D5C"/>
    <w:p w14:paraId="0151AAAD" w14:textId="77777777" w:rsidR="003E4923" w:rsidRPr="00913A50" w:rsidRDefault="003E4923" w:rsidP="00121D5C"/>
    <w:p w14:paraId="5FEBE005" w14:textId="77777777" w:rsidR="003E4923" w:rsidRPr="00913A50" w:rsidRDefault="003E4923" w:rsidP="00121D5C"/>
    <w:p w14:paraId="097A96EE" w14:textId="77777777" w:rsidR="003E4923" w:rsidRPr="00913A50" w:rsidRDefault="003E4923" w:rsidP="00121D5C"/>
    <w:p w14:paraId="0765C2A7" w14:textId="77777777" w:rsidR="003E4923" w:rsidRPr="00913A50" w:rsidRDefault="003E4923" w:rsidP="00121D5C"/>
    <w:p w14:paraId="40A4688B" w14:textId="77777777" w:rsidR="003E4923" w:rsidRPr="00913A50" w:rsidRDefault="003E4923" w:rsidP="00121D5C"/>
    <w:p w14:paraId="2D9AAEDA" w14:textId="77777777" w:rsidR="003E4923" w:rsidRPr="00913A50" w:rsidRDefault="003E4923" w:rsidP="00121D5C"/>
    <w:p w14:paraId="0A9DCF3A" w14:textId="77777777" w:rsidR="003E4923" w:rsidRPr="00913A50" w:rsidRDefault="003E4923" w:rsidP="00121D5C"/>
    <w:p w14:paraId="68E3D73C" w14:textId="77777777" w:rsidR="003E4923" w:rsidRPr="00913A50" w:rsidRDefault="003E4923" w:rsidP="00121D5C"/>
    <w:p w14:paraId="2C380AE2" w14:textId="77777777" w:rsidR="003E4923" w:rsidRPr="00913A50" w:rsidRDefault="003E4923" w:rsidP="00121D5C"/>
    <w:p w14:paraId="7816FFD3" w14:textId="77777777" w:rsidR="003E4923" w:rsidRPr="00913A50" w:rsidRDefault="003E4923" w:rsidP="00121D5C"/>
    <w:p w14:paraId="1B56EC47" w14:textId="77777777" w:rsidR="003E4923" w:rsidRPr="00913A50" w:rsidRDefault="003E4923" w:rsidP="00121D5C"/>
    <w:p w14:paraId="24F381D4" w14:textId="77777777" w:rsidR="003E4923" w:rsidRPr="00913A50" w:rsidRDefault="003E4923" w:rsidP="00121D5C"/>
    <w:p w14:paraId="279F39AC" w14:textId="77777777" w:rsidR="003E4923" w:rsidRPr="00913A50" w:rsidRDefault="003E4923" w:rsidP="00121D5C"/>
    <w:p w14:paraId="63D1E4A2" w14:textId="6883017D" w:rsidR="003E4923" w:rsidRPr="00913A50" w:rsidRDefault="003E4923" w:rsidP="003E4923">
      <w:pPr>
        <w:pStyle w:val="Titolo1"/>
      </w:pPr>
      <w:bookmarkStart w:id="7" w:name="_Toc151028516"/>
      <w:r w:rsidRPr="00913A50">
        <w:t>Conclusioni</w:t>
      </w:r>
      <w:bookmarkEnd w:id="7"/>
    </w:p>
    <w:sectPr w:rsidR="003E4923" w:rsidRPr="00913A50" w:rsidSect="00EB2017">
      <w:footerReference w:type="default" r:id="rId1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C5FD" w14:textId="77777777" w:rsidR="00EA071C" w:rsidRDefault="00EA071C" w:rsidP="004807BD">
      <w:pPr>
        <w:spacing w:after="0" w:line="240" w:lineRule="auto"/>
      </w:pPr>
      <w:r>
        <w:separator/>
      </w:r>
    </w:p>
  </w:endnote>
  <w:endnote w:type="continuationSeparator" w:id="0">
    <w:p w14:paraId="25876B85" w14:textId="77777777" w:rsidR="00EA071C" w:rsidRDefault="00EA071C" w:rsidP="0048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873173"/>
      <w:docPartObj>
        <w:docPartGallery w:val="Page Numbers (Bottom of Page)"/>
        <w:docPartUnique/>
      </w:docPartObj>
    </w:sdtPr>
    <w:sdtContent>
      <w:p w14:paraId="1BBFC7BA" w14:textId="58EDEF14" w:rsidR="00EB2017" w:rsidRDefault="00EB2017">
        <w:pPr>
          <w:pStyle w:val="Pidipagina"/>
          <w:jc w:val="right"/>
        </w:pPr>
        <w:r>
          <w:fldChar w:fldCharType="begin"/>
        </w:r>
        <w:r>
          <w:instrText>PAGE   \* MERGEFORMAT</w:instrText>
        </w:r>
        <w:r>
          <w:fldChar w:fldCharType="separate"/>
        </w:r>
        <w:r>
          <w:t>2</w:t>
        </w:r>
        <w:r>
          <w:fldChar w:fldCharType="end"/>
        </w:r>
      </w:p>
    </w:sdtContent>
  </w:sdt>
  <w:p w14:paraId="7BB08AB7" w14:textId="77777777" w:rsidR="00EB2017" w:rsidRDefault="00EB20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83B9" w14:textId="77777777" w:rsidR="00EA071C" w:rsidRDefault="00EA071C" w:rsidP="004807BD">
      <w:pPr>
        <w:spacing w:after="0" w:line="240" w:lineRule="auto"/>
      </w:pPr>
      <w:r>
        <w:separator/>
      </w:r>
    </w:p>
  </w:footnote>
  <w:footnote w:type="continuationSeparator" w:id="0">
    <w:p w14:paraId="4FB96E30" w14:textId="77777777" w:rsidR="00EA071C" w:rsidRDefault="00EA071C" w:rsidP="0048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4"/>
      <w:gridCol w:w="2091"/>
    </w:tblGrid>
    <w:tr w:rsidR="00EB2017" w14:paraId="24802475" w14:textId="77777777" w:rsidTr="00504A6E">
      <w:tc>
        <w:tcPr>
          <w:tcW w:w="677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31165E76" w14:textId="336F498E" w:rsidR="00EB2017" w:rsidRDefault="00EB2017" w:rsidP="00504A6E">
          <w:pPr>
            <w:jc w:val="center"/>
            <w:rPr>
              <w:rFonts w:ascii="Cambria" w:eastAsia="Cambria" w:hAnsi="Cambria" w:cs="Cambria"/>
              <w:color w:val="000000"/>
              <w:sz w:val="36"/>
              <w:szCs w:val="36"/>
            </w:rPr>
          </w:pPr>
          <w:r>
            <w:rPr>
              <w:rFonts w:ascii="Cambria" w:eastAsia="Cambria" w:hAnsi="Cambria" w:cs="Cambria"/>
              <w:sz w:val="36"/>
              <w:szCs w:val="36"/>
            </w:rPr>
            <w:t>Corso di Progettazione Low Power</w:t>
          </w:r>
        </w:p>
        <w:p w14:paraId="4232AFC1" w14:textId="68F481AF" w:rsidR="00EB2017" w:rsidRDefault="00EB2017" w:rsidP="00504A6E">
          <w:pPr>
            <w:jc w:val="center"/>
            <w:rPr>
              <w:rFonts w:ascii="Cambria" w:eastAsia="Cambria" w:hAnsi="Cambria" w:cs="Cambria"/>
              <w:color w:val="000000"/>
              <w:sz w:val="36"/>
              <w:szCs w:val="36"/>
            </w:rPr>
          </w:pPr>
          <w:r>
            <w:rPr>
              <w:rFonts w:ascii="Cambria" w:eastAsia="Cambria" w:hAnsi="Cambria" w:cs="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2D8D659E" w14:textId="54D224F4" w:rsidR="00EB2017" w:rsidRDefault="00EB2017" w:rsidP="00504A6E">
          <w:pPr>
            <w:jc w:val="center"/>
            <w:rPr>
              <w:rFonts w:ascii="Cambria" w:eastAsia="Cambria" w:hAnsi="Cambria" w:cs="Cambria"/>
              <w:b/>
              <w:color w:val="000000"/>
              <w:sz w:val="36"/>
              <w:szCs w:val="36"/>
            </w:rPr>
          </w:pPr>
          <w:r>
            <w:rPr>
              <w:rFonts w:ascii="Cambria" w:eastAsia="Cambria" w:hAnsi="Cambria" w:cs="Cambria"/>
              <w:b/>
              <w:color w:val="000000"/>
              <w:sz w:val="36"/>
              <w:szCs w:val="36"/>
            </w:rPr>
            <w:t>2023-2024</w:t>
          </w:r>
        </w:p>
      </w:tc>
    </w:tr>
  </w:tbl>
  <w:p w14:paraId="63036FF9" w14:textId="77777777" w:rsidR="00EB2017" w:rsidRDefault="00EB2017" w:rsidP="00EB2017">
    <w:pPr>
      <w:rPr>
        <w:rFonts w:ascii="Cambria" w:eastAsia="Cambria" w:hAnsi="Cambria" w:cs="Cambria"/>
        <w:b/>
        <w:color w:val="000000"/>
        <w:sz w:val="36"/>
        <w:szCs w:val="36"/>
      </w:rPr>
    </w:pPr>
  </w:p>
  <w:p w14:paraId="4C478B2E" w14:textId="77777777" w:rsidR="00EB2017" w:rsidRDefault="00EB201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B2A"/>
    <w:multiLevelType w:val="hybridMultilevel"/>
    <w:tmpl w:val="7794D1C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1AEF"/>
    <w:multiLevelType w:val="hybridMultilevel"/>
    <w:tmpl w:val="F14EFC3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451964">
    <w:abstractNumId w:val="1"/>
  </w:num>
  <w:num w:numId="2" w16cid:durableId="205966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BD"/>
    <w:rsid w:val="00011E18"/>
    <w:rsid w:val="0006204C"/>
    <w:rsid w:val="000B1F5B"/>
    <w:rsid w:val="000B7B25"/>
    <w:rsid w:val="000D2458"/>
    <w:rsid w:val="00121D5C"/>
    <w:rsid w:val="00167EA5"/>
    <w:rsid w:val="001703A6"/>
    <w:rsid w:val="001738C5"/>
    <w:rsid w:val="00237225"/>
    <w:rsid w:val="002B6E71"/>
    <w:rsid w:val="002E6C1F"/>
    <w:rsid w:val="003E4923"/>
    <w:rsid w:val="003F7780"/>
    <w:rsid w:val="00466334"/>
    <w:rsid w:val="004807BD"/>
    <w:rsid w:val="004E6F2D"/>
    <w:rsid w:val="00504A6E"/>
    <w:rsid w:val="005858A0"/>
    <w:rsid w:val="006A4897"/>
    <w:rsid w:val="00710A34"/>
    <w:rsid w:val="00723E3F"/>
    <w:rsid w:val="0084531E"/>
    <w:rsid w:val="008C026D"/>
    <w:rsid w:val="00912AE6"/>
    <w:rsid w:val="00913A50"/>
    <w:rsid w:val="00923D38"/>
    <w:rsid w:val="00AE404F"/>
    <w:rsid w:val="00AE4B68"/>
    <w:rsid w:val="00B12033"/>
    <w:rsid w:val="00B35861"/>
    <w:rsid w:val="00B91B7B"/>
    <w:rsid w:val="00C37B8E"/>
    <w:rsid w:val="00D563AD"/>
    <w:rsid w:val="00D75D0B"/>
    <w:rsid w:val="00DA58B4"/>
    <w:rsid w:val="00DB0D26"/>
    <w:rsid w:val="00E4361F"/>
    <w:rsid w:val="00E85D13"/>
    <w:rsid w:val="00EA071C"/>
    <w:rsid w:val="00EB2017"/>
    <w:rsid w:val="00F16F48"/>
    <w:rsid w:val="00F947B0"/>
    <w:rsid w:val="00FB10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70EA1"/>
  <w15:chartTrackingRefBased/>
  <w15:docId w15:val="{A02683AC-DEBF-4237-B7D7-400BC877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3E3F"/>
    <w:rPr>
      <w:sz w:val="24"/>
    </w:rPr>
  </w:style>
  <w:style w:type="paragraph" w:styleId="Titolo1">
    <w:name w:val="heading 1"/>
    <w:basedOn w:val="Normale"/>
    <w:next w:val="Normale"/>
    <w:link w:val="Titolo1Carattere"/>
    <w:uiPriority w:val="9"/>
    <w:qFormat/>
    <w:rsid w:val="000D2458"/>
    <w:pPr>
      <w:keepNext/>
      <w:keepLines/>
      <w:spacing w:before="240" w:after="0"/>
      <w:outlineLvl w:val="0"/>
    </w:pPr>
    <w:rPr>
      <w:rFonts w:asciiTheme="majorHAnsi" w:eastAsiaTheme="majorEastAsia" w:hAnsiTheme="majorHAnsi" w:cstheme="majorBidi"/>
      <w:b/>
      <w:sz w:val="40"/>
      <w:szCs w:val="32"/>
    </w:rPr>
  </w:style>
  <w:style w:type="paragraph" w:styleId="Titolo2">
    <w:name w:val="heading 2"/>
    <w:basedOn w:val="Normale"/>
    <w:next w:val="Normale"/>
    <w:link w:val="Titolo2Carattere"/>
    <w:uiPriority w:val="9"/>
    <w:unhideWhenUsed/>
    <w:qFormat/>
    <w:rsid w:val="003E4923"/>
    <w:pPr>
      <w:keepNext/>
      <w:keepLines/>
      <w:spacing w:before="40" w:after="0"/>
      <w:outlineLvl w:val="1"/>
    </w:pPr>
    <w:rPr>
      <w:rFonts w:asciiTheme="majorHAnsi" w:eastAsiaTheme="majorEastAsia" w:hAnsiTheme="majorHAnsi"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807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07BD"/>
  </w:style>
  <w:style w:type="paragraph" w:styleId="Pidipagina">
    <w:name w:val="footer"/>
    <w:basedOn w:val="Normale"/>
    <w:link w:val="PidipaginaCarattere"/>
    <w:uiPriority w:val="99"/>
    <w:unhideWhenUsed/>
    <w:rsid w:val="004807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07BD"/>
  </w:style>
  <w:style w:type="paragraph" w:styleId="Sommario1">
    <w:name w:val="toc 1"/>
    <w:basedOn w:val="Normale"/>
    <w:next w:val="Normale"/>
    <w:autoRedefine/>
    <w:uiPriority w:val="39"/>
    <w:unhideWhenUsed/>
    <w:rsid w:val="00EB2017"/>
    <w:pPr>
      <w:spacing w:before="120" w:after="120"/>
    </w:pPr>
    <w:rPr>
      <w:rFonts w:cstheme="minorHAnsi"/>
      <w:b/>
      <w:bCs/>
      <w:caps/>
      <w:sz w:val="20"/>
      <w:szCs w:val="20"/>
    </w:rPr>
  </w:style>
  <w:style w:type="paragraph" w:styleId="Sommario2">
    <w:name w:val="toc 2"/>
    <w:basedOn w:val="Normale"/>
    <w:next w:val="Normale"/>
    <w:autoRedefine/>
    <w:uiPriority w:val="39"/>
    <w:unhideWhenUsed/>
    <w:rsid w:val="00EB2017"/>
    <w:pPr>
      <w:spacing w:after="0"/>
      <w:ind w:left="220"/>
    </w:pPr>
    <w:rPr>
      <w:rFonts w:cstheme="minorHAnsi"/>
      <w:smallCaps/>
      <w:sz w:val="20"/>
      <w:szCs w:val="20"/>
    </w:rPr>
  </w:style>
  <w:style w:type="paragraph" w:styleId="Sommario3">
    <w:name w:val="toc 3"/>
    <w:basedOn w:val="Normale"/>
    <w:next w:val="Normale"/>
    <w:autoRedefine/>
    <w:uiPriority w:val="39"/>
    <w:unhideWhenUsed/>
    <w:rsid w:val="00EB2017"/>
    <w:pPr>
      <w:spacing w:after="0"/>
      <w:ind w:left="440"/>
    </w:pPr>
    <w:rPr>
      <w:rFonts w:cstheme="minorHAnsi"/>
      <w:i/>
      <w:iCs/>
      <w:sz w:val="20"/>
      <w:szCs w:val="20"/>
    </w:rPr>
  </w:style>
  <w:style w:type="paragraph" w:styleId="Sommario4">
    <w:name w:val="toc 4"/>
    <w:basedOn w:val="Normale"/>
    <w:next w:val="Normale"/>
    <w:autoRedefine/>
    <w:uiPriority w:val="39"/>
    <w:unhideWhenUsed/>
    <w:rsid w:val="00EB2017"/>
    <w:pPr>
      <w:spacing w:after="0"/>
      <w:ind w:left="660"/>
    </w:pPr>
    <w:rPr>
      <w:rFonts w:cstheme="minorHAnsi"/>
      <w:sz w:val="18"/>
      <w:szCs w:val="18"/>
    </w:rPr>
  </w:style>
  <w:style w:type="paragraph" w:styleId="Sommario5">
    <w:name w:val="toc 5"/>
    <w:basedOn w:val="Normale"/>
    <w:next w:val="Normale"/>
    <w:autoRedefine/>
    <w:uiPriority w:val="39"/>
    <w:unhideWhenUsed/>
    <w:rsid w:val="00EB2017"/>
    <w:pPr>
      <w:spacing w:after="0"/>
      <w:ind w:left="880"/>
    </w:pPr>
    <w:rPr>
      <w:rFonts w:cstheme="minorHAnsi"/>
      <w:sz w:val="18"/>
      <w:szCs w:val="18"/>
    </w:rPr>
  </w:style>
  <w:style w:type="paragraph" w:styleId="Sommario6">
    <w:name w:val="toc 6"/>
    <w:basedOn w:val="Normale"/>
    <w:next w:val="Normale"/>
    <w:autoRedefine/>
    <w:uiPriority w:val="39"/>
    <w:unhideWhenUsed/>
    <w:rsid w:val="00EB2017"/>
    <w:pPr>
      <w:spacing w:after="0"/>
      <w:ind w:left="1100"/>
    </w:pPr>
    <w:rPr>
      <w:rFonts w:cstheme="minorHAnsi"/>
      <w:sz w:val="18"/>
      <w:szCs w:val="18"/>
    </w:rPr>
  </w:style>
  <w:style w:type="paragraph" w:styleId="Sommario7">
    <w:name w:val="toc 7"/>
    <w:basedOn w:val="Normale"/>
    <w:next w:val="Normale"/>
    <w:autoRedefine/>
    <w:uiPriority w:val="39"/>
    <w:unhideWhenUsed/>
    <w:rsid w:val="00EB2017"/>
    <w:pPr>
      <w:spacing w:after="0"/>
      <w:ind w:left="1320"/>
    </w:pPr>
    <w:rPr>
      <w:rFonts w:cstheme="minorHAnsi"/>
      <w:sz w:val="18"/>
      <w:szCs w:val="18"/>
    </w:rPr>
  </w:style>
  <w:style w:type="paragraph" w:styleId="Sommario8">
    <w:name w:val="toc 8"/>
    <w:basedOn w:val="Normale"/>
    <w:next w:val="Normale"/>
    <w:autoRedefine/>
    <w:uiPriority w:val="39"/>
    <w:unhideWhenUsed/>
    <w:rsid w:val="00EB2017"/>
    <w:pPr>
      <w:spacing w:after="0"/>
      <w:ind w:left="1540"/>
    </w:pPr>
    <w:rPr>
      <w:rFonts w:cstheme="minorHAnsi"/>
      <w:sz w:val="18"/>
      <w:szCs w:val="18"/>
    </w:rPr>
  </w:style>
  <w:style w:type="paragraph" w:styleId="Sommario9">
    <w:name w:val="toc 9"/>
    <w:basedOn w:val="Normale"/>
    <w:next w:val="Normale"/>
    <w:autoRedefine/>
    <w:uiPriority w:val="39"/>
    <w:unhideWhenUsed/>
    <w:rsid w:val="00EB2017"/>
    <w:pPr>
      <w:spacing w:after="0"/>
      <w:ind w:left="1760"/>
    </w:pPr>
    <w:rPr>
      <w:rFonts w:cstheme="minorHAnsi"/>
      <w:sz w:val="18"/>
      <w:szCs w:val="18"/>
    </w:rPr>
  </w:style>
  <w:style w:type="paragraph" w:styleId="Titolo">
    <w:name w:val="Title"/>
    <w:basedOn w:val="Normale"/>
    <w:next w:val="Normale"/>
    <w:link w:val="TitoloCarattere"/>
    <w:uiPriority w:val="10"/>
    <w:qFormat/>
    <w:rsid w:val="00EB2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201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D2458"/>
    <w:rPr>
      <w:rFonts w:asciiTheme="majorHAnsi" w:eastAsiaTheme="majorEastAsia" w:hAnsiTheme="majorHAnsi" w:cstheme="majorBidi"/>
      <w:b/>
      <w:sz w:val="40"/>
      <w:szCs w:val="32"/>
    </w:rPr>
  </w:style>
  <w:style w:type="paragraph" w:styleId="Titolosommario">
    <w:name w:val="TOC Heading"/>
    <w:basedOn w:val="Titolo1"/>
    <w:next w:val="Normale"/>
    <w:uiPriority w:val="39"/>
    <w:unhideWhenUsed/>
    <w:qFormat/>
    <w:rsid w:val="00DB0D26"/>
    <w:pPr>
      <w:outlineLvl w:val="9"/>
    </w:pPr>
    <w:rPr>
      <w:kern w:val="0"/>
      <w:lang w:eastAsia="it-IT"/>
      <w14:ligatures w14:val="none"/>
    </w:rPr>
  </w:style>
  <w:style w:type="character" w:styleId="Collegamentoipertestuale">
    <w:name w:val="Hyperlink"/>
    <w:basedOn w:val="Carpredefinitoparagrafo"/>
    <w:uiPriority w:val="99"/>
    <w:unhideWhenUsed/>
    <w:rsid w:val="00DB0D26"/>
    <w:rPr>
      <w:color w:val="0563C1" w:themeColor="hyperlink"/>
      <w:u w:val="single"/>
    </w:rPr>
  </w:style>
  <w:style w:type="character" w:customStyle="1" w:styleId="Titolo2Carattere">
    <w:name w:val="Titolo 2 Carattere"/>
    <w:basedOn w:val="Carpredefinitoparagrafo"/>
    <w:link w:val="Titolo2"/>
    <w:uiPriority w:val="9"/>
    <w:rsid w:val="003E4923"/>
    <w:rPr>
      <w:rFonts w:asciiTheme="majorHAnsi" w:eastAsiaTheme="majorEastAsia" w:hAnsiTheme="majorHAnsi" w:cstheme="majorBidi"/>
      <w:sz w:val="32"/>
      <w:szCs w:val="26"/>
    </w:rPr>
  </w:style>
  <w:style w:type="paragraph" w:styleId="Didascalia">
    <w:name w:val="caption"/>
    <w:basedOn w:val="Normale"/>
    <w:next w:val="Normale"/>
    <w:uiPriority w:val="35"/>
    <w:unhideWhenUsed/>
    <w:qFormat/>
    <w:rsid w:val="00E4361F"/>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E4361F"/>
    <w:pPr>
      <w:spacing w:after="0"/>
    </w:pPr>
  </w:style>
  <w:style w:type="character" w:styleId="Testosegnaposto">
    <w:name w:val="Placeholder Text"/>
    <w:basedOn w:val="Carpredefinitoparagrafo"/>
    <w:uiPriority w:val="99"/>
    <w:semiHidden/>
    <w:rsid w:val="00AE4B68"/>
    <w:rPr>
      <w:color w:val="808080"/>
    </w:rPr>
  </w:style>
  <w:style w:type="paragraph" w:styleId="Paragrafoelenco">
    <w:name w:val="List Paragraph"/>
    <w:basedOn w:val="Normale"/>
    <w:uiPriority w:val="34"/>
    <w:qFormat/>
    <w:rsid w:val="00723E3F"/>
    <w:pPr>
      <w:ind w:left="720"/>
      <w:contextualSpacing/>
    </w:pPr>
  </w:style>
  <w:style w:type="paragraph" w:styleId="Nessunaspaziatura">
    <w:name w:val="No Spacing"/>
    <w:uiPriority w:val="1"/>
    <w:qFormat/>
    <w:rsid w:val="00723E3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8583">
      <w:bodyDiv w:val="1"/>
      <w:marLeft w:val="0"/>
      <w:marRight w:val="0"/>
      <w:marTop w:val="0"/>
      <w:marBottom w:val="0"/>
      <w:divBdr>
        <w:top w:val="none" w:sz="0" w:space="0" w:color="auto"/>
        <w:left w:val="none" w:sz="0" w:space="0" w:color="auto"/>
        <w:bottom w:val="none" w:sz="0" w:space="0" w:color="auto"/>
        <w:right w:val="none" w:sz="0" w:space="0" w:color="auto"/>
      </w:divBdr>
    </w:div>
    <w:div w:id="421724796">
      <w:bodyDiv w:val="1"/>
      <w:marLeft w:val="0"/>
      <w:marRight w:val="0"/>
      <w:marTop w:val="0"/>
      <w:marBottom w:val="0"/>
      <w:divBdr>
        <w:top w:val="none" w:sz="0" w:space="0" w:color="auto"/>
        <w:left w:val="none" w:sz="0" w:space="0" w:color="auto"/>
        <w:bottom w:val="none" w:sz="0" w:space="0" w:color="auto"/>
        <w:right w:val="none" w:sz="0" w:space="0" w:color="auto"/>
      </w:divBdr>
    </w:div>
    <w:div w:id="1774203016">
      <w:bodyDiv w:val="1"/>
      <w:marLeft w:val="0"/>
      <w:marRight w:val="0"/>
      <w:marTop w:val="0"/>
      <w:marBottom w:val="0"/>
      <w:divBdr>
        <w:top w:val="none" w:sz="0" w:space="0" w:color="auto"/>
        <w:left w:val="none" w:sz="0" w:space="0" w:color="auto"/>
        <w:bottom w:val="none" w:sz="0" w:space="0" w:color="auto"/>
        <w:right w:val="none" w:sz="0" w:space="0" w:color="auto"/>
      </w:divBdr>
    </w:div>
    <w:div w:id="21374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1264-D9A4-43AF-AC7E-F97629F5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11</Pages>
  <Words>1815</Words>
  <Characters>10346</Characters>
  <Application>Microsoft Office Word</Application>
  <DocSecurity>0</DocSecurity>
  <Lines>86</Lines>
  <Paragraphs>24</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Stato dell’Arte</vt:lpstr>
      <vt:lpstr>Obiettivi</vt:lpstr>
      <vt:lpstr>Analisi e progettazione di un inverter minimo in LTspice</vt:lpstr>
      <vt:lpstr>Progettazione del Buffer in LTspice</vt:lpstr>
      <vt:lpstr>Analisi basata su metodo Montecarlo</vt:lpstr>
      <vt:lpstr>    Parametri di progettazione in LTSPICE</vt:lpstr>
      <vt:lpstr>    Metodo Montecarlo</vt:lpstr>
      <vt:lpstr>    Simulazioni </vt:lpstr>
      <vt:lpstr>    Dati generati</vt:lpstr>
      <vt:lpstr>    Analisi dei risultati in MATLAB</vt:lpstr>
      <vt:lpstr/>
      <vt:lpstr>Analisi basata su optimtool di MATLAB</vt:lpstr>
      <vt:lpstr>    Modello</vt:lpstr>
      <vt:lpstr>    Genenerazione dei punti ottimi</vt:lpstr>
      <vt:lpstr>    Inserimento dei parametri di progettazione in LTSPICE</vt:lpstr>
      <vt:lpstr>    Simulazioni</vt:lpstr>
      <vt:lpstr>    Dati generati</vt:lpstr>
      <vt:lpstr>    Generazione della curva ottima in MATLAB</vt:lpstr>
      <vt:lpstr>Conclusioni</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21</cp:revision>
  <dcterms:created xsi:type="dcterms:W3CDTF">2023-10-18T16:43:00Z</dcterms:created>
  <dcterms:modified xsi:type="dcterms:W3CDTF">2023-11-16T11:35:00Z</dcterms:modified>
</cp:coreProperties>
</file>