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D4910" w:rsidRDefault="00B35660" w14:paraId="27230024" wp14:textId="77777777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D</w:t>
      </w:r>
      <w:bookmarkStart w:name="_GoBack" w:id="0"/>
      <w:bookmarkEnd w:id="0"/>
      <w:r>
        <w:rPr>
          <w:sz w:val="28"/>
          <w:szCs w:val="24"/>
          <w:lang w:val="it-IT"/>
        </w:rPr>
        <w:t>omanda 1</w:t>
      </w:r>
    </w:p>
    <w:p xmlns:wp14="http://schemas.microsoft.com/office/word/2010/wordml" w:rsidRPr="00794056" w:rsidR="00AD4910" w:rsidRDefault="00B35660" w14:paraId="7699AE59" wp14:textId="77777777">
      <w:pPr>
        <w:spacing w:after="120"/>
        <w:rPr>
          <w:highlight w:val="yellow"/>
          <w:lang w:val="it-IT"/>
        </w:rPr>
      </w:pPr>
      <w:r>
        <w:rPr>
          <w:rFonts w:ascii="Calibri" w:hAnsi="Calibri" w:cs="Courier New"/>
          <w:sz w:val="22"/>
          <w:szCs w:val="22"/>
          <w:highlight w:val="yellow"/>
          <w:lang w:val="it-IT"/>
        </w:rPr>
        <w:t>Si descriva a cosa serve e come funziona il controllo di flusso nel protocollo TCP.</w:t>
      </w:r>
    </w:p>
    <w:p xmlns:wp14="http://schemas.microsoft.com/office/word/2010/wordml" w:rsidRPr="00794056" w:rsidR="00AD4910" w:rsidRDefault="00B35660" w14:paraId="076B5463" wp14:textId="77777777">
      <w:pPr>
        <w:pStyle w:val="Titolo1"/>
        <w:spacing w:after="120"/>
        <w:rPr>
          <w:highlight w:val="yellow"/>
          <w:lang w:val="it-IT"/>
        </w:rPr>
      </w:pPr>
      <w:r>
        <w:rPr>
          <w:sz w:val="28"/>
          <w:szCs w:val="24"/>
          <w:highlight w:val="yellow"/>
          <w:lang w:val="it-IT"/>
        </w:rPr>
        <w:t>Domanda 2</w:t>
      </w:r>
    </w:p>
    <w:p xmlns:wp14="http://schemas.microsoft.com/office/word/2010/wordml" w:rsidRPr="00794056" w:rsidR="00AD4910" w:rsidRDefault="00B35660" w14:paraId="5DAE6235" wp14:textId="77777777">
      <w:pPr>
        <w:suppressAutoHyphens w:val="0"/>
        <w:spacing w:after="120"/>
        <w:jc w:val="both"/>
        <w:rPr>
          <w:highlight w:val="yellow"/>
          <w:lang w:val="it-IT"/>
        </w:rPr>
      </w:pPr>
      <w:r>
        <w:rPr>
          <w:rFonts w:cs="Courier New" w:asciiTheme="minorHAnsi" w:hAnsiTheme="minorHAnsi"/>
          <w:sz w:val="22"/>
          <w:szCs w:val="22"/>
          <w:highlight w:val="yellow"/>
          <w:lang w:val="it-IT"/>
        </w:rPr>
        <w:t xml:space="preserve">Si descriva a cosa serve e come funziona il protocollo </w:t>
      </w:r>
      <w:proofErr w:type="spellStart"/>
      <w:r>
        <w:rPr>
          <w:rFonts w:cs="Courier New" w:asciiTheme="minorHAnsi" w:hAnsiTheme="minorHAnsi"/>
          <w:sz w:val="22"/>
          <w:szCs w:val="22"/>
          <w:highlight w:val="yellow"/>
          <w:lang w:val="it-IT"/>
        </w:rPr>
        <w:t>Bittorrent</w:t>
      </w:r>
      <w:proofErr w:type="spellEnd"/>
      <w:r>
        <w:rPr>
          <w:rFonts w:cs="Courier New" w:asciiTheme="minorHAnsi" w:hAnsiTheme="minorHAnsi"/>
          <w:sz w:val="22"/>
          <w:szCs w:val="22"/>
          <w:highlight w:val="yellow"/>
          <w:lang w:val="it-IT"/>
        </w:rPr>
        <w:t>.</w:t>
      </w:r>
    </w:p>
    <w:p xmlns:wp14="http://schemas.microsoft.com/office/word/2010/wordml" w:rsidR="00AD4910" w:rsidRDefault="00AD4910" w14:paraId="672A6659" wp14:textId="77777777">
      <w:pPr>
        <w:suppressAutoHyphens w:val="0"/>
        <w:spacing w:after="120"/>
        <w:jc w:val="both"/>
        <w:rPr>
          <w:rFonts w:cs="Courier New" w:asciiTheme="minorHAnsi" w:hAnsiTheme="minorHAnsi"/>
          <w:sz w:val="22"/>
          <w:szCs w:val="22"/>
          <w:lang w:val="it-IT"/>
        </w:rPr>
      </w:pPr>
    </w:p>
    <w:p xmlns:wp14="http://schemas.microsoft.com/office/word/2010/wordml" w:rsidR="00AD4910" w:rsidRDefault="00B35660" w14:paraId="04102733" wp14:textId="77777777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Esercizio</w:t>
      </w:r>
    </w:p>
    <w:p xmlns:wp14="http://schemas.microsoft.com/office/word/2010/wordml" w:rsidR="00AD4910" w:rsidRDefault="00B35660" w14:paraId="2ED90A41" wp14:textId="77777777">
      <w:pPr>
        <w:spacing w:before="120"/>
        <w:jc w:val="both"/>
        <w:rPr>
          <w:lang w:val="it-IT"/>
        </w:rPr>
      </w:pPr>
      <w:r>
        <w:rPr>
          <w:sz w:val="20"/>
          <w:lang w:val="it-IT" w:eastAsia="it-IT"/>
        </w:rPr>
        <w:t xml:space="preserve">Si realizzi un </w:t>
      </w:r>
      <w:r>
        <w:rPr>
          <w:i/>
          <w:sz w:val="20"/>
          <w:lang w:val="it-IT" w:eastAsia="it-IT"/>
        </w:rPr>
        <w:t>Web Service</w:t>
      </w:r>
      <w:r>
        <w:rPr>
          <w:sz w:val="20"/>
          <w:lang w:val="it-IT" w:eastAsia="it-IT"/>
        </w:rPr>
        <w:t xml:space="preserve"> che permette di ottenere informazioni sui prezzi dei distributori di benzina delle diverse regioni. Ogni </w:t>
      </w:r>
      <w:r>
        <w:rPr>
          <w:i/>
          <w:sz w:val="20"/>
          <w:lang w:val="it-IT" w:eastAsia="it-IT"/>
        </w:rPr>
        <w:t>distributore</w:t>
      </w:r>
      <w:r>
        <w:rPr>
          <w:sz w:val="20"/>
          <w:lang w:val="it-IT" w:eastAsia="it-IT"/>
        </w:rPr>
        <w:t xml:space="preserve"> è identificato da una partita iva ed è caratterizzato dalla regione di appartenenza, dalla ragione sociale, dal prezzo del diesel e della</w:t>
      </w:r>
      <w:r>
        <w:rPr>
          <w:sz w:val="20"/>
          <w:lang w:val="it-IT" w:eastAsia="it-IT"/>
        </w:rPr>
        <w:t xml:space="preserve"> benzina. </w:t>
      </w:r>
    </w:p>
    <w:p xmlns:wp14="http://schemas.microsoft.com/office/word/2010/wordml" w:rsidR="00AD4910" w:rsidRDefault="00B35660" w14:paraId="513A87EB" wp14:textId="77777777">
      <w:pPr>
        <w:spacing w:before="120"/>
        <w:jc w:val="both"/>
        <w:rPr>
          <w:sz w:val="20"/>
          <w:lang w:val="it-IT" w:eastAsia="it-IT"/>
        </w:rPr>
      </w:pPr>
      <w:r>
        <w:rPr>
          <w:sz w:val="20"/>
          <w:lang w:val="it-IT" w:eastAsia="it-IT"/>
        </w:rPr>
        <w:t>In particolare, il servizio espone:</w:t>
      </w:r>
    </w:p>
    <w:p xmlns:wp14="http://schemas.microsoft.com/office/word/2010/wordml" w:rsidR="00AD4910" w:rsidRDefault="00B35660" w14:paraId="12CE8EC1" wp14:textId="77777777">
      <w:pPr>
        <w:numPr>
          <w:ilvl w:val="0"/>
          <w:numId w:val="1"/>
        </w:numPr>
        <w:spacing w:before="120"/>
        <w:contextualSpacing/>
        <w:jc w:val="both"/>
        <w:rPr>
          <w:lang w:val="it-IT"/>
        </w:rPr>
      </w:pPr>
      <w:r>
        <w:rPr>
          <w:sz w:val="20"/>
          <w:lang w:val="it-IT" w:eastAsia="it-IT"/>
        </w:rPr>
        <w:t xml:space="preserve">un metodo che, dato il </w:t>
      </w:r>
      <w:r>
        <w:rPr>
          <w:i/>
          <w:sz w:val="20"/>
          <w:lang w:val="it-IT" w:eastAsia="it-IT"/>
        </w:rPr>
        <w:t xml:space="preserve">nome di una regione, </w:t>
      </w:r>
      <w:r>
        <w:rPr>
          <w:sz w:val="20"/>
          <w:lang w:val="it-IT" w:eastAsia="it-IT"/>
        </w:rPr>
        <w:t xml:space="preserve">restituisce il </w:t>
      </w:r>
      <w:r>
        <w:rPr>
          <w:i/>
          <w:sz w:val="20"/>
          <w:lang w:val="it-IT" w:eastAsia="it-IT"/>
        </w:rPr>
        <w:t xml:space="preserve">distributore </w:t>
      </w:r>
      <w:r>
        <w:rPr>
          <w:sz w:val="20"/>
          <w:lang w:val="it-IT" w:eastAsia="it-IT"/>
        </w:rPr>
        <w:t>con il miglior prezzo de</w:t>
      </w:r>
      <w:r w:rsidR="00794056">
        <w:rPr>
          <w:sz w:val="20"/>
          <w:lang w:val="it-IT" w:eastAsia="it-IT"/>
        </w:rPr>
        <w:t>lla benzina</w:t>
      </w:r>
      <w:r>
        <w:rPr>
          <w:sz w:val="20"/>
          <w:lang w:val="it-IT" w:eastAsia="it-IT"/>
        </w:rPr>
        <w:t>.</w:t>
      </w:r>
    </w:p>
    <w:p w:rsidR="00B35660" w:rsidP="41501CFD" w:rsidRDefault="00B35660" w14:paraId="3B5582EB" w14:textId="2D2C4643">
      <w:pPr>
        <w:numPr>
          <w:ilvl w:val="0"/>
          <w:numId w:val="1"/>
        </w:numPr>
        <w:spacing w:before="120"/>
        <w:contextualSpacing/>
        <w:jc w:val="both"/>
        <w:rPr>
          <w:lang w:val="it-IT" w:eastAsia="it-IT"/>
        </w:rPr>
      </w:pPr>
      <w:r w:rsidRPr="41501CFD" w:rsidR="00B35660">
        <w:rPr>
          <w:sz w:val="20"/>
          <w:szCs w:val="20"/>
          <w:lang w:val="it-IT" w:eastAsia="it-IT"/>
        </w:rPr>
        <w:t xml:space="preserve">un metodo che restituisce il </w:t>
      </w:r>
      <w:r w:rsidRPr="41501CFD" w:rsidR="00B35660">
        <w:rPr>
          <w:i w:val="1"/>
          <w:iCs w:val="1"/>
          <w:sz w:val="20"/>
          <w:szCs w:val="20"/>
          <w:lang w:val="it-IT" w:eastAsia="it-IT"/>
        </w:rPr>
        <w:t xml:space="preserve">nome della regione </w:t>
      </w:r>
      <w:r w:rsidRPr="41501CFD" w:rsidR="00B35660">
        <w:rPr>
          <w:sz w:val="20"/>
          <w:szCs w:val="20"/>
          <w:lang w:val="it-IT" w:eastAsia="it-IT"/>
        </w:rPr>
        <w:t xml:space="preserve">che, considerando tutti i distributori presenti sul </w:t>
      </w:r>
      <w:r w:rsidRPr="41501CFD" w:rsidR="00B35660">
        <w:rPr>
          <w:sz w:val="20"/>
          <w:szCs w:val="20"/>
          <w:lang w:val="it-IT" w:eastAsia="it-IT"/>
        </w:rPr>
        <w:t>suo</w:t>
      </w:r>
      <w:r w:rsidRPr="41501CFD" w:rsidR="00B35660">
        <w:rPr>
          <w:sz w:val="20"/>
          <w:szCs w:val="20"/>
          <w:lang w:val="it-IT" w:eastAsia="it-IT"/>
        </w:rPr>
        <w:t xml:space="preserve"> territorio, </w:t>
      </w:r>
      <w:r w:rsidRPr="41501CFD" w:rsidR="00B35660">
        <w:rPr>
          <w:sz w:val="20"/>
          <w:szCs w:val="20"/>
          <w:lang w:val="it-IT" w:eastAsia="it-IT"/>
        </w:rPr>
        <w:t>ha</w:t>
      </w:r>
      <w:r w:rsidRPr="41501CFD" w:rsidR="00B35660">
        <w:rPr>
          <w:sz w:val="20"/>
          <w:szCs w:val="20"/>
          <w:lang w:val="it-IT" w:eastAsia="it-IT"/>
        </w:rPr>
        <w:t xml:space="preserve"> il minor prezzo medio del</w:t>
      </w:r>
      <w:r w:rsidRPr="41501CFD" w:rsidR="00794056">
        <w:rPr>
          <w:sz w:val="20"/>
          <w:szCs w:val="20"/>
          <w:lang w:val="it-IT" w:eastAsia="it-IT"/>
        </w:rPr>
        <w:t xml:space="preserve"> diesel</w:t>
      </w:r>
      <w:r w:rsidRPr="41501CFD" w:rsidR="00B35660">
        <w:rPr>
          <w:sz w:val="20"/>
          <w:szCs w:val="20"/>
          <w:lang w:val="it-IT" w:eastAsia="it-IT"/>
        </w:rPr>
        <w:t>.</w:t>
      </w:r>
    </w:p>
    <w:p xmlns:wp14="http://schemas.microsoft.com/office/word/2010/wordml" w:rsidR="00AD4910" w:rsidRDefault="00B35660" w14:paraId="1095B54E" wp14:textId="77777777">
      <w:pPr>
        <w:spacing w:before="120"/>
        <w:jc w:val="both"/>
        <w:rPr>
          <w:sz w:val="20"/>
          <w:lang w:val="it-IT" w:eastAsia="it-IT"/>
        </w:rPr>
      </w:pPr>
      <w:r>
        <w:rPr>
          <w:sz w:val="20"/>
          <w:lang w:val="it-IT" w:eastAsia="it-IT"/>
        </w:rPr>
        <w:t xml:space="preserve">In accordo a quanto specificato nel WSDL allegato, </w:t>
      </w:r>
      <w:r>
        <w:rPr>
          <w:sz w:val="20"/>
          <w:u w:val="single"/>
          <w:lang w:val="it-IT" w:eastAsia="it-IT"/>
        </w:rPr>
        <w:t>si implementi</w:t>
      </w:r>
      <w:r>
        <w:rPr>
          <w:sz w:val="20"/>
          <w:lang w:val="it-IT" w:eastAsia="it-IT"/>
        </w:rPr>
        <w:t xml:space="preserve"> in Java una classe che implementa il servizio.</w:t>
      </w:r>
    </w:p>
    <w:p xmlns:wp14="http://schemas.microsoft.com/office/word/2010/wordml" w:rsidR="00AD4910" w:rsidRDefault="00B35660" w14:paraId="4D372B4A" wp14:textId="77777777">
      <w:pPr>
        <w:spacing w:before="240" w:after="120"/>
        <w:jc w:val="both"/>
        <w:rPr>
          <w:rFonts w:cs="Times New Roman"/>
          <w:b/>
          <w:bCs/>
          <w:i/>
          <w:sz w:val="40"/>
          <w:szCs w:val="20"/>
          <w:u w:val="single"/>
          <w:lang w:val="it-IT"/>
        </w:rPr>
      </w:pPr>
      <w:r>
        <w:rPr>
          <w:rFonts w:cs="Times New Roman"/>
          <w:b/>
          <w:bCs/>
          <w:i/>
          <w:sz w:val="20"/>
          <w:szCs w:val="20"/>
          <w:u w:val="single"/>
          <w:lang w:val="it-IT" w:eastAsia="it-IT"/>
        </w:rPr>
        <w:t>Allegato all’esercizio</w:t>
      </w:r>
    </w:p>
    <w:p xmlns:wp14="http://schemas.microsoft.com/office/word/2010/wordml" w:rsidR="00AD4910" w:rsidRDefault="00B35660" w14:paraId="29BFD86F" wp14:textId="77777777">
      <w:pPr>
        <w:jc w:val="both"/>
        <w:rPr>
          <w:lang w:val="it-IT"/>
        </w:rPr>
      </w:pPr>
      <w:r>
        <w:rPr>
          <w:rFonts w:ascii="Courier New" w:hAnsi="Courier New" w:cs="Courier New"/>
          <w:sz w:val="16"/>
          <w:szCs w:val="16"/>
          <w:lang w:val="it-IT"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it-IT" w:eastAsia="it-IT"/>
        </w:rPr>
        <w:t>wsdl:definitions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it-IT" w:eastAsia="it-IT"/>
        </w:rPr>
        <w:t xml:space="preserve"> </w:t>
      </w:r>
      <w:r>
        <w:rPr>
          <w:rFonts w:ascii="Courier New" w:hAnsi="Courier New" w:cs="Courier New"/>
          <w:sz w:val="16"/>
          <w:szCs w:val="16"/>
          <w:lang w:val="it-IT" w:eastAsia="it-IT"/>
        </w:rPr>
        <w:t>targetNamespace="http://www.examples.com/wsdl/DistributoriBenzinaService"&gt;</w:t>
      </w:r>
    </w:p>
    <w:p xmlns:wp14="http://schemas.microsoft.com/office/word/2010/wordml" w:rsidR="00AD4910" w:rsidRDefault="00AD4910" w14:paraId="0A37501D" wp14:textId="77777777">
      <w:pPr>
        <w:jc w:val="both"/>
        <w:rPr>
          <w:rFonts w:ascii="Courier New" w:hAnsi="Courier New" w:cs="Courier New"/>
          <w:sz w:val="16"/>
          <w:szCs w:val="16"/>
          <w:lang w:val="it-IT" w:eastAsia="it-IT"/>
        </w:rPr>
      </w:pPr>
    </w:p>
    <w:p xmlns:wp14="http://schemas.microsoft.com/office/word/2010/wordml" w:rsidR="00AD4910" w:rsidRDefault="00B35660" w14:paraId="34B7D08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val="it-IT"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wsdl:types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&gt;</w:t>
      </w:r>
    </w:p>
    <w:p xmlns:wp14="http://schemas.microsoft.com/office/word/2010/wordml" w:rsidR="00AD4910" w:rsidRDefault="00B35660" w14:paraId="56928B95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 xml:space="preserve">&lt;schema 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targetNamespace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="http://DefaultNamespace"&gt;</w:t>
      </w:r>
    </w:p>
    <w:p xmlns:wp14="http://schemas.microsoft.com/office/word/2010/wordml" w:rsidR="00AD4910" w:rsidRDefault="00B35660" w14:paraId="256DF397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</w:t>
      </w:r>
      <w:r>
        <w:rPr>
          <w:rFonts w:ascii="Courier New" w:hAnsi="Courier New" w:cs="Courier New"/>
          <w:sz w:val="16"/>
          <w:szCs w:val="16"/>
          <w:lang w:eastAsia="it-IT"/>
        </w:rPr>
        <w:t>&lt;import namespace="http://schemas.xmlsoap.org/soap/encoding/"/&gt;</w:t>
      </w:r>
    </w:p>
    <w:p xmlns:wp14="http://schemas.microsoft.com/office/word/2010/wordml" w:rsidR="00AD4910" w:rsidRDefault="00B35660" w14:paraId="2D6BF72E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complexType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Distribu</w:t>
      </w:r>
      <w:r>
        <w:rPr>
          <w:rFonts w:ascii="Courier New" w:hAnsi="Courier New" w:cs="Courier New"/>
          <w:sz w:val="16"/>
          <w:szCs w:val="16"/>
          <w:lang w:eastAsia="it-IT"/>
        </w:rPr>
        <w:t>tore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748EE7BA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</w:t>
      </w:r>
      <w:r>
        <w:rPr>
          <w:rFonts w:ascii="Courier New" w:hAnsi="Courier New" w:cs="Courier New"/>
          <w:sz w:val="16"/>
          <w:szCs w:val="16"/>
          <w:lang w:eastAsia="it-IT"/>
        </w:rPr>
        <w:t>&lt;sequence&gt;</w:t>
      </w:r>
    </w:p>
    <w:p xmlns:wp14="http://schemas.microsoft.com/office/word/2010/wordml" w:rsidR="00AD4910" w:rsidRDefault="00B35660" w14:paraId="744F919D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PartitaIva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7711AB11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RagioneSociale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255ED19D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73E92B7E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PrezzoDiesel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</w:t>
      </w:r>
      <w:r>
        <w:rPr>
          <w:rFonts w:ascii="Courier New" w:hAnsi="Courier New" w:cs="Courier New"/>
          <w:sz w:val="16"/>
          <w:szCs w:val="16"/>
          <w:lang w:eastAsia="it-IT"/>
        </w:rPr>
        <w:t>:double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222543C1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PrezzoBenzina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xsd:double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2BA30976" wp14:textId="302605AD">
      <w:pPr>
        <w:jc w:val="both"/>
      </w:pPr>
      <w:r w:rsidRPr="21DFE00B" w:rsidR="00B35660"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</w:t>
      </w:r>
      <w:r w:rsidRPr="21DFE00B" w:rsidR="00B35660">
        <w:rPr>
          <w:rFonts w:ascii="Courier New" w:hAnsi="Courier New" w:cs="Courier New"/>
          <w:sz w:val="16"/>
          <w:szCs w:val="16"/>
          <w:lang w:eastAsia="it-IT"/>
        </w:rPr>
        <w:t xml:space="preserve">&lt;/sequence&gt; </w:t>
      </w:r>
    </w:p>
    <w:p xmlns:wp14="http://schemas.microsoft.com/office/word/2010/wordml" w:rsidR="00AD4910" w:rsidRDefault="00B35660" w14:paraId="53DF6C5D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complexType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&gt;</w:t>
      </w:r>
    </w:p>
    <w:p xmlns:wp14="http://schemas.microsoft.com/office/word/2010/wordml" w:rsidR="00AD4910" w:rsidRDefault="00B35660" w14:paraId="50C245F0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&lt;schema&gt;</w:t>
      </w:r>
    </w:p>
    <w:p xmlns:wp14="http://schemas.microsoft.com/office/word/2010/wordml" w:rsidR="00AD4910" w:rsidRDefault="00B35660" w14:paraId="50D115AA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wsdl:types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&gt;      </w:t>
      </w:r>
    </w:p>
    <w:p xmlns:wp14="http://schemas.microsoft.com/office/word/2010/wordml" w:rsidR="00AD4910" w:rsidRDefault="00B35660" w14:paraId="29D6B04F" wp14:textId="77777777">
      <w:pPr>
        <w:jc w:val="both"/>
        <w:rPr>
          <w:rFonts w:ascii="Courier New" w:hAnsi="Courier New" w:eastAsia="Courier New" w:cs="Courier New"/>
          <w:sz w:val="16"/>
          <w:szCs w:val="16"/>
          <w:lang w:eastAsia="it-IT"/>
        </w:rPr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</w:t>
      </w:r>
    </w:p>
    <w:p xmlns:wp14="http://schemas.microsoft.com/office/word/2010/wordml" w:rsidR="00AD4910" w:rsidRDefault="00B35660" w14:paraId="13C59413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27C89640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name="in0"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1CABE77E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&lt;/message&gt;</w:t>
      </w:r>
    </w:p>
    <w:p xmlns:wp14="http://schemas.microsoft.com/office/word/2010/wordml" w:rsidR="00AD4910" w:rsidRDefault="00B35660" w14:paraId="5DAB6C7B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ab/>
      </w:r>
    </w:p>
    <w:p xmlns:wp14="http://schemas.microsoft.com/office/word/2010/wordml" w:rsidR="00AD4910" w:rsidRDefault="00B35660" w14:paraId="57A423F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667E7B73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name="in0" type="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Distributore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09D8C3C8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&lt;/message&gt;</w:t>
      </w:r>
    </w:p>
    <w:p xmlns:wp14="http://schemas.microsoft.com/office/word/2010/wordml" w:rsidR="00AD4910" w:rsidRDefault="00AD4910" w14:paraId="02EB378F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xmlns:wp14="http://schemas.microsoft.com/office/word/2010/wordml" w:rsidR="00AD4910" w:rsidRDefault="00B35660" w14:paraId="1C807F7A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6622C16F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&lt;/message&gt;</w:t>
      </w:r>
    </w:p>
    <w:p xmlns:wp14="http://schemas.microsoft.com/office/word/2010/wordml" w:rsidR="00AD4910" w:rsidRDefault="00B35660" w14:paraId="6A05A809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ab/>
      </w:r>
    </w:p>
    <w:p xmlns:wp14="http://schemas.microsoft.com/office/word/2010/wordml" w:rsidR="00AD4910" w:rsidRDefault="00B35660" w14:paraId="60E5967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60BC3AA0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</w:t>
      </w: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name="in0"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48EE69AF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&lt;/message&gt;</w:t>
      </w:r>
    </w:p>
    <w:p xmlns:wp14="http://schemas.microsoft.com/office/word/2010/wordml" w:rsidR="00AD4910" w:rsidRDefault="00AD4910" w14:paraId="5A39BBE3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xmlns:wp14="http://schemas.microsoft.com/office/word/2010/wordml" w:rsidR="00AD4910" w:rsidRDefault="00B35660" w14:paraId="2A21AC03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wsdl:portType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 w:rsidRPr="00794056">
        <w:rPr>
          <w:rFonts w:ascii="Courier New" w:hAnsi="Courier New" w:cs="Courier New"/>
          <w:sz w:val="16"/>
          <w:szCs w:val="16"/>
          <w:lang w:eastAsia="it-IT"/>
        </w:rPr>
        <w:t>DistributoriBenzinaService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510C577A" wp14:textId="77777777">
      <w:pPr>
        <w:jc w:val="both"/>
        <w:rPr>
          <w:rFonts w:ascii="Courier New" w:hAnsi="Courier New" w:eastAsia="Courier New" w:cs="Courier New"/>
          <w:sz w:val="16"/>
          <w:szCs w:val="16"/>
          <w:lang w:eastAsia="it-IT"/>
        </w:rPr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</w:p>
    <w:p xmlns:wp14="http://schemas.microsoft.com/office/word/2010/wordml" w:rsidR="00AD4910" w:rsidRDefault="00B35660" w14:paraId="622D719D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wsdl:operation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MinPrezzoDiesel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" 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parameterOrder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="in0"&gt;</w:t>
      </w:r>
    </w:p>
    <w:p xmlns:wp14="http://schemas.microsoft.com/office/word/2010/wordml" w:rsidR="00AD4910" w:rsidRDefault="00B35660" w14:paraId="5D8ED4D6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wsdl:input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</w:t>
      </w:r>
      <w:r>
        <w:rPr>
          <w:rFonts w:ascii="Courier New" w:hAnsi="Courier New" w:cs="Courier New"/>
          <w:sz w:val="16"/>
          <w:szCs w:val="16"/>
          <w:lang w:eastAsia="it-IT"/>
        </w:rPr>
        <w:t>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/&gt;</w:t>
      </w:r>
    </w:p>
    <w:p xmlns:wp14="http://schemas.microsoft.com/office/word/2010/wordml" w:rsidR="00AD4910" w:rsidRDefault="00B35660" w14:paraId="43412554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wsdl:output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/&gt;</w:t>
      </w:r>
    </w:p>
    <w:p xmlns:wp14="http://schemas.microsoft.com/office/word/2010/wordml" w:rsidR="00AD4910" w:rsidRDefault="00B35660" w14:paraId="500E9024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&lt;/operation&gt;</w:t>
      </w:r>
    </w:p>
    <w:p xmlns:wp14="http://schemas.microsoft.com/office/word/2010/wordml" w:rsidR="00AD4910" w:rsidRDefault="00AD4910" w14:paraId="41C8F396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xmlns:wp14="http://schemas.microsoft.com/office/word/2010/wordml" w:rsidR="00AD4910" w:rsidRDefault="00B35660" w14:paraId="3DD548E4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wsdl:operation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" 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parameterOrder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="in0"&gt;</w:t>
      </w:r>
    </w:p>
    <w:p xmlns:wp14="http://schemas.microsoft.com/office/word/2010/wordml" w:rsidR="00AD4910" w:rsidRDefault="00B35660" w14:paraId="10CB53B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wsdl:input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impl:RegioneM</w:t>
      </w:r>
      <w:r>
        <w:rPr>
          <w:rFonts w:ascii="Courier New" w:hAnsi="Courier New" w:cs="Courier New"/>
          <w:sz w:val="16"/>
          <w:szCs w:val="16"/>
          <w:lang w:eastAsia="it-IT"/>
        </w:rPr>
        <w:t>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/&gt;</w:t>
      </w:r>
    </w:p>
    <w:p xmlns:wp14="http://schemas.microsoft.com/office/word/2010/wordml" w:rsidR="00AD4910" w:rsidRDefault="00B35660" w14:paraId="1231D29A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wsdl:output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/&gt;</w:t>
      </w:r>
    </w:p>
    <w:p xmlns:wp14="http://schemas.microsoft.com/office/word/2010/wordml" w:rsidR="00AD4910" w:rsidRDefault="00B35660" w14:paraId="6C61BC9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 xml:space="preserve">&lt;/operation&gt;     </w:t>
      </w:r>
    </w:p>
    <w:p xmlns:wp14="http://schemas.microsoft.com/office/word/2010/wordml" w:rsidR="00AD4910" w:rsidRDefault="00B35660" w14:paraId="0476DE45" wp14:textId="77777777">
      <w:pPr>
        <w:jc w:val="both"/>
        <w:rPr>
          <w:rFonts w:ascii="Courier New" w:hAnsi="Courier New" w:eastAsia="Courier New" w:cs="Courier New"/>
          <w:sz w:val="16"/>
          <w:szCs w:val="16"/>
          <w:lang w:eastAsia="it-IT"/>
        </w:rPr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</w:p>
    <w:p xmlns:wp14="http://schemas.microsoft.com/office/word/2010/wordml" w:rsidR="00AD4910" w:rsidRDefault="00B35660" w14:paraId="5851515C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wsdl:portType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&gt;...&lt;/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wsdl:definitions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&gt;</w:t>
      </w:r>
    </w:p>
    <w:sectPr w:rsidR="00AD4910">
      <w:headerReference w:type="default" r:id="rId7"/>
      <w:pgSz w:w="11906" w:h="16838" w:orient="portrait"/>
      <w:pgMar w:top="777" w:right="850" w:bottom="850" w:left="850" w:header="720" w:footer="0" w:gutter="0"/>
      <w:cols w:space="720"/>
      <w:formProt w:val="0"/>
      <w:docGrid w:linePitch="326"/>
      <w:footerReference w:type="default" r:id="Rf3f92c0de93f43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35660" w:rsidRDefault="00B35660" w14:paraId="0D0B940D" wp14:textId="77777777">
      <w:r>
        <w:separator/>
      </w:r>
    </w:p>
  </w:endnote>
  <w:endnote w:type="continuationSeparator" w:id="0">
    <w:p xmlns:wp14="http://schemas.microsoft.com/office/word/2010/wordml" w:rsidR="00B35660" w:rsidRDefault="00B35660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05F10E5" w:rsidTr="105F10E5" w14:paraId="7A6315F1">
      <w:tc>
        <w:tcPr>
          <w:tcW w:w="3400" w:type="dxa"/>
          <w:tcMar/>
        </w:tcPr>
        <w:p w:rsidR="105F10E5" w:rsidP="105F10E5" w:rsidRDefault="105F10E5" w14:paraId="511ED2B2" w14:textId="25196D1D">
          <w:pPr>
            <w:pStyle w:val="Intestazione"/>
            <w:bidi w:val="0"/>
            <w:ind w:left="-115"/>
            <w:jc w:val="left"/>
            <w:rPr>
              <w:rFonts w:ascii="Times New Roman" w:hAnsi="Times New Roman" w:eastAsia="DejaVu Sans" w:cs="Mangal"/>
              <w:sz w:val="24"/>
              <w:szCs w:val="24"/>
            </w:rPr>
          </w:pPr>
        </w:p>
      </w:tc>
      <w:tc>
        <w:tcPr>
          <w:tcW w:w="3400" w:type="dxa"/>
          <w:tcMar/>
        </w:tcPr>
        <w:p w:rsidR="105F10E5" w:rsidP="105F10E5" w:rsidRDefault="105F10E5" w14:paraId="23A3B323" w14:textId="14022E41">
          <w:pPr>
            <w:pStyle w:val="Intestazione"/>
            <w:bidi w:val="0"/>
            <w:jc w:val="center"/>
            <w:rPr>
              <w:rFonts w:ascii="Times New Roman" w:hAnsi="Times New Roman" w:eastAsia="DejaVu Sans" w:cs="Mangal"/>
              <w:sz w:val="24"/>
              <w:szCs w:val="24"/>
            </w:rPr>
          </w:pPr>
        </w:p>
      </w:tc>
      <w:tc>
        <w:tcPr>
          <w:tcW w:w="3400" w:type="dxa"/>
          <w:tcMar/>
        </w:tcPr>
        <w:p w:rsidR="105F10E5" w:rsidP="105F10E5" w:rsidRDefault="105F10E5" w14:paraId="5E1C0C75" w14:textId="35380A37">
          <w:pPr>
            <w:pStyle w:val="Intestazione"/>
            <w:bidi w:val="0"/>
            <w:ind w:right="-115"/>
            <w:jc w:val="right"/>
            <w:rPr>
              <w:rFonts w:ascii="Times New Roman" w:hAnsi="Times New Roman" w:eastAsia="DejaVu Sans" w:cs="Mangal"/>
              <w:sz w:val="24"/>
              <w:szCs w:val="24"/>
            </w:rPr>
          </w:pPr>
        </w:p>
      </w:tc>
    </w:tr>
  </w:tbl>
  <w:p w:rsidR="105F10E5" w:rsidP="105F10E5" w:rsidRDefault="105F10E5" w14:paraId="4D0D2587" w14:textId="68C23CF8">
    <w:pPr>
      <w:pStyle w:val="Pidipagina"/>
      <w:bidi w:val="0"/>
      <w:rPr>
        <w:rFonts w:ascii="Times New Roman" w:hAnsi="Times New Roman" w:eastAsia="DejaVu Sans" w:cs="Mang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35660" w:rsidRDefault="00B35660" w14:paraId="60061E4C" wp14:textId="77777777">
      <w:r>
        <w:separator/>
      </w:r>
    </w:p>
  </w:footnote>
  <w:footnote w:type="continuationSeparator" w:id="0">
    <w:p xmlns:wp14="http://schemas.microsoft.com/office/word/2010/wordml" w:rsidR="00B35660" w:rsidRDefault="00B35660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tbl>
    <w:tblPr>
      <w:tblStyle w:val="Grigliatabella"/>
      <w:tblW w:w="10304" w:type="dxa"/>
      <w:tblLook w:val="04A0" w:firstRow="1" w:lastRow="0" w:firstColumn="1" w:lastColumn="0" w:noHBand="0" w:noVBand="1"/>
    </w:tblPr>
    <w:tblGrid>
      <w:gridCol w:w="2376"/>
      <w:gridCol w:w="7928"/>
    </w:tblGrid>
    <w:tr xmlns:wp14="http://schemas.microsoft.com/office/word/2010/wordml" w:rsidRPr="00794056" w:rsidR="00AD4910" w14:paraId="22BCB9C4" wp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D4910" w:rsidRDefault="00B35660" w14:paraId="422B63E7" wp14:textId="77777777">
          <w:pPr>
            <w:pStyle w:val="Intestazione"/>
          </w:pPr>
          <w:r>
            <w:rPr>
              <w:noProof/>
            </w:rPr>
            <w:drawing>
              <wp:anchor xmlns:wp14="http://schemas.microsoft.com/office/word/2010/wordprocessingDrawing" distT="0" distB="2540" distL="114300" distR="123190" simplePos="0" relativeHeight="2" behindDoc="1" locked="0" layoutInCell="1" allowOverlap="1" wp14:anchorId="02FC8B1C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D4910" w:rsidRDefault="00B35660" w14:paraId="6D5A480E" wp14:textId="77777777">
          <w:pPr>
            <w:pStyle w:val="Standard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 </w:t>
          </w:r>
        </w:p>
        <w:p w:rsidR="00AD4910" w:rsidRDefault="00B35660" w14:paraId="1579B420" wp14:textId="77777777">
          <w:pPr>
            <w:pStyle w:val="Standard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</w:t>
          </w:r>
          <w:r w:rsidR="00794056">
            <w:rPr>
              <w:rFonts w:asciiTheme="minorHAnsi" w:hAnsiTheme="minorHAnsi"/>
              <w:i/>
              <w:iCs/>
              <w:lang w:val="it-IT"/>
            </w:rPr>
            <w:t>2</w:t>
          </w:r>
          <w:r>
            <w:rPr>
              <w:rFonts w:asciiTheme="minorHAnsi" w:hAnsiTheme="minorHAnsi"/>
              <w:i/>
              <w:iCs/>
              <w:lang w:val="it-IT"/>
            </w:rPr>
            <w:t xml:space="preserve">9 </w:t>
          </w:r>
          <w:r w:rsidR="00794056">
            <w:rPr>
              <w:rFonts w:asciiTheme="minorHAnsi" w:hAnsiTheme="minorHAnsi"/>
              <w:i/>
              <w:iCs/>
              <w:lang w:val="it-IT"/>
            </w:rPr>
            <w:t xml:space="preserve">marzo 2022 </w:t>
          </w:r>
          <w:r>
            <w:rPr>
              <w:rFonts w:asciiTheme="minorHAnsi" w:hAnsiTheme="minorHAnsi"/>
              <w:i/>
              <w:iCs/>
              <w:lang w:val="it-IT"/>
            </w:rPr>
            <w:t>– Prima Parte – Durata: 50 minuti</w:t>
          </w:r>
        </w:p>
      </w:tc>
    </w:tr>
  </w:tbl>
  <w:p xmlns:wp14="http://schemas.microsoft.com/office/word/2010/wordml" w:rsidR="00AD4910" w:rsidRDefault="00AD4910" w14:paraId="72A3D3EC" wp14:textId="77777777">
    <w:pPr>
      <w:pStyle w:val="Intestazione"/>
      <w:rPr>
        <w:lang w:val="it-IT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0cDOW6UK69kO6N" int2:id="3pVsK6zw">
      <int2:state int2:type="LegacyProofing" int2:value="Rejected"/>
    </int2:textHash>
    <int2:textHash int2:hashCode="X3+OrfqCo1B7Tg" int2:id="BkoeFYI2">
      <int2:state int2:type="LegacyProofing" int2:value="Rejected"/>
    </int2:textHash>
    <int2:textHash int2:hashCode="dbiONZ3dLjzb/8" int2:id="lBut7B7M">
      <int2:state int2:type="LegacyProofing" int2:value="Rejected"/>
    </int2:textHash>
    <int2:textHash int2:hashCode="DlIOzaw1J2hFOq" int2:id="gbVijDz4">
      <int2:state int2:type="LegacyProofing" int2:value="Rejected"/>
    </int2:textHash>
    <int2:textHash int2:hashCode="/ojXov0zB8cXKz" int2:id="6UR9Xvyc">
      <int2:state int2:type="LegacyProofing" int2:value="Rejected"/>
    </int2:textHash>
    <int2:textHash int2:hashCode="C6V4ydCx7P+9pu" int2:id="KOhcZgRh">
      <int2:state int2:type="LegacyProofing" int2:value="Rejected"/>
    </int2:textHash>
    <int2:textHash int2:hashCode="27hEU7PNGxaBN/" int2:id="JlmTB96r">
      <int2:state int2:type="LegacyProofing" int2:value="Rejected"/>
    </int2:textHash>
    <int2:textHash int2:hashCode="l5tTTXjrfFBWh/" int2:id="1KshkquH">
      <int2:state int2:type="LegacyProofing" int2:value="Rejected"/>
    </int2:textHash>
    <int2:textHash int2:hashCode="dRGQ4Y5vTEHn1A" int2:id="0XlyHIsb">
      <int2:state int2:type="LegacyProofing" int2:value="Rejected"/>
    </int2:textHash>
    <int2:textHash int2:hashCode="70TqRLd5hXCfB0" int2:id="sGqdt84X">
      <int2:state int2:type="LegacyProofing" int2:value="Rejected"/>
    </int2:textHash>
    <int2:textHash int2:hashCode="dOfHUq/Vrpo7I6" int2:id="T7Xy5BnR">
      <int2:state int2:type="LegacyProofing" int2:value="Rejected"/>
    </int2:textHash>
    <int2:textHash int2:hashCode="c5jZA6BfUiA+Wb" int2:id="878SDYLq">
      <int2:state int2:type="LegacyProofing" int2:value="Rejected"/>
    </int2:textHash>
    <int2:textHash int2:hashCode="VawjGIPrHlLXlA" int2:id="J2SQ93FR">
      <int2:state int2:type="LegacyProofing" int2:value="Rejected"/>
    </int2:textHash>
    <int2:textHash int2:hashCode="bFGgAEreE6f6FF" int2:id="CieoYBZr">
      <int2:state int2:type="LegacyProofing" int2:value="Rejected"/>
    </int2:textHash>
    <int2:textHash int2:hashCode="BvaDkYSlZMBcS4" int2:id="OO2qterI">
      <int2:state int2:type="LegacyProofing" int2:value="Rejected"/>
    </int2:textHash>
    <int2:textHash int2:hashCode="bor+zRWQrJA0cu" int2:id="5zhFindR">
      <int2:state int2:type="LegacyProofing" int2:value="Rejected"/>
    </int2:textHash>
    <int2:textHash int2:hashCode="jfDe3i4jtM3lY6" int2:id="Jawr1fCi">
      <int2:state int2:type="LegacyProofing" int2:value="Rejected"/>
    </int2:textHash>
    <int2:textHash int2:hashCode="Zaa3y7PBfgjv86" int2:id="MTK9BZyH">
      <int2:state int2:type="LegacyProofing" int2:value="Rejected"/>
    </int2:textHash>
    <int2:textHash int2:hashCode="WGfg3ZC1BoG4SS" int2:id="gOUZNeVU">
      <int2:state int2:type="LegacyProofing" int2:value="Rejected"/>
    </int2:textHash>
    <int2:textHash int2:hashCode="tjARPquSCDXy5W" int2:id="1Esd8Q8O">
      <int2:state int2:type="LegacyProofing" int2:value="Rejected"/>
    </int2:textHash>
    <int2:textHash int2:hashCode="ct6ggOuF/Pzf4+" int2:id="JyVE0RoH">
      <int2:state int2:type="LegacyProofing" int2:value="Rejected"/>
    </int2:textHash>
    <int2:textHash int2:hashCode="vmd1pioJGxKI84" int2:id="mtfGWvFH">
      <int2:state int2:type="LegacyProofing" int2:value="Rejected"/>
    </int2:textHash>
    <int2:textHash int2:hashCode="qreBPMSIKyh9fg" int2:id="J71sb6fe">
      <int2:state int2:type="LegacyProofing" int2:value="Rejected"/>
    </int2:textHash>
    <int2:textHash int2:hashCode="3UHmim1NeChtPU" int2:id="qS2oMT8F">
      <int2:state int2:type="LegacyProofing" int2:value="Rejected"/>
    </int2:textHash>
    <int2:textHash int2:hashCode="s/3NjU4Xz1522T" int2:id="px1zsikf">
      <int2:state int2:type="LegacyProofing" int2:value="Rejected"/>
    </int2:textHash>
    <int2:textHash int2:hashCode="X+XpeLO/N4WOxP" int2:id="a2AYLkVD">
      <int2:state int2:type="LegacyProofing" int2:value="Rejected"/>
    </int2:textHash>
    <int2:textHash int2:hashCode="NHo7MqqdEBG381" int2:id="IqJq3JG9">
      <int2:state int2:type="LegacyProofing" int2:value="Rejected"/>
    </int2:textHash>
    <int2:textHash int2:hashCode="XHgl7LzBG809Po" int2:id="ZS6IMs7w">
      <int2:state int2:type="LegacyProofing" int2:value="Rejected"/>
    </int2:textHash>
    <int2:textHash int2:hashCode="S42rlbhDi3dQ8/" int2:id="rigl3voB">
      <int2:state int2:type="LegacyProofing" int2:value="Rejected"/>
    </int2:textHash>
    <int2:textHash int2:hashCode="Fy1bXNivckZDxA" int2:id="8IHe7uCh">
      <int2:state int2:type="LegacyProofing" int2:value="Rejected"/>
    </int2:textHash>
    <int2:textHash int2:hashCode="lS+DcLDnWc7SXa" int2:id="gWgaWV0y">
      <int2:state int2:type="LegacyProofing" int2:value="Rejected"/>
    </int2:textHash>
    <int2:textHash int2:hashCode="dyIETls+QwkIgg" int2:id="tqHw9xI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92D"/>
    <w:multiLevelType w:val="multilevel"/>
    <w:tmpl w:val="8D9E4D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325350"/>
    <w:multiLevelType w:val="multilevel"/>
    <w:tmpl w:val="BFBC3060"/>
    <w:lvl w:ilvl="0">
      <w:start w:val="1"/>
      <w:numFmt w:val="decimal"/>
      <w:lvlText w:val="%1."/>
      <w:lvlJc w:val="left"/>
      <w:pPr>
        <w:ind w:left="780" w:hanging="360"/>
      </w:pPr>
      <w:rPr>
        <w:sz w:val="20"/>
        <w:lang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0"/>
  <w:trackRevisions w:val="false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910"/>
    <w:rsid w:val="00794056"/>
    <w:rsid w:val="00AD4910"/>
    <w:rsid w:val="00B35660"/>
    <w:rsid w:val="105F10E5"/>
    <w:rsid w:val="21DFE00B"/>
    <w:rsid w:val="41501CFD"/>
    <w:rsid w:val="74C0D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973F"/>
  <w15:docId w15:val="{1825E00A-85CB-4D3B-8308-2311A3D54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DejaVu Sans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aratteridinumerazione" w:customStyle="1">
    <w:name w:val="Caratteri di numerazione"/>
    <w:qFormat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styleId="PidipaginaCarattere" w:customStyle="1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styleId="Titolo1Carattere" w:customStyle="1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styleId="WW8Num14z0" w:customStyle="1">
    <w:name w:val="WW8Num14z0"/>
    <w:qFormat/>
    <w:rPr>
      <w:rFonts w:ascii="Calibri" w:hAnsi="Calibri" w:cs="Calibri"/>
      <w:sz w:val="22"/>
      <w:lang w:eastAsia="it-IT"/>
    </w:rPr>
  </w:style>
  <w:style w:type="character" w:styleId="WW8Num14z1" w:customStyle="1">
    <w:name w:val="WW8Num14z1"/>
    <w:qFormat/>
  </w:style>
  <w:style w:type="character" w:styleId="WW8Num14z2" w:customStyle="1">
    <w:name w:val="WW8Num14z2"/>
    <w:qFormat/>
  </w:style>
  <w:style w:type="character" w:styleId="WW8Num14z3" w:customStyle="1">
    <w:name w:val="WW8Num14z3"/>
    <w:qFormat/>
  </w:style>
  <w:style w:type="character" w:styleId="WW8Num14z4" w:customStyle="1">
    <w:name w:val="WW8Num14z4"/>
    <w:qFormat/>
  </w:style>
  <w:style w:type="character" w:styleId="WW8Num14z5" w:customStyle="1">
    <w:name w:val="WW8Num14z5"/>
    <w:qFormat/>
  </w:style>
  <w:style w:type="character" w:styleId="WW8Num14z6" w:customStyle="1">
    <w:name w:val="WW8Num14z6"/>
    <w:qFormat/>
  </w:style>
  <w:style w:type="character" w:styleId="WW8Num14z7" w:customStyle="1">
    <w:name w:val="WW8Num14z7"/>
    <w:qFormat/>
  </w:style>
  <w:style w:type="character" w:styleId="WW8Num14z8" w:customStyle="1">
    <w:name w:val="WW8Num14z8"/>
    <w:qFormat/>
  </w:style>
  <w:style w:type="character" w:styleId="WW8Num4z0" w:customStyle="1">
    <w:name w:val="WW8Num4z0"/>
    <w:qFormat/>
    <w:rPr>
      <w:sz w:val="20"/>
      <w:lang w:eastAsia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Standard"/>
    <w:qFormat/>
    <w:pPr>
      <w:suppressLineNumbers/>
    </w:pPr>
  </w:style>
  <w:style w:type="paragraph" w:styleId="Titolo10" w:customStyle="1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styleId="Standard" w:customStyle="1">
    <w:name w:val="Standard"/>
    <w:qFormat/>
    <w:rPr>
      <w:sz w:val="24"/>
    </w:rPr>
  </w:style>
  <w:style w:type="paragraph" w:styleId="Textbody" w:customStyle="1">
    <w:name w:val="Text body"/>
    <w:basedOn w:val="Standard"/>
    <w:qFormat/>
    <w:pPr>
      <w:spacing w:after="120"/>
    </w:pPr>
  </w:style>
  <w:style w:type="paragraph" w:styleId="Contenutotabella" w:customStyle="1">
    <w:name w:val="Contenuto tabella"/>
    <w:basedOn w:val="Standard"/>
    <w:qFormat/>
    <w:pPr>
      <w:suppressLineNumbers/>
    </w:pPr>
  </w:style>
  <w:style w:type="paragraph" w:styleId="Testocitato" w:customStyle="1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styleId="Intestazioneepidipagina" w:customStyle="1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styleId="Contenutocornice" w:customStyle="1">
    <w:name w:val="Contenuto cornice"/>
    <w:basedOn w:val="Normale"/>
    <w:qFormat/>
  </w:style>
  <w:style w:type="numbering" w:styleId="WW8Num1" w:customStyle="1">
    <w:name w:val="WW8Num1"/>
    <w:qFormat/>
  </w:style>
  <w:style w:type="numbering" w:styleId="WW8Num14" w:customStyle="1">
    <w:name w:val="WW8Num14"/>
    <w:qFormat/>
  </w:style>
  <w:style w:type="numbering" w:styleId="WW8Num4" w:customStyle="1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f3f92c0de93f4348" /><Relationship Type="http://schemas.microsoft.com/office/2020/10/relationships/intelligence" Target="intelligence2.xml" Id="R63a2112d79e6414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E44FEA760C24691E739EF04E60A12" ma:contentTypeVersion="10" ma:contentTypeDescription="Create a new document." ma:contentTypeScope="" ma:versionID="7687e7d8946db856f3bce90e03b1b2fd">
  <xsd:schema xmlns:xsd="http://www.w3.org/2001/XMLSchema" xmlns:xs="http://www.w3.org/2001/XMLSchema" xmlns:p="http://schemas.microsoft.com/office/2006/metadata/properties" xmlns:ns2="0996a3d4-5c6f-4f20-9dc6-d0ca82d51e8d" xmlns:ns3="d35420c7-6671-42ec-bcad-032edb02be1c" targetNamespace="http://schemas.microsoft.com/office/2006/metadata/properties" ma:root="true" ma:fieldsID="4cea387417440e011f03731fc206d6ac" ns2:_="" ns3:_="">
    <xsd:import namespace="0996a3d4-5c6f-4f20-9dc6-d0ca82d51e8d"/>
    <xsd:import namespace="d35420c7-6671-42ec-bcad-032edb02be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20c7-6671-42ec-bcad-032edb02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6DCBFC-0458-4E37-B084-3C718DD46879}"/>
</file>

<file path=customXml/itemProps2.xml><?xml version="1.0" encoding="utf-8"?>
<ds:datastoreItem xmlns:ds="http://schemas.openxmlformats.org/officeDocument/2006/customXml" ds:itemID="{6211C7FD-7C85-496A-92E2-B2EF61175B79}"/>
</file>

<file path=customXml/itemProps3.xml><?xml version="1.0" encoding="utf-8"?>
<ds:datastoreItem xmlns:ds="http://schemas.openxmlformats.org/officeDocument/2006/customXml" ds:itemID="{C3ECFC58-85ED-4D34-8DDF-5406F6C5AC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Università della Calabria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ALESSANDRO FURINA</cp:lastModifiedBy>
  <cp:revision>7</cp:revision>
  <cp:lastPrinted>2018-07-12T09:39:00Z</cp:lastPrinted>
  <dcterms:created xsi:type="dcterms:W3CDTF">2022-03-28T06:53:00Z</dcterms:created>
  <dcterms:modified xsi:type="dcterms:W3CDTF">2022-06-06T14:28:38Z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Università della Calabria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0x0101004F4E44FEA760C24691E739EF04E60A12</vt:lpwstr>
  </property>
</Properties>
</file>