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BF3E20" w14:textId="17DCACBB" w:rsidR="00E33DC8" w:rsidRPr="00E33DC8" w:rsidRDefault="00E33DC8" w:rsidP="00E33DC8">
      <w:pPr>
        <w:jc w:val="center"/>
        <w:rPr>
          <w:b/>
          <w:bCs/>
        </w:rPr>
      </w:pPr>
      <w:r w:rsidRPr="00E33DC8">
        <w:rPr>
          <w:b/>
          <w:bCs/>
        </w:rPr>
        <w:t>Heroes of Pymoli</w:t>
      </w:r>
      <w:r w:rsidRPr="00E33DC8">
        <w:rPr>
          <w:b/>
          <w:bCs/>
        </w:rPr>
        <w:t xml:space="preserve"> Analysis</w:t>
      </w:r>
    </w:p>
    <w:p w14:paraId="5389B8EA" w14:textId="07DB4F0A" w:rsidR="00E33DC8" w:rsidRDefault="00E33DC8" w:rsidP="00E33DC8">
      <w:pPr>
        <w:jc w:val="center"/>
      </w:pPr>
      <w:r>
        <w:rPr>
          <w:noProof/>
        </w:rPr>
        <w:drawing>
          <wp:inline distT="0" distB="0" distL="0" distR="0" wp14:anchorId="201B25FD" wp14:editId="081013A1">
            <wp:extent cx="4315084" cy="241709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355" cy="24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E297" w14:textId="4D80E537" w:rsidR="00E33DC8" w:rsidRDefault="00E33DC8" w:rsidP="00E33DC8">
      <w:pPr>
        <w:jc w:val="center"/>
      </w:pPr>
    </w:p>
    <w:p w14:paraId="64E64452" w14:textId="408C788A" w:rsidR="00E33DC8" w:rsidRDefault="004001F2" w:rsidP="00E33DC8">
      <w:pPr>
        <w:rPr>
          <w:sz w:val="20"/>
          <w:szCs w:val="20"/>
        </w:rPr>
      </w:pPr>
      <w:r>
        <w:rPr>
          <w:sz w:val="20"/>
          <w:szCs w:val="20"/>
        </w:rPr>
        <w:t>Three noticeable trends observed in the purchase data record of Heroes of Pymoli:</w:t>
      </w:r>
    </w:p>
    <w:p w14:paraId="67F92BA9" w14:textId="575DCBBA" w:rsidR="004001F2" w:rsidRDefault="004001F2" w:rsidP="004001F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game is mainly composed of males with 84% but spend 0.40 less than females.</w:t>
      </w:r>
      <w:r w:rsidR="0011378F">
        <w:rPr>
          <w:sz w:val="20"/>
          <w:szCs w:val="20"/>
        </w:rPr>
        <w:t xml:space="preserve"> </w:t>
      </w:r>
    </w:p>
    <w:p w14:paraId="445D7783" w14:textId="4F02406E" w:rsidR="0011378F" w:rsidRDefault="0011378F" w:rsidP="004001F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The players are </w:t>
      </w:r>
      <w:r>
        <w:rPr>
          <w:sz w:val="20"/>
          <w:szCs w:val="20"/>
        </w:rPr>
        <w:t>predominantly</w:t>
      </w:r>
      <w:r>
        <w:rPr>
          <w:sz w:val="20"/>
          <w:szCs w:val="20"/>
        </w:rPr>
        <w:t xml:space="preserve"> between the ages 15 and 29 years old with a combined 76.74%. </w:t>
      </w:r>
      <w:proofErr w:type="gramStart"/>
      <w:r>
        <w:rPr>
          <w:sz w:val="20"/>
          <w:szCs w:val="20"/>
        </w:rPr>
        <w:t>Ages  between</w:t>
      </w:r>
      <w:proofErr w:type="gramEnd"/>
      <w:r>
        <w:rPr>
          <w:sz w:val="20"/>
          <w:szCs w:val="20"/>
        </w:rPr>
        <w:t xml:space="preserve"> 20-24 years old are 44.79%.</w:t>
      </w:r>
    </w:p>
    <w:p w14:paraId="246EA96F" w14:textId="77777777" w:rsidR="0011378F" w:rsidRPr="004001F2" w:rsidRDefault="0011378F" w:rsidP="004001F2">
      <w:pPr>
        <w:pStyle w:val="ListParagraph"/>
        <w:numPr>
          <w:ilvl w:val="0"/>
          <w:numId w:val="1"/>
        </w:numPr>
        <w:rPr>
          <w:sz w:val="20"/>
          <w:szCs w:val="20"/>
        </w:rPr>
      </w:pPr>
    </w:p>
    <w:sectPr w:rsidR="0011378F" w:rsidRPr="004001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4A21DE"/>
    <w:multiLevelType w:val="hybridMultilevel"/>
    <w:tmpl w:val="F402B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DC8"/>
    <w:rsid w:val="0011378F"/>
    <w:rsid w:val="004001F2"/>
    <w:rsid w:val="00E33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F3136"/>
  <w15:chartTrackingRefBased/>
  <w15:docId w15:val="{0B806259-A332-41F9-B7BB-F3431E713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1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Kelvyn Guzman</dc:creator>
  <cp:keywords/>
  <dc:description/>
  <cp:lastModifiedBy>Kelvyn Guzman</cp:lastModifiedBy>
  <cp:revision>3</cp:revision>
  <dcterms:created xsi:type="dcterms:W3CDTF">2021-01-27T11:24:00Z</dcterms:created>
  <dcterms:modified xsi:type="dcterms:W3CDTF">2021-01-27T11:58:00Z</dcterms:modified>
</cp:coreProperties>
</file>