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2259" w14:textId="76D679BF" w:rsidR="001B3903" w:rsidRPr="0054375B" w:rsidRDefault="001B3903" w:rsidP="001B3903">
      <w:pPr>
        <w:rPr>
          <w:lang w:eastAsia="zh-TW"/>
        </w:rPr>
      </w:pPr>
      <w:r w:rsidRPr="0054375B"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41E88" wp14:editId="4AD40C7D">
                <wp:simplePos x="0" y="0"/>
                <wp:positionH relativeFrom="column">
                  <wp:posOffset>3942715</wp:posOffset>
                </wp:positionH>
                <wp:positionV relativeFrom="paragraph">
                  <wp:posOffset>121920</wp:posOffset>
                </wp:positionV>
                <wp:extent cx="1971675" cy="238125"/>
                <wp:effectExtent l="19050" t="19050" r="9525" b="9525"/>
                <wp:wrapNone/>
                <wp:docPr id="122" name="正方形/長方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2883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41E88" id="_x0000_s1033" style="position:absolute;left:0;text-align:left;margin-left:310.45pt;margin-top:9.6pt;width:155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" strokeweight="3pt">
                <v:stroke linestyle="thinThin"/>
                <v:textbox inset="5.85pt,.7pt,5.85pt,.7pt">
                  <w:txbxContent>
                    <w:p w14:paraId="50492883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00362" wp14:editId="69BE969F">
                <wp:simplePos x="0" y="0"/>
                <wp:positionH relativeFrom="column">
                  <wp:posOffset>1995805</wp:posOffset>
                </wp:positionH>
                <wp:positionV relativeFrom="paragraph">
                  <wp:posOffset>108585</wp:posOffset>
                </wp:positionV>
                <wp:extent cx="1876425" cy="428625"/>
                <wp:effectExtent l="0" t="0" r="0" b="0"/>
                <wp:wrapNone/>
                <wp:docPr id="2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1BC8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のサイトで操作し、申請頂く内容です。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00362" id="Rectangle 52" o:spid="_x0000_s1034" style="position:absolute;left:0;text-align:left;margin-left:157.15pt;margin-top:8.55pt;width:147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">
                <v:textbox inset="5.85pt,.7pt,5.85pt,.7pt">
                  <w:txbxContent>
                    <w:p w14:paraId="21A41BC8" w14:textId="77777777" w:rsidR="001B3903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のサイトで操作し、申請頂く内容です。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lang w:eastAsia="zh-TW"/>
        </w:rPr>
        <w:t>様式第５</w:t>
      </w:r>
    </w:p>
    <w:p w14:paraId="209580BB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                                                                 </w:t>
      </w:r>
    </w:p>
    <w:p w14:paraId="22785BF4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                                                                  </w:t>
      </w:r>
      <w:r w:rsidRPr="0054375B">
        <w:rPr>
          <w:lang w:eastAsia="zh-TW"/>
        </w:rPr>
        <w:t>年</w:t>
      </w:r>
      <w:r w:rsidRPr="0054375B">
        <w:rPr>
          <w:spacing w:val="1"/>
          <w:lang w:eastAsia="zh-TW"/>
        </w:rPr>
        <w:t xml:space="preserve">    </w:t>
      </w:r>
      <w:r w:rsidRPr="0054375B">
        <w:rPr>
          <w:lang w:eastAsia="zh-TW"/>
        </w:rPr>
        <w:t>月</w:t>
      </w:r>
      <w:r w:rsidRPr="0054375B">
        <w:rPr>
          <w:spacing w:val="1"/>
          <w:lang w:eastAsia="zh-TW"/>
        </w:rPr>
        <w:t xml:space="preserve">    </w:t>
      </w:r>
      <w:r w:rsidRPr="0054375B">
        <w:rPr>
          <w:lang w:eastAsia="zh-TW"/>
        </w:rPr>
        <w:t>日</w:t>
      </w:r>
    </w:p>
    <w:p w14:paraId="7E6C6732" w14:textId="77777777" w:rsidR="001B3903" w:rsidRPr="0054375B" w:rsidRDefault="001B3903" w:rsidP="001B3903">
      <w:pPr>
        <w:rPr>
          <w:spacing w:val="1"/>
          <w:lang w:eastAsia="zh-TW"/>
        </w:rPr>
      </w:pPr>
    </w:p>
    <w:p w14:paraId="1FBFD4EA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</w:t>
      </w:r>
      <w:r w:rsidRPr="0054375B">
        <w:rPr>
          <w:rFonts w:hint="eastAsia"/>
          <w:spacing w:val="1"/>
          <w:lang w:eastAsia="zh-TW"/>
        </w:rPr>
        <w:t xml:space="preserve"> </w:t>
      </w: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1D57D047" w14:textId="77777777" w:rsidR="001B3903" w:rsidRPr="0054375B" w:rsidRDefault="001B3903" w:rsidP="001B3903">
      <w:pPr>
        <w:rPr>
          <w:spacing w:val="1"/>
          <w:lang w:eastAsia="zh-TW"/>
        </w:rPr>
      </w:pPr>
    </w:p>
    <w:p w14:paraId="4CDE0145" w14:textId="77777777" w:rsidR="001B3903" w:rsidRPr="0054375B" w:rsidRDefault="001B3903" w:rsidP="001B3903">
      <w:pPr>
        <w:rPr>
          <w:spacing w:val="1"/>
          <w:lang w:eastAsia="zh-TW"/>
        </w:rPr>
      </w:pPr>
    </w:p>
    <w:p w14:paraId="7BE386DC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62B99B1C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05805E50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28AECE13" w14:textId="77777777" w:rsidR="001B3903" w:rsidRPr="0054375B" w:rsidRDefault="001B3903" w:rsidP="001B3903"/>
    <w:p w14:paraId="71602394" w14:textId="36F733C9" w:rsidR="001B3903" w:rsidRPr="0054375B" w:rsidRDefault="001B3903" w:rsidP="001B3903">
      <w:pPr>
        <w:jc w:val="center"/>
      </w:pPr>
      <w:r w:rsidRPr="0054375B">
        <w:rPr>
          <w:rFonts w:hint="eastAsia"/>
        </w:rPr>
        <w:t>中小企業等</w:t>
      </w:r>
      <w:r w:rsidRPr="0054375B">
        <w:t>事業再構築</w:t>
      </w:r>
      <w:r w:rsidRPr="0054375B">
        <w:rPr>
          <w:rFonts w:hint="eastAsia"/>
        </w:rPr>
        <w:t>促進</w:t>
      </w:r>
      <w:r w:rsidRPr="0054375B">
        <w:t>補助金に係る状況報告書</w:t>
      </w:r>
    </w:p>
    <w:p w14:paraId="1041D563" w14:textId="77777777" w:rsidR="001B3903" w:rsidRPr="0054375B" w:rsidRDefault="001B3903" w:rsidP="001B3903"/>
    <w:p w14:paraId="48A3EABD" w14:textId="448A7E5C" w:rsidR="001B3903" w:rsidRPr="0054375B" w:rsidRDefault="001B3903" w:rsidP="001B3903">
      <w:pPr>
        <w:ind w:firstLineChars="100" w:firstLine="210"/>
      </w:pPr>
      <w:r w:rsidRPr="0054375B">
        <w:rPr>
          <w:rFonts w:hint="eastAsia"/>
        </w:rPr>
        <w:t>中小企業等</w:t>
      </w:r>
      <w:r w:rsidRPr="0054375B">
        <w:t>事業再構築</w:t>
      </w:r>
      <w:r w:rsidRPr="0054375B">
        <w:rPr>
          <w:rFonts w:hint="eastAsia"/>
        </w:rPr>
        <w:t>促進</w:t>
      </w:r>
      <w:r w:rsidRPr="0054375B">
        <w:t>補助金交付規程第</w:t>
      </w:r>
      <w:r w:rsidRPr="0054375B">
        <w:rPr>
          <w:rFonts w:hint="eastAsia"/>
        </w:rPr>
        <w:t>１６</w:t>
      </w:r>
      <w:r w:rsidRPr="0054375B">
        <w:t>条の規定に基づき、下記のとおり報告します。</w:t>
      </w:r>
    </w:p>
    <w:p w14:paraId="53714234" w14:textId="77777777" w:rsidR="001B3903" w:rsidRPr="0054375B" w:rsidRDefault="001B3903" w:rsidP="001B3903"/>
    <w:p w14:paraId="3B05B429" w14:textId="77777777" w:rsidR="001B3903" w:rsidRPr="0054375B" w:rsidRDefault="001B3903" w:rsidP="001B3903">
      <w:pPr>
        <w:jc w:val="center"/>
      </w:pPr>
      <w:r w:rsidRPr="0054375B">
        <w:t>記</w:t>
      </w:r>
    </w:p>
    <w:p w14:paraId="64DD589E" w14:textId="77777777" w:rsidR="001B3903" w:rsidRPr="0054375B" w:rsidRDefault="001B3903" w:rsidP="001B3903"/>
    <w:p w14:paraId="1A9D896E" w14:textId="77777777" w:rsidR="001B3903" w:rsidRPr="0054375B" w:rsidRDefault="001B3903" w:rsidP="001B3903">
      <w:r w:rsidRPr="0054375B">
        <w:t>１．補助事業の遂行状況</w:t>
      </w:r>
    </w:p>
    <w:p w14:paraId="28AE073F" w14:textId="77777777" w:rsidR="001B3903" w:rsidRPr="0054375B" w:rsidRDefault="001B3903" w:rsidP="001B3903">
      <w:pPr>
        <w:adjustRightInd w:val="0"/>
        <w:spacing w:line="276" w:lineRule="auto"/>
        <w:rPr>
          <w:rFonts w:ascii="ＭＳ 明朝" w:hAnsi="ＭＳ 明朝"/>
          <w:sz w:val="16"/>
          <w:szCs w:val="21"/>
        </w:rPr>
      </w:pPr>
      <w:r w:rsidRPr="0054375B">
        <w:rPr>
          <w:rFonts w:hint="eastAsia"/>
        </w:rPr>
        <w:t xml:space="preserve">　</w:t>
      </w:r>
      <w:r w:rsidRPr="0054375B">
        <w:rPr>
          <w:rFonts w:hint="eastAsia"/>
        </w:rPr>
        <w:t xml:space="preserve"> </w:t>
      </w:r>
      <w:r w:rsidRPr="0054375B">
        <w:rPr>
          <w:rFonts w:ascii="ＭＳ 明朝" w:hAnsi="ＭＳ 明朝" w:hint="eastAsia"/>
          <w:sz w:val="16"/>
          <w:szCs w:val="21"/>
        </w:rPr>
        <w:t>（注１）具体的に記述してください。</w:t>
      </w:r>
    </w:p>
    <w:p w14:paraId="3758BDE6" w14:textId="77777777" w:rsidR="001B3903" w:rsidRPr="0054375B" w:rsidRDefault="001B3903" w:rsidP="001B3903">
      <w:pPr>
        <w:adjustRightInd w:val="0"/>
        <w:spacing w:line="276" w:lineRule="auto"/>
        <w:ind w:left="640" w:hangingChars="400" w:hanging="640"/>
        <w:rPr>
          <w:rFonts w:ascii="ＭＳ 明朝" w:hAnsi="ＭＳ 明朝"/>
          <w:sz w:val="16"/>
          <w:szCs w:val="21"/>
        </w:rPr>
      </w:pPr>
      <w:r w:rsidRPr="0054375B">
        <w:rPr>
          <w:rFonts w:ascii="ＭＳ 明朝" w:hAnsi="ＭＳ 明朝" w:hint="eastAsia"/>
          <w:sz w:val="16"/>
          <w:szCs w:val="21"/>
        </w:rPr>
        <w:t xml:space="preserve">　　（注２）当初のスケジュールに対して遅延しているか否かについて記述してください。遅延している場合は、その理由を記述してください。</w:t>
      </w:r>
    </w:p>
    <w:p w14:paraId="6279FB5E" w14:textId="77777777" w:rsidR="001B3903" w:rsidRPr="0054375B" w:rsidRDefault="001B3903" w:rsidP="001B3903"/>
    <w:p w14:paraId="7CAD24AE" w14:textId="77777777" w:rsidR="001B3903" w:rsidRPr="0054375B" w:rsidRDefault="001B3903" w:rsidP="001B3903"/>
    <w:p w14:paraId="196517C2" w14:textId="77777777" w:rsidR="001B3903" w:rsidRPr="0054375B" w:rsidRDefault="001B3903" w:rsidP="001B3903"/>
    <w:p w14:paraId="564D1A5C" w14:textId="77777777" w:rsidR="001B3903" w:rsidRPr="0054375B" w:rsidRDefault="001B3903" w:rsidP="001B3903"/>
    <w:p w14:paraId="66F90DB1" w14:textId="77777777" w:rsidR="001B3903" w:rsidRPr="0054375B" w:rsidRDefault="001B3903" w:rsidP="001B3903">
      <w:r w:rsidRPr="0054375B">
        <w:t>２．補助対象経費の区分別収支概要</w:t>
      </w:r>
    </w:p>
    <w:p w14:paraId="7B8F2A12" w14:textId="77777777" w:rsidR="001B3903" w:rsidRPr="0054375B" w:rsidRDefault="001B3903" w:rsidP="001B3903">
      <w:r w:rsidRPr="0054375B">
        <w:t xml:space="preserve">　　＊別紙参照</w:t>
      </w:r>
    </w:p>
    <w:p w14:paraId="3E4DEE86" w14:textId="77777777" w:rsidR="001B3903" w:rsidRPr="0054375B" w:rsidRDefault="001B3903" w:rsidP="001B3903"/>
    <w:p w14:paraId="42E90B27" w14:textId="74FF59FF" w:rsidR="001B3903" w:rsidRPr="0054375B" w:rsidRDefault="00646486" w:rsidP="00646486">
      <w:pPr>
        <w:adjustRightInd w:val="0"/>
      </w:pPr>
      <w:bookmarkStart w:id="0" w:name="_GoBack"/>
      <w:bookmarkEnd w:id="0"/>
      <w:r w:rsidRPr="0054375B">
        <w:t xml:space="preserve"> </w:t>
      </w:r>
    </w:p>
    <w:p w14:paraId="601C1E09" w14:textId="77777777" w:rsidR="000C576F" w:rsidRPr="0054375B" w:rsidRDefault="000C576F" w:rsidP="001B63D1">
      <w:pPr>
        <w:widowControl/>
        <w:jc w:val="left"/>
        <w:rPr>
          <w:rFonts w:ascii="ＭＳ 明朝" w:hAnsi="ＭＳ 明朝" w:cs="ＭＳ明朝"/>
          <w:kern w:val="0"/>
          <w:szCs w:val="21"/>
        </w:rPr>
      </w:pPr>
    </w:p>
    <w:sectPr w:rsidR="000C576F" w:rsidRPr="0054375B" w:rsidSect="00646486">
      <w:footerReference w:type="default" r:id="rId11"/>
      <w:footerReference w:type="first" r:id="rId12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46486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B0D68897-EAA8-4EC0-B5B6-AA2064BE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2022-09-14T12:18:00Z</dcterms:created>
  <dcterms:modified xsi:type="dcterms:W3CDTF">2022-09-14T12:18:00Z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