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0828" w14:textId="77777777" w:rsidR="00E51FDE" w:rsidRPr="003C29D1" w:rsidRDefault="00E51FDE" w:rsidP="00E62E2B">
      <w:pPr>
        <w:spacing w:line="360" w:lineRule="auto"/>
        <w:jc w:val="center"/>
        <w:rPr>
          <w:rFonts w:ascii="Times New Roman" w:hAnsi="Times New Roman" w:cs="Times New Roman"/>
          <w:b/>
          <w:bCs/>
          <w:sz w:val="28"/>
          <w:szCs w:val="28"/>
        </w:rPr>
      </w:pPr>
      <w:r w:rsidRPr="003C29D1">
        <w:rPr>
          <w:rFonts w:ascii="Times New Roman" w:hAnsi="Times New Roman" w:cs="Times New Roman"/>
          <w:b/>
          <w:bCs/>
          <w:sz w:val="28"/>
          <w:szCs w:val="28"/>
        </w:rPr>
        <w:t>Duomenų bazių valdymo egzamino klausimai</w:t>
      </w:r>
    </w:p>
    <w:p w14:paraId="1751CE54" w14:textId="77777777" w:rsidR="00E51FDE" w:rsidRPr="003C29D1" w:rsidRDefault="00E51FDE" w:rsidP="00E206A3">
      <w:pPr>
        <w:spacing w:after="0" w:line="360" w:lineRule="auto"/>
        <w:jc w:val="both"/>
        <w:rPr>
          <w:rFonts w:ascii="Times New Roman" w:hAnsi="Times New Roman" w:cs="Times New Roman"/>
          <w:sz w:val="28"/>
          <w:szCs w:val="28"/>
        </w:rPr>
      </w:pPr>
      <w:r w:rsidRPr="003C29D1">
        <w:rPr>
          <w:rFonts w:ascii="Times New Roman" w:hAnsi="Times New Roman" w:cs="Times New Roman"/>
          <w:b/>
          <w:bCs/>
          <w:sz w:val="28"/>
          <w:szCs w:val="28"/>
          <w:highlight w:val="green"/>
        </w:rPr>
        <w:t>1.</w:t>
      </w:r>
      <w:r w:rsidRPr="003C29D1">
        <w:rPr>
          <w:rFonts w:ascii="Times New Roman" w:hAnsi="Times New Roman" w:cs="Times New Roman"/>
          <w:sz w:val="28"/>
          <w:szCs w:val="28"/>
        </w:rPr>
        <w:t xml:space="preserve"> </w:t>
      </w:r>
    </w:p>
    <w:p w14:paraId="7B0EC5D3" w14:textId="6B31E4C2" w:rsidR="00E51FDE" w:rsidRPr="003C29D1" w:rsidRDefault="00E51FDE" w:rsidP="00E206A3">
      <w:pPr>
        <w:pStyle w:val="Sraopastraipa"/>
        <w:numPr>
          <w:ilvl w:val="0"/>
          <w:numId w:val="2"/>
        </w:numPr>
        <w:spacing w:after="0" w:line="360" w:lineRule="auto"/>
        <w:jc w:val="both"/>
        <w:rPr>
          <w:rFonts w:ascii="Times New Roman" w:hAnsi="Times New Roman" w:cs="Times New Roman"/>
          <w:b/>
          <w:bCs/>
          <w:color w:val="00B050"/>
          <w:sz w:val="28"/>
          <w:szCs w:val="28"/>
        </w:rPr>
      </w:pPr>
      <w:r w:rsidRPr="003C29D1">
        <w:rPr>
          <w:rFonts w:ascii="Times New Roman" w:hAnsi="Times New Roman" w:cs="Times New Roman"/>
          <w:b/>
          <w:bCs/>
          <w:color w:val="00B050"/>
          <w:sz w:val="28"/>
          <w:szCs w:val="28"/>
        </w:rPr>
        <w:t xml:space="preserve">Duomenų bazių valdymo sistemos (DBVS) sąvoka. </w:t>
      </w:r>
    </w:p>
    <w:p w14:paraId="61191592" w14:textId="77777777" w:rsidR="00642A69" w:rsidRPr="003C29D1" w:rsidRDefault="00642A69" w:rsidP="00E206A3">
      <w:pPr>
        <w:spacing w:after="0" w:line="360" w:lineRule="auto"/>
        <w:jc w:val="both"/>
        <w:rPr>
          <w:rFonts w:ascii="Times New Roman" w:hAnsi="Times New Roman" w:cs="Times New Roman"/>
          <w:sz w:val="24"/>
          <w:szCs w:val="24"/>
        </w:rPr>
      </w:pPr>
      <w:r w:rsidRPr="003C29D1">
        <w:rPr>
          <w:rFonts w:ascii="Times New Roman" w:hAnsi="Times New Roman" w:cs="Times New Roman"/>
          <w:b/>
          <w:bCs/>
          <w:color w:val="C00000"/>
          <w:sz w:val="24"/>
          <w:szCs w:val="24"/>
        </w:rPr>
        <w:t>Duomenų bazių valdymo sistema (DBVS, Database Management System) –</w:t>
      </w:r>
      <w:r w:rsidRPr="003C29D1">
        <w:rPr>
          <w:rFonts w:ascii="Times New Roman" w:hAnsi="Times New Roman" w:cs="Times New Roman"/>
          <w:color w:val="C00000"/>
          <w:sz w:val="24"/>
          <w:szCs w:val="24"/>
        </w:rPr>
        <w:t xml:space="preserve"> </w:t>
      </w:r>
      <w:r w:rsidRPr="003C29D1">
        <w:rPr>
          <w:rFonts w:ascii="Times New Roman" w:hAnsi="Times New Roman" w:cs="Times New Roman"/>
          <w:sz w:val="24"/>
          <w:szCs w:val="24"/>
        </w:rPr>
        <w:t xml:space="preserve">tai programinių priemonių kompleksas, leidžiantis: </w:t>
      </w:r>
    </w:p>
    <w:p w14:paraId="285D677D" w14:textId="77777777" w:rsidR="00642A69" w:rsidRPr="003C29D1" w:rsidRDefault="00642A69" w:rsidP="00E206A3">
      <w:pPr>
        <w:pStyle w:val="Sraopastraipa"/>
        <w:numPr>
          <w:ilvl w:val="0"/>
          <w:numId w:val="4"/>
        </w:numPr>
        <w:spacing w:after="0" w:line="360" w:lineRule="auto"/>
        <w:ind w:left="709"/>
        <w:jc w:val="both"/>
        <w:rPr>
          <w:rFonts w:ascii="Times New Roman" w:hAnsi="Times New Roman" w:cs="Times New Roman"/>
          <w:sz w:val="24"/>
          <w:szCs w:val="24"/>
        </w:rPr>
      </w:pPr>
      <w:r w:rsidRPr="003C29D1">
        <w:rPr>
          <w:rFonts w:ascii="Times New Roman" w:hAnsi="Times New Roman" w:cs="Times New Roman"/>
          <w:sz w:val="24"/>
          <w:szCs w:val="24"/>
        </w:rPr>
        <w:t>Aprašyti (sukurti) duomenų struktūras;</w:t>
      </w:r>
    </w:p>
    <w:p w14:paraId="1D8EEC77" w14:textId="0F1259C4" w:rsidR="00642A69" w:rsidRPr="003C29D1" w:rsidRDefault="00642A69" w:rsidP="00E206A3">
      <w:pPr>
        <w:pStyle w:val="Sraopastraipa"/>
        <w:numPr>
          <w:ilvl w:val="0"/>
          <w:numId w:val="4"/>
        </w:numPr>
        <w:spacing w:after="0" w:line="360" w:lineRule="auto"/>
        <w:ind w:left="709"/>
        <w:jc w:val="both"/>
        <w:rPr>
          <w:rFonts w:ascii="Times New Roman" w:hAnsi="Times New Roman" w:cs="Times New Roman"/>
          <w:sz w:val="24"/>
          <w:szCs w:val="24"/>
        </w:rPr>
      </w:pPr>
      <w:r w:rsidRPr="003C29D1">
        <w:rPr>
          <w:rFonts w:ascii="Times New Roman" w:hAnsi="Times New Roman" w:cs="Times New Roman"/>
          <w:sz w:val="24"/>
          <w:szCs w:val="24"/>
        </w:rPr>
        <w:t>Įvesti duomenis (aktualaus būvio palaikymas);</w:t>
      </w:r>
    </w:p>
    <w:p w14:paraId="72852336" w14:textId="77777777" w:rsidR="00642A69" w:rsidRPr="003C29D1" w:rsidRDefault="00642A69" w:rsidP="00E206A3">
      <w:pPr>
        <w:pStyle w:val="Sraopastraipa"/>
        <w:numPr>
          <w:ilvl w:val="0"/>
          <w:numId w:val="4"/>
        </w:numPr>
        <w:spacing w:after="0" w:line="360" w:lineRule="auto"/>
        <w:ind w:left="709"/>
        <w:jc w:val="both"/>
        <w:rPr>
          <w:rFonts w:ascii="Times New Roman" w:hAnsi="Times New Roman" w:cs="Times New Roman"/>
          <w:sz w:val="24"/>
          <w:szCs w:val="24"/>
        </w:rPr>
      </w:pPr>
      <w:r w:rsidRPr="003C29D1">
        <w:rPr>
          <w:rFonts w:ascii="Times New Roman" w:hAnsi="Times New Roman" w:cs="Times New Roman"/>
          <w:sz w:val="24"/>
          <w:szCs w:val="24"/>
        </w:rPr>
        <w:t>Duomenų paieška (svarbiausia funkcija);</w:t>
      </w:r>
    </w:p>
    <w:p w14:paraId="2BE5B4E9" w14:textId="77777777" w:rsidR="000D0383" w:rsidRPr="003C29D1" w:rsidRDefault="00642A69" w:rsidP="00E206A3">
      <w:pPr>
        <w:pStyle w:val="Sraopastraipa"/>
        <w:numPr>
          <w:ilvl w:val="0"/>
          <w:numId w:val="4"/>
        </w:numPr>
        <w:spacing w:after="0" w:line="360" w:lineRule="auto"/>
        <w:ind w:left="709"/>
        <w:jc w:val="both"/>
        <w:rPr>
          <w:rFonts w:ascii="Times New Roman" w:hAnsi="Times New Roman" w:cs="Times New Roman"/>
          <w:sz w:val="24"/>
          <w:szCs w:val="24"/>
        </w:rPr>
      </w:pPr>
      <w:r w:rsidRPr="003C29D1">
        <w:rPr>
          <w:rFonts w:ascii="Times New Roman" w:hAnsi="Times New Roman" w:cs="Times New Roman"/>
          <w:sz w:val="24"/>
          <w:szCs w:val="24"/>
        </w:rPr>
        <w:t>Įvairių ataskaitų sudarymas.</w:t>
      </w:r>
    </w:p>
    <w:p w14:paraId="4C497523" w14:textId="77777777" w:rsidR="000D0383" w:rsidRPr="003C29D1" w:rsidRDefault="00642A69" w:rsidP="00E206A3">
      <w:pPr>
        <w:spacing w:after="0" w:line="360" w:lineRule="auto"/>
        <w:jc w:val="both"/>
        <w:rPr>
          <w:rFonts w:ascii="Times New Roman" w:hAnsi="Times New Roman" w:cs="Times New Roman"/>
        </w:rPr>
      </w:pPr>
      <w:r w:rsidRPr="003C29D1">
        <w:rPr>
          <w:rFonts w:ascii="Times New Roman" w:hAnsi="Times New Roman" w:cs="Times New Roman"/>
          <w:b/>
          <w:bCs/>
          <w:sz w:val="24"/>
          <w:szCs w:val="24"/>
        </w:rPr>
        <w:t>Papildomos funkcijos:</w:t>
      </w:r>
      <w:r w:rsidRPr="003C29D1">
        <w:rPr>
          <w:rFonts w:ascii="Times New Roman" w:hAnsi="Times New Roman" w:cs="Times New Roman"/>
          <w:sz w:val="24"/>
          <w:szCs w:val="24"/>
        </w:rPr>
        <w:t xml:space="preserve"> </w:t>
      </w:r>
    </w:p>
    <w:p w14:paraId="66BE9D43" w14:textId="77777777" w:rsidR="000D0383" w:rsidRPr="003C29D1" w:rsidRDefault="00642A69" w:rsidP="00E206A3">
      <w:pPr>
        <w:pStyle w:val="Sraopastraipa"/>
        <w:numPr>
          <w:ilvl w:val="0"/>
          <w:numId w:val="5"/>
        </w:numPr>
        <w:spacing w:after="0" w:line="360" w:lineRule="auto"/>
        <w:jc w:val="both"/>
        <w:rPr>
          <w:rFonts w:ascii="Times New Roman" w:hAnsi="Times New Roman" w:cs="Times New Roman"/>
        </w:rPr>
      </w:pPr>
      <w:r w:rsidRPr="003C29D1">
        <w:rPr>
          <w:rFonts w:ascii="Times New Roman" w:hAnsi="Times New Roman" w:cs="Times New Roman"/>
          <w:sz w:val="24"/>
          <w:szCs w:val="24"/>
        </w:rPr>
        <w:t>Duomenų vientisumo palaikymas</w:t>
      </w:r>
      <w:r w:rsidR="000D0383" w:rsidRPr="003C29D1">
        <w:rPr>
          <w:rFonts w:ascii="Times New Roman" w:hAnsi="Times New Roman" w:cs="Times New Roman"/>
          <w:sz w:val="24"/>
          <w:szCs w:val="24"/>
        </w:rPr>
        <w:t>;</w:t>
      </w:r>
      <w:r w:rsidRPr="003C29D1">
        <w:rPr>
          <w:rFonts w:ascii="Times New Roman" w:hAnsi="Times New Roman" w:cs="Times New Roman"/>
          <w:sz w:val="24"/>
          <w:szCs w:val="24"/>
        </w:rPr>
        <w:t xml:space="preserve"> </w:t>
      </w:r>
    </w:p>
    <w:p w14:paraId="00E61782" w14:textId="77777777" w:rsidR="000D0383" w:rsidRPr="003C29D1" w:rsidRDefault="00642A69" w:rsidP="00E206A3">
      <w:pPr>
        <w:pStyle w:val="Sraopastraipa"/>
        <w:numPr>
          <w:ilvl w:val="0"/>
          <w:numId w:val="5"/>
        </w:numPr>
        <w:spacing w:after="0" w:line="360" w:lineRule="auto"/>
        <w:jc w:val="both"/>
        <w:rPr>
          <w:rFonts w:ascii="Times New Roman" w:hAnsi="Times New Roman" w:cs="Times New Roman"/>
        </w:rPr>
      </w:pPr>
      <w:r w:rsidRPr="003C29D1">
        <w:rPr>
          <w:rFonts w:ascii="Times New Roman" w:hAnsi="Times New Roman" w:cs="Times New Roman"/>
          <w:sz w:val="24"/>
          <w:szCs w:val="24"/>
        </w:rPr>
        <w:t>Duomenų neprieštaringumo kontrolė</w:t>
      </w:r>
      <w:r w:rsidR="000D0383" w:rsidRPr="003C29D1">
        <w:rPr>
          <w:rFonts w:ascii="Times New Roman" w:hAnsi="Times New Roman" w:cs="Times New Roman"/>
          <w:sz w:val="24"/>
          <w:szCs w:val="24"/>
        </w:rPr>
        <w:t>;</w:t>
      </w:r>
      <w:r w:rsidRPr="003C29D1">
        <w:rPr>
          <w:rFonts w:ascii="Times New Roman" w:hAnsi="Times New Roman" w:cs="Times New Roman"/>
          <w:sz w:val="24"/>
          <w:szCs w:val="24"/>
        </w:rPr>
        <w:t xml:space="preserve"> </w:t>
      </w:r>
    </w:p>
    <w:p w14:paraId="1AA4E25A" w14:textId="77777777" w:rsidR="000D0383" w:rsidRPr="003C29D1" w:rsidRDefault="00642A69" w:rsidP="00E206A3">
      <w:pPr>
        <w:pStyle w:val="Sraopastraipa"/>
        <w:numPr>
          <w:ilvl w:val="0"/>
          <w:numId w:val="5"/>
        </w:numPr>
        <w:spacing w:after="0" w:line="360" w:lineRule="auto"/>
        <w:jc w:val="both"/>
        <w:rPr>
          <w:rFonts w:ascii="Times New Roman" w:hAnsi="Times New Roman" w:cs="Times New Roman"/>
          <w:sz w:val="24"/>
          <w:szCs w:val="24"/>
        </w:rPr>
      </w:pPr>
      <w:r w:rsidRPr="003C29D1">
        <w:rPr>
          <w:rFonts w:ascii="Times New Roman" w:hAnsi="Times New Roman" w:cs="Times New Roman"/>
          <w:sz w:val="24"/>
          <w:szCs w:val="24"/>
        </w:rPr>
        <w:t>Duomenų apsauga</w:t>
      </w:r>
      <w:r w:rsidR="000D0383" w:rsidRPr="003C29D1">
        <w:rPr>
          <w:rFonts w:ascii="Times New Roman" w:hAnsi="Times New Roman" w:cs="Times New Roman"/>
          <w:sz w:val="24"/>
          <w:szCs w:val="24"/>
        </w:rPr>
        <w:t>;</w:t>
      </w:r>
    </w:p>
    <w:p w14:paraId="6DD706C5" w14:textId="77777777" w:rsidR="000D0383" w:rsidRPr="003C29D1" w:rsidRDefault="00642A69" w:rsidP="00E206A3">
      <w:pPr>
        <w:pStyle w:val="Sraopastraipa"/>
        <w:numPr>
          <w:ilvl w:val="0"/>
          <w:numId w:val="5"/>
        </w:numPr>
        <w:spacing w:after="0" w:line="360" w:lineRule="auto"/>
        <w:jc w:val="both"/>
        <w:rPr>
          <w:rFonts w:ascii="Times New Roman" w:hAnsi="Times New Roman" w:cs="Times New Roman"/>
        </w:rPr>
      </w:pPr>
      <w:r w:rsidRPr="003C29D1">
        <w:rPr>
          <w:rFonts w:ascii="Times New Roman" w:hAnsi="Times New Roman" w:cs="Times New Roman"/>
          <w:sz w:val="24"/>
          <w:szCs w:val="24"/>
        </w:rPr>
        <w:t>Kelių nepriklausomai dirbančių vartotojų vienalaikis darbas su duomenimis</w:t>
      </w:r>
      <w:r w:rsidR="000D0383" w:rsidRPr="003C29D1">
        <w:rPr>
          <w:rFonts w:ascii="Times New Roman" w:hAnsi="Times New Roman" w:cs="Times New Roman"/>
          <w:sz w:val="24"/>
          <w:szCs w:val="24"/>
        </w:rPr>
        <w:t>;</w:t>
      </w:r>
      <w:r w:rsidRPr="003C29D1">
        <w:rPr>
          <w:rFonts w:ascii="Times New Roman" w:hAnsi="Times New Roman" w:cs="Times New Roman"/>
          <w:sz w:val="24"/>
          <w:szCs w:val="24"/>
        </w:rPr>
        <w:t xml:space="preserve"> </w:t>
      </w:r>
    </w:p>
    <w:p w14:paraId="42BBE7AB" w14:textId="3DB35E4B" w:rsidR="000D0383" w:rsidRPr="003C29D1" w:rsidRDefault="00642A69" w:rsidP="00E206A3">
      <w:pPr>
        <w:pStyle w:val="Sraopastraipa"/>
        <w:numPr>
          <w:ilvl w:val="0"/>
          <w:numId w:val="5"/>
        </w:numPr>
        <w:spacing w:after="0" w:line="360" w:lineRule="auto"/>
        <w:jc w:val="both"/>
        <w:rPr>
          <w:rFonts w:ascii="Times New Roman" w:hAnsi="Times New Roman" w:cs="Times New Roman"/>
          <w:sz w:val="24"/>
          <w:szCs w:val="24"/>
        </w:rPr>
      </w:pPr>
      <w:r w:rsidRPr="003C29D1">
        <w:rPr>
          <w:rFonts w:ascii="Times New Roman" w:hAnsi="Times New Roman" w:cs="Times New Roman"/>
          <w:sz w:val="24"/>
          <w:szCs w:val="24"/>
        </w:rPr>
        <w:t>Duomenų bazės būsenos atstatymas po avarijų</w:t>
      </w:r>
      <w:r w:rsidR="000D0383" w:rsidRPr="003C29D1">
        <w:rPr>
          <w:rFonts w:ascii="Times New Roman" w:hAnsi="Times New Roman" w:cs="Times New Roman"/>
          <w:sz w:val="24"/>
          <w:szCs w:val="24"/>
        </w:rPr>
        <w:t>.</w:t>
      </w:r>
    </w:p>
    <w:p w14:paraId="300C8B5C" w14:textId="06EDCB45" w:rsidR="00E51FDE" w:rsidRPr="003C29D1" w:rsidRDefault="00E51FDE" w:rsidP="00E206A3">
      <w:pPr>
        <w:pStyle w:val="Sraopastraipa"/>
        <w:numPr>
          <w:ilvl w:val="0"/>
          <w:numId w:val="2"/>
        </w:numPr>
        <w:spacing w:after="0" w:line="360" w:lineRule="auto"/>
        <w:jc w:val="both"/>
        <w:rPr>
          <w:rFonts w:ascii="Times New Roman" w:hAnsi="Times New Roman" w:cs="Times New Roman"/>
          <w:b/>
          <w:bCs/>
          <w:color w:val="00B050"/>
          <w:sz w:val="28"/>
          <w:szCs w:val="28"/>
        </w:rPr>
      </w:pPr>
      <w:r w:rsidRPr="003C29D1">
        <w:rPr>
          <w:rFonts w:ascii="Times New Roman" w:hAnsi="Times New Roman" w:cs="Times New Roman"/>
          <w:b/>
          <w:bCs/>
          <w:color w:val="00B050"/>
          <w:sz w:val="28"/>
          <w:szCs w:val="28"/>
        </w:rPr>
        <w:t xml:space="preserve">DBVS veiksena kliento ir serverio architektūroje, jos komponentai. </w:t>
      </w:r>
    </w:p>
    <w:p w14:paraId="35B5F577" w14:textId="77777777" w:rsidR="00370070" w:rsidRPr="003C29D1" w:rsidRDefault="00370070" w:rsidP="00E206A3">
      <w:pPr>
        <w:spacing w:after="0" w:line="360" w:lineRule="auto"/>
        <w:jc w:val="both"/>
        <w:rPr>
          <w:rFonts w:ascii="Times New Roman" w:hAnsi="Times New Roman" w:cs="Times New Roman"/>
          <w:b/>
          <w:bCs/>
          <w:color w:val="000000" w:themeColor="text1"/>
          <w:sz w:val="24"/>
          <w:szCs w:val="24"/>
        </w:rPr>
      </w:pPr>
      <w:r w:rsidRPr="003C29D1">
        <w:rPr>
          <w:rFonts w:ascii="Times New Roman" w:hAnsi="Times New Roman" w:cs="Times New Roman"/>
          <w:b/>
          <w:bCs/>
          <w:color w:val="000000" w:themeColor="text1"/>
          <w:sz w:val="24"/>
          <w:szCs w:val="24"/>
        </w:rPr>
        <w:t xml:space="preserve">DB serveris yra atsakingas už: </w:t>
      </w:r>
    </w:p>
    <w:p w14:paraId="62D4CA3A" w14:textId="77777777" w:rsidR="00370070" w:rsidRPr="003C29D1" w:rsidRDefault="00370070" w:rsidP="00E206A3">
      <w:pPr>
        <w:pStyle w:val="Sraopastraipa"/>
        <w:numPr>
          <w:ilvl w:val="0"/>
          <w:numId w:val="7"/>
        </w:numPr>
        <w:spacing w:after="0" w:line="360" w:lineRule="auto"/>
        <w:jc w:val="both"/>
        <w:rPr>
          <w:rFonts w:ascii="Times New Roman" w:hAnsi="Times New Roman" w:cs="Times New Roman"/>
          <w:color w:val="000000" w:themeColor="text1"/>
          <w:sz w:val="24"/>
          <w:szCs w:val="24"/>
        </w:rPr>
      </w:pPr>
      <w:r w:rsidRPr="003C29D1">
        <w:rPr>
          <w:rFonts w:ascii="Times New Roman" w:hAnsi="Times New Roman" w:cs="Times New Roman"/>
          <w:color w:val="000000" w:themeColor="text1"/>
          <w:sz w:val="24"/>
          <w:szCs w:val="24"/>
        </w:rPr>
        <w:t xml:space="preserve">Duomenų keitimo ir išgavimo apdorojimą; </w:t>
      </w:r>
    </w:p>
    <w:p w14:paraId="1208DAE4" w14:textId="5BE6EA89" w:rsidR="00370070" w:rsidRPr="003C29D1" w:rsidRDefault="0006604F" w:rsidP="00E206A3">
      <w:pPr>
        <w:pStyle w:val="Sraopastraipa"/>
        <w:numPr>
          <w:ilvl w:val="0"/>
          <w:numId w:val="7"/>
        </w:numPr>
        <w:spacing w:after="0" w:line="360" w:lineRule="auto"/>
        <w:jc w:val="both"/>
        <w:rPr>
          <w:rFonts w:ascii="Times New Roman" w:hAnsi="Times New Roman" w:cs="Times New Roman"/>
          <w:color w:val="000000" w:themeColor="text1"/>
          <w:sz w:val="24"/>
          <w:szCs w:val="24"/>
        </w:rPr>
      </w:pPr>
      <w:r w:rsidRPr="003C29D1">
        <w:rPr>
          <w:rFonts w:ascii="Times New Roman" w:hAnsi="Times New Roman" w:cs="Times New Roman"/>
          <w:b/>
          <w:bCs/>
          <w:i/>
          <w:iCs/>
          <w:noProof/>
          <w:color w:val="002060"/>
          <w:sz w:val="24"/>
          <w:szCs w:val="24"/>
        </w:rPr>
        <w:drawing>
          <wp:anchor distT="0" distB="0" distL="114300" distR="114300" simplePos="0" relativeHeight="251658240" behindDoc="1" locked="0" layoutInCell="1" allowOverlap="1" wp14:anchorId="3FDDF447" wp14:editId="18EDEF0D">
            <wp:simplePos x="0" y="0"/>
            <wp:positionH relativeFrom="margin">
              <wp:align>right</wp:align>
            </wp:positionH>
            <wp:positionV relativeFrom="paragraph">
              <wp:posOffset>5715</wp:posOffset>
            </wp:positionV>
            <wp:extent cx="2384097" cy="1670050"/>
            <wp:effectExtent l="0" t="0" r="0" b="6350"/>
            <wp:wrapNone/>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4097" cy="1670050"/>
                    </a:xfrm>
                    <a:prstGeom prst="rect">
                      <a:avLst/>
                    </a:prstGeom>
                  </pic:spPr>
                </pic:pic>
              </a:graphicData>
            </a:graphic>
            <wp14:sizeRelH relativeFrom="page">
              <wp14:pctWidth>0</wp14:pctWidth>
            </wp14:sizeRelH>
            <wp14:sizeRelV relativeFrom="page">
              <wp14:pctHeight>0</wp14:pctHeight>
            </wp14:sizeRelV>
          </wp:anchor>
        </w:drawing>
      </w:r>
      <w:r w:rsidR="00370070" w:rsidRPr="003C29D1">
        <w:rPr>
          <w:rFonts w:ascii="Times New Roman" w:hAnsi="Times New Roman" w:cs="Times New Roman"/>
          <w:color w:val="000000" w:themeColor="text1"/>
          <w:sz w:val="24"/>
          <w:szCs w:val="24"/>
        </w:rPr>
        <w:t>Duomenų apdorojimą;</w:t>
      </w:r>
    </w:p>
    <w:p w14:paraId="6D351444" w14:textId="03E852D9" w:rsidR="00370070" w:rsidRPr="003C29D1" w:rsidRDefault="00370070" w:rsidP="00E206A3">
      <w:pPr>
        <w:pStyle w:val="Sraopastraipa"/>
        <w:numPr>
          <w:ilvl w:val="0"/>
          <w:numId w:val="7"/>
        </w:numPr>
        <w:spacing w:after="0" w:line="360" w:lineRule="auto"/>
        <w:jc w:val="both"/>
        <w:rPr>
          <w:rFonts w:ascii="Times New Roman" w:hAnsi="Times New Roman" w:cs="Times New Roman"/>
          <w:color w:val="000000" w:themeColor="text1"/>
          <w:sz w:val="24"/>
          <w:szCs w:val="24"/>
        </w:rPr>
      </w:pPr>
      <w:r w:rsidRPr="003C29D1">
        <w:rPr>
          <w:rFonts w:ascii="Times New Roman" w:hAnsi="Times New Roman" w:cs="Times New Roman"/>
          <w:color w:val="000000" w:themeColor="text1"/>
          <w:sz w:val="24"/>
          <w:szCs w:val="24"/>
        </w:rPr>
        <w:t>DB taisyklių ir ribojimų įgyvendinimą ir palaikymą;</w:t>
      </w:r>
    </w:p>
    <w:p w14:paraId="06B8A395" w14:textId="3ED6ACC3" w:rsidR="00370070" w:rsidRPr="003C29D1" w:rsidRDefault="00370070" w:rsidP="00E206A3">
      <w:pPr>
        <w:pStyle w:val="Sraopastraipa"/>
        <w:numPr>
          <w:ilvl w:val="0"/>
          <w:numId w:val="7"/>
        </w:numPr>
        <w:spacing w:after="0" w:line="360" w:lineRule="auto"/>
        <w:jc w:val="both"/>
        <w:rPr>
          <w:rFonts w:ascii="Times New Roman" w:hAnsi="Times New Roman" w:cs="Times New Roman"/>
          <w:color w:val="000000" w:themeColor="text1"/>
          <w:sz w:val="24"/>
          <w:szCs w:val="24"/>
        </w:rPr>
      </w:pPr>
      <w:r w:rsidRPr="003C29D1">
        <w:rPr>
          <w:rFonts w:ascii="Times New Roman" w:hAnsi="Times New Roman" w:cs="Times New Roman"/>
          <w:color w:val="000000" w:themeColor="text1"/>
          <w:sz w:val="24"/>
          <w:szCs w:val="24"/>
        </w:rPr>
        <w:t xml:space="preserve">Duomenų saugumo palaikymą. </w:t>
      </w:r>
    </w:p>
    <w:p w14:paraId="2FBCCFF8" w14:textId="77777777" w:rsidR="00370070" w:rsidRPr="003C29D1" w:rsidRDefault="00370070" w:rsidP="00E206A3">
      <w:pPr>
        <w:spacing w:after="0" w:line="360" w:lineRule="auto"/>
        <w:jc w:val="both"/>
        <w:rPr>
          <w:rFonts w:ascii="Times New Roman" w:hAnsi="Times New Roman" w:cs="Times New Roman"/>
          <w:b/>
          <w:bCs/>
          <w:color w:val="000000" w:themeColor="text1"/>
          <w:sz w:val="24"/>
          <w:szCs w:val="24"/>
        </w:rPr>
      </w:pPr>
      <w:r w:rsidRPr="003C29D1">
        <w:rPr>
          <w:rFonts w:ascii="Times New Roman" w:hAnsi="Times New Roman" w:cs="Times New Roman"/>
          <w:b/>
          <w:bCs/>
          <w:color w:val="000000" w:themeColor="text1"/>
          <w:sz w:val="24"/>
          <w:szCs w:val="24"/>
        </w:rPr>
        <w:t xml:space="preserve">DB klientas yra atsakingas už: </w:t>
      </w:r>
    </w:p>
    <w:p w14:paraId="7B9692B0" w14:textId="6380419B" w:rsidR="00370070" w:rsidRPr="003C29D1" w:rsidRDefault="00370070" w:rsidP="00E206A3">
      <w:pPr>
        <w:pStyle w:val="Sraopastraipa"/>
        <w:numPr>
          <w:ilvl w:val="0"/>
          <w:numId w:val="6"/>
        </w:numPr>
        <w:spacing w:after="0" w:line="360" w:lineRule="auto"/>
        <w:jc w:val="both"/>
        <w:rPr>
          <w:rFonts w:ascii="Times New Roman" w:hAnsi="Times New Roman" w:cs="Times New Roman"/>
          <w:color w:val="000000" w:themeColor="text1"/>
          <w:sz w:val="24"/>
          <w:szCs w:val="24"/>
        </w:rPr>
      </w:pPr>
      <w:r w:rsidRPr="003C29D1">
        <w:rPr>
          <w:rFonts w:ascii="Times New Roman" w:hAnsi="Times New Roman" w:cs="Times New Roman"/>
          <w:color w:val="000000" w:themeColor="text1"/>
          <w:sz w:val="24"/>
          <w:szCs w:val="24"/>
        </w:rPr>
        <w:t>Duomenų pateikimą vartotojui;</w:t>
      </w:r>
      <w:r w:rsidR="0006604F" w:rsidRPr="003C29D1">
        <w:rPr>
          <w:rFonts w:ascii="Times New Roman" w:hAnsi="Times New Roman" w:cs="Times New Roman"/>
          <w:b/>
          <w:bCs/>
          <w:i/>
          <w:iCs/>
          <w:color w:val="002060"/>
          <w:sz w:val="24"/>
          <w:szCs w:val="24"/>
        </w:rPr>
        <w:t xml:space="preserve"> </w:t>
      </w:r>
    </w:p>
    <w:p w14:paraId="48C9A144" w14:textId="5EAC19B8" w:rsidR="00370070" w:rsidRPr="003C29D1" w:rsidRDefault="00370070" w:rsidP="00E206A3">
      <w:pPr>
        <w:pStyle w:val="Sraopastraipa"/>
        <w:numPr>
          <w:ilvl w:val="0"/>
          <w:numId w:val="6"/>
        </w:numPr>
        <w:spacing w:after="0" w:line="360" w:lineRule="auto"/>
        <w:jc w:val="both"/>
        <w:rPr>
          <w:rFonts w:ascii="Times New Roman" w:hAnsi="Times New Roman" w:cs="Times New Roman"/>
          <w:color w:val="000000" w:themeColor="text1"/>
          <w:sz w:val="24"/>
          <w:szCs w:val="24"/>
        </w:rPr>
      </w:pPr>
      <w:r w:rsidRPr="003C29D1">
        <w:rPr>
          <w:rFonts w:ascii="Times New Roman" w:hAnsi="Times New Roman" w:cs="Times New Roman"/>
          <w:color w:val="000000" w:themeColor="text1"/>
          <w:sz w:val="24"/>
          <w:szCs w:val="24"/>
        </w:rPr>
        <w:t>Sąsajos užtikrinimą;</w:t>
      </w:r>
      <w:r w:rsidR="0006604F" w:rsidRPr="003C29D1">
        <w:rPr>
          <w:rFonts w:ascii="Times New Roman" w:hAnsi="Times New Roman" w:cs="Times New Roman"/>
          <w:b/>
          <w:bCs/>
          <w:i/>
          <w:iCs/>
          <w:color w:val="002060"/>
          <w:sz w:val="24"/>
          <w:szCs w:val="24"/>
        </w:rPr>
        <w:t xml:space="preserve"> </w:t>
      </w:r>
    </w:p>
    <w:p w14:paraId="72BAF9E8" w14:textId="6FD866A6" w:rsidR="00370070" w:rsidRPr="003C29D1" w:rsidRDefault="00370070" w:rsidP="00E206A3">
      <w:pPr>
        <w:pStyle w:val="Sraopastraipa"/>
        <w:numPr>
          <w:ilvl w:val="0"/>
          <w:numId w:val="6"/>
        </w:numPr>
        <w:spacing w:after="0" w:line="360" w:lineRule="auto"/>
        <w:jc w:val="both"/>
        <w:rPr>
          <w:rFonts w:ascii="Times New Roman" w:hAnsi="Times New Roman" w:cs="Times New Roman"/>
          <w:color w:val="000000" w:themeColor="text1"/>
          <w:sz w:val="24"/>
          <w:szCs w:val="24"/>
        </w:rPr>
      </w:pPr>
      <w:r w:rsidRPr="003C29D1">
        <w:rPr>
          <w:rFonts w:ascii="Times New Roman" w:hAnsi="Times New Roman" w:cs="Times New Roman"/>
          <w:color w:val="000000" w:themeColor="text1"/>
          <w:sz w:val="24"/>
          <w:szCs w:val="24"/>
        </w:rPr>
        <w:t>Užklausų perdavimą serveriui.</w:t>
      </w:r>
      <w:r w:rsidR="0006604F" w:rsidRPr="003C29D1">
        <w:rPr>
          <w:rFonts w:ascii="Times New Roman" w:hAnsi="Times New Roman" w:cs="Times New Roman"/>
          <w:color w:val="000000" w:themeColor="text1"/>
          <w:sz w:val="24"/>
          <w:szCs w:val="24"/>
        </w:rPr>
        <w:tab/>
      </w:r>
      <w:r w:rsidR="0006604F" w:rsidRPr="003C29D1">
        <w:rPr>
          <w:rFonts w:ascii="Times New Roman" w:hAnsi="Times New Roman" w:cs="Times New Roman"/>
          <w:color w:val="000000" w:themeColor="text1"/>
          <w:sz w:val="24"/>
          <w:szCs w:val="24"/>
        </w:rPr>
        <w:tab/>
      </w:r>
      <w:r w:rsidR="0006604F" w:rsidRPr="003C29D1">
        <w:rPr>
          <w:rFonts w:ascii="Times New Roman" w:hAnsi="Times New Roman" w:cs="Times New Roman"/>
          <w:color w:val="000000" w:themeColor="text1"/>
          <w:sz w:val="24"/>
          <w:szCs w:val="24"/>
        </w:rPr>
        <w:tab/>
      </w:r>
      <w:r w:rsidRPr="003C29D1">
        <w:rPr>
          <w:rFonts w:ascii="Times New Roman" w:hAnsi="Times New Roman" w:cs="Times New Roman"/>
          <w:color w:val="000000" w:themeColor="text1"/>
          <w:sz w:val="24"/>
          <w:szCs w:val="24"/>
        </w:rPr>
        <w:t xml:space="preserve"> </w:t>
      </w:r>
    </w:p>
    <w:p w14:paraId="6B9BBA08" w14:textId="1715A904" w:rsidR="00370070" w:rsidRPr="003C29D1" w:rsidRDefault="00370070" w:rsidP="00E206A3">
      <w:pPr>
        <w:spacing w:after="0" w:line="360" w:lineRule="auto"/>
        <w:jc w:val="both"/>
        <w:rPr>
          <w:rFonts w:ascii="Times New Roman" w:hAnsi="Times New Roman" w:cs="Times New Roman"/>
          <w:b/>
          <w:bCs/>
          <w:i/>
          <w:iCs/>
          <w:color w:val="002060"/>
          <w:sz w:val="24"/>
          <w:szCs w:val="24"/>
        </w:rPr>
      </w:pPr>
      <w:r w:rsidRPr="003C29D1">
        <w:rPr>
          <w:rFonts w:ascii="Times New Roman" w:hAnsi="Times New Roman" w:cs="Times New Roman"/>
          <w:b/>
          <w:bCs/>
          <w:i/>
          <w:iCs/>
          <w:color w:val="002060"/>
          <w:sz w:val="24"/>
          <w:szCs w:val="24"/>
        </w:rPr>
        <w:t>Dažnai naudojamos trijų ir daugiau sluoksnių kliento ir serverio architektūros, kur verslo logika, įgyvendinama verslo taisyklių pagalba, yra apdorojama atskiro serverio.</w:t>
      </w:r>
    </w:p>
    <w:p w14:paraId="3501AE1C" w14:textId="4BF779EF" w:rsidR="00370070" w:rsidRPr="003C29D1" w:rsidRDefault="00370070" w:rsidP="00E206A3">
      <w:pPr>
        <w:spacing w:after="0" w:line="360" w:lineRule="auto"/>
        <w:jc w:val="both"/>
        <w:rPr>
          <w:rFonts w:ascii="Times New Roman" w:hAnsi="Times New Roman" w:cs="Times New Roman"/>
          <w:b/>
          <w:bCs/>
          <w:i/>
          <w:iCs/>
          <w:color w:val="002060"/>
          <w:sz w:val="24"/>
          <w:szCs w:val="24"/>
        </w:rPr>
      </w:pPr>
    </w:p>
    <w:p w14:paraId="514763CB" w14:textId="63FAFF7A" w:rsidR="00370070" w:rsidRDefault="00370070" w:rsidP="00E206A3">
      <w:pPr>
        <w:spacing w:after="0" w:line="360" w:lineRule="auto"/>
        <w:jc w:val="both"/>
        <w:rPr>
          <w:rFonts w:ascii="Times New Roman" w:hAnsi="Times New Roman" w:cs="Times New Roman"/>
          <w:b/>
          <w:bCs/>
          <w:color w:val="00B050"/>
          <w:sz w:val="28"/>
          <w:szCs w:val="28"/>
        </w:rPr>
      </w:pPr>
    </w:p>
    <w:p w14:paraId="2F27E17C" w14:textId="77777777" w:rsidR="00BB3473" w:rsidRPr="003C29D1" w:rsidRDefault="00BB3473" w:rsidP="00E206A3">
      <w:pPr>
        <w:spacing w:after="0" w:line="360" w:lineRule="auto"/>
        <w:jc w:val="both"/>
        <w:rPr>
          <w:rFonts w:ascii="Times New Roman" w:hAnsi="Times New Roman" w:cs="Times New Roman"/>
          <w:b/>
          <w:bCs/>
          <w:color w:val="00B050"/>
          <w:sz w:val="28"/>
          <w:szCs w:val="28"/>
        </w:rPr>
      </w:pPr>
    </w:p>
    <w:p w14:paraId="6B8A7719" w14:textId="77777777" w:rsidR="00642A69" w:rsidRPr="003C29D1" w:rsidRDefault="00642A69" w:rsidP="00E206A3">
      <w:pPr>
        <w:spacing w:after="0" w:line="360" w:lineRule="auto"/>
        <w:jc w:val="both"/>
        <w:rPr>
          <w:rFonts w:ascii="Times New Roman" w:hAnsi="Times New Roman" w:cs="Times New Roman"/>
          <w:b/>
          <w:bCs/>
          <w:color w:val="00B050"/>
          <w:sz w:val="28"/>
          <w:szCs w:val="28"/>
        </w:rPr>
      </w:pPr>
    </w:p>
    <w:p w14:paraId="54D0A7F2" w14:textId="32D6F9A8" w:rsidR="00E51FDE" w:rsidRPr="003C29D1" w:rsidRDefault="00E51FDE" w:rsidP="00E206A3">
      <w:pPr>
        <w:pStyle w:val="Sraopastraipa"/>
        <w:numPr>
          <w:ilvl w:val="0"/>
          <w:numId w:val="2"/>
        </w:numPr>
        <w:spacing w:after="0" w:line="360" w:lineRule="auto"/>
        <w:jc w:val="both"/>
        <w:rPr>
          <w:rFonts w:ascii="Times New Roman" w:hAnsi="Times New Roman" w:cs="Times New Roman"/>
          <w:b/>
          <w:bCs/>
          <w:color w:val="00B050"/>
          <w:sz w:val="28"/>
          <w:szCs w:val="28"/>
        </w:rPr>
      </w:pPr>
      <w:r w:rsidRPr="003C29D1">
        <w:rPr>
          <w:rFonts w:ascii="Times New Roman" w:hAnsi="Times New Roman" w:cs="Times New Roman"/>
          <w:b/>
          <w:bCs/>
          <w:color w:val="00B050"/>
          <w:sz w:val="28"/>
          <w:szCs w:val="28"/>
        </w:rPr>
        <w:lastRenderedPageBreak/>
        <w:t>Pagrindiniai MS SQL Server DBVS komponentai ir jų funkcionalumas.</w:t>
      </w:r>
    </w:p>
    <w:p w14:paraId="1528A5ED" w14:textId="6A843410" w:rsidR="003B1E6A" w:rsidRPr="003C29D1" w:rsidRDefault="00917301" w:rsidP="00E206A3">
      <w:pPr>
        <w:pStyle w:val="Sraopastraipa"/>
        <w:numPr>
          <w:ilvl w:val="0"/>
          <w:numId w:val="8"/>
        </w:numPr>
        <w:spacing w:after="0" w:line="360" w:lineRule="auto"/>
        <w:ind w:left="426"/>
        <w:jc w:val="both"/>
        <w:rPr>
          <w:rFonts w:ascii="Times New Roman" w:hAnsi="Times New Roman" w:cs="Times New Roman"/>
          <w:color w:val="002060"/>
          <w:sz w:val="24"/>
          <w:szCs w:val="24"/>
        </w:rPr>
      </w:pPr>
      <w:r w:rsidRPr="003C29D1">
        <w:rPr>
          <w:rFonts w:ascii="Times New Roman" w:hAnsi="Times New Roman" w:cs="Times New Roman"/>
          <w:b/>
          <w:bCs/>
          <w:color w:val="C45911" w:themeColor="accent2" w:themeShade="BF"/>
          <w:sz w:val="24"/>
          <w:szCs w:val="24"/>
        </w:rPr>
        <w:t>SQL Server užklausų optimizavimo posistemis</w:t>
      </w:r>
      <w:r w:rsidR="003B1E6A" w:rsidRPr="003C29D1">
        <w:rPr>
          <w:rFonts w:ascii="Times New Roman" w:hAnsi="Times New Roman" w:cs="Times New Roman"/>
          <w:color w:val="002060"/>
          <w:sz w:val="24"/>
          <w:szCs w:val="24"/>
        </w:rPr>
        <w:t xml:space="preserve"> -</w:t>
      </w:r>
      <w:r w:rsidRPr="003C29D1">
        <w:rPr>
          <w:rFonts w:ascii="Times New Roman" w:hAnsi="Times New Roman" w:cs="Times New Roman"/>
          <w:color w:val="002060"/>
          <w:sz w:val="24"/>
          <w:szCs w:val="24"/>
        </w:rPr>
        <w:t xml:space="preserve"> </w:t>
      </w:r>
      <w:r w:rsidRPr="003C29D1">
        <w:rPr>
          <w:rFonts w:ascii="Times New Roman" w:hAnsi="Times New Roman" w:cs="Times New Roman"/>
          <w:sz w:val="24"/>
          <w:szCs w:val="24"/>
        </w:rPr>
        <w:t>atsakingas už užklausų optimizavimą pagal jų operacijų kaštus.</w:t>
      </w:r>
    </w:p>
    <w:p w14:paraId="766D5659" w14:textId="13B1D4EB" w:rsidR="003B1E6A" w:rsidRPr="003C29D1" w:rsidRDefault="00917301" w:rsidP="00E206A3">
      <w:pPr>
        <w:pStyle w:val="Sraopastraipa"/>
        <w:numPr>
          <w:ilvl w:val="0"/>
          <w:numId w:val="8"/>
        </w:numPr>
        <w:spacing w:after="0" w:line="360" w:lineRule="auto"/>
        <w:ind w:left="426"/>
        <w:jc w:val="both"/>
        <w:rPr>
          <w:rFonts w:ascii="Times New Roman" w:hAnsi="Times New Roman" w:cs="Times New Roman"/>
          <w:sz w:val="24"/>
          <w:szCs w:val="24"/>
        </w:rPr>
      </w:pPr>
      <w:r w:rsidRPr="003C29D1">
        <w:rPr>
          <w:rFonts w:ascii="Times New Roman" w:hAnsi="Times New Roman" w:cs="Times New Roman"/>
          <w:b/>
          <w:bCs/>
          <w:color w:val="C45911" w:themeColor="accent2" w:themeShade="BF"/>
          <w:sz w:val="24"/>
          <w:szCs w:val="24"/>
        </w:rPr>
        <w:t>Laikinosios atminties valdymo posistemis (Buffer Manager)</w:t>
      </w:r>
      <w:r w:rsidR="003B1E6A" w:rsidRPr="003C29D1">
        <w:rPr>
          <w:rFonts w:ascii="Times New Roman" w:hAnsi="Times New Roman" w:cs="Times New Roman"/>
          <w:color w:val="002060"/>
          <w:sz w:val="24"/>
          <w:szCs w:val="24"/>
        </w:rPr>
        <w:t xml:space="preserve"> -</w:t>
      </w:r>
      <w:r w:rsidR="003B1E6A" w:rsidRPr="003C29D1">
        <w:rPr>
          <w:rFonts w:ascii="Times New Roman" w:hAnsi="Times New Roman" w:cs="Times New Roman"/>
          <w:sz w:val="24"/>
          <w:szCs w:val="24"/>
        </w:rPr>
        <w:t xml:space="preserve"> </w:t>
      </w:r>
      <w:r w:rsidRPr="003C29D1">
        <w:rPr>
          <w:rFonts w:ascii="Times New Roman" w:hAnsi="Times New Roman" w:cs="Times New Roman"/>
          <w:sz w:val="24"/>
          <w:szCs w:val="24"/>
        </w:rPr>
        <w:t xml:space="preserve">atsakingas už dažnai naudojamų duomenų analizę, kurios pagalba tokie duomenys yra patalpinami į lengviau prieinamą laikinąją atmintį, taip neapkraunant serverio. </w:t>
      </w:r>
    </w:p>
    <w:p w14:paraId="7286B7CD" w14:textId="77777777" w:rsidR="003B1E6A" w:rsidRPr="003C29D1" w:rsidRDefault="00917301" w:rsidP="00E206A3">
      <w:pPr>
        <w:pStyle w:val="Sraopastraipa"/>
        <w:numPr>
          <w:ilvl w:val="0"/>
          <w:numId w:val="8"/>
        </w:numPr>
        <w:spacing w:after="0" w:line="360" w:lineRule="auto"/>
        <w:ind w:left="426"/>
        <w:jc w:val="both"/>
        <w:rPr>
          <w:rFonts w:ascii="Times New Roman" w:hAnsi="Times New Roman" w:cs="Times New Roman"/>
          <w:sz w:val="24"/>
          <w:szCs w:val="24"/>
        </w:rPr>
      </w:pPr>
      <w:r w:rsidRPr="003C29D1">
        <w:rPr>
          <w:rFonts w:ascii="Times New Roman" w:hAnsi="Times New Roman" w:cs="Times New Roman"/>
          <w:b/>
          <w:bCs/>
          <w:color w:val="C00000"/>
          <w:sz w:val="24"/>
          <w:szCs w:val="24"/>
        </w:rPr>
        <w:t>Lazy Writer</w:t>
      </w:r>
      <w:r w:rsidRPr="003C29D1">
        <w:rPr>
          <w:rFonts w:ascii="Times New Roman" w:hAnsi="Times New Roman" w:cs="Times New Roman"/>
          <w:color w:val="C00000"/>
          <w:sz w:val="24"/>
          <w:szCs w:val="24"/>
        </w:rPr>
        <w:t xml:space="preserve"> </w:t>
      </w:r>
      <w:r w:rsidR="003B1E6A" w:rsidRPr="003C29D1">
        <w:rPr>
          <w:rFonts w:ascii="Times New Roman" w:hAnsi="Times New Roman" w:cs="Times New Roman"/>
          <w:sz w:val="24"/>
          <w:szCs w:val="24"/>
        </w:rPr>
        <w:t xml:space="preserve">- </w:t>
      </w:r>
      <w:r w:rsidRPr="003C29D1">
        <w:rPr>
          <w:rFonts w:ascii="Times New Roman" w:hAnsi="Times New Roman" w:cs="Times New Roman"/>
          <w:sz w:val="24"/>
          <w:szCs w:val="24"/>
        </w:rPr>
        <w:t xml:space="preserve">įrašo pakeistus duomenis į duomenų failus. </w:t>
      </w:r>
    </w:p>
    <w:p w14:paraId="4339347C" w14:textId="395D9F96" w:rsidR="003B1E6A" w:rsidRPr="003C29D1" w:rsidRDefault="00917301" w:rsidP="00E206A3">
      <w:pPr>
        <w:pStyle w:val="Sraopastraipa"/>
        <w:numPr>
          <w:ilvl w:val="0"/>
          <w:numId w:val="8"/>
        </w:numPr>
        <w:spacing w:after="0" w:line="360" w:lineRule="auto"/>
        <w:ind w:left="426"/>
        <w:jc w:val="both"/>
        <w:rPr>
          <w:rFonts w:ascii="Times New Roman" w:hAnsi="Times New Roman" w:cs="Times New Roman"/>
          <w:color w:val="002060"/>
          <w:sz w:val="24"/>
          <w:szCs w:val="24"/>
        </w:rPr>
      </w:pPr>
      <w:r w:rsidRPr="003C29D1">
        <w:rPr>
          <w:rFonts w:ascii="Times New Roman" w:hAnsi="Times New Roman" w:cs="Times New Roman"/>
          <w:b/>
          <w:bCs/>
          <w:color w:val="C45911" w:themeColor="accent2" w:themeShade="BF"/>
          <w:sz w:val="24"/>
          <w:szCs w:val="24"/>
        </w:rPr>
        <w:t>Išteklių valdymo posistemis (Resource Monitor)</w:t>
      </w:r>
      <w:r w:rsidRPr="003C29D1">
        <w:rPr>
          <w:rFonts w:ascii="Times New Roman" w:hAnsi="Times New Roman" w:cs="Times New Roman"/>
          <w:color w:val="C45911" w:themeColor="accent2" w:themeShade="BF"/>
          <w:sz w:val="24"/>
          <w:szCs w:val="24"/>
        </w:rPr>
        <w:t xml:space="preserve"> </w:t>
      </w:r>
      <w:r w:rsidR="003B1E6A" w:rsidRPr="003C29D1">
        <w:rPr>
          <w:rFonts w:ascii="Times New Roman" w:hAnsi="Times New Roman" w:cs="Times New Roman"/>
          <w:color w:val="002060"/>
          <w:sz w:val="24"/>
          <w:szCs w:val="24"/>
        </w:rPr>
        <w:t xml:space="preserve">- </w:t>
      </w:r>
      <w:r w:rsidRPr="003C29D1">
        <w:rPr>
          <w:rFonts w:ascii="Times New Roman" w:hAnsi="Times New Roman" w:cs="Times New Roman"/>
          <w:sz w:val="24"/>
          <w:szCs w:val="24"/>
        </w:rPr>
        <w:t xml:space="preserve">optimizuoja užklausų vykdymo planus ir pašalina senus užklausų vykdymo planus. </w:t>
      </w:r>
    </w:p>
    <w:p w14:paraId="7C347EDD" w14:textId="70DC6D62" w:rsidR="00917301" w:rsidRPr="003C29D1" w:rsidRDefault="00917301" w:rsidP="00E206A3">
      <w:pPr>
        <w:pStyle w:val="Sraopastraipa"/>
        <w:numPr>
          <w:ilvl w:val="0"/>
          <w:numId w:val="8"/>
        </w:numPr>
        <w:spacing w:after="0" w:line="360" w:lineRule="auto"/>
        <w:ind w:left="426"/>
        <w:jc w:val="both"/>
        <w:rPr>
          <w:rFonts w:ascii="Times New Roman" w:hAnsi="Times New Roman" w:cs="Times New Roman"/>
          <w:color w:val="002060"/>
          <w:sz w:val="24"/>
          <w:szCs w:val="24"/>
        </w:rPr>
      </w:pPr>
      <w:r w:rsidRPr="003C29D1">
        <w:rPr>
          <w:rFonts w:ascii="Times New Roman" w:hAnsi="Times New Roman" w:cs="Times New Roman"/>
          <w:b/>
          <w:bCs/>
          <w:color w:val="C45911" w:themeColor="accent2" w:themeShade="BF"/>
          <w:sz w:val="24"/>
          <w:szCs w:val="24"/>
        </w:rPr>
        <w:t>Užraktų valdymo posistemis (Lock Manager)</w:t>
      </w:r>
      <w:r w:rsidRPr="003C29D1">
        <w:rPr>
          <w:rFonts w:ascii="Times New Roman" w:hAnsi="Times New Roman" w:cs="Times New Roman"/>
          <w:color w:val="C45911" w:themeColor="accent2" w:themeShade="BF"/>
          <w:sz w:val="24"/>
          <w:szCs w:val="24"/>
        </w:rPr>
        <w:t xml:space="preserve"> </w:t>
      </w:r>
      <w:r w:rsidR="003B1E6A" w:rsidRPr="003C29D1">
        <w:rPr>
          <w:rFonts w:ascii="Times New Roman" w:hAnsi="Times New Roman" w:cs="Times New Roman"/>
          <w:color w:val="002060"/>
          <w:sz w:val="24"/>
          <w:szCs w:val="24"/>
        </w:rPr>
        <w:t xml:space="preserve">- </w:t>
      </w:r>
      <w:r w:rsidRPr="003C29D1">
        <w:rPr>
          <w:rFonts w:ascii="Times New Roman" w:hAnsi="Times New Roman" w:cs="Times New Roman"/>
          <w:sz w:val="24"/>
          <w:szCs w:val="24"/>
        </w:rPr>
        <w:t>dinamiškai valdo užraktus.</w:t>
      </w:r>
    </w:p>
    <w:p w14:paraId="0EBFC7B3" w14:textId="77777777" w:rsidR="00E51FDE" w:rsidRPr="003C29D1" w:rsidRDefault="00E51FDE" w:rsidP="00E206A3">
      <w:pPr>
        <w:spacing w:after="0" w:line="360" w:lineRule="auto"/>
        <w:jc w:val="both"/>
        <w:rPr>
          <w:rFonts w:ascii="Times New Roman" w:hAnsi="Times New Roman" w:cs="Times New Roman"/>
          <w:sz w:val="24"/>
          <w:szCs w:val="24"/>
        </w:rPr>
      </w:pPr>
    </w:p>
    <w:p w14:paraId="701D9B9C" w14:textId="77777777" w:rsidR="0076042C" w:rsidRPr="003C29D1" w:rsidRDefault="00E51FDE" w:rsidP="00E206A3">
      <w:pPr>
        <w:spacing w:after="0" w:line="360" w:lineRule="auto"/>
        <w:jc w:val="both"/>
        <w:rPr>
          <w:rFonts w:ascii="Times New Roman" w:hAnsi="Times New Roman" w:cs="Times New Roman"/>
          <w:sz w:val="28"/>
          <w:szCs w:val="28"/>
        </w:rPr>
      </w:pPr>
      <w:r w:rsidRPr="003C29D1">
        <w:rPr>
          <w:rFonts w:ascii="Times New Roman" w:hAnsi="Times New Roman" w:cs="Times New Roman"/>
          <w:b/>
          <w:bCs/>
          <w:sz w:val="28"/>
          <w:szCs w:val="28"/>
          <w:highlight w:val="cyan"/>
        </w:rPr>
        <w:t>2.</w:t>
      </w:r>
      <w:r w:rsidRPr="003C29D1">
        <w:rPr>
          <w:rFonts w:ascii="Times New Roman" w:hAnsi="Times New Roman" w:cs="Times New Roman"/>
          <w:sz w:val="28"/>
          <w:szCs w:val="28"/>
        </w:rPr>
        <w:t xml:space="preserve"> </w:t>
      </w:r>
    </w:p>
    <w:p w14:paraId="3C11550C" w14:textId="557E5DEA" w:rsidR="0076042C" w:rsidRPr="003C29D1" w:rsidRDefault="00E51FDE" w:rsidP="00E206A3">
      <w:pPr>
        <w:pStyle w:val="Sraopastraipa"/>
        <w:numPr>
          <w:ilvl w:val="0"/>
          <w:numId w:val="10"/>
        </w:numPr>
        <w:spacing w:after="0" w:line="360" w:lineRule="auto"/>
        <w:jc w:val="both"/>
        <w:rPr>
          <w:rFonts w:ascii="Times New Roman" w:hAnsi="Times New Roman" w:cs="Times New Roman"/>
          <w:b/>
          <w:bCs/>
          <w:color w:val="00B0F0"/>
          <w:sz w:val="28"/>
          <w:szCs w:val="28"/>
        </w:rPr>
      </w:pPr>
      <w:r w:rsidRPr="003C29D1">
        <w:rPr>
          <w:rFonts w:ascii="Times New Roman" w:hAnsi="Times New Roman" w:cs="Times New Roman"/>
          <w:b/>
          <w:bCs/>
          <w:color w:val="00B0F0"/>
          <w:sz w:val="28"/>
          <w:szCs w:val="28"/>
        </w:rPr>
        <w:t xml:space="preserve">Kiekybinės ir kokybinės DBVS charakteristikos. </w:t>
      </w:r>
    </w:p>
    <w:p w14:paraId="6BE5C621" w14:textId="4B41D56D" w:rsidR="00654B22" w:rsidRPr="003C29D1" w:rsidRDefault="00654B22" w:rsidP="00E206A3">
      <w:pPr>
        <w:spacing w:after="0" w:line="360" w:lineRule="auto"/>
        <w:ind w:left="360"/>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Kiekybinės: </w:t>
      </w:r>
      <w:r w:rsidRPr="003C29D1">
        <w:rPr>
          <w:rFonts w:ascii="Times New Roman" w:hAnsi="Times New Roman" w:cs="Times New Roman"/>
          <w:sz w:val="28"/>
          <w:szCs w:val="28"/>
        </w:rPr>
        <w:t xml:space="preserve"> </w:t>
      </w:r>
    </w:p>
    <w:p w14:paraId="21162087" w14:textId="70787C54" w:rsidR="00654B22" w:rsidRPr="003C29D1" w:rsidRDefault="00654B22" w:rsidP="00E206A3">
      <w:pPr>
        <w:pStyle w:val="Sraopastraipa"/>
        <w:numPr>
          <w:ilvl w:val="0"/>
          <w:numId w:val="12"/>
        </w:numPr>
        <w:spacing w:after="0" w:line="360" w:lineRule="auto"/>
        <w:jc w:val="both"/>
        <w:rPr>
          <w:rFonts w:ascii="Times New Roman" w:hAnsi="Times New Roman" w:cs="Times New Roman"/>
          <w:sz w:val="28"/>
          <w:szCs w:val="28"/>
        </w:rPr>
      </w:pPr>
      <w:r w:rsidRPr="003C29D1">
        <w:rPr>
          <w:rFonts w:ascii="Times New Roman" w:hAnsi="Times New Roman" w:cs="Times New Roman"/>
          <w:sz w:val="28"/>
          <w:szCs w:val="28"/>
        </w:rPr>
        <w:t>Palaikomi duomenų ir jų indeksų tipai;</w:t>
      </w:r>
    </w:p>
    <w:p w14:paraId="3D115D06" w14:textId="55F5288E" w:rsidR="00654B22" w:rsidRPr="003C29D1" w:rsidRDefault="00654B22" w:rsidP="00E206A3">
      <w:pPr>
        <w:pStyle w:val="Sraopastraipa"/>
        <w:numPr>
          <w:ilvl w:val="0"/>
          <w:numId w:val="12"/>
        </w:numPr>
        <w:spacing w:after="0" w:line="360" w:lineRule="auto"/>
        <w:jc w:val="both"/>
        <w:rPr>
          <w:rFonts w:ascii="Times New Roman" w:hAnsi="Times New Roman" w:cs="Times New Roman"/>
          <w:sz w:val="28"/>
          <w:szCs w:val="28"/>
        </w:rPr>
      </w:pPr>
      <w:r w:rsidRPr="003C29D1">
        <w:rPr>
          <w:rFonts w:ascii="Times New Roman" w:hAnsi="Times New Roman" w:cs="Times New Roman"/>
          <w:sz w:val="28"/>
          <w:szCs w:val="28"/>
        </w:rPr>
        <w:t>Šifravimo algoritmai;</w:t>
      </w:r>
    </w:p>
    <w:p w14:paraId="3921B1BE" w14:textId="17444AEA" w:rsidR="00654B22" w:rsidRPr="003C29D1" w:rsidRDefault="00654B22" w:rsidP="00E206A3">
      <w:pPr>
        <w:pStyle w:val="Sraopastraipa"/>
        <w:numPr>
          <w:ilvl w:val="0"/>
          <w:numId w:val="12"/>
        </w:numPr>
        <w:spacing w:after="0" w:line="360" w:lineRule="auto"/>
        <w:jc w:val="both"/>
        <w:rPr>
          <w:rFonts w:ascii="Times New Roman" w:hAnsi="Times New Roman" w:cs="Times New Roman"/>
          <w:sz w:val="28"/>
          <w:szCs w:val="28"/>
        </w:rPr>
      </w:pPr>
      <w:r w:rsidRPr="003C29D1">
        <w:rPr>
          <w:rFonts w:ascii="Times New Roman" w:hAnsi="Times New Roman" w:cs="Times New Roman"/>
          <w:sz w:val="28"/>
          <w:szCs w:val="28"/>
        </w:rPr>
        <w:t>Laikinos ir virtualios lentelės;</w:t>
      </w:r>
    </w:p>
    <w:p w14:paraId="31FAB253" w14:textId="52D8C2A0" w:rsidR="00654B22" w:rsidRPr="003C29D1" w:rsidRDefault="00654B22" w:rsidP="00E206A3">
      <w:pPr>
        <w:pStyle w:val="Sraopastraipa"/>
        <w:numPr>
          <w:ilvl w:val="0"/>
          <w:numId w:val="12"/>
        </w:numPr>
        <w:spacing w:after="0" w:line="360" w:lineRule="auto"/>
        <w:jc w:val="both"/>
        <w:rPr>
          <w:rFonts w:ascii="Times New Roman" w:hAnsi="Times New Roman" w:cs="Times New Roman"/>
          <w:sz w:val="28"/>
          <w:szCs w:val="28"/>
        </w:rPr>
      </w:pPr>
      <w:r w:rsidRPr="003C29D1">
        <w:rPr>
          <w:rFonts w:ascii="Times New Roman" w:hAnsi="Times New Roman" w:cs="Times New Roman"/>
          <w:sz w:val="28"/>
          <w:szCs w:val="28"/>
        </w:rPr>
        <w:t>Maksimalus užklausų skaičius.</w:t>
      </w:r>
    </w:p>
    <w:p w14:paraId="136D2D77" w14:textId="59469514" w:rsidR="00654B22" w:rsidRPr="003C29D1" w:rsidRDefault="00654B22" w:rsidP="00E206A3">
      <w:pPr>
        <w:spacing w:after="0" w:line="360" w:lineRule="auto"/>
        <w:ind w:left="360"/>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Kokybinės: </w:t>
      </w:r>
    </w:p>
    <w:p w14:paraId="03D21622" w14:textId="287F4D1A" w:rsidR="00654B22" w:rsidRPr="00091E7F" w:rsidRDefault="00654B22" w:rsidP="00E206A3">
      <w:pPr>
        <w:pStyle w:val="Sraopastraipa"/>
        <w:numPr>
          <w:ilvl w:val="0"/>
          <w:numId w:val="13"/>
        </w:numPr>
        <w:spacing w:after="0" w:line="360" w:lineRule="auto"/>
        <w:jc w:val="both"/>
        <w:rPr>
          <w:rFonts w:ascii="Times New Roman" w:hAnsi="Times New Roman" w:cs="Times New Roman"/>
          <w:sz w:val="28"/>
          <w:szCs w:val="28"/>
        </w:rPr>
      </w:pPr>
      <w:r w:rsidRPr="00091E7F">
        <w:rPr>
          <w:rFonts w:ascii="Times New Roman" w:hAnsi="Times New Roman" w:cs="Times New Roman"/>
          <w:sz w:val="28"/>
          <w:szCs w:val="28"/>
        </w:rPr>
        <w:t>Apimtis;</w:t>
      </w:r>
    </w:p>
    <w:p w14:paraId="36BDB43D" w14:textId="620D3E4C" w:rsidR="00654B22" w:rsidRPr="00091E7F" w:rsidRDefault="00654B22" w:rsidP="00E206A3">
      <w:pPr>
        <w:pStyle w:val="Sraopastraipa"/>
        <w:numPr>
          <w:ilvl w:val="0"/>
          <w:numId w:val="13"/>
        </w:numPr>
        <w:spacing w:after="0" w:line="360" w:lineRule="auto"/>
        <w:jc w:val="both"/>
        <w:rPr>
          <w:rFonts w:ascii="Times New Roman" w:hAnsi="Times New Roman" w:cs="Times New Roman"/>
          <w:sz w:val="28"/>
          <w:szCs w:val="28"/>
        </w:rPr>
      </w:pPr>
      <w:r w:rsidRPr="00091E7F">
        <w:rPr>
          <w:rFonts w:ascii="Times New Roman" w:hAnsi="Times New Roman" w:cs="Times New Roman"/>
          <w:sz w:val="28"/>
          <w:szCs w:val="28"/>
        </w:rPr>
        <w:t>Taikymo sritis;</w:t>
      </w:r>
    </w:p>
    <w:p w14:paraId="311BD236" w14:textId="2DA6E547" w:rsidR="00654B22" w:rsidRPr="00091E7F" w:rsidRDefault="00654B22" w:rsidP="00E206A3">
      <w:pPr>
        <w:pStyle w:val="Sraopastraipa"/>
        <w:numPr>
          <w:ilvl w:val="0"/>
          <w:numId w:val="13"/>
        </w:numPr>
        <w:spacing w:after="0" w:line="360" w:lineRule="auto"/>
        <w:jc w:val="both"/>
        <w:rPr>
          <w:rFonts w:ascii="Times New Roman" w:hAnsi="Times New Roman" w:cs="Times New Roman"/>
          <w:sz w:val="28"/>
          <w:szCs w:val="28"/>
        </w:rPr>
      </w:pPr>
      <w:r w:rsidRPr="00091E7F">
        <w:rPr>
          <w:rFonts w:ascii="Times New Roman" w:hAnsi="Times New Roman" w:cs="Times New Roman"/>
          <w:sz w:val="28"/>
          <w:szCs w:val="28"/>
        </w:rPr>
        <w:t>Funkcionavimo bazė;</w:t>
      </w:r>
    </w:p>
    <w:p w14:paraId="76B68D5C" w14:textId="68A140F9" w:rsidR="00654B22" w:rsidRPr="00091E7F" w:rsidRDefault="00654B22" w:rsidP="00E206A3">
      <w:pPr>
        <w:pStyle w:val="Sraopastraipa"/>
        <w:numPr>
          <w:ilvl w:val="0"/>
          <w:numId w:val="13"/>
        </w:numPr>
        <w:spacing w:after="0" w:line="360" w:lineRule="auto"/>
        <w:jc w:val="both"/>
        <w:rPr>
          <w:rFonts w:ascii="Times New Roman" w:hAnsi="Times New Roman" w:cs="Times New Roman"/>
          <w:sz w:val="28"/>
          <w:szCs w:val="28"/>
        </w:rPr>
      </w:pPr>
      <w:r w:rsidRPr="00091E7F">
        <w:rPr>
          <w:rFonts w:ascii="Times New Roman" w:hAnsi="Times New Roman" w:cs="Times New Roman"/>
          <w:sz w:val="28"/>
          <w:szCs w:val="28"/>
        </w:rPr>
        <w:t>Darbo patogumas.</w:t>
      </w:r>
    </w:p>
    <w:p w14:paraId="06139BC2" w14:textId="2DDCC5D1" w:rsidR="00E51FDE" w:rsidRPr="003C29D1" w:rsidRDefault="00E51FDE" w:rsidP="00E206A3">
      <w:pPr>
        <w:pStyle w:val="Sraopastraipa"/>
        <w:numPr>
          <w:ilvl w:val="0"/>
          <w:numId w:val="10"/>
        </w:numPr>
        <w:spacing w:after="0" w:line="360" w:lineRule="auto"/>
        <w:jc w:val="both"/>
        <w:rPr>
          <w:rFonts w:ascii="Times New Roman" w:hAnsi="Times New Roman" w:cs="Times New Roman"/>
          <w:b/>
          <w:bCs/>
          <w:color w:val="00B0F0"/>
          <w:sz w:val="28"/>
          <w:szCs w:val="28"/>
        </w:rPr>
      </w:pPr>
      <w:r w:rsidRPr="003C29D1">
        <w:rPr>
          <w:rFonts w:ascii="Times New Roman" w:hAnsi="Times New Roman" w:cs="Times New Roman"/>
          <w:b/>
          <w:bCs/>
          <w:color w:val="00B0F0"/>
          <w:sz w:val="28"/>
          <w:szCs w:val="28"/>
        </w:rPr>
        <w:t>Populiariausių reliacinių DBVS</w:t>
      </w:r>
      <w:r w:rsidR="0076042C" w:rsidRPr="003C29D1">
        <w:rPr>
          <w:rFonts w:ascii="Times New Roman" w:hAnsi="Times New Roman" w:cs="Times New Roman"/>
          <w:b/>
          <w:bCs/>
          <w:color w:val="00B0F0"/>
          <w:sz w:val="28"/>
          <w:szCs w:val="28"/>
        </w:rPr>
        <w:t xml:space="preserve"> </w:t>
      </w:r>
      <w:r w:rsidRPr="003C29D1">
        <w:rPr>
          <w:rFonts w:ascii="Times New Roman" w:hAnsi="Times New Roman" w:cs="Times New Roman"/>
          <w:b/>
          <w:bCs/>
          <w:color w:val="00B0F0"/>
          <w:sz w:val="28"/>
          <w:szCs w:val="28"/>
        </w:rPr>
        <w:t>palyginimas.</w:t>
      </w:r>
    </w:p>
    <w:p w14:paraId="099DB414" w14:textId="7F4EB5D8" w:rsidR="00F54B1D" w:rsidRPr="00BB3473" w:rsidRDefault="00654B22" w:rsidP="00BB3473">
      <w:pPr>
        <w:spacing w:after="0" w:line="360" w:lineRule="auto"/>
        <w:ind w:left="720"/>
        <w:rPr>
          <w:rFonts w:ascii="Times New Roman" w:hAnsi="Times New Roman" w:cs="Times New Roman"/>
          <w:sz w:val="28"/>
          <w:szCs w:val="28"/>
        </w:rPr>
      </w:pPr>
      <w:r w:rsidRPr="00BB3473">
        <w:rPr>
          <w:rFonts w:ascii="Times New Roman" w:hAnsi="Times New Roman" w:cs="Times New Roman"/>
          <w:sz w:val="28"/>
          <w:szCs w:val="28"/>
        </w:rPr>
        <w:t>Visos populiariausios DB (</w:t>
      </w:r>
      <w:r w:rsidRPr="00BB3473">
        <w:rPr>
          <w:rFonts w:ascii="Times New Roman" w:hAnsi="Times New Roman" w:cs="Times New Roman"/>
          <w:i/>
          <w:iCs/>
          <w:sz w:val="28"/>
          <w:szCs w:val="28"/>
        </w:rPr>
        <w:t>Oracle,</w:t>
      </w:r>
      <w:r w:rsidR="005276DF" w:rsidRPr="00BB3473">
        <w:rPr>
          <w:rFonts w:ascii="Times New Roman" w:hAnsi="Times New Roman" w:cs="Times New Roman"/>
          <w:i/>
          <w:iCs/>
          <w:sz w:val="28"/>
          <w:szCs w:val="28"/>
        </w:rPr>
        <w:t xml:space="preserve"> MSS PostgreSQL</w:t>
      </w:r>
      <w:r w:rsidRPr="00BB3473">
        <w:rPr>
          <w:rFonts w:ascii="Times New Roman" w:hAnsi="Times New Roman" w:cs="Times New Roman"/>
          <w:sz w:val="28"/>
          <w:szCs w:val="28"/>
        </w:rPr>
        <w:t>)</w:t>
      </w:r>
      <w:r w:rsidR="005276DF" w:rsidRPr="00BB3473">
        <w:rPr>
          <w:rFonts w:ascii="Times New Roman" w:hAnsi="Times New Roman" w:cs="Times New Roman"/>
          <w:sz w:val="28"/>
          <w:szCs w:val="28"/>
        </w:rPr>
        <w:t xml:space="preserve"> turi pagrindinius funkcionalumus, išskyrus </w:t>
      </w:r>
      <w:r w:rsidR="005276DF" w:rsidRPr="00BB3473">
        <w:rPr>
          <w:rFonts w:ascii="Times New Roman" w:hAnsi="Times New Roman" w:cs="Times New Roman"/>
          <w:b/>
          <w:bCs/>
          <w:sz w:val="28"/>
          <w:szCs w:val="28"/>
        </w:rPr>
        <w:t>Informix ir MySQL</w:t>
      </w:r>
      <w:r w:rsidR="005276DF" w:rsidRPr="00BB3473">
        <w:rPr>
          <w:rFonts w:ascii="Times New Roman" w:hAnsi="Times New Roman" w:cs="Times New Roman"/>
          <w:sz w:val="28"/>
          <w:szCs w:val="28"/>
        </w:rPr>
        <w:t xml:space="preserve">, kurie negali atlikti </w:t>
      </w:r>
      <w:r w:rsidR="005276DF" w:rsidRPr="00BB3473">
        <w:rPr>
          <w:rFonts w:ascii="Times New Roman" w:hAnsi="Times New Roman" w:cs="Times New Roman"/>
          <w:i/>
          <w:iCs/>
          <w:sz w:val="28"/>
          <w:szCs w:val="28"/>
        </w:rPr>
        <w:t xml:space="preserve">intersect </w:t>
      </w:r>
      <w:r w:rsidR="005276DF" w:rsidRPr="00BB3473">
        <w:rPr>
          <w:rFonts w:ascii="Times New Roman" w:hAnsi="Times New Roman" w:cs="Times New Roman"/>
          <w:sz w:val="28"/>
          <w:szCs w:val="28"/>
        </w:rPr>
        <w:t xml:space="preserve">ir </w:t>
      </w:r>
      <w:r w:rsidR="005276DF" w:rsidRPr="00BB3473">
        <w:rPr>
          <w:rFonts w:ascii="Times New Roman" w:hAnsi="Times New Roman" w:cs="Times New Roman"/>
          <w:i/>
          <w:iCs/>
          <w:sz w:val="28"/>
          <w:szCs w:val="28"/>
        </w:rPr>
        <w:t>except</w:t>
      </w:r>
      <w:r w:rsidR="005276DF" w:rsidRPr="00BB3473">
        <w:rPr>
          <w:rFonts w:ascii="Times New Roman" w:hAnsi="Times New Roman" w:cs="Times New Roman"/>
          <w:sz w:val="28"/>
          <w:szCs w:val="28"/>
        </w:rPr>
        <w:t>.</w:t>
      </w:r>
    </w:p>
    <w:p w14:paraId="2437FA00" w14:textId="36F5BAAE" w:rsidR="00654B22" w:rsidRPr="003C29D1" w:rsidRDefault="00F54B1D" w:rsidP="00E206A3">
      <w:pPr>
        <w:spacing w:line="360" w:lineRule="auto"/>
        <w:jc w:val="both"/>
        <w:rPr>
          <w:rFonts w:ascii="Times New Roman" w:hAnsi="Times New Roman" w:cs="Times New Roman"/>
          <w:sz w:val="24"/>
          <w:szCs w:val="24"/>
        </w:rPr>
      </w:pPr>
      <w:r w:rsidRPr="003C29D1">
        <w:rPr>
          <w:rFonts w:ascii="Times New Roman" w:hAnsi="Times New Roman" w:cs="Times New Roman"/>
          <w:sz w:val="24"/>
          <w:szCs w:val="24"/>
        </w:rPr>
        <w:br w:type="page"/>
      </w:r>
    </w:p>
    <w:p w14:paraId="6344EDB6" w14:textId="77777777" w:rsidR="0076042C" w:rsidRPr="003C29D1" w:rsidRDefault="00E51FDE" w:rsidP="00E206A3">
      <w:pPr>
        <w:spacing w:after="0" w:line="360" w:lineRule="auto"/>
        <w:jc w:val="both"/>
        <w:rPr>
          <w:rFonts w:ascii="Times New Roman" w:hAnsi="Times New Roman" w:cs="Times New Roman"/>
          <w:sz w:val="28"/>
          <w:szCs w:val="28"/>
        </w:rPr>
      </w:pPr>
      <w:r w:rsidRPr="003C29D1">
        <w:rPr>
          <w:rFonts w:ascii="Times New Roman" w:hAnsi="Times New Roman" w:cs="Times New Roman"/>
          <w:b/>
          <w:bCs/>
          <w:sz w:val="28"/>
          <w:szCs w:val="28"/>
          <w:highlight w:val="magenta"/>
        </w:rPr>
        <w:lastRenderedPageBreak/>
        <w:t>3.</w:t>
      </w:r>
      <w:r w:rsidRPr="003C29D1">
        <w:rPr>
          <w:rFonts w:ascii="Times New Roman" w:hAnsi="Times New Roman" w:cs="Times New Roman"/>
          <w:sz w:val="28"/>
          <w:szCs w:val="28"/>
        </w:rPr>
        <w:t xml:space="preserve"> </w:t>
      </w:r>
    </w:p>
    <w:p w14:paraId="056CBA67" w14:textId="22F0301D" w:rsidR="0076042C" w:rsidRPr="003C29D1" w:rsidRDefault="00E51FDE" w:rsidP="00E206A3">
      <w:pPr>
        <w:pStyle w:val="Sraopastraipa"/>
        <w:numPr>
          <w:ilvl w:val="0"/>
          <w:numId w:val="11"/>
        </w:numPr>
        <w:spacing w:after="0" w:line="360" w:lineRule="auto"/>
        <w:jc w:val="both"/>
        <w:rPr>
          <w:rFonts w:ascii="Times New Roman" w:hAnsi="Times New Roman" w:cs="Times New Roman"/>
          <w:b/>
          <w:bCs/>
          <w:color w:val="FF6699"/>
          <w:sz w:val="28"/>
          <w:szCs w:val="28"/>
        </w:rPr>
      </w:pPr>
      <w:r w:rsidRPr="003C29D1">
        <w:rPr>
          <w:rFonts w:ascii="Times New Roman" w:hAnsi="Times New Roman" w:cs="Times New Roman"/>
          <w:b/>
          <w:bCs/>
          <w:color w:val="FF6699"/>
          <w:sz w:val="28"/>
          <w:szCs w:val="28"/>
        </w:rPr>
        <w:t xml:space="preserve">Sisteminis DB katalogas. </w:t>
      </w:r>
    </w:p>
    <w:p w14:paraId="3118DBA4" w14:textId="77777777" w:rsidR="00F54B1D" w:rsidRPr="00D70810" w:rsidRDefault="005276DF" w:rsidP="00E206A3">
      <w:pPr>
        <w:spacing w:after="0" w:line="360" w:lineRule="auto"/>
        <w:ind w:left="720"/>
        <w:jc w:val="both"/>
        <w:rPr>
          <w:rFonts w:ascii="Times New Roman" w:eastAsia="Times New Roman" w:hAnsi="Times New Roman" w:cs="Times New Roman"/>
          <w:color w:val="000000"/>
          <w:sz w:val="28"/>
          <w:szCs w:val="28"/>
          <w:lang w:eastAsia="lt-LT"/>
        </w:rPr>
      </w:pPr>
      <w:r w:rsidRPr="00D70810">
        <w:rPr>
          <w:rFonts w:ascii="Times New Roman" w:eastAsia="Times New Roman" w:hAnsi="Times New Roman" w:cs="Times New Roman"/>
          <w:b/>
          <w:bCs/>
          <w:color w:val="C00000"/>
          <w:sz w:val="28"/>
          <w:szCs w:val="28"/>
          <w:lang w:eastAsia="lt-LT"/>
        </w:rPr>
        <w:t>Katalogas</w:t>
      </w:r>
      <w:r w:rsidRPr="00D70810">
        <w:rPr>
          <w:rFonts w:ascii="Times New Roman" w:eastAsia="Times New Roman" w:hAnsi="Times New Roman" w:cs="Times New Roman"/>
          <w:color w:val="000000"/>
          <w:sz w:val="28"/>
          <w:szCs w:val="28"/>
          <w:lang w:eastAsia="lt-LT"/>
        </w:rPr>
        <w:t xml:space="preserve"> – saugomos duomenų bazės schemos: duomenys apie duomenis arba metaduomenys. </w:t>
      </w:r>
    </w:p>
    <w:p w14:paraId="6FD6C69C" w14:textId="1754EA94" w:rsidR="005276DF" w:rsidRPr="00D70810" w:rsidRDefault="005276DF" w:rsidP="00E206A3">
      <w:pPr>
        <w:spacing w:after="0" w:line="360" w:lineRule="auto"/>
        <w:ind w:left="720"/>
        <w:jc w:val="both"/>
        <w:rPr>
          <w:rFonts w:ascii="Times New Roman" w:eastAsia="Times New Roman" w:hAnsi="Times New Roman" w:cs="Times New Roman"/>
          <w:sz w:val="32"/>
          <w:szCs w:val="32"/>
          <w:lang w:eastAsia="lt-LT"/>
        </w:rPr>
      </w:pPr>
      <w:r w:rsidRPr="00D70810">
        <w:rPr>
          <w:rFonts w:ascii="Times New Roman" w:eastAsia="Times New Roman" w:hAnsi="Times New Roman" w:cs="Times New Roman"/>
          <w:color w:val="000000"/>
          <w:sz w:val="28"/>
          <w:szCs w:val="28"/>
          <w:lang w:eastAsia="lt-LT"/>
        </w:rPr>
        <w:t xml:space="preserve">Kadangi katalogo lentelės skaitomos dažnai, jos turi būti optimizuotos skaitymui, dažnai geras katalogas gali būt sukurtas tik spec. </w:t>
      </w:r>
      <w:r w:rsidR="00D70810">
        <w:rPr>
          <w:rFonts w:ascii="Times New Roman" w:eastAsia="Times New Roman" w:hAnsi="Times New Roman" w:cs="Times New Roman"/>
          <w:color w:val="000000"/>
          <w:sz w:val="28"/>
          <w:szCs w:val="28"/>
          <w:lang w:eastAsia="lt-LT"/>
        </w:rPr>
        <w:t>p</w:t>
      </w:r>
      <w:r w:rsidRPr="00D70810">
        <w:rPr>
          <w:rFonts w:ascii="Times New Roman" w:eastAsia="Times New Roman" w:hAnsi="Times New Roman" w:cs="Times New Roman"/>
          <w:color w:val="000000"/>
          <w:sz w:val="28"/>
          <w:szCs w:val="28"/>
          <w:lang w:eastAsia="lt-LT"/>
        </w:rPr>
        <w:t>riemonėmis</w:t>
      </w:r>
      <w:r w:rsidR="005849AD" w:rsidRPr="00D70810">
        <w:rPr>
          <w:rFonts w:ascii="Times New Roman" w:eastAsia="Times New Roman" w:hAnsi="Times New Roman" w:cs="Times New Roman"/>
          <w:color w:val="000000"/>
          <w:sz w:val="28"/>
          <w:szCs w:val="28"/>
          <w:lang w:eastAsia="lt-LT"/>
        </w:rPr>
        <w:t xml:space="preserve"> (saugant duomenis ne įprastų lentelių pavidalu)</w:t>
      </w:r>
      <w:r w:rsidRPr="00D70810">
        <w:rPr>
          <w:rFonts w:ascii="Times New Roman" w:eastAsia="Times New Roman" w:hAnsi="Times New Roman" w:cs="Times New Roman"/>
          <w:color w:val="000000"/>
          <w:sz w:val="28"/>
          <w:szCs w:val="28"/>
          <w:lang w:eastAsia="lt-LT"/>
        </w:rPr>
        <w:t>.</w:t>
      </w:r>
    </w:p>
    <w:p w14:paraId="737297E2" w14:textId="77777777" w:rsidR="005276DF" w:rsidRPr="003C29D1" w:rsidRDefault="005276DF" w:rsidP="00E206A3">
      <w:pPr>
        <w:spacing w:after="0" w:line="360" w:lineRule="auto"/>
        <w:jc w:val="both"/>
        <w:rPr>
          <w:rFonts w:ascii="Times New Roman" w:hAnsi="Times New Roman" w:cs="Times New Roman"/>
          <w:b/>
          <w:bCs/>
          <w:color w:val="FF6699"/>
          <w:sz w:val="28"/>
          <w:szCs w:val="28"/>
        </w:rPr>
      </w:pPr>
    </w:p>
    <w:p w14:paraId="394B17E0" w14:textId="2DB200D8" w:rsidR="00E51FDE" w:rsidRPr="003C29D1" w:rsidRDefault="00E51FDE" w:rsidP="00E206A3">
      <w:pPr>
        <w:pStyle w:val="Sraopastraipa"/>
        <w:numPr>
          <w:ilvl w:val="0"/>
          <w:numId w:val="11"/>
        </w:numPr>
        <w:spacing w:after="0" w:line="360" w:lineRule="auto"/>
        <w:jc w:val="both"/>
        <w:rPr>
          <w:rFonts w:ascii="Times New Roman" w:hAnsi="Times New Roman" w:cs="Times New Roman"/>
          <w:b/>
          <w:bCs/>
          <w:color w:val="FF6699"/>
          <w:sz w:val="28"/>
          <w:szCs w:val="28"/>
        </w:rPr>
      </w:pPr>
      <w:r w:rsidRPr="003C29D1">
        <w:rPr>
          <w:rFonts w:ascii="Times New Roman" w:hAnsi="Times New Roman" w:cs="Times New Roman"/>
          <w:b/>
          <w:bCs/>
          <w:color w:val="FF6699"/>
          <w:sz w:val="28"/>
          <w:szCs w:val="28"/>
        </w:rPr>
        <w:t>Kataloge saugoma informacija, jos kaupimas ir panaudojimas.</w:t>
      </w:r>
    </w:p>
    <w:p w14:paraId="6E93EBCD" w14:textId="6345F78C" w:rsidR="00F54B1D" w:rsidRPr="00D70810" w:rsidRDefault="00F54B1D" w:rsidP="00E206A3">
      <w:pPr>
        <w:spacing w:after="0" w:line="360" w:lineRule="auto"/>
        <w:ind w:left="720"/>
        <w:jc w:val="both"/>
        <w:rPr>
          <w:rFonts w:ascii="Times New Roman" w:eastAsia="Times New Roman" w:hAnsi="Times New Roman" w:cs="Times New Roman"/>
          <w:sz w:val="32"/>
          <w:szCs w:val="32"/>
          <w:lang w:eastAsia="lt-LT"/>
        </w:rPr>
      </w:pPr>
      <w:r w:rsidRPr="00D70810">
        <w:rPr>
          <w:rFonts w:ascii="Times New Roman" w:eastAsia="Times New Roman" w:hAnsi="Times New Roman" w:cs="Times New Roman"/>
          <w:b/>
          <w:bCs/>
          <w:color w:val="000000"/>
          <w:sz w:val="28"/>
          <w:szCs w:val="28"/>
          <w:lang w:eastAsia="lt-LT"/>
        </w:rPr>
        <w:t>Saugomi duomenys:</w:t>
      </w:r>
      <w:r w:rsidRPr="00D70810">
        <w:rPr>
          <w:rFonts w:ascii="Times New Roman" w:eastAsia="Times New Roman" w:hAnsi="Times New Roman" w:cs="Times New Roman"/>
          <w:color w:val="000000"/>
          <w:sz w:val="28"/>
          <w:szCs w:val="28"/>
          <w:lang w:eastAsia="lt-LT"/>
        </w:rPr>
        <w:t xml:space="preserve"> lentelių, laukų vardai, domenai, PK, FK, AK, ribojimai, apsaugos duomenys ar autorizacija.</w:t>
      </w:r>
    </w:p>
    <w:p w14:paraId="3BCA01F2" w14:textId="77777777" w:rsidR="00F54B1D" w:rsidRPr="005276DF" w:rsidRDefault="00F54B1D" w:rsidP="00E206A3">
      <w:pPr>
        <w:spacing w:after="0" w:line="360" w:lineRule="auto"/>
        <w:jc w:val="both"/>
        <w:rPr>
          <w:rFonts w:ascii="Times New Roman" w:eastAsia="Times New Roman" w:hAnsi="Times New Roman" w:cs="Times New Roman"/>
          <w:sz w:val="28"/>
          <w:szCs w:val="28"/>
          <w:lang w:eastAsia="lt-LT"/>
        </w:rPr>
      </w:pPr>
    </w:p>
    <w:p w14:paraId="4FB97F19" w14:textId="467585F6" w:rsidR="00F54B1D" w:rsidRPr="00D70810" w:rsidRDefault="005849AD" w:rsidP="00E206A3">
      <w:pPr>
        <w:spacing w:after="0" w:line="360" w:lineRule="auto"/>
        <w:ind w:left="720"/>
        <w:jc w:val="both"/>
        <w:rPr>
          <w:rFonts w:ascii="Times New Roman" w:eastAsia="Times New Roman" w:hAnsi="Times New Roman" w:cs="Times New Roman"/>
          <w:b/>
          <w:bCs/>
          <w:color w:val="000000"/>
          <w:sz w:val="28"/>
          <w:szCs w:val="28"/>
          <w:lang w:eastAsia="lt-LT"/>
        </w:rPr>
      </w:pPr>
      <w:r w:rsidRPr="00D70810">
        <w:rPr>
          <w:rFonts w:ascii="Times New Roman" w:eastAsia="Times New Roman" w:hAnsi="Times New Roman" w:cs="Times New Roman"/>
          <w:b/>
          <w:bCs/>
          <w:color w:val="000000"/>
          <w:sz w:val="28"/>
          <w:szCs w:val="28"/>
          <w:lang w:eastAsia="lt-LT"/>
        </w:rPr>
        <w:t>Sisteminį katalogą naudoja įvairios DB sistemos dalys:</w:t>
      </w:r>
    </w:p>
    <w:p w14:paraId="1EF20E26" w14:textId="40C758B4" w:rsidR="00792A1A" w:rsidRPr="00792A1A" w:rsidRDefault="00792A1A" w:rsidP="00D70810">
      <w:pPr>
        <w:pStyle w:val="Sraopastraipa"/>
        <w:numPr>
          <w:ilvl w:val="1"/>
          <w:numId w:val="11"/>
        </w:numPr>
        <w:spacing w:after="0" w:line="360" w:lineRule="auto"/>
        <w:jc w:val="both"/>
        <w:rPr>
          <w:rFonts w:ascii="Times New Roman" w:eastAsia="Times New Roman" w:hAnsi="Times New Roman" w:cs="Times New Roman"/>
          <w:sz w:val="28"/>
          <w:szCs w:val="28"/>
          <w:lang w:eastAsia="lt-LT"/>
        </w:rPr>
      </w:pPr>
      <w:r w:rsidRPr="00792A1A">
        <w:rPr>
          <w:rFonts w:ascii="Times New Roman" w:eastAsia="Times New Roman" w:hAnsi="Times New Roman" w:cs="Times New Roman"/>
          <w:b/>
          <w:bCs/>
          <w:i/>
          <w:iCs/>
          <w:sz w:val="28"/>
          <w:szCs w:val="28"/>
          <w:lang w:eastAsia="lt-LT"/>
        </w:rPr>
        <w:t>DDL kompiliatoriai DB schemos sudarymo ir išsaugojimo</w:t>
      </w:r>
      <w:r>
        <w:rPr>
          <w:rFonts w:ascii="Times New Roman" w:eastAsia="Times New Roman" w:hAnsi="Times New Roman" w:cs="Times New Roman"/>
          <w:sz w:val="28"/>
          <w:szCs w:val="28"/>
          <w:lang w:eastAsia="lt-LT"/>
        </w:rPr>
        <w:t xml:space="preserve"> </w:t>
      </w:r>
      <w:r w:rsidRPr="00792A1A">
        <w:rPr>
          <w:rFonts w:ascii="Times New Roman" w:eastAsia="Times New Roman" w:hAnsi="Times New Roman" w:cs="Times New Roman"/>
          <w:b/>
          <w:bCs/>
          <w:i/>
          <w:iCs/>
          <w:sz w:val="28"/>
          <w:szCs w:val="28"/>
          <w:lang w:eastAsia="lt-LT"/>
        </w:rPr>
        <w:t xml:space="preserve">metu </w:t>
      </w:r>
      <w:r>
        <w:rPr>
          <w:rFonts w:ascii="Times New Roman" w:eastAsia="Times New Roman" w:hAnsi="Times New Roman" w:cs="Times New Roman"/>
          <w:sz w:val="28"/>
          <w:szCs w:val="28"/>
          <w:lang w:eastAsia="lt-LT"/>
        </w:rPr>
        <w:t xml:space="preserve">- </w:t>
      </w:r>
      <w:r w:rsidRPr="00792A1A">
        <w:rPr>
          <w:rFonts w:ascii="Times New Roman" w:eastAsia="Times New Roman" w:hAnsi="Times New Roman" w:cs="Times New Roman"/>
          <w:sz w:val="28"/>
          <w:szCs w:val="28"/>
          <w:lang w:eastAsia="lt-LT"/>
        </w:rPr>
        <w:t>ribojimai ir kiti elementai yra ištraukiamis iš DDL ir SDL, tikrinami ir įrašomi į katalogą (užpildo sisteminio katalogo DB duomenimis);</w:t>
      </w:r>
    </w:p>
    <w:p w14:paraId="75570CEE" w14:textId="13A0C9E3" w:rsidR="00792A1A" w:rsidRPr="00792A1A" w:rsidRDefault="005849AD" w:rsidP="00792A1A">
      <w:pPr>
        <w:pStyle w:val="Sraopastraipa"/>
        <w:numPr>
          <w:ilvl w:val="1"/>
          <w:numId w:val="11"/>
        </w:numPr>
        <w:spacing w:after="0" w:line="360" w:lineRule="auto"/>
        <w:jc w:val="both"/>
        <w:rPr>
          <w:rFonts w:ascii="Times New Roman" w:eastAsia="Times New Roman" w:hAnsi="Times New Roman" w:cs="Times New Roman"/>
          <w:sz w:val="28"/>
          <w:szCs w:val="28"/>
          <w:lang w:eastAsia="lt-LT"/>
        </w:rPr>
      </w:pPr>
      <w:r w:rsidRPr="00D83D32">
        <w:rPr>
          <w:rFonts w:ascii="Times New Roman" w:eastAsia="Times New Roman" w:hAnsi="Times New Roman" w:cs="Times New Roman"/>
          <w:b/>
          <w:bCs/>
          <w:i/>
          <w:iCs/>
          <w:sz w:val="28"/>
          <w:szCs w:val="28"/>
          <w:lang w:eastAsia="lt-LT"/>
        </w:rPr>
        <w:t>Užklausų ir DML kompiliatoriai</w:t>
      </w:r>
      <w:r w:rsidR="00D83D32">
        <w:rPr>
          <w:rFonts w:ascii="Times New Roman" w:eastAsia="Times New Roman" w:hAnsi="Times New Roman" w:cs="Times New Roman"/>
          <w:b/>
          <w:bCs/>
          <w:i/>
          <w:iCs/>
          <w:sz w:val="28"/>
          <w:szCs w:val="28"/>
          <w:lang w:eastAsia="lt-LT"/>
        </w:rPr>
        <w:t xml:space="preserve"> – </w:t>
      </w:r>
      <w:r w:rsidR="00792A1A">
        <w:rPr>
          <w:rFonts w:ascii="Times New Roman" w:eastAsia="Times New Roman" w:hAnsi="Times New Roman" w:cs="Times New Roman"/>
          <w:b/>
          <w:bCs/>
          <w:i/>
          <w:iCs/>
          <w:sz w:val="28"/>
          <w:szCs w:val="28"/>
          <w:lang w:eastAsia="lt-LT"/>
        </w:rPr>
        <w:t>i</w:t>
      </w:r>
      <w:r w:rsidR="00792A1A" w:rsidRPr="00792A1A">
        <w:rPr>
          <w:rFonts w:ascii="Times New Roman" w:eastAsia="Times New Roman" w:hAnsi="Times New Roman" w:cs="Times New Roman"/>
          <w:sz w:val="28"/>
          <w:szCs w:val="28"/>
          <w:lang w:eastAsia="lt-LT"/>
        </w:rPr>
        <w:t>šverčia SQL sakinius į žemo lygio duomenų manipuliacijos komandas. Tuo metu surandami vidinės DB schemos atitikmenys koncepciniai DB schemai.</w:t>
      </w:r>
    </w:p>
    <w:p w14:paraId="51174D96" w14:textId="7FA71F4A" w:rsidR="005849AD" w:rsidRPr="00D83D32" w:rsidRDefault="005849AD" w:rsidP="00D70810">
      <w:pPr>
        <w:pStyle w:val="Sraopastraipa"/>
        <w:numPr>
          <w:ilvl w:val="1"/>
          <w:numId w:val="11"/>
        </w:numPr>
        <w:spacing w:after="0" w:line="360" w:lineRule="auto"/>
        <w:jc w:val="both"/>
        <w:rPr>
          <w:rFonts w:ascii="Times New Roman" w:eastAsia="Times New Roman" w:hAnsi="Times New Roman" w:cs="Times New Roman"/>
          <w:b/>
          <w:bCs/>
          <w:i/>
          <w:iCs/>
          <w:sz w:val="28"/>
          <w:szCs w:val="28"/>
          <w:lang w:eastAsia="lt-LT"/>
        </w:rPr>
      </w:pPr>
      <w:r w:rsidRPr="00D83D32">
        <w:rPr>
          <w:rFonts w:ascii="Times New Roman" w:eastAsia="Times New Roman" w:hAnsi="Times New Roman" w:cs="Times New Roman"/>
          <w:b/>
          <w:bCs/>
          <w:i/>
          <w:iCs/>
          <w:sz w:val="28"/>
          <w:szCs w:val="28"/>
          <w:lang w:eastAsia="lt-LT"/>
        </w:rPr>
        <w:t>Užklausų ir DML optimizatorius</w:t>
      </w:r>
      <w:r w:rsidR="00792A1A">
        <w:rPr>
          <w:rFonts w:ascii="Times New Roman" w:eastAsia="Times New Roman" w:hAnsi="Times New Roman" w:cs="Times New Roman"/>
          <w:b/>
          <w:bCs/>
          <w:i/>
          <w:iCs/>
          <w:sz w:val="28"/>
          <w:szCs w:val="28"/>
          <w:lang w:eastAsia="lt-LT"/>
        </w:rPr>
        <w:t xml:space="preserve"> – </w:t>
      </w:r>
      <w:r w:rsidR="00792A1A" w:rsidRPr="00792A1A">
        <w:rPr>
          <w:rFonts w:ascii="Times New Roman" w:eastAsia="Times New Roman" w:hAnsi="Times New Roman" w:cs="Times New Roman"/>
          <w:sz w:val="28"/>
          <w:szCs w:val="28"/>
          <w:lang w:eastAsia="lt-LT"/>
        </w:rPr>
        <w:t>nuskaito -&gt; analizuoja geriausią būdą, optimaliausią būdą.</w:t>
      </w:r>
    </w:p>
    <w:p w14:paraId="6FAA6CAD" w14:textId="2C42856D" w:rsidR="000A0256" w:rsidRPr="00D70810" w:rsidRDefault="000A0256" w:rsidP="00D70810">
      <w:pPr>
        <w:pStyle w:val="Sraopastraipa"/>
        <w:numPr>
          <w:ilvl w:val="1"/>
          <w:numId w:val="11"/>
        </w:numPr>
        <w:spacing w:after="0" w:line="360" w:lineRule="auto"/>
        <w:jc w:val="both"/>
        <w:rPr>
          <w:rFonts w:ascii="Times New Roman" w:eastAsia="Times New Roman" w:hAnsi="Times New Roman" w:cs="Times New Roman"/>
          <w:sz w:val="28"/>
          <w:szCs w:val="28"/>
          <w:lang w:eastAsia="lt-LT"/>
        </w:rPr>
      </w:pPr>
      <w:r w:rsidRPr="00D83D32">
        <w:rPr>
          <w:rFonts w:ascii="Times New Roman" w:eastAsia="Times New Roman" w:hAnsi="Times New Roman" w:cs="Times New Roman"/>
          <w:b/>
          <w:bCs/>
          <w:i/>
          <w:iCs/>
          <w:sz w:val="28"/>
          <w:szCs w:val="28"/>
          <w:lang w:eastAsia="lt-LT"/>
        </w:rPr>
        <w:t>Užklausų ir DML sintaksės nagrinėtojas ir tikrintojas</w:t>
      </w:r>
      <w:r w:rsidR="00D83D32">
        <w:rPr>
          <w:rFonts w:ascii="Times New Roman" w:eastAsia="Times New Roman" w:hAnsi="Times New Roman" w:cs="Times New Roman"/>
          <w:sz w:val="28"/>
          <w:szCs w:val="28"/>
          <w:lang w:eastAsia="lt-LT"/>
        </w:rPr>
        <w:t xml:space="preserve"> – tikrina ar užklausoje naudojami laukai realiai egzistuoja DB</w:t>
      </w:r>
      <w:r w:rsidRPr="00D70810">
        <w:rPr>
          <w:rFonts w:ascii="Times New Roman" w:eastAsia="Times New Roman" w:hAnsi="Times New Roman" w:cs="Times New Roman"/>
          <w:sz w:val="28"/>
          <w:szCs w:val="28"/>
          <w:lang w:eastAsia="lt-LT"/>
        </w:rPr>
        <w:t>;</w:t>
      </w:r>
    </w:p>
    <w:p w14:paraId="01C9A784" w14:textId="46678B94" w:rsidR="005849AD" w:rsidRPr="00D83D32" w:rsidRDefault="005849AD" w:rsidP="00D70810">
      <w:pPr>
        <w:pStyle w:val="Sraopastraipa"/>
        <w:numPr>
          <w:ilvl w:val="1"/>
          <w:numId w:val="11"/>
        </w:numPr>
        <w:spacing w:after="0" w:line="360" w:lineRule="auto"/>
        <w:jc w:val="both"/>
        <w:rPr>
          <w:rFonts w:ascii="Times New Roman" w:eastAsia="Times New Roman" w:hAnsi="Times New Roman" w:cs="Times New Roman"/>
          <w:b/>
          <w:bCs/>
          <w:i/>
          <w:iCs/>
          <w:sz w:val="28"/>
          <w:szCs w:val="28"/>
          <w:lang w:eastAsia="lt-LT"/>
        </w:rPr>
      </w:pPr>
      <w:r w:rsidRPr="00D83D32">
        <w:rPr>
          <w:rFonts w:ascii="Times New Roman" w:eastAsia="Times New Roman" w:hAnsi="Times New Roman" w:cs="Times New Roman"/>
          <w:b/>
          <w:bCs/>
          <w:i/>
          <w:iCs/>
          <w:sz w:val="28"/>
          <w:szCs w:val="28"/>
          <w:lang w:eastAsia="lt-LT"/>
        </w:rPr>
        <w:t>Autorizacijos ir saugumo patikros moduliai</w:t>
      </w:r>
      <w:r w:rsidR="00EF7037">
        <w:rPr>
          <w:rFonts w:ascii="Times New Roman" w:eastAsia="Times New Roman" w:hAnsi="Times New Roman" w:cs="Times New Roman"/>
          <w:b/>
          <w:bCs/>
          <w:i/>
          <w:iCs/>
          <w:sz w:val="28"/>
          <w:szCs w:val="28"/>
          <w:lang w:eastAsia="lt-LT"/>
        </w:rPr>
        <w:t xml:space="preserve"> – </w:t>
      </w:r>
      <w:r w:rsidR="00EF7037" w:rsidRPr="00EF7037">
        <w:rPr>
          <w:rFonts w:ascii="Times New Roman" w:eastAsia="Times New Roman" w:hAnsi="Times New Roman" w:cs="Times New Roman"/>
          <w:sz w:val="28"/>
          <w:szCs w:val="28"/>
          <w:lang w:eastAsia="lt-LT"/>
        </w:rPr>
        <w:t>tikrinama ar paminėtas vartotojas turi teisę manipuliuoti nustatytais duomenimis</w:t>
      </w:r>
      <w:r w:rsidRPr="00EF7037">
        <w:rPr>
          <w:rFonts w:ascii="Times New Roman" w:eastAsia="Times New Roman" w:hAnsi="Times New Roman" w:cs="Times New Roman"/>
          <w:sz w:val="28"/>
          <w:szCs w:val="28"/>
          <w:lang w:eastAsia="lt-LT"/>
        </w:rPr>
        <w:t>;</w:t>
      </w:r>
    </w:p>
    <w:p w14:paraId="197199D5" w14:textId="040FC35F" w:rsidR="005849AD" w:rsidRPr="00D70810" w:rsidRDefault="005849AD" w:rsidP="00D70810">
      <w:pPr>
        <w:pStyle w:val="Sraopastraipa"/>
        <w:numPr>
          <w:ilvl w:val="1"/>
          <w:numId w:val="11"/>
        </w:numPr>
        <w:spacing w:after="0" w:line="360" w:lineRule="auto"/>
        <w:jc w:val="both"/>
        <w:rPr>
          <w:rFonts w:ascii="Times New Roman" w:eastAsia="Times New Roman" w:hAnsi="Times New Roman" w:cs="Times New Roman"/>
          <w:sz w:val="28"/>
          <w:szCs w:val="28"/>
          <w:lang w:eastAsia="lt-LT"/>
        </w:rPr>
      </w:pPr>
      <w:r w:rsidRPr="00D83D32">
        <w:rPr>
          <w:rFonts w:ascii="Times New Roman" w:eastAsia="Times New Roman" w:hAnsi="Times New Roman" w:cs="Times New Roman"/>
          <w:b/>
          <w:bCs/>
          <w:i/>
          <w:iCs/>
          <w:sz w:val="28"/>
          <w:szCs w:val="28"/>
          <w:lang w:eastAsia="lt-LT"/>
        </w:rPr>
        <w:t>Išorinio</w:t>
      </w:r>
      <w:r w:rsidRPr="00D70810">
        <w:rPr>
          <w:rFonts w:ascii="Times New Roman" w:eastAsia="Times New Roman" w:hAnsi="Times New Roman" w:cs="Times New Roman"/>
          <w:sz w:val="28"/>
          <w:szCs w:val="28"/>
          <w:lang w:eastAsia="lt-LT"/>
        </w:rPr>
        <w:t xml:space="preserve"> – koncepcinio lygmenų atit</w:t>
      </w:r>
      <w:r w:rsidR="00EF7037">
        <w:rPr>
          <w:rFonts w:ascii="Times New Roman" w:eastAsia="Times New Roman" w:hAnsi="Times New Roman" w:cs="Times New Roman"/>
          <w:sz w:val="28"/>
          <w:szCs w:val="28"/>
          <w:lang w:eastAsia="lt-LT"/>
        </w:rPr>
        <w:t>i</w:t>
      </w:r>
      <w:r w:rsidRPr="00D70810">
        <w:rPr>
          <w:rFonts w:ascii="Times New Roman" w:eastAsia="Times New Roman" w:hAnsi="Times New Roman" w:cs="Times New Roman"/>
          <w:sz w:val="28"/>
          <w:szCs w:val="28"/>
          <w:lang w:eastAsia="lt-LT"/>
        </w:rPr>
        <w:t>kmenų nustatymas.</w:t>
      </w:r>
    </w:p>
    <w:p w14:paraId="20D72547" w14:textId="73FD87F3" w:rsidR="00F54B1D" w:rsidRDefault="00F54B1D" w:rsidP="00E206A3">
      <w:pPr>
        <w:spacing w:after="0" w:line="360" w:lineRule="auto"/>
        <w:ind w:left="720"/>
        <w:jc w:val="both"/>
        <w:rPr>
          <w:rFonts w:ascii="Times New Roman" w:hAnsi="Times New Roman" w:cs="Times New Roman"/>
          <w:b/>
          <w:bCs/>
          <w:color w:val="FF6699"/>
          <w:sz w:val="28"/>
          <w:szCs w:val="28"/>
        </w:rPr>
      </w:pPr>
    </w:p>
    <w:p w14:paraId="66234177" w14:textId="059819BA" w:rsidR="00D70810" w:rsidRPr="00F86BDF" w:rsidRDefault="00F86BDF" w:rsidP="00F86BDF">
      <w:pPr>
        <w:spacing w:after="0" w:line="360" w:lineRule="auto"/>
        <w:jc w:val="both"/>
        <w:rPr>
          <w:rFonts w:ascii="Times New Roman" w:hAnsi="Times New Roman" w:cs="Times New Roman"/>
          <w:b/>
          <w:bCs/>
          <w:sz w:val="28"/>
          <w:szCs w:val="28"/>
        </w:rPr>
      </w:pPr>
      <w:r w:rsidRPr="00F86BDF">
        <w:rPr>
          <w:rFonts w:ascii="Times New Roman" w:hAnsi="Times New Roman" w:cs="Times New Roman"/>
          <w:b/>
          <w:bCs/>
          <w:sz w:val="28"/>
          <w:szCs w:val="28"/>
        </w:rPr>
        <w:t>Katalogo duomenys naudojami praktiškai visų sistemos modulių.</w:t>
      </w:r>
    </w:p>
    <w:p w14:paraId="371FB65C" w14:textId="6784D639" w:rsidR="00F86BDF" w:rsidRPr="00F86BDF" w:rsidRDefault="00F86BDF" w:rsidP="00F86BDF">
      <w:pPr>
        <w:spacing w:after="0" w:line="360" w:lineRule="auto"/>
        <w:jc w:val="both"/>
        <w:rPr>
          <w:rFonts w:ascii="Times New Roman" w:hAnsi="Times New Roman" w:cs="Times New Roman"/>
          <w:b/>
          <w:bCs/>
          <w:sz w:val="28"/>
          <w:szCs w:val="28"/>
        </w:rPr>
      </w:pPr>
      <w:r w:rsidRPr="00F86BDF">
        <w:rPr>
          <w:rFonts w:ascii="Times New Roman" w:hAnsi="Times New Roman" w:cs="Times New Roman"/>
          <w:b/>
          <w:bCs/>
          <w:sz w:val="28"/>
          <w:szCs w:val="28"/>
        </w:rPr>
        <w:t>Informacija kataloge turi būti atnaujinama automatiškai.</w:t>
      </w:r>
    </w:p>
    <w:p w14:paraId="63A20E9D" w14:textId="77777777" w:rsidR="00F86BDF" w:rsidRPr="003C29D1" w:rsidRDefault="00F86BDF" w:rsidP="00F86BDF">
      <w:pPr>
        <w:spacing w:after="0" w:line="360" w:lineRule="auto"/>
        <w:jc w:val="both"/>
        <w:rPr>
          <w:rFonts w:ascii="Times New Roman" w:hAnsi="Times New Roman" w:cs="Times New Roman"/>
          <w:b/>
          <w:bCs/>
          <w:color w:val="FF6699"/>
          <w:sz w:val="28"/>
          <w:szCs w:val="28"/>
        </w:rPr>
      </w:pPr>
    </w:p>
    <w:p w14:paraId="182D55DF" w14:textId="77777777" w:rsidR="0076042C" w:rsidRPr="003C29D1" w:rsidRDefault="00E51FDE" w:rsidP="00E206A3">
      <w:pPr>
        <w:spacing w:after="0" w:line="360" w:lineRule="auto"/>
        <w:jc w:val="both"/>
        <w:rPr>
          <w:rFonts w:ascii="Times New Roman" w:hAnsi="Times New Roman" w:cs="Times New Roman"/>
          <w:sz w:val="28"/>
          <w:szCs w:val="28"/>
        </w:rPr>
      </w:pPr>
      <w:r w:rsidRPr="003C29D1">
        <w:rPr>
          <w:rFonts w:ascii="Times New Roman" w:hAnsi="Times New Roman" w:cs="Times New Roman"/>
          <w:b/>
          <w:bCs/>
          <w:sz w:val="28"/>
          <w:szCs w:val="28"/>
          <w:highlight w:val="yellow"/>
        </w:rPr>
        <w:t>4.</w:t>
      </w:r>
      <w:r w:rsidRPr="003C29D1">
        <w:rPr>
          <w:rFonts w:ascii="Times New Roman" w:hAnsi="Times New Roman" w:cs="Times New Roman"/>
          <w:sz w:val="28"/>
          <w:szCs w:val="28"/>
        </w:rPr>
        <w:t xml:space="preserve"> </w:t>
      </w:r>
    </w:p>
    <w:p w14:paraId="10DFC146" w14:textId="02B360CC" w:rsidR="00E51FDE" w:rsidRPr="003C29D1" w:rsidRDefault="00E51FDE" w:rsidP="00E206A3">
      <w:pPr>
        <w:pStyle w:val="Sraopastraipa"/>
        <w:numPr>
          <w:ilvl w:val="0"/>
          <w:numId w:val="14"/>
        </w:numPr>
        <w:spacing w:after="0" w:line="360" w:lineRule="auto"/>
        <w:jc w:val="both"/>
        <w:rPr>
          <w:rFonts w:ascii="Times New Roman" w:hAnsi="Times New Roman" w:cs="Times New Roman"/>
          <w:b/>
          <w:bCs/>
          <w:color w:val="ED7D31" w:themeColor="accent2"/>
          <w:sz w:val="28"/>
          <w:szCs w:val="28"/>
        </w:rPr>
      </w:pPr>
      <w:r w:rsidRPr="003C29D1">
        <w:rPr>
          <w:rFonts w:ascii="Times New Roman" w:hAnsi="Times New Roman" w:cs="Times New Roman"/>
          <w:b/>
          <w:bCs/>
          <w:color w:val="ED7D31" w:themeColor="accent2"/>
          <w:sz w:val="28"/>
          <w:szCs w:val="28"/>
        </w:rPr>
        <w:t>Užklausos vykdymo tvarka serveryje.</w:t>
      </w:r>
    </w:p>
    <w:p w14:paraId="5397F075" w14:textId="77777777" w:rsidR="000A0256" w:rsidRPr="00D70810" w:rsidRDefault="00F54B1D" w:rsidP="00E206A3">
      <w:pPr>
        <w:spacing w:after="0" w:line="360" w:lineRule="auto"/>
        <w:jc w:val="both"/>
        <w:rPr>
          <w:rFonts w:ascii="Times New Roman" w:eastAsia="Times New Roman" w:hAnsi="Times New Roman" w:cs="Times New Roman"/>
          <w:color w:val="000000"/>
          <w:sz w:val="28"/>
          <w:szCs w:val="28"/>
          <w:lang w:eastAsia="lt-LT"/>
        </w:rPr>
      </w:pPr>
      <w:r w:rsidRPr="00D70810">
        <w:rPr>
          <w:rFonts w:ascii="Times New Roman" w:eastAsia="Times New Roman" w:hAnsi="Times New Roman" w:cs="Times New Roman"/>
          <w:b/>
          <w:bCs/>
          <w:color w:val="000000"/>
          <w:sz w:val="28"/>
          <w:szCs w:val="28"/>
          <w:lang w:eastAsia="lt-LT"/>
        </w:rPr>
        <w:t>Atpažinimo etapai:</w:t>
      </w:r>
      <w:r w:rsidRPr="00D70810">
        <w:rPr>
          <w:rFonts w:ascii="Times New Roman" w:eastAsia="Times New Roman" w:hAnsi="Times New Roman" w:cs="Times New Roman"/>
          <w:color w:val="000000"/>
          <w:sz w:val="28"/>
          <w:szCs w:val="28"/>
          <w:lang w:eastAsia="lt-LT"/>
        </w:rPr>
        <w:t xml:space="preserve"> </w:t>
      </w:r>
    </w:p>
    <w:p w14:paraId="6D0C9FC9" w14:textId="3BD98263" w:rsidR="000A0256" w:rsidRPr="00D70810" w:rsidRDefault="000A0256" w:rsidP="00E206A3">
      <w:pPr>
        <w:pStyle w:val="Sraopastraipa"/>
        <w:numPr>
          <w:ilvl w:val="0"/>
          <w:numId w:val="15"/>
        </w:numPr>
        <w:spacing w:after="0" w:line="360" w:lineRule="auto"/>
        <w:jc w:val="both"/>
        <w:rPr>
          <w:rFonts w:ascii="Times New Roman" w:eastAsia="Times New Roman" w:hAnsi="Times New Roman" w:cs="Times New Roman"/>
          <w:sz w:val="32"/>
          <w:szCs w:val="32"/>
          <w:lang w:eastAsia="lt-LT"/>
        </w:rPr>
      </w:pPr>
      <w:r w:rsidRPr="00D70810">
        <w:rPr>
          <w:rFonts w:ascii="Times New Roman" w:eastAsia="Times New Roman" w:hAnsi="Times New Roman" w:cs="Times New Roman"/>
          <w:b/>
          <w:bCs/>
          <w:color w:val="000000"/>
          <w:sz w:val="28"/>
          <w:szCs w:val="28"/>
          <w:lang w:eastAsia="lt-LT"/>
        </w:rPr>
        <w:t>S</w:t>
      </w:r>
      <w:r w:rsidR="00F54B1D" w:rsidRPr="00D70810">
        <w:rPr>
          <w:rFonts w:ascii="Times New Roman" w:eastAsia="Times New Roman" w:hAnsi="Times New Roman" w:cs="Times New Roman"/>
          <w:b/>
          <w:bCs/>
          <w:color w:val="000000"/>
          <w:sz w:val="28"/>
          <w:szCs w:val="28"/>
          <w:lang w:eastAsia="lt-LT"/>
        </w:rPr>
        <w:t>kenavimas</w:t>
      </w:r>
      <w:r w:rsidRPr="00D70810">
        <w:rPr>
          <w:rFonts w:ascii="Times New Roman" w:eastAsia="Times New Roman" w:hAnsi="Times New Roman" w:cs="Times New Roman"/>
          <w:color w:val="000000"/>
          <w:sz w:val="28"/>
          <w:szCs w:val="28"/>
          <w:lang w:eastAsia="lt-LT"/>
        </w:rPr>
        <w:t xml:space="preserve"> </w:t>
      </w:r>
      <w:r w:rsidR="00F54B1D" w:rsidRPr="00D70810">
        <w:rPr>
          <w:rFonts w:ascii="Times New Roman" w:eastAsia="Times New Roman" w:hAnsi="Times New Roman" w:cs="Times New Roman"/>
          <w:color w:val="000000"/>
          <w:sz w:val="28"/>
          <w:szCs w:val="28"/>
          <w:lang w:eastAsia="lt-LT"/>
        </w:rPr>
        <w:t>(atpažįsta konstrukcinius kalbos elementus sakiny</w:t>
      </w:r>
      <w:r w:rsidR="00F647A4">
        <w:rPr>
          <w:rFonts w:ascii="Times New Roman" w:eastAsia="Times New Roman" w:hAnsi="Times New Roman" w:cs="Times New Roman"/>
          <w:color w:val="000000"/>
          <w:sz w:val="28"/>
          <w:szCs w:val="28"/>
          <w:lang w:eastAsia="lt-LT"/>
        </w:rPr>
        <w:t>je</w:t>
      </w:r>
      <w:r w:rsidR="00F54B1D" w:rsidRPr="00D70810">
        <w:rPr>
          <w:rFonts w:ascii="Times New Roman" w:eastAsia="Times New Roman" w:hAnsi="Times New Roman" w:cs="Times New Roman"/>
          <w:color w:val="000000"/>
          <w:sz w:val="28"/>
          <w:szCs w:val="28"/>
          <w:lang w:eastAsia="lt-LT"/>
        </w:rPr>
        <w:t>)</w:t>
      </w:r>
      <w:r w:rsidRPr="00D70810">
        <w:rPr>
          <w:rFonts w:ascii="Times New Roman" w:eastAsia="Times New Roman" w:hAnsi="Times New Roman" w:cs="Times New Roman"/>
          <w:color w:val="000000"/>
          <w:sz w:val="28"/>
          <w:szCs w:val="28"/>
          <w:lang w:eastAsia="lt-LT"/>
        </w:rPr>
        <w:t>;</w:t>
      </w:r>
    </w:p>
    <w:p w14:paraId="1CF44763" w14:textId="106F6F66" w:rsidR="000A0256" w:rsidRPr="00D70810" w:rsidRDefault="000A0256" w:rsidP="00E206A3">
      <w:pPr>
        <w:pStyle w:val="Sraopastraipa"/>
        <w:numPr>
          <w:ilvl w:val="0"/>
          <w:numId w:val="15"/>
        </w:numPr>
        <w:spacing w:after="0" w:line="360" w:lineRule="auto"/>
        <w:jc w:val="both"/>
        <w:rPr>
          <w:rFonts w:ascii="Times New Roman" w:eastAsia="Times New Roman" w:hAnsi="Times New Roman" w:cs="Times New Roman"/>
          <w:sz w:val="32"/>
          <w:szCs w:val="32"/>
          <w:lang w:eastAsia="lt-LT"/>
        </w:rPr>
      </w:pPr>
      <w:r w:rsidRPr="00D70810">
        <w:rPr>
          <w:rFonts w:ascii="Times New Roman" w:eastAsia="Times New Roman" w:hAnsi="Times New Roman" w:cs="Times New Roman"/>
          <w:b/>
          <w:bCs/>
          <w:color w:val="000000"/>
          <w:sz w:val="28"/>
          <w:szCs w:val="28"/>
          <w:lang w:eastAsia="lt-LT"/>
        </w:rPr>
        <w:t>N</w:t>
      </w:r>
      <w:r w:rsidR="00F54B1D" w:rsidRPr="00D70810">
        <w:rPr>
          <w:rFonts w:ascii="Times New Roman" w:eastAsia="Times New Roman" w:hAnsi="Times New Roman" w:cs="Times New Roman"/>
          <w:b/>
          <w:bCs/>
          <w:color w:val="000000"/>
          <w:sz w:val="28"/>
          <w:szCs w:val="28"/>
          <w:lang w:eastAsia="lt-LT"/>
        </w:rPr>
        <w:t>agrinėjimas</w:t>
      </w:r>
      <w:r w:rsidRPr="00D70810">
        <w:rPr>
          <w:rFonts w:ascii="Times New Roman" w:eastAsia="Times New Roman" w:hAnsi="Times New Roman" w:cs="Times New Roman"/>
          <w:color w:val="000000"/>
          <w:sz w:val="28"/>
          <w:szCs w:val="28"/>
          <w:lang w:eastAsia="lt-LT"/>
        </w:rPr>
        <w:t xml:space="preserve"> </w:t>
      </w:r>
      <w:r w:rsidR="00F54B1D" w:rsidRPr="00D70810">
        <w:rPr>
          <w:rFonts w:ascii="Times New Roman" w:eastAsia="Times New Roman" w:hAnsi="Times New Roman" w:cs="Times New Roman"/>
          <w:color w:val="000000"/>
          <w:sz w:val="28"/>
          <w:szCs w:val="28"/>
          <w:lang w:eastAsia="lt-LT"/>
        </w:rPr>
        <w:t>(nagrinėja užklaus</w:t>
      </w:r>
      <w:r w:rsidR="00F647A4">
        <w:rPr>
          <w:rFonts w:ascii="Times New Roman" w:eastAsia="Times New Roman" w:hAnsi="Times New Roman" w:cs="Times New Roman"/>
          <w:color w:val="000000"/>
          <w:sz w:val="28"/>
          <w:szCs w:val="28"/>
          <w:lang w:eastAsia="lt-LT"/>
        </w:rPr>
        <w:t>os sintaksę ir jos korektiškumą</w:t>
      </w:r>
      <w:r w:rsidR="00F54B1D" w:rsidRPr="00D70810">
        <w:rPr>
          <w:rFonts w:ascii="Times New Roman" w:eastAsia="Times New Roman" w:hAnsi="Times New Roman" w:cs="Times New Roman"/>
          <w:color w:val="000000"/>
          <w:sz w:val="28"/>
          <w:szCs w:val="28"/>
          <w:lang w:eastAsia="lt-LT"/>
        </w:rPr>
        <w:t>)</w:t>
      </w:r>
      <w:r w:rsidRPr="00D70810">
        <w:rPr>
          <w:rFonts w:ascii="Times New Roman" w:eastAsia="Times New Roman" w:hAnsi="Times New Roman" w:cs="Times New Roman"/>
          <w:color w:val="000000"/>
          <w:sz w:val="28"/>
          <w:szCs w:val="28"/>
          <w:lang w:eastAsia="lt-LT"/>
        </w:rPr>
        <w:t>;</w:t>
      </w:r>
    </w:p>
    <w:p w14:paraId="6CBF9A36" w14:textId="19FAE82B" w:rsidR="00F54B1D" w:rsidRPr="00D70810" w:rsidRDefault="000A0256" w:rsidP="00E206A3">
      <w:pPr>
        <w:pStyle w:val="Sraopastraipa"/>
        <w:numPr>
          <w:ilvl w:val="0"/>
          <w:numId w:val="15"/>
        </w:numPr>
        <w:spacing w:after="0" w:line="360" w:lineRule="auto"/>
        <w:jc w:val="both"/>
        <w:rPr>
          <w:rFonts w:ascii="Times New Roman" w:eastAsia="Times New Roman" w:hAnsi="Times New Roman" w:cs="Times New Roman"/>
          <w:sz w:val="32"/>
          <w:szCs w:val="32"/>
          <w:lang w:eastAsia="lt-LT"/>
        </w:rPr>
      </w:pPr>
      <w:r w:rsidRPr="00D70810">
        <w:rPr>
          <w:rFonts w:ascii="Times New Roman" w:eastAsia="Times New Roman" w:hAnsi="Times New Roman" w:cs="Times New Roman"/>
          <w:b/>
          <w:bCs/>
          <w:color w:val="000000"/>
          <w:sz w:val="28"/>
          <w:szCs w:val="28"/>
          <w:lang w:eastAsia="lt-LT"/>
        </w:rPr>
        <w:t>P</w:t>
      </w:r>
      <w:r w:rsidR="00F54B1D" w:rsidRPr="00D70810">
        <w:rPr>
          <w:rFonts w:ascii="Times New Roman" w:eastAsia="Times New Roman" w:hAnsi="Times New Roman" w:cs="Times New Roman"/>
          <w:b/>
          <w:bCs/>
          <w:color w:val="000000"/>
          <w:sz w:val="28"/>
          <w:szCs w:val="28"/>
          <w:lang w:eastAsia="lt-LT"/>
        </w:rPr>
        <w:t>atikra</w:t>
      </w:r>
      <w:r w:rsidRPr="00D70810">
        <w:rPr>
          <w:rFonts w:ascii="Times New Roman" w:eastAsia="Times New Roman" w:hAnsi="Times New Roman" w:cs="Times New Roman"/>
          <w:b/>
          <w:bCs/>
          <w:color w:val="000000"/>
          <w:sz w:val="28"/>
          <w:szCs w:val="28"/>
          <w:lang w:eastAsia="lt-LT"/>
        </w:rPr>
        <w:t xml:space="preserve"> </w:t>
      </w:r>
      <w:r w:rsidR="00F54B1D" w:rsidRPr="00D70810">
        <w:rPr>
          <w:rFonts w:ascii="Times New Roman" w:eastAsia="Times New Roman" w:hAnsi="Times New Roman" w:cs="Times New Roman"/>
          <w:color w:val="000000"/>
          <w:sz w:val="28"/>
          <w:szCs w:val="28"/>
          <w:lang w:eastAsia="lt-LT"/>
        </w:rPr>
        <w:t>(tikrina ar visos lentel</w:t>
      </w:r>
      <w:r w:rsidR="00F647A4">
        <w:rPr>
          <w:rFonts w:ascii="Times New Roman" w:eastAsia="Times New Roman" w:hAnsi="Times New Roman" w:cs="Times New Roman"/>
          <w:color w:val="000000"/>
          <w:sz w:val="28"/>
          <w:szCs w:val="28"/>
          <w:lang w:eastAsia="lt-LT"/>
        </w:rPr>
        <w:t>ių</w:t>
      </w:r>
      <w:r w:rsidR="00F54B1D" w:rsidRPr="00D70810">
        <w:rPr>
          <w:rFonts w:ascii="Times New Roman" w:eastAsia="Times New Roman" w:hAnsi="Times New Roman" w:cs="Times New Roman"/>
          <w:color w:val="000000"/>
          <w:sz w:val="28"/>
          <w:szCs w:val="28"/>
          <w:lang w:eastAsia="lt-LT"/>
        </w:rPr>
        <w:t xml:space="preserve"> ir lauk</w:t>
      </w:r>
      <w:r w:rsidR="00F647A4">
        <w:rPr>
          <w:rFonts w:ascii="Times New Roman" w:eastAsia="Times New Roman" w:hAnsi="Times New Roman" w:cs="Times New Roman"/>
          <w:color w:val="000000"/>
          <w:sz w:val="28"/>
          <w:szCs w:val="28"/>
          <w:lang w:eastAsia="lt-LT"/>
        </w:rPr>
        <w:t xml:space="preserve">ų pavadinimai </w:t>
      </w:r>
      <w:r w:rsidR="00F54B1D" w:rsidRPr="00D70810">
        <w:rPr>
          <w:rFonts w:ascii="Times New Roman" w:eastAsia="Times New Roman" w:hAnsi="Times New Roman" w:cs="Times New Roman"/>
          <w:color w:val="000000"/>
          <w:sz w:val="28"/>
          <w:szCs w:val="28"/>
          <w:lang w:eastAsia="lt-LT"/>
        </w:rPr>
        <w:t>turi prasmę)</w:t>
      </w:r>
      <w:r w:rsidR="00F647A4">
        <w:rPr>
          <w:rFonts w:ascii="Times New Roman" w:eastAsia="Times New Roman" w:hAnsi="Times New Roman" w:cs="Times New Roman"/>
          <w:color w:val="000000"/>
          <w:sz w:val="28"/>
          <w:szCs w:val="28"/>
          <w:lang w:eastAsia="lt-LT"/>
        </w:rPr>
        <w:t>.</w:t>
      </w:r>
    </w:p>
    <w:p w14:paraId="0D8BFBBD" w14:textId="77777777" w:rsidR="00F54B1D" w:rsidRPr="00D70810" w:rsidRDefault="00F54B1D" w:rsidP="00E206A3">
      <w:pPr>
        <w:spacing w:after="0" w:line="360" w:lineRule="auto"/>
        <w:jc w:val="both"/>
        <w:rPr>
          <w:rFonts w:ascii="Times New Roman" w:eastAsia="Times New Roman" w:hAnsi="Times New Roman" w:cs="Times New Roman"/>
          <w:sz w:val="32"/>
          <w:szCs w:val="32"/>
          <w:lang w:eastAsia="lt-LT"/>
        </w:rPr>
      </w:pPr>
    </w:p>
    <w:p w14:paraId="5D0C3114" w14:textId="77777777" w:rsidR="000A0256" w:rsidRPr="00A80B5A" w:rsidRDefault="00F54B1D" w:rsidP="00E206A3">
      <w:pPr>
        <w:spacing w:after="0" w:line="360" w:lineRule="auto"/>
        <w:jc w:val="both"/>
        <w:rPr>
          <w:rFonts w:ascii="Times New Roman" w:eastAsia="Times New Roman" w:hAnsi="Times New Roman" w:cs="Times New Roman"/>
          <w:color w:val="000000"/>
          <w:sz w:val="28"/>
          <w:szCs w:val="28"/>
          <w:lang w:eastAsia="lt-LT"/>
        </w:rPr>
      </w:pPr>
      <w:r w:rsidRPr="00D70810">
        <w:rPr>
          <w:rFonts w:ascii="Times New Roman" w:eastAsia="Times New Roman" w:hAnsi="Times New Roman" w:cs="Times New Roman"/>
          <w:b/>
          <w:bCs/>
          <w:color w:val="000000"/>
          <w:sz w:val="28"/>
          <w:szCs w:val="28"/>
          <w:lang w:eastAsia="lt-LT"/>
        </w:rPr>
        <w:t>POTO</w:t>
      </w:r>
      <w:r w:rsidRPr="00D70810">
        <w:rPr>
          <w:rFonts w:ascii="Times New Roman" w:eastAsia="Times New Roman" w:hAnsi="Times New Roman" w:cs="Times New Roman"/>
          <w:color w:val="000000"/>
          <w:sz w:val="28"/>
          <w:szCs w:val="28"/>
          <w:lang w:eastAsia="lt-LT"/>
        </w:rPr>
        <w:t xml:space="preserve"> </w:t>
      </w:r>
      <w:r w:rsidRPr="00A80B5A">
        <w:rPr>
          <w:rFonts w:ascii="Times New Roman" w:eastAsia="Times New Roman" w:hAnsi="Times New Roman" w:cs="Times New Roman"/>
          <w:color w:val="000000"/>
          <w:sz w:val="28"/>
          <w:szCs w:val="28"/>
          <w:lang w:eastAsia="lt-LT"/>
        </w:rPr>
        <w:t xml:space="preserve">sukuriama vidinė užklausos struktūra medžio/grafo pavidalu. </w:t>
      </w:r>
    </w:p>
    <w:p w14:paraId="59434869" w14:textId="5DBA453F" w:rsidR="000A0256" w:rsidRPr="00A80B5A" w:rsidRDefault="00F54B1D" w:rsidP="00E206A3">
      <w:pPr>
        <w:spacing w:after="0" w:line="360" w:lineRule="auto"/>
        <w:jc w:val="both"/>
        <w:rPr>
          <w:rFonts w:ascii="Times New Roman" w:eastAsia="Times New Roman" w:hAnsi="Times New Roman" w:cs="Times New Roman"/>
          <w:color w:val="000000"/>
          <w:sz w:val="28"/>
          <w:szCs w:val="28"/>
          <w:lang w:eastAsia="lt-LT"/>
        </w:rPr>
      </w:pPr>
      <w:r w:rsidRPr="00A80B5A">
        <w:rPr>
          <w:rFonts w:ascii="Times New Roman" w:eastAsia="Times New Roman" w:hAnsi="Times New Roman" w:cs="Times New Roman"/>
          <w:color w:val="000000"/>
          <w:sz w:val="28"/>
          <w:szCs w:val="28"/>
          <w:lang w:eastAsia="lt-LT"/>
        </w:rPr>
        <w:t>Nustatoma duomenų apdorojimo strategija, čia</w:t>
      </w:r>
      <w:r w:rsidR="00817B66" w:rsidRPr="00A80B5A">
        <w:rPr>
          <w:rFonts w:ascii="Times New Roman" w:eastAsia="Times New Roman" w:hAnsi="Times New Roman" w:cs="Times New Roman"/>
          <w:color w:val="000000"/>
          <w:sz w:val="28"/>
          <w:szCs w:val="28"/>
          <w:lang w:eastAsia="lt-LT"/>
        </w:rPr>
        <w:t xml:space="preserve"> u</w:t>
      </w:r>
      <w:r w:rsidR="00510E65" w:rsidRPr="00A80B5A">
        <w:rPr>
          <w:rFonts w:ascii="Times New Roman" w:eastAsia="Times New Roman" w:hAnsi="Times New Roman" w:cs="Times New Roman"/>
          <w:color w:val="000000"/>
          <w:sz w:val="28"/>
          <w:szCs w:val="28"/>
          <w:lang w:eastAsia="lt-LT"/>
        </w:rPr>
        <w:t>ž</w:t>
      </w:r>
      <w:r w:rsidR="00817B66" w:rsidRPr="00A80B5A">
        <w:rPr>
          <w:rFonts w:ascii="Times New Roman" w:eastAsia="Times New Roman" w:hAnsi="Times New Roman" w:cs="Times New Roman"/>
          <w:color w:val="000000"/>
          <w:sz w:val="28"/>
          <w:szCs w:val="28"/>
          <w:lang w:eastAsia="lt-LT"/>
        </w:rPr>
        <w:t>klausos generatorius</w:t>
      </w:r>
      <w:r w:rsidRPr="00A80B5A">
        <w:rPr>
          <w:rFonts w:ascii="Times New Roman" w:eastAsia="Times New Roman" w:hAnsi="Times New Roman" w:cs="Times New Roman"/>
          <w:color w:val="000000"/>
          <w:sz w:val="28"/>
          <w:szCs w:val="28"/>
          <w:lang w:eastAsia="lt-LT"/>
        </w:rPr>
        <w:t xml:space="preserve"> gali dirbti dv</w:t>
      </w:r>
      <w:r w:rsidR="00510E65" w:rsidRPr="00A80B5A">
        <w:rPr>
          <w:rFonts w:ascii="Times New Roman" w:eastAsia="Times New Roman" w:hAnsi="Times New Roman" w:cs="Times New Roman"/>
          <w:color w:val="000000"/>
          <w:sz w:val="28"/>
          <w:szCs w:val="28"/>
          <w:lang w:eastAsia="lt-LT"/>
        </w:rPr>
        <w:t>ejais</w:t>
      </w:r>
      <w:r w:rsidRPr="00A80B5A">
        <w:rPr>
          <w:rFonts w:ascii="Times New Roman" w:eastAsia="Times New Roman" w:hAnsi="Times New Roman" w:cs="Times New Roman"/>
          <w:color w:val="000000"/>
          <w:sz w:val="28"/>
          <w:szCs w:val="28"/>
          <w:lang w:eastAsia="lt-LT"/>
        </w:rPr>
        <w:t xml:space="preserve"> režimais: </w:t>
      </w:r>
    </w:p>
    <w:p w14:paraId="3D05A06F" w14:textId="71935B6D" w:rsidR="000A0256" w:rsidRPr="00510E65" w:rsidRDefault="000A0256" w:rsidP="00510E65">
      <w:pPr>
        <w:pStyle w:val="Sraopastraipa"/>
        <w:numPr>
          <w:ilvl w:val="0"/>
          <w:numId w:val="23"/>
        </w:numPr>
        <w:spacing w:after="0" w:line="360" w:lineRule="auto"/>
        <w:jc w:val="both"/>
        <w:rPr>
          <w:rFonts w:ascii="Times New Roman" w:eastAsia="Times New Roman" w:hAnsi="Times New Roman" w:cs="Times New Roman"/>
          <w:color w:val="000000"/>
          <w:sz w:val="28"/>
          <w:szCs w:val="28"/>
          <w:lang w:eastAsia="lt-LT"/>
        </w:rPr>
      </w:pPr>
      <w:r w:rsidRPr="00510E65">
        <w:rPr>
          <w:rFonts w:ascii="Times New Roman" w:eastAsia="Times New Roman" w:hAnsi="Times New Roman" w:cs="Times New Roman"/>
          <w:b/>
          <w:bCs/>
          <w:color w:val="000000"/>
          <w:sz w:val="28"/>
          <w:szCs w:val="28"/>
          <w:lang w:eastAsia="lt-LT"/>
        </w:rPr>
        <w:t>I</w:t>
      </w:r>
      <w:r w:rsidR="00F54B1D" w:rsidRPr="00510E65">
        <w:rPr>
          <w:rFonts w:ascii="Times New Roman" w:eastAsia="Times New Roman" w:hAnsi="Times New Roman" w:cs="Times New Roman"/>
          <w:b/>
          <w:bCs/>
          <w:color w:val="000000"/>
          <w:sz w:val="28"/>
          <w:szCs w:val="28"/>
          <w:lang w:eastAsia="lt-LT"/>
        </w:rPr>
        <w:t>nterpretatorius</w:t>
      </w:r>
      <w:r w:rsidRPr="00510E65">
        <w:rPr>
          <w:rFonts w:ascii="Times New Roman" w:eastAsia="Times New Roman" w:hAnsi="Times New Roman" w:cs="Times New Roman"/>
          <w:color w:val="000000"/>
          <w:sz w:val="28"/>
          <w:szCs w:val="28"/>
          <w:lang w:eastAsia="lt-LT"/>
        </w:rPr>
        <w:t xml:space="preserve"> </w:t>
      </w:r>
      <w:r w:rsidR="00F54B1D" w:rsidRPr="00510E65">
        <w:rPr>
          <w:rFonts w:ascii="Times New Roman" w:eastAsia="Times New Roman" w:hAnsi="Times New Roman" w:cs="Times New Roman"/>
          <w:color w:val="000000"/>
          <w:sz w:val="28"/>
          <w:szCs w:val="28"/>
          <w:lang w:eastAsia="lt-LT"/>
        </w:rPr>
        <w:t>(</w:t>
      </w:r>
      <w:r w:rsidR="00817B66" w:rsidRPr="00510E65">
        <w:rPr>
          <w:rFonts w:ascii="Times New Roman" w:eastAsia="Times New Roman" w:hAnsi="Times New Roman" w:cs="Times New Roman"/>
          <w:color w:val="000000"/>
          <w:sz w:val="28"/>
          <w:szCs w:val="28"/>
          <w:lang w:eastAsia="lt-LT"/>
        </w:rPr>
        <w:t>kodą iškart pateikia procesoriui</w:t>
      </w:r>
      <w:r w:rsidR="00F54B1D" w:rsidRPr="00510E65">
        <w:rPr>
          <w:rFonts w:ascii="Times New Roman" w:eastAsia="Times New Roman" w:hAnsi="Times New Roman" w:cs="Times New Roman"/>
          <w:color w:val="000000"/>
          <w:sz w:val="28"/>
          <w:szCs w:val="28"/>
          <w:lang w:eastAsia="lt-LT"/>
        </w:rPr>
        <w:t>)</w:t>
      </w:r>
      <w:r w:rsidR="00D70810" w:rsidRPr="00510E65">
        <w:rPr>
          <w:rFonts w:ascii="Times New Roman" w:eastAsia="Times New Roman" w:hAnsi="Times New Roman" w:cs="Times New Roman"/>
          <w:color w:val="000000"/>
          <w:sz w:val="28"/>
          <w:szCs w:val="28"/>
          <w:lang w:eastAsia="lt-LT"/>
        </w:rPr>
        <w:t>.</w:t>
      </w:r>
      <w:r w:rsidR="00F54B1D" w:rsidRPr="00510E65">
        <w:rPr>
          <w:rFonts w:ascii="Times New Roman" w:eastAsia="Times New Roman" w:hAnsi="Times New Roman" w:cs="Times New Roman"/>
          <w:color w:val="000000"/>
          <w:sz w:val="28"/>
          <w:szCs w:val="28"/>
          <w:lang w:eastAsia="lt-LT"/>
        </w:rPr>
        <w:t xml:space="preserve"> </w:t>
      </w:r>
    </w:p>
    <w:p w14:paraId="4E452759" w14:textId="49A9794F" w:rsidR="00F54B1D" w:rsidRPr="00F647A4" w:rsidRDefault="000A0256" w:rsidP="00510E65">
      <w:pPr>
        <w:pStyle w:val="Sraopastraipa"/>
        <w:numPr>
          <w:ilvl w:val="0"/>
          <w:numId w:val="23"/>
        </w:numPr>
        <w:spacing w:after="0" w:line="360" w:lineRule="auto"/>
        <w:jc w:val="both"/>
        <w:rPr>
          <w:rFonts w:ascii="Times New Roman" w:eastAsia="Times New Roman" w:hAnsi="Times New Roman" w:cs="Times New Roman"/>
          <w:sz w:val="32"/>
          <w:szCs w:val="32"/>
          <w:lang w:eastAsia="lt-LT"/>
        </w:rPr>
      </w:pPr>
      <w:r w:rsidRPr="00510E65">
        <w:rPr>
          <w:rFonts w:ascii="Times New Roman" w:eastAsia="Times New Roman" w:hAnsi="Times New Roman" w:cs="Times New Roman"/>
          <w:b/>
          <w:bCs/>
          <w:color w:val="000000"/>
          <w:sz w:val="28"/>
          <w:szCs w:val="28"/>
          <w:lang w:eastAsia="lt-LT"/>
        </w:rPr>
        <w:t>K</w:t>
      </w:r>
      <w:r w:rsidR="00F54B1D" w:rsidRPr="00510E65">
        <w:rPr>
          <w:rFonts w:ascii="Times New Roman" w:eastAsia="Times New Roman" w:hAnsi="Times New Roman" w:cs="Times New Roman"/>
          <w:b/>
          <w:bCs/>
          <w:color w:val="000000"/>
          <w:sz w:val="28"/>
          <w:szCs w:val="28"/>
          <w:lang w:eastAsia="lt-LT"/>
        </w:rPr>
        <w:t>ompiliatorius</w:t>
      </w:r>
      <w:r w:rsidR="00817B66" w:rsidRPr="00510E65">
        <w:rPr>
          <w:rFonts w:ascii="Times New Roman" w:eastAsia="Times New Roman" w:hAnsi="Times New Roman" w:cs="Times New Roman"/>
          <w:color w:val="000000"/>
          <w:sz w:val="28"/>
          <w:szCs w:val="28"/>
          <w:lang w:eastAsia="lt-LT"/>
        </w:rPr>
        <w:t xml:space="preserve"> </w:t>
      </w:r>
      <w:r w:rsidR="00F54B1D" w:rsidRPr="00510E65">
        <w:rPr>
          <w:rFonts w:ascii="Times New Roman" w:eastAsia="Times New Roman" w:hAnsi="Times New Roman" w:cs="Times New Roman"/>
          <w:color w:val="000000"/>
          <w:sz w:val="28"/>
          <w:szCs w:val="28"/>
          <w:lang w:eastAsia="lt-LT"/>
        </w:rPr>
        <w:t>(išsaugo kodą ir</w:t>
      </w:r>
      <w:r w:rsidR="00817B66" w:rsidRPr="00510E65">
        <w:rPr>
          <w:rFonts w:ascii="Times New Roman" w:eastAsia="Times New Roman" w:hAnsi="Times New Roman" w:cs="Times New Roman"/>
          <w:color w:val="000000"/>
          <w:sz w:val="28"/>
          <w:szCs w:val="28"/>
          <w:lang w:eastAsia="lt-LT"/>
        </w:rPr>
        <w:t xml:space="preserve"> vėliau esant reikalui</w:t>
      </w:r>
      <w:r w:rsidR="00F54B1D" w:rsidRPr="00510E65">
        <w:rPr>
          <w:rFonts w:ascii="Times New Roman" w:eastAsia="Times New Roman" w:hAnsi="Times New Roman" w:cs="Times New Roman"/>
          <w:color w:val="000000"/>
          <w:sz w:val="28"/>
          <w:szCs w:val="28"/>
          <w:lang w:eastAsia="lt-LT"/>
        </w:rPr>
        <w:t xml:space="preserve"> apdoroja).</w:t>
      </w:r>
    </w:p>
    <w:p w14:paraId="059FB4AD" w14:textId="05FBF1ED" w:rsidR="00F647A4" w:rsidRDefault="00F647A4" w:rsidP="00F647A4">
      <w:pPr>
        <w:spacing w:after="0" w:line="360" w:lineRule="auto"/>
        <w:jc w:val="both"/>
        <w:rPr>
          <w:rFonts w:ascii="Times New Roman" w:eastAsia="Times New Roman" w:hAnsi="Times New Roman" w:cs="Times New Roman"/>
          <w:sz w:val="32"/>
          <w:szCs w:val="32"/>
          <w:lang w:eastAsia="lt-LT"/>
        </w:rPr>
      </w:pPr>
    </w:p>
    <w:p w14:paraId="2D7CCA45" w14:textId="20A7394D" w:rsidR="00F647A4" w:rsidRPr="00F647A4" w:rsidRDefault="00F647A4" w:rsidP="00F647A4">
      <w:pPr>
        <w:spacing w:after="0" w:line="360" w:lineRule="auto"/>
        <w:jc w:val="both"/>
        <w:rPr>
          <w:rFonts w:ascii="Times New Roman" w:eastAsia="Times New Roman" w:hAnsi="Times New Roman" w:cs="Times New Roman"/>
          <w:b/>
          <w:bCs/>
          <w:i/>
          <w:iCs/>
          <w:sz w:val="32"/>
          <w:szCs w:val="32"/>
          <w:lang w:eastAsia="lt-LT"/>
        </w:rPr>
      </w:pPr>
      <w:r w:rsidRPr="00F647A4">
        <w:rPr>
          <w:rFonts w:ascii="Times New Roman" w:eastAsia="Times New Roman" w:hAnsi="Times New Roman" w:cs="Times New Roman"/>
          <w:b/>
          <w:bCs/>
          <w:i/>
          <w:iCs/>
          <w:sz w:val="32"/>
          <w:szCs w:val="32"/>
          <w:lang w:eastAsia="lt-LT"/>
        </w:rPr>
        <w:t>Užklausos vykdymas DB procesoriumi gali būti nesėkmingas. Vietoje rezultato procesorius pateikia klaidos pranešimą.</w:t>
      </w:r>
    </w:p>
    <w:p w14:paraId="4E03692F" w14:textId="77777777" w:rsidR="00F54B1D" w:rsidRPr="00D70810" w:rsidRDefault="00F54B1D" w:rsidP="00E206A3">
      <w:pPr>
        <w:spacing w:after="0" w:line="360" w:lineRule="auto"/>
        <w:jc w:val="both"/>
        <w:rPr>
          <w:rFonts w:ascii="Times New Roman" w:eastAsia="Times New Roman" w:hAnsi="Times New Roman" w:cs="Times New Roman"/>
          <w:sz w:val="32"/>
          <w:szCs w:val="32"/>
          <w:lang w:eastAsia="lt-LT"/>
        </w:rPr>
      </w:pPr>
    </w:p>
    <w:p w14:paraId="73E70078" w14:textId="3D2765B3" w:rsidR="00F54B1D" w:rsidRPr="00D70810" w:rsidRDefault="00F54B1D" w:rsidP="00E206A3">
      <w:pPr>
        <w:spacing w:after="0" w:line="360" w:lineRule="auto"/>
        <w:jc w:val="both"/>
        <w:rPr>
          <w:rFonts w:ascii="Times New Roman" w:eastAsia="Times New Roman" w:hAnsi="Times New Roman" w:cs="Times New Roman"/>
          <w:sz w:val="32"/>
          <w:szCs w:val="32"/>
          <w:lang w:eastAsia="lt-LT"/>
        </w:rPr>
      </w:pPr>
      <w:r w:rsidRPr="00D70810">
        <w:rPr>
          <w:rFonts w:ascii="Times New Roman" w:eastAsia="Times New Roman" w:hAnsi="Times New Roman" w:cs="Times New Roman"/>
          <w:b/>
          <w:bCs/>
          <w:color w:val="000000"/>
          <w:sz w:val="28"/>
          <w:szCs w:val="28"/>
          <w:lang w:eastAsia="lt-LT"/>
        </w:rPr>
        <w:t>SQL užklausa</w:t>
      </w:r>
      <w:r w:rsidRPr="00D70810">
        <w:rPr>
          <w:rFonts w:ascii="Times New Roman" w:eastAsia="Times New Roman" w:hAnsi="Times New Roman" w:cs="Times New Roman"/>
          <w:color w:val="000000"/>
          <w:sz w:val="28"/>
          <w:szCs w:val="28"/>
          <w:lang w:eastAsia="lt-LT"/>
        </w:rPr>
        <w:t xml:space="preserve"> - skenavimas,</w:t>
      </w:r>
      <w:r w:rsidR="00817B66" w:rsidRPr="00D70810">
        <w:rPr>
          <w:rFonts w:ascii="Times New Roman" w:eastAsia="Times New Roman" w:hAnsi="Times New Roman" w:cs="Times New Roman"/>
          <w:color w:val="000000"/>
          <w:sz w:val="28"/>
          <w:szCs w:val="28"/>
          <w:lang w:eastAsia="lt-LT"/>
        </w:rPr>
        <w:t xml:space="preserve"> </w:t>
      </w:r>
      <w:r w:rsidRPr="00D70810">
        <w:rPr>
          <w:rFonts w:ascii="Times New Roman" w:eastAsia="Times New Roman" w:hAnsi="Times New Roman" w:cs="Times New Roman"/>
          <w:color w:val="000000"/>
          <w:sz w:val="28"/>
          <w:szCs w:val="28"/>
          <w:lang w:eastAsia="lt-LT"/>
        </w:rPr>
        <w:t>nagrinėjimas,</w:t>
      </w:r>
      <w:r w:rsidR="00817B66" w:rsidRPr="00D70810">
        <w:rPr>
          <w:rFonts w:ascii="Times New Roman" w:eastAsia="Times New Roman" w:hAnsi="Times New Roman" w:cs="Times New Roman"/>
          <w:color w:val="000000"/>
          <w:sz w:val="28"/>
          <w:szCs w:val="28"/>
          <w:lang w:eastAsia="lt-LT"/>
        </w:rPr>
        <w:t xml:space="preserve"> </w:t>
      </w:r>
      <w:r w:rsidRPr="00D70810">
        <w:rPr>
          <w:rFonts w:ascii="Times New Roman" w:eastAsia="Times New Roman" w:hAnsi="Times New Roman" w:cs="Times New Roman"/>
          <w:color w:val="000000"/>
          <w:sz w:val="28"/>
          <w:szCs w:val="28"/>
          <w:lang w:eastAsia="lt-LT"/>
        </w:rPr>
        <w:t>patikra -</w:t>
      </w:r>
      <w:r w:rsidR="00817B66" w:rsidRPr="00D70810">
        <w:rPr>
          <w:rFonts w:ascii="Times New Roman" w:eastAsia="Times New Roman" w:hAnsi="Times New Roman" w:cs="Times New Roman"/>
          <w:color w:val="000000"/>
          <w:sz w:val="28"/>
          <w:szCs w:val="28"/>
          <w:lang w:eastAsia="lt-LT"/>
        </w:rPr>
        <w:t>&gt;</w:t>
      </w:r>
      <w:r w:rsidRPr="00D70810">
        <w:rPr>
          <w:rFonts w:ascii="Times New Roman" w:eastAsia="Times New Roman" w:hAnsi="Times New Roman" w:cs="Times New Roman"/>
          <w:color w:val="000000"/>
          <w:sz w:val="28"/>
          <w:szCs w:val="28"/>
          <w:lang w:eastAsia="lt-LT"/>
        </w:rPr>
        <w:t xml:space="preserve"> vidinė užklausos forma -</w:t>
      </w:r>
      <w:r w:rsidR="00817B66" w:rsidRPr="00D70810">
        <w:rPr>
          <w:rFonts w:ascii="Times New Roman" w:eastAsia="Times New Roman" w:hAnsi="Times New Roman" w:cs="Times New Roman"/>
          <w:color w:val="000000"/>
          <w:sz w:val="28"/>
          <w:szCs w:val="28"/>
          <w:lang w:eastAsia="lt-LT"/>
        </w:rPr>
        <w:t>&gt;</w:t>
      </w:r>
      <w:r w:rsidRPr="00D70810">
        <w:rPr>
          <w:rFonts w:ascii="Times New Roman" w:eastAsia="Times New Roman" w:hAnsi="Times New Roman" w:cs="Times New Roman"/>
          <w:color w:val="000000"/>
          <w:sz w:val="28"/>
          <w:szCs w:val="28"/>
          <w:lang w:eastAsia="lt-LT"/>
        </w:rPr>
        <w:t xml:space="preserve"> užklausos optimizavimas –</w:t>
      </w:r>
      <w:r w:rsidR="00817B66" w:rsidRPr="00D70810">
        <w:rPr>
          <w:rFonts w:ascii="Times New Roman" w:eastAsia="Times New Roman" w:hAnsi="Times New Roman" w:cs="Times New Roman"/>
          <w:color w:val="000000"/>
          <w:sz w:val="28"/>
          <w:szCs w:val="28"/>
          <w:lang w:eastAsia="lt-LT"/>
        </w:rPr>
        <w:t>&gt;</w:t>
      </w:r>
      <w:r w:rsidRPr="00D70810">
        <w:rPr>
          <w:rFonts w:ascii="Times New Roman" w:eastAsia="Times New Roman" w:hAnsi="Times New Roman" w:cs="Times New Roman"/>
          <w:color w:val="000000"/>
          <w:sz w:val="28"/>
          <w:szCs w:val="28"/>
          <w:lang w:eastAsia="lt-LT"/>
        </w:rPr>
        <w:t xml:space="preserve"> vykdymo planas -</w:t>
      </w:r>
      <w:r w:rsidR="00817B66" w:rsidRPr="00D70810">
        <w:rPr>
          <w:rFonts w:ascii="Times New Roman" w:eastAsia="Times New Roman" w:hAnsi="Times New Roman" w:cs="Times New Roman"/>
          <w:color w:val="000000"/>
          <w:sz w:val="28"/>
          <w:szCs w:val="28"/>
          <w:lang w:eastAsia="lt-LT"/>
        </w:rPr>
        <w:t>&gt;</w:t>
      </w:r>
      <w:r w:rsidRPr="00D70810">
        <w:rPr>
          <w:rFonts w:ascii="Times New Roman" w:eastAsia="Times New Roman" w:hAnsi="Times New Roman" w:cs="Times New Roman"/>
          <w:color w:val="000000"/>
          <w:sz w:val="28"/>
          <w:szCs w:val="28"/>
          <w:lang w:eastAsia="lt-LT"/>
        </w:rPr>
        <w:t xml:space="preserve"> užklausos kodo generavimas –</w:t>
      </w:r>
      <w:r w:rsidR="00817B66" w:rsidRPr="00D70810">
        <w:rPr>
          <w:rFonts w:ascii="Times New Roman" w:eastAsia="Times New Roman" w:hAnsi="Times New Roman" w:cs="Times New Roman"/>
          <w:color w:val="000000"/>
          <w:sz w:val="28"/>
          <w:szCs w:val="28"/>
          <w:lang w:eastAsia="lt-LT"/>
        </w:rPr>
        <w:t>&gt;</w:t>
      </w:r>
      <w:r w:rsidRPr="00D70810">
        <w:rPr>
          <w:rFonts w:ascii="Times New Roman" w:eastAsia="Times New Roman" w:hAnsi="Times New Roman" w:cs="Times New Roman"/>
          <w:color w:val="000000"/>
          <w:sz w:val="28"/>
          <w:szCs w:val="28"/>
          <w:lang w:eastAsia="lt-LT"/>
        </w:rPr>
        <w:t xml:space="preserve"> vykdymo kodas - </w:t>
      </w:r>
      <w:r w:rsidR="00817B66" w:rsidRPr="00D70810">
        <w:rPr>
          <w:rFonts w:ascii="Times New Roman" w:eastAsia="Times New Roman" w:hAnsi="Times New Roman" w:cs="Times New Roman"/>
          <w:color w:val="000000"/>
          <w:sz w:val="28"/>
          <w:szCs w:val="28"/>
          <w:lang w:eastAsia="lt-LT"/>
        </w:rPr>
        <w:t>&gt;</w:t>
      </w:r>
      <w:r w:rsidRPr="00D70810">
        <w:rPr>
          <w:rFonts w:ascii="Times New Roman" w:eastAsia="Times New Roman" w:hAnsi="Times New Roman" w:cs="Times New Roman"/>
          <w:color w:val="000000"/>
          <w:sz w:val="28"/>
          <w:szCs w:val="28"/>
          <w:lang w:eastAsia="lt-LT"/>
        </w:rPr>
        <w:t>užklausos vykdymas db procesoriumi -</w:t>
      </w:r>
      <w:r w:rsidR="00817B66" w:rsidRPr="00D70810">
        <w:rPr>
          <w:rFonts w:ascii="Times New Roman" w:eastAsia="Times New Roman" w:hAnsi="Times New Roman" w:cs="Times New Roman"/>
          <w:color w:val="000000"/>
          <w:sz w:val="28"/>
          <w:szCs w:val="28"/>
          <w:lang w:eastAsia="lt-LT"/>
        </w:rPr>
        <w:t>&gt;</w:t>
      </w:r>
      <w:r w:rsidRPr="00D70810">
        <w:rPr>
          <w:rFonts w:ascii="Times New Roman" w:eastAsia="Times New Roman" w:hAnsi="Times New Roman" w:cs="Times New Roman"/>
          <w:color w:val="000000"/>
          <w:sz w:val="28"/>
          <w:szCs w:val="28"/>
          <w:lang w:eastAsia="lt-LT"/>
        </w:rPr>
        <w:t xml:space="preserve"> užklausos rezultatas</w:t>
      </w:r>
      <w:r w:rsidR="00D70810">
        <w:rPr>
          <w:rFonts w:ascii="Times New Roman" w:eastAsia="Times New Roman" w:hAnsi="Times New Roman" w:cs="Times New Roman"/>
          <w:color w:val="000000"/>
          <w:sz w:val="28"/>
          <w:szCs w:val="28"/>
          <w:lang w:eastAsia="lt-LT"/>
        </w:rPr>
        <w:t>.</w:t>
      </w:r>
    </w:p>
    <w:p w14:paraId="3695291C" w14:textId="77777777" w:rsidR="00F54B1D" w:rsidRPr="003C29D1" w:rsidRDefault="00F54B1D" w:rsidP="00E206A3">
      <w:pPr>
        <w:spacing w:after="0" w:line="360" w:lineRule="auto"/>
        <w:ind w:left="720"/>
        <w:jc w:val="both"/>
        <w:rPr>
          <w:rFonts w:ascii="Times New Roman" w:hAnsi="Times New Roman" w:cs="Times New Roman"/>
          <w:b/>
          <w:bCs/>
          <w:color w:val="ED7D31" w:themeColor="accent2"/>
          <w:sz w:val="28"/>
          <w:szCs w:val="28"/>
        </w:rPr>
      </w:pPr>
    </w:p>
    <w:p w14:paraId="4AB86F3C" w14:textId="77777777" w:rsidR="00F54B1D" w:rsidRPr="003C29D1" w:rsidRDefault="00F54B1D" w:rsidP="00E206A3">
      <w:pPr>
        <w:spacing w:after="0" w:line="360" w:lineRule="auto"/>
        <w:jc w:val="both"/>
        <w:rPr>
          <w:rFonts w:ascii="Times New Roman" w:hAnsi="Times New Roman" w:cs="Times New Roman"/>
          <w:b/>
          <w:bCs/>
          <w:color w:val="ED7D31" w:themeColor="accent2"/>
          <w:sz w:val="28"/>
          <w:szCs w:val="28"/>
        </w:rPr>
      </w:pPr>
    </w:p>
    <w:p w14:paraId="34287381" w14:textId="77777777" w:rsidR="0076042C" w:rsidRPr="003C29D1" w:rsidRDefault="00E51FDE" w:rsidP="00E206A3">
      <w:pPr>
        <w:spacing w:after="0"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highlight w:val="green"/>
        </w:rPr>
        <w:t>5.</w:t>
      </w:r>
      <w:r w:rsidRPr="003C29D1">
        <w:rPr>
          <w:rFonts w:ascii="Times New Roman" w:hAnsi="Times New Roman" w:cs="Times New Roman"/>
          <w:b/>
          <w:bCs/>
          <w:sz w:val="28"/>
          <w:szCs w:val="28"/>
        </w:rPr>
        <w:t xml:space="preserve"> </w:t>
      </w:r>
    </w:p>
    <w:p w14:paraId="56031DDA" w14:textId="1894C4BA" w:rsidR="0076042C" w:rsidRPr="003C29D1" w:rsidRDefault="00E51FDE" w:rsidP="00E206A3">
      <w:pPr>
        <w:pStyle w:val="Sraopastraipa"/>
        <w:numPr>
          <w:ilvl w:val="0"/>
          <w:numId w:val="16"/>
        </w:numPr>
        <w:spacing w:after="0" w:line="360" w:lineRule="auto"/>
        <w:jc w:val="both"/>
        <w:rPr>
          <w:rFonts w:ascii="Times New Roman" w:hAnsi="Times New Roman" w:cs="Times New Roman"/>
          <w:b/>
          <w:bCs/>
          <w:color w:val="92D050"/>
          <w:sz w:val="28"/>
          <w:szCs w:val="28"/>
        </w:rPr>
      </w:pPr>
      <w:r w:rsidRPr="003C29D1">
        <w:rPr>
          <w:rFonts w:ascii="Times New Roman" w:hAnsi="Times New Roman" w:cs="Times New Roman"/>
          <w:b/>
          <w:bCs/>
          <w:color w:val="92D050"/>
          <w:sz w:val="28"/>
          <w:szCs w:val="28"/>
        </w:rPr>
        <w:t xml:space="preserve">Objektinis požiūris į DB projektavimą. </w:t>
      </w:r>
    </w:p>
    <w:p w14:paraId="5B5ADC52" w14:textId="77777777" w:rsidR="003C29D1" w:rsidRPr="00D70810" w:rsidRDefault="003C29D1" w:rsidP="00E206A3">
      <w:pPr>
        <w:spacing w:after="0" w:line="360" w:lineRule="auto"/>
        <w:ind w:left="360"/>
        <w:jc w:val="both"/>
        <w:rPr>
          <w:rFonts w:ascii="Times New Roman" w:eastAsia="Times New Roman" w:hAnsi="Times New Roman" w:cs="Times New Roman"/>
          <w:color w:val="000000"/>
          <w:sz w:val="28"/>
          <w:szCs w:val="28"/>
          <w:lang w:eastAsia="lt-LT"/>
        </w:rPr>
      </w:pPr>
      <w:r w:rsidRPr="00D70810">
        <w:rPr>
          <w:rFonts w:ascii="Times New Roman" w:eastAsia="Times New Roman" w:hAnsi="Times New Roman" w:cs="Times New Roman"/>
          <w:color w:val="000000"/>
          <w:sz w:val="28"/>
          <w:szCs w:val="28"/>
          <w:lang w:eastAsia="lt-LT"/>
        </w:rPr>
        <w:t xml:space="preserve">Objektiškai projektuojant DB, gaunamas rezultatas - klasių diagrama. </w:t>
      </w:r>
    </w:p>
    <w:p w14:paraId="1E4BD9EE" w14:textId="77777777" w:rsidR="003C29D1" w:rsidRPr="003C29D1" w:rsidRDefault="003C29D1" w:rsidP="00E206A3">
      <w:pPr>
        <w:spacing w:after="0" w:line="360" w:lineRule="auto"/>
        <w:jc w:val="both"/>
        <w:rPr>
          <w:rFonts w:ascii="Times New Roman" w:hAnsi="Times New Roman" w:cs="Times New Roman"/>
          <w:b/>
          <w:bCs/>
          <w:sz w:val="28"/>
          <w:szCs w:val="28"/>
        </w:rPr>
      </w:pPr>
    </w:p>
    <w:p w14:paraId="7306462F" w14:textId="25BEF12C" w:rsidR="00E51FDE" w:rsidRDefault="00E51FDE" w:rsidP="00E206A3">
      <w:pPr>
        <w:pStyle w:val="Sraopastraipa"/>
        <w:numPr>
          <w:ilvl w:val="0"/>
          <w:numId w:val="16"/>
        </w:numPr>
        <w:spacing w:after="0" w:line="360" w:lineRule="auto"/>
        <w:jc w:val="both"/>
        <w:rPr>
          <w:rFonts w:ascii="Times New Roman" w:hAnsi="Times New Roman" w:cs="Times New Roman"/>
          <w:b/>
          <w:bCs/>
          <w:color w:val="92D050"/>
          <w:sz w:val="28"/>
          <w:szCs w:val="28"/>
        </w:rPr>
      </w:pPr>
      <w:r w:rsidRPr="003C29D1">
        <w:rPr>
          <w:rFonts w:ascii="Times New Roman" w:hAnsi="Times New Roman" w:cs="Times New Roman"/>
          <w:b/>
          <w:bCs/>
          <w:color w:val="92D050"/>
          <w:sz w:val="28"/>
          <w:szCs w:val="28"/>
        </w:rPr>
        <w:t>UML ir pagrindinės UML naudojamos diagramos.</w:t>
      </w:r>
    </w:p>
    <w:p w14:paraId="54C14B68" w14:textId="73BC4AE9" w:rsidR="003C29D1" w:rsidRDefault="003C29D1" w:rsidP="00E206A3">
      <w:pPr>
        <w:spacing w:after="0" w:line="360" w:lineRule="auto"/>
        <w:ind w:left="360"/>
        <w:jc w:val="both"/>
        <w:rPr>
          <w:rFonts w:ascii="Times New Roman" w:eastAsia="Times New Roman" w:hAnsi="Times New Roman" w:cs="Times New Roman"/>
          <w:color w:val="000000"/>
          <w:sz w:val="24"/>
          <w:szCs w:val="24"/>
          <w:lang w:eastAsia="lt-LT"/>
        </w:rPr>
      </w:pPr>
      <w:r w:rsidRPr="003C29D1">
        <w:rPr>
          <w:rFonts w:ascii="Times New Roman" w:eastAsia="Times New Roman" w:hAnsi="Times New Roman" w:cs="Times New Roman"/>
          <w:color w:val="000000"/>
          <w:sz w:val="24"/>
          <w:szCs w:val="24"/>
          <w:lang w:eastAsia="lt-LT"/>
        </w:rPr>
        <w:lastRenderedPageBreak/>
        <w:t xml:space="preserve">Naudojama </w:t>
      </w:r>
      <w:r w:rsidRPr="003C29D1">
        <w:rPr>
          <w:rFonts w:ascii="Times New Roman" w:eastAsia="Times New Roman" w:hAnsi="Times New Roman" w:cs="Times New Roman"/>
          <w:b/>
          <w:bCs/>
          <w:color w:val="000000"/>
          <w:sz w:val="24"/>
          <w:szCs w:val="24"/>
          <w:lang w:eastAsia="lt-LT"/>
        </w:rPr>
        <w:t>UML</w:t>
      </w:r>
      <w:r w:rsidRPr="003C29D1">
        <w:rPr>
          <w:rFonts w:ascii="Times New Roman" w:eastAsia="Times New Roman" w:hAnsi="Times New Roman" w:cs="Times New Roman"/>
          <w:color w:val="000000"/>
          <w:sz w:val="24"/>
          <w:szCs w:val="24"/>
          <w:lang w:eastAsia="lt-LT"/>
        </w:rPr>
        <w:t xml:space="preserve"> – modeliavimo ir specifikacijų kūrimo kalba, skirta specifikuoti, atvaizduoti ir konstruoti objektiškai orientuotų programų dokumentus.</w:t>
      </w:r>
    </w:p>
    <w:p w14:paraId="2F64D708" w14:textId="4CCBF280" w:rsidR="003C29D1" w:rsidRPr="002F0332" w:rsidRDefault="003C29D1" w:rsidP="00E206A3">
      <w:pPr>
        <w:spacing w:after="0" w:line="360" w:lineRule="auto"/>
        <w:ind w:firstLine="360"/>
        <w:jc w:val="both"/>
        <w:rPr>
          <w:rFonts w:ascii="Times New Roman" w:eastAsia="Times New Roman" w:hAnsi="Times New Roman" w:cs="Times New Roman"/>
          <w:sz w:val="28"/>
          <w:szCs w:val="28"/>
          <w:lang w:eastAsia="lt-LT"/>
        </w:rPr>
      </w:pPr>
      <w:r w:rsidRPr="002F0332">
        <w:rPr>
          <w:rFonts w:ascii="Times New Roman" w:eastAsia="Times New Roman" w:hAnsi="Times New Roman" w:cs="Times New Roman"/>
          <w:color w:val="000000"/>
          <w:sz w:val="24"/>
          <w:szCs w:val="24"/>
          <w:lang w:eastAsia="lt-LT"/>
        </w:rPr>
        <w:t xml:space="preserve">UML gauta sujungus tris modelių žymėjimo būdus: </w:t>
      </w:r>
      <w:r w:rsidRPr="002F0332">
        <w:rPr>
          <w:rFonts w:ascii="Times New Roman" w:eastAsia="Times New Roman" w:hAnsi="Times New Roman" w:cs="Times New Roman"/>
          <w:b/>
          <w:bCs/>
          <w:color w:val="000000"/>
          <w:sz w:val="24"/>
          <w:szCs w:val="24"/>
          <w:lang w:eastAsia="lt-LT"/>
        </w:rPr>
        <w:t>OMT,</w:t>
      </w:r>
      <w:r w:rsidR="00236ACF" w:rsidRPr="00E206A3">
        <w:rPr>
          <w:rFonts w:ascii="Times New Roman" w:eastAsia="Times New Roman" w:hAnsi="Times New Roman" w:cs="Times New Roman"/>
          <w:b/>
          <w:bCs/>
          <w:color w:val="000000"/>
          <w:sz w:val="24"/>
          <w:szCs w:val="24"/>
          <w:lang w:eastAsia="lt-LT"/>
        </w:rPr>
        <w:t xml:space="preserve"> </w:t>
      </w:r>
      <w:r w:rsidRPr="002F0332">
        <w:rPr>
          <w:rFonts w:ascii="Times New Roman" w:eastAsia="Times New Roman" w:hAnsi="Times New Roman" w:cs="Times New Roman"/>
          <w:b/>
          <w:bCs/>
          <w:color w:val="000000"/>
          <w:sz w:val="24"/>
          <w:szCs w:val="24"/>
          <w:lang w:eastAsia="lt-LT"/>
        </w:rPr>
        <w:t>OOSE,</w:t>
      </w:r>
      <w:r w:rsidR="00236ACF" w:rsidRPr="00E206A3">
        <w:rPr>
          <w:rFonts w:ascii="Times New Roman" w:eastAsia="Times New Roman" w:hAnsi="Times New Roman" w:cs="Times New Roman"/>
          <w:b/>
          <w:bCs/>
          <w:color w:val="000000"/>
          <w:sz w:val="24"/>
          <w:szCs w:val="24"/>
          <w:lang w:eastAsia="lt-LT"/>
        </w:rPr>
        <w:t xml:space="preserve"> </w:t>
      </w:r>
      <w:r w:rsidRPr="002F0332">
        <w:rPr>
          <w:rFonts w:ascii="Times New Roman" w:eastAsia="Times New Roman" w:hAnsi="Times New Roman" w:cs="Times New Roman"/>
          <w:b/>
          <w:bCs/>
          <w:color w:val="000000"/>
          <w:sz w:val="24"/>
          <w:szCs w:val="24"/>
          <w:lang w:eastAsia="lt-LT"/>
        </w:rPr>
        <w:t>BOOCH.</w:t>
      </w:r>
    </w:p>
    <w:p w14:paraId="4A9A1E14" w14:textId="77777777" w:rsidR="003C29D1" w:rsidRPr="002F0332" w:rsidRDefault="003C29D1" w:rsidP="00E206A3">
      <w:pPr>
        <w:spacing w:after="0" w:line="360" w:lineRule="auto"/>
        <w:jc w:val="both"/>
        <w:rPr>
          <w:rFonts w:ascii="Times New Roman" w:eastAsia="Times New Roman" w:hAnsi="Times New Roman" w:cs="Times New Roman"/>
          <w:sz w:val="28"/>
          <w:szCs w:val="28"/>
          <w:lang w:eastAsia="lt-LT"/>
        </w:rPr>
      </w:pPr>
    </w:p>
    <w:p w14:paraId="2936F755" w14:textId="4723024C" w:rsidR="003C29D1" w:rsidRPr="00236ACF" w:rsidRDefault="003C29D1" w:rsidP="00E206A3">
      <w:pPr>
        <w:spacing w:after="0" w:line="360" w:lineRule="auto"/>
        <w:ind w:firstLine="360"/>
        <w:jc w:val="both"/>
        <w:rPr>
          <w:rFonts w:ascii="Times New Roman" w:eastAsia="Times New Roman" w:hAnsi="Times New Roman" w:cs="Times New Roman"/>
          <w:sz w:val="28"/>
          <w:szCs w:val="28"/>
          <w:lang w:eastAsia="lt-LT"/>
        </w:rPr>
      </w:pPr>
      <w:r w:rsidRPr="002F0332">
        <w:rPr>
          <w:rFonts w:ascii="Times New Roman" w:eastAsia="Times New Roman" w:hAnsi="Times New Roman" w:cs="Times New Roman"/>
          <w:b/>
          <w:bCs/>
          <w:color w:val="000000"/>
          <w:sz w:val="24"/>
          <w:szCs w:val="24"/>
          <w:lang w:eastAsia="lt-LT"/>
        </w:rPr>
        <w:t>Diagramos</w:t>
      </w:r>
      <w:r w:rsidRPr="002F0332">
        <w:rPr>
          <w:rFonts w:ascii="Times New Roman" w:eastAsia="Times New Roman" w:hAnsi="Times New Roman" w:cs="Times New Roman"/>
          <w:color w:val="000000"/>
          <w:sz w:val="24"/>
          <w:szCs w:val="24"/>
          <w:lang w:eastAsia="lt-LT"/>
        </w:rPr>
        <w:t xml:space="preserve"> – veiklos,</w:t>
      </w:r>
      <w:r>
        <w:rPr>
          <w:rFonts w:ascii="Times New Roman" w:eastAsia="Times New Roman" w:hAnsi="Times New Roman" w:cs="Times New Roman"/>
          <w:color w:val="000000"/>
          <w:sz w:val="24"/>
          <w:szCs w:val="24"/>
          <w:lang w:eastAsia="lt-LT"/>
        </w:rPr>
        <w:t xml:space="preserve"> </w:t>
      </w:r>
      <w:r w:rsidRPr="002F0332">
        <w:rPr>
          <w:rFonts w:ascii="Times New Roman" w:eastAsia="Times New Roman" w:hAnsi="Times New Roman" w:cs="Times New Roman"/>
          <w:color w:val="000000"/>
          <w:sz w:val="24"/>
          <w:szCs w:val="24"/>
          <w:lang w:eastAsia="lt-LT"/>
        </w:rPr>
        <w:t>užduočių,</w:t>
      </w:r>
      <w:r>
        <w:rPr>
          <w:rFonts w:ascii="Times New Roman" w:eastAsia="Times New Roman" w:hAnsi="Times New Roman" w:cs="Times New Roman"/>
          <w:color w:val="000000"/>
          <w:sz w:val="24"/>
          <w:szCs w:val="24"/>
          <w:lang w:eastAsia="lt-LT"/>
        </w:rPr>
        <w:t xml:space="preserve"> </w:t>
      </w:r>
      <w:r w:rsidRPr="002F0332">
        <w:rPr>
          <w:rFonts w:ascii="Times New Roman" w:eastAsia="Times New Roman" w:hAnsi="Times New Roman" w:cs="Times New Roman"/>
          <w:color w:val="000000"/>
          <w:sz w:val="24"/>
          <w:szCs w:val="24"/>
          <w:lang w:eastAsia="lt-LT"/>
        </w:rPr>
        <w:t>bendradarbiavimo,</w:t>
      </w:r>
      <w:r>
        <w:rPr>
          <w:rFonts w:ascii="Times New Roman" w:eastAsia="Times New Roman" w:hAnsi="Times New Roman" w:cs="Times New Roman"/>
          <w:color w:val="000000"/>
          <w:sz w:val="24"/>
          <w:szCs w:val="24"/>
          <w:lang w:eastAsia="lt-LT"/>
        </w:rPr>
        <w:t xml:space="preserve"> </w:t>
      </w:r>
      <w:r w:rsidRPr="002F0332">
        <w:rPr>
          <w:rFonts w:ascii="Times New Roman" w:eastAsia="Times New Roman" w:hAnsi="Times New Roman" w:cs="Times New Roman"/>
          <w:color w:val="000000"/>
          <w:sz w:val="24"/>
          <w:szCs w:val="24"/>
          <w:lang w:eastAsia="lt-LT"/>
        </w:rPr>
        <w:t>būsenų,</w:t>
      </w:r>
      <w:r>
        <w:rPr>
          <w:rFonts w:ascii="Times New Roman" w:eastAsia="Times New Roman" w:hAnsi="Times New Roman" w:cs="Times New Roman"/>
          <w:color w:val="000000"/>
          <w:sz w:val="24"/>
          <w:szCs w:val="24"/>
          <w:lang w:eastAsia="lt-LT"/>
        </w:rPr>
        <w:t xml:space="preserve"> </w:t>
      </w:r>
      <w:r w:rsidRPr="002F0332">
        <w:rPr>
          <w:rFonts w:ascii="Times New Roman" w:eastAsia="Times New Roman" w:hAnsi="Times New Roman" w:cs="Times New Roman"/>
          <w:color w:val="000000"/>
          <w:sz w:val="24"/>
          <w:szCs w:val="24"/>
          <w:lang w:eastAsia="lt-LT"/>
        </w:rPr>
        <w:t>klasių,</w:t>
      </w:r>
      <w:r>
        <w:rPr>
          <w:rFonts w:ascii="Times New Roman" w:eastAsia="Times New Roman" w:hAnsi="Times New Roman" w:cs="Times New Roman"/>
          <w:color w:val="000000"/>
          <w:sz w:val="24"/>
          <w:szCs w:val="24"/>
          <w:lang w:eastAsia="lt-LT"/>
        </w:rPr>
        <w:t xml:space="preserve"> </w:t>
      </w:r>
      <w:r w:rsidRPr="002F0332">
        <w:rPr>
          <w:rFonts w:ascii="Times New Roman" w:eastAsia="Times New Roman" w:hAnsi="Times New Roman" w:cs="Times New Roman"/>
          <w:color w:val="000000"/>
          <w:sz w:val="24"/>
          <w:szCs w:val="24"/>
          <w:lang w:eastAsia="lt-LT"/>
        </w:rPr>
        <w:t>komponentų,</w:t>
      </w:r>
      <w:r>
        <w:rPr>
          <w:rFonts w:ascii="Times New Roman" w:eastAsia="Times New Roman" w:hAnsi="Times New Roman" w:cs="Times New Roman"/>
          <w:color w:val="000000"/>
          <w:sz w:val="24"/>
          <w:szCs w:val="24"/>
          <w:lang w:eastAsia="lt-LT"/>
        </w:rPr>
        <w:t xml:space="preserve"> </w:t>
      </w:r>
      <w:r w:rsidRPr="002F0332">
        <w:rPr>
          <w:rFonts w:ascii="Times New Roman" w:eastAsia="Times New Roman" w:hAnsi="Times New Roman" w:cs="Times New Roman"/>
          <w:color w:val="000000"/>
          <w:sz w:val="24"/>
          <w:szCs w:val="24"/>
          <w:lang w:eastAsia="lt-LT"/>
        </w:rPr>
        <w:t>panaudos atvejų.</w:t>
      </w:r>
    </w:p>
    <w:p w14:paraId="3ED81109" w14:textId="1C8CC97F" w:rsidR="002F0332" w:rsidRPr="00236ACF" w:rsidRDefault="00E51FDE" w:rsidP="00E206A3">
      <w:pPr>
        <w:pStyle w:val="Sraopastraipa"/>
        <w:numPr>
          <w:ilvl w:val="0"/>
          <w:numId w:val="16"/>
        </w:numPr>
        <w:spacing w:after="0" w:line="360" w:lineRule="auto"/>
        <w:jc w:val="both"/>
        <w:rPr>
          <w:rFonts w:ascii="Times New Roman" w:hAnsi="Times New Roman" w:cs="Times New Roman"/>
          <w:b/>
          <w:bCs/>
          <w:color w:val="92D050"/>
          <w:sz w:val="28"/>
          <w:szCs w:val="28"/>
        </w:rPr>
      </w:pPr>
      <w:r w:rsidRPr="003C29D1">
        <w:rPr>
          <w:rFonts w:ascii="Times New Roman" w:hAnsi="Times New Roman" w:cs="Times New Roman"/>
          <w:b/>
          <w:bCs/>
          <w:color w:val="92D050"/>
          <w:sz w:val="28"/>
          <w:szCs w:val="28"/>
        </w:rPr>
        <w:t>Objektinio modeliavimo etapai.</w:t>
      </w:r>
    </w:p>
    <w:p w14:paraId="2F8969D8" w14:textId="77777777" w:rsidR="002F0332" w:rsidRPr="002F0332" w:rsidRDefault="002F0332" w:rsidP="00E206A3">
      <w:pPr>
        <w:spacing w:after="0" w:line="360" w:lineRule="auto"/>
        <w:jc w:val="both"/>
        <w:rPr>
          <w:rFonts w:ascii="Times New Roman" w:eastAsia="Times New Roman" w:hAnsi="Times New Roman" w:cs="Times New Roman"/>
          <w:sz w:val="24"/>
          <w:szCs w:val="24"/>
          <w:lang w:eastAsia="lt-LT"/>
        </w:rPr>
      </w:pPr>
    </w:p>
    <w:p w14:paraId="6DE5DE9E" w14:textId="49CC02C5" w:rsidR="00236ACF" w:rsidRPr="00236ACF" w:rsidRDefault="00236ACF" w:rsidP="00E206A3">
      <w:pPr>
        <w:pStyle w:val="Sraopastraipa"/>
        <w:numPr>
          <w:ilvl w:val="0"/>
          <w:numId w:val="18"/>
        </w:numPr>
        <w:spacing w:after="0" w:line="360" w:lineRule="auto"/>
        <w:jc w:val="both"/>
        <w:rPr>
          <w:rFonts w:ascii="Times New Roman" w:eastAsia="Times New Roman" w:hAnsi="Times New Roman" w:cs="Times New Roman"/>
          <w:color w:val="000000"/>
          <w:sz w:val="24"/>
          <w:szCs w:val="24"/>
          <w:lang w:eastAsia="lt-LT"/>
        </w:rPr>
      </w:pPr>
      <w:r w:rsidRPr="00236ACF">
        <w:rPr>
          <w:rFonts w:ascii="Times New Roman" w:eastAsia="Times New Roman" w:hAnsi="Times New Roman" w:cs="Times New Roman"/>
          <w:b/>
          <w:bCs/>
          <w:color w:val="000000"/>
          <w:sz w:val="24"/>
          <w:szCs w:val="24"/>
          <w:lang w:eastAsia="lt-LT"/>
        </w:rPr>
        <w:t>K</w:t>
      </w:r>
      <w:r w:rsidR="002F0332" w:rsidRPr="00236ACF">
        <w:rPr>
          <w:rFonts w:ascii="Times New Roman" w:eastAsia="Times New Roman" w:hAnsi="Times New Roman" w:cs="Times New Roman"/>
          <w:b/>
          <w:bCs/>
          <w:color w:val="000000"/>
          <w:sz w:val="24"/>
          <w:szCs w:val="24"/>
          <w:lang w:eastAsia="lt-LT"/>
        </w:rPr>
        <w:t>oncepcinis</w:t>
      </w:r>
      <w:r>
        <w:rPr>
          <w:rFonts w:ascii="Times New Roman" w:eastAsia="Times New Roman" w:hAnsi="Times New Roman" w:cs="Times New Roman"/>
          <w:color w:val="000000"/>
          <w:sz w:val="24"/>
          <w:szCs w:val="24"/>
          <w:lang w:eastAsia="lt-LT"/>
        </w:rPr>
        <w:t xml:space="preserve"> </w:t>
      </w:r>
      <w:r w:rsidR="002F0332" w:rsidRPr="00236ACF">
        <w:rPr>
          <w:rFonts w:ascii="Times New Roman" w:eastAsia="Times New Roman" w:hAnsi="Times New Roman" w:cs="Times New Roman"/>
          <w:color w:val="000000"/>
          <w:sz w:val="24"/>
          <w:szCs w:val="24"/>
          <w:lang w:eastAsia="lt-LT"/>
        </w:rPr>
        <w:t>(modeliuoja verslo užduotis)</w:t>
      </w:r>
      <w:r w:rsidRPr="00236ACF">
        <w:rPr>
          <w:rFonts w:ascii="Times New Roman" w:eastAsia="Times New Roman" w:hAnsi="Times New Roman" w:cs="Times New Roman"/>
          <w:color w:val="000000"/>
          <w:sz w:val="24"/>
          <w:szCs w:val="24"/>
          <w:lang w:eastAsia="lt-LT"/>
        </w:rPr>
        <w:t>;</w:t>
      </w:r>
    </w:p>
    <w:p w14:paraId="6EFAF43B" w14:textId="3684FB8E" w:rsidR="00236ACF" w:rsidRPr="00236ACF" w:rsidRDefault="00236ACF" w:rsidP="00E206A3">
      <w:pPr>
        <w:pStyle w:val="Sraopastraipa"/>
        <w:numPr>
          <w:ilvl w:val="0"/>
          <w:numId w:val="18"/>
        </w:numPr>
        <w:spacing w:after="0" w:line="360" w:lineRule="auto"/>
        <w:jc w:val="both"/>
        <w:rPr>
          <w:rFonts w:ascii="Times New Roman" w:eastAsia="Times New Roman" w:hAnsi="Times New Roman" w:cs="Times New Roman"/>
          <w:color w:val="000000"/>
          <w:sz w:val="24"/>
          <w:szCs w:val="24"/>
          <w:lang w:eastAsia="lt-LT"/>
        </w:rPr>
      </w:pPr>
      <w:r w:rsidRPr="00236ACF">
        <w:rPr>
          <w:rFonts w:ascii="Times New Roman" w:eastAsia="Times New Roman" w:hAnsi="Times New Roman" w:cs="Times New Roman"/>
          <w:b/>
          <w:bCs/>
          <w:color w:val="000000"/>
          <w:sz w:val="24"/>
          <w:szCs w:val="24"/>
          <w:lang w:eastAsia="lt-LT"/>
        </w:rPr>
        <w:t>Lo</w:t>
      </w:r>
      <w:r w:rsidR="002F0332" w:rsidRPr="00236ACF">
        <w:rPr>
          <w:rFonts w:ascii="Times New Roman" w:eastAsia="Times New Roman" w:hAnsi="Times New Roman" w:cs="Times New Roman"/>
          <w:b/>
          <w:bCs/>
          <w:color w:val="000000"/>
          <w:sz w:val="24"/>
          <w:szCs w:val="24"/>
          <w:lang w:eastAsia="lt-LT"/>
        </w:rPr>
        <w:t>ginis</w:t>
      </w:r>
      <w:r w:rsidRPr="00236ACF">
        <w:rPr>
          <w:rFonts w:ascii="Times New Roman" w:eastAsia="Times New Roman" w:hAnsi="Times New Roman" w:cs="Times New Roman"/>
          <w:b/>
          <w:bCs/>
          <w:color w:val="000000"/>
          <w:sz w:val="24"/>
          <w:szCs w:val="24"/>
          <w:lang w:eastAsia="lt-LT"/>
        </w:rPr>
        <w:t xml:space="preserve"> </w:t>
      </w:r>
      <w:r w:rsidR="002F0332" w:rsidRPr="00236ACF">
        <w:rPr>
          <w:rFonts w:ascii="Times New Roman" w:eastAsia="Times New Roman" w:hAnsi="Times New Roman" w:cs="Times New Roman"/>
          <w:color w:val="000000"/>
          <w:sz w:val="24"/>
          <w:szCs w:val="24"/>
          <w:lang w:eastAsia="lt-LT"/>
        </w:rPr>
        <w:t xml:space="preserve">(specifikuoja reikalavimus, </w:t>
      </w:r>
      <w:r w:rsidRPr="00236ACF">
        <w:rPr>
          <w:rFonts w:ascii="Times New Roman" w:eastAsia="Times New Roman" w:hAnsi="Times New Roman" w:cs="Times New Roman"/>
          <w:color w:val="000000"/>
          <w:sz w:val="24"/>
          <w:szCs w:val="24"/>
          <w:lang w:eastAsia="lt-LT"/>
        </w:rPr>
        <w:t>analiz</w:t>
      </w:r>
      <w:r>
        <w:rPr>
          <w:rFonts w:ascii="Times New Roman" w:eastAsia="Times New Roman" w:hAnsi="Times New Roman" w:cs="Times New Roman"/>
          <w:color w:val="000000"/>
          <w:sz w:val="24"/>
          <w:szCs w:val="24"/>
          <w:lang w:eastAsia="lt-LT"/>
        </w:rPr>
        <w:t xml:space="preserve">ę </w:t>
      </w:r>
      <w:r w:rsidR="002F0332" w:rsidRPr="00236ACF">
        <w:rPr>
          <w:rFonts w:ascii="Times New Roman" w:eastAsia="Times New Roman" w:hAnsi="Times New Roman" w:cs="Times New Roman"/>
          <w:color w:val="000000"/>
          <w:sz w:val="24"/>
          <w:szCs w:val="24"/>
          <w:lang w:eastAsia="lt-LT"/>
        </w:rPr>
        <w:t>ir grubus projektavimas)</w:t>
      </w:r>
      <w:r w:rsidRPr="00236ACF">
        <w:rPr>
          <w:rFonts w:ascii="Times New Roman" w:eastAsia="Times New Roman" w:hAnsi="Times New Roman" w:cs="Times New Roman"/>
          <w:color w:val="000000"/>
          <w:sz w:val="24"/>
          <w:szCs w:val="24"/>
          <w:lang w:eastAsia="lt-LT"/>
        </w:rPr>
        <w:t>;</w:t>
      </w:r>
    </w:p>
    <w:p w14:paraId="45AE4508" w14:textId="517BCE5B" w:rsidR="002F0332" w:rsidRPr="00236ACF" w:rsidRDefault="00236ACF" w:rsidP="00E206A3">
      <w:pPr>
        <w:pStyle w:val="Sraopastraipa"/>
        <w:numPr>
          <w:ilvl w:val="0"/>
          <w:numId w:val="18"/>
        </w:numPr>
        <w:spacing w:after="0" w:line="360" w:lineRule="auto"/>
        <w:jc w:val="both"/>
        <w:rPr>
          <w:rFonts w:ascii="Times New Roman" w:eastAsia="Times New Roman" w:hAnsi="Times New Roman" w:cs="Times New Roman"/>
          <w:sz w:val="28"/>
          <w:szCs w:val="28"/>
          <w:lang w:eastAsia="lt-LT"/>
        </w:rPr>
      </w:pPr>
      <w:r w:rsidRPr="00236ACF">
        <w:rPr>
          <w:rFonts w:ascii="Times New Roman" w:eastAsia="Times New Roman" w:hAnsi="Times New Roman" w:cs="Times New Roman"/>
          <w:b/>
          <w:bCs/>
          <w:color w:val="000000"/>
          <w:sz w:val="24"/>
          <w:szCs w:val="24"/>
          <w:lang w:eastAsia="lt-LT"/>
        </w:rPr>
        <w:t>F</w:t>
      </w:r>
      <w:r w:rsidR="002F0332" w:rsidRPr="00236ACF">
        <w:rPr>
          <w:rFonts w:ascii="Times New Roman" w:eastAsia="Times New Roman" w:hAnsi="Times New Roman" w:cs="Times New Roman"/>
          <w:b/>
          <w:bCs/>
          <w:color w:val="000000"/>
          <w:sz w:val="24"/>
          <w:szCs w:val="24"/>
          <w:lang w:eastAsia="lt-LT"/>
        </w:rPr>
        <w:t>izinis</w:t>
      </w:r>
      <w:r w:rsidRPr="00236ACF">
        <w:rPr>
          <w:rFonts w:ascii="Times New Roman" w:eastAsia="Times New Roman" w:hAnsi="Times New Roman" w:cs="Times New Roman"/>
          <w:b/>
          <w:bCs/>
          <w:color w:val="000000"/>
          <w:sz w:val="24"/>
          <w:szCs w:val="24"/>
          <w:lang w:eastAsia="lt-LT"/>
        </w:rPr>
        <w:t xml:space="preserve"> </w:t>
      </w:r>
      <w:r w:rsidR="002F0332" w:rsidRPr="00236ACF">
        <w:rPr>
          <w:rFonts w:ascii="Times New Roman" w:eastAsia="Times New Roman" w:hAnsi="Times New Roman" w:cs="Times New Roman"/>
          <w:color w:val="000000"/>
          <w:sz w:val="24"/>
          <w:szCs w:val="24"/>
          <w:lang w:eastAsia="lt-LT"/>
        </w:rPr>
        <w:t>(detalus projektavimas).</w:t>
      </w:r>
    </w:p>
    <w:p w14:paraId="1254C30A" w14:textId="77777777" w:rsidR="002F0332" w:rsidRPr="003C29D1" w:rsidRDefault="002F0332" w:rsidP="00E206A3">
      <w:pPr>
        <w:spacing w:after="0" w:line="360" w:lineRule="auto"/>
        <w:jc w:val="both"/>
        <w:rPr>
          <w:rFonts w:ascii="Times New Roman" w:hAnsi="Times New Roman" w:cs="Times New Roman"/>
          <w:b/>
          <w:bCs/>
          <w:color w:val="92D050"/>
          <w:sz w:val="28"/>
          <w:szCs w:val="28"/>
        </w:rPr>
      </w:pPr>
    </w:p>
    <w:p w14:paraId="23FCDC38" w14:textId="77777777" w:rsidR="00A03C30" w:rsidRPr="003C29D1" w:rsidRDefault="00E51FDE" w:rsidP="00E206A3">
      <w:pPr>
        <w:spacing w:line="360" w:lineRule="auto"/>
        <w:jc w:val="both"/>
        <w:rPr>
          <w:rFonts w:ascii="Times New Roman" w:hAnsi="Times New Roman" w:cs="Times New Roman"/>
          <w:b/>
          <w:bCs/>
          <w:sz w:val="28"/>
          <w:szCs w:val="28"/>
          <w:highlight w:val="yellow"/>
        </w:rPr>
      </w:pPr>
      <w:r w:rsidRPr="003C29D1">
        <w:rPr>
          <w:rFonts w:ascii="Times New Roman" w:hAnsi="Times New Roman" w:cs="Times New Roman"/>
          <w:b/>
          <w:bCs/>
          <w:sz w:val="28"/>
          <w:szCs w:val="28"/>
          <w:highlight w:val="yellow"/>
        </w:rPr>
        <w:t xml:space="preserve">6. </w:t>
      </w:r>
    </w:p>
    <w:p w14:paraId="2BC36C75" w14:textId="28057136" w:rsidR="00A03C30" w:rsidRDefault="00E51FDE" w:rsidP="00E206A3">
      <w:pPr>
        <w:pStyle w:val="Sraopastraipa"/>
        <w:numPr>
          <w:ilvl w:val="0"/>
          <w:numId w:val="17"/>
        </w:numPr>
        <w:spacing w:line="360" w:lineRule="auto"/>
        <w:jc w:val="both"/>
        <w:rPr>
          <w:rFonts w:ascii="Times New Roman" w:hAnsi="Times New Roman" w:cs="Times New Roman"/>
          <w:b/>
          <w:bCs/>
          <w:color w:val="FFC000"/>
          <w:sz w:val="28"/>
          <w:szCs w:val="28"/>
        </w:rPr>
      </w:pPr>
      <w:r w:rsidRPr="003C29D1">
        <w:rPr>
          <w:rFonts w:ascii="Times New Roman" w:hAnsi="Times New Roman" w:cs="Times New Roman"/>
          <w:b/>
          <w:bCs/>
          <w:color w:val="FFC000"/>
          <w:sz w:val="28"/>
          <w:szCs w:val="28"/>
        </w:rPr>
        <w:t xml:space="preserve">Verslo sistemos analizė. </w:t>
      </w:r>
    </w:p>
    <w:p w14:paraId="73D4DBD6" w14:textId="2B66A6ED" w:rsidR="00E206A3" w:rsidRPr="00E206A3" w:rsidRDefault="00E206A3" w:rsidP="00E206A3">
      <w:pPr>
        <w:pStyle w:val="Sraopastraipa"/>
        <w:spacing w:after="0" w:line="360" w:lineRule="auto"/>
        <w:jc w:val="both"/>
        <w:rPr>
          <w:rFonts w:ascii="Times New Roman" w:eastAsia="Times New Roman" w:hAnsi="Times New Roman" w:cs="Times New Roman"/>
          <w:sz w:val="28"/>
          <w:szCs w:val="28"/>
          <w:lang w:eastAsia="lt-LT"/>
        </w:rPr>
      </w:pPr>
      <w:r w:rsidRPr="00E206A3">
        <w:rPr>
          <w:rFonts w:ascii="Times New Roman" w:eastAsia="Times New Roman" w:hAnsi="Times New Roman" w:cs="Times New Roman"/>
          <w:b/>
          <w:bCs/>
          <w:color w:val="000000"/>
          <w:sz w:val="24"/>
          <w:szCs w:val="24"/>
          <w:lang w:eastAsia="lt-LT"/>
        </w:rPr>
        <w:t>Daugiausiai dėmesio skiriama:</w:t>
      </w:r>
      <w:r w:rsidRPr="00E206A3">
        <w:rPr>
          <w:rFonts w:ascii="Times New Roman" w:eastAsia="Times New Roman" w:hAnsi="Times New Roman" w:cs="Times New Roman"/>
          <w:color w:val="000000"/>
          <w:sz w:val="24"/>
          <w:szCs w:val="24"/>
          <w:lang w:eastAsia="lt-LT"/>
        </w:rPr>
        <w:t xml:space="preserve"> kaip darbuotojas mato verslą, kas jo nuomone padėtų kompanijai, kas daroma blogai, kaip pavieniai darbuotojai atlieka savo užduotis. (čia svarbu išsiaiškinti ir specifines verslo taisykles, išimtis).</w:t>
      </w:r>
    </w:p>
    <w:p w14:paraId="2B439107" w14:textId="07AF355A" w:rsidR="00A03C30" w:rsidRDefault="00E51FDE" w:rsidP="00E206A3">
      <w:pPr>
        <w:pStyle w:val="Sraopastraipa"/>
        <w:numPr>
          <w:ilvl w:val="0"/>
          <w:numId w:val="17"/>
        </w:numPr>
        <w:spacing w:line="360" w:lineRule="auto"/>
        <w:jc w:val="both"/>
        <w:rPr>
          <w:rFonts w:ascii="Times New Roman" w:hAnsi="Times New Roman" w:cs="Times New Roman"/>
          <w:b/>
          <w:bCs/>
          <w:color w:val="FFC000"/>
          <w:sz w:val="28"/>
          <w:szCs w:val="28"/>
        </w:rPr>
      </w:pPr>
      <w:r w:rsidRPr="003C29D1">
        <w:rPr>
          <w:rFonts w:ascii="Times New Roman" w:hAnsi="Times New Roman" w:cs="Times New Roman"/>
          <w:b/>
          <w:bCs/>
          <w:color w:val="FFC000"/>
          <w:sz w:val="28"/>
          <w:szCs w:val="28"/>
        </w:rPr>
        <w:t xml:space="preserve">Naudojami konceptai. </w:t>
      </w:r>
    </w:p>
    <w:p w14:paraId="586577A7" w14:textId="77777777" w:rsidR="001B4C7B" w:rsidRPr="001B4C7B" w:rsidRDefault="001B4C7B" w:rsidP="001B4C7B">
      <w:pPr>
        <w:pStyle w:val="Sraopastraipa"/>
        <w:numPr>
          <w:ilvl w:val="0"/>
          <w:numId w:val="19"/>
        </w:numPr>
        <w:spacing w:after="0" w:line="360" w:lineRule="auto"/>
        <w:jc w:val="both"/>
        <w:rPr>
          <w:rFonts w:ascii="Times New Roman" w:eastAsia="Times New Roman" w:hAnsi="Times New Roman" w:cs="Times New Roman"/>
          <w:color w:val="000000"/>
          <w:sz w:val="24"/>
          <w:szCs w:val="24"/>
          <w:lang w:eastAsia="lt-LT"/>
        </w:rPr>
      </w:pPr>
      <w:r w:rsidRPr="001B4C7B">
        <w:rPr>
          <w:rFonts w:ascii="Times New Roman" w:eastAsia="Times New Roman" w:hAnsi="Times New Roman" w:cs="Times New Roman"/>
          <w:color w:val="000000"/>
          <w:sz w:val="24"/>
          <w:szCs w:val="24"/>
          <w:lang w:eastAsia="lt-LT"/>
        </w:rPr>
        <w:t>verslo aktorius;</w:t>
      </w:r>
    </w:p>
    <w:p w14:paraId="47AC2ED7" w14:textId="77777777" w:rsidR="001B4C7B" w:rsidRPr="001B4C7B" w:rsidRDefault="001B4C7B" w:rsidP="001B4C7B">
      <w:pPr>
        <w:pStyle w:val="Sraopastraipa"/>
        <w:numPr>
          <w:ilvl w:val="0"/>
          <w:numId w:val="19"/>
        </w:numPr>
        <w:spacing w:after="0" w:line="360" w:lineRule="auto"/>
        <w:jc w:val="both"/>
        <w:rPr>
          <w:rFonts w:ascii="Times New Roman" w:eastAsia="Times New Roman" w:hAnsi="Times New Roman" w:cs="Times New Roman"/>
          <w:color w:val="000000"/>
          <w:sz w:val="24"/>
          <w:szCs w:val="24"/>
          <w:lang w:eastAsia="lt-LT"/>
        </w:rPr>
      </w:pPr>
      <w:r w:rsidRPr="001B4C7B">
        <w:rPr>
          <w:rFonts w:ascii="Times New Roman" w:eastAsia="Times New Roman" w:hAnsi="Times New Roman" w:cs="Times New Roman"/>
          <w:color w:val="000000"/>
          <w:sz w:val="24"/>
          <w:szCs w:val="24"/>
          <w:lang w:eastAsia="lt-LT"/>
        </w:rPr>
        <w:t>verslo darbuotojas</w:t>
      </w:r>
    </w:p>
    <w:p w14:paraId="338DBA89" w14:textId="77777777" w:rsidR="001B4C7B" w:rsidRPr="001B4C7B" w:rsidRDefault="001B4C7B" w:rsidP="001B4C7B">
      <w:pPr>
        <w:pStyle w:val="Sraopastraipa"/>
        <w:numPr>
          <w:ilvl w:val="0"/>
          <w:numId w:val="19"/>
        </w:numPr>
        <w:spacing w:after="0" w:line="360" w:lineRule="auto"/>
        <w:jc w:val="both"/>
        <w:rPr>
          <w:rFonts w:ascii="Times New Roman" w:eastAsia="Times New Roman" w:hAnsi="Times New Roman" w:cs="Times New Roman"/>
          <w:color w:val="000000"/>
          <w:sz w:val="24"/>
          <w:szCs w:val="24"/>
          <w:lang w:eastAsia="lt-LT"/>
        </w:rPr>
      </w:pPr>
      <w:r w:rsidRPr="001B4C7B">
        <w:rPr>
          <w:rFonts w:ascii="Times New Roman" w:eastAsia="Times New Roman" w:hAnsi="Times New Roman" w:cs="Times New Roman"/>
          <w:color w:val="000000"/>
          <w:sz w:val="24"/>
          <w:szCs w:val="24"/>
          <w:lang w:eastAsia="lt-LT"/>
        </w:rPr>
        <w:t>verslo esybė</w:t>
      </w:r>
    </w:p>
    <w:p w14:paraId="5F39D7BC" w14:textId="77777777" w:rsidR="001B4C7B" w:rsidRPr="001B4C7B" w:rsidRDefault="001B4C7B" w:rsidP="001B4C7B">
      <w:pPr>
        <w:pStyle w:val="Sraopastraipa"/>
        <w:numPr>
          <w:ilvl w:val="0"/>
          <w:numId w:val="19"/>
        </w:numPr>
        <w:spacing w:after="0" w:line="360" w:lineRule="auto"/>
        <w:jc w:val="both"/>
        <w:rPr>
          <w:rFonts w:ascii="Times New Roman" w:eastAsia="Times New Roman" w:hAnsi="Times New Roman" w:cs="Times New Roman"/>
          <w:color w:val="000000"/>
          <w:sz w:val="24"/>
          <w:szCs w:val="24"/>
          <w:lang w:eastAsia="lt-LT"/>
        </w:rPr>
      </w:pPr>
      <w:r w:rsidRPr="001B4C7B">
        <w:rPr>
          <w:rFonts w:ascii="Times New Roman" w:eastAsia="Times New Roman" w:hAnsi="Times New Roman" w:cs="Times New Roman"/>
          <w:color w:val="000000"/>
          <w:sz w:val="24"/>
          <w:szCs w:val="24"/>
          <w:lang w:eastAsia="lt-LT"/>
        </w:rPr>
        <w:t>verslo užduočių modelis</w:t>
      </w:r>
    </w:p>
    <w:p w14:paraId="679E8480" w14:textId="30E1D406" w:rsidR="001B4C7B" w:rsidRPr="001B4C7B" w:rsidRDefault="001B4C7B" w:rsidP="001B4C7B">
      <w:pPr>
        <w:pStyle w:val="Sraopastraipa"/>
        <w:numPr>
          <w:ilvl w:val="0"/>
          <w:numId w:val="19"/>
        </w:numPr>
        <w:spacing w:after="0" w:line="360" w:lineRule="auto"/>
        <w:jc w:val="both"/>
        <w:rPr>
          <w:rFonts w:ascii="Times New Roman" w:eastAsia="Times New Roman" w:hAnsi="Times New Roman" w:cs="Times New Roman"/>
          <w:sz w:val="28"/>
          <w:szCs w:val="28"/>
          <w:lang w:eastAsia="lt-LT"/>
        </w:rPr>
      </w:pPr>
      <w:r w:rsidRPr="001B4C7B">
        <w:rPr>
          <w:rFonts w:ascii="Times New Roman" w:eastAsia="Times New Roman" w:hAnsi="Times New Roman" w:cs="Times New Roman"/>
          <w:color w:val="000000"/>
          <w:sz w:val="24"/>
          <w:szCs w:val="24"/>
          <w:lang w:eastAsia="lt-LT"/>
        </w:rPr>
        <w:t>verslo modelis.</w:t>
      </w:r>
    </w:p>
    <w:p w14:paraId="04BCE971" w14:textId="21A6C8BC" w:rsidR="00A03C30" w:rsidRDefault="00E51FDE" w:rsidP="00E206A3">
      <w:pPr>
        <w:pStyle w:val="Sraopastraipa"/>
        <w:numPr>
          <w:ilvl w:val="0"/>
          <w:numId w:val="17"/>
        </w:numPr>
        <w:spacing w:line="360" w:lineRule="auto"/>
        <w:jc w:val="both"/>
        <w:rPr>
          <w:rFonts w:ascii="Times New Roman" w:hAnsi="Times New Roman" w:cs="Times New Roman"/>
          <w:b/>
          <w:bCs/>
          <w:color w:val="FFC000"/>
          <w:sz w:val="28"/>
          <w:szCs w:val="28"/>
        </w:rPr>
      </w:pPr>
      <w:r w:rsidRPr="003C29D1">
        <w:rPr>
          <w:rFonts w:ascii="Times New Roman" w:hAnsi="Times New Roman" w:cs="Times New Roman"/>
          <w:b/>
          <w:bCs/>
          <w:color w:val="FFC000"/>
          <w:sz w:val="28"/>
          <w:szCs w:val="28"/>
        </w:rPr>
        <w:t xml:space="preserve">Verslo užduočių modeliavimas. </w:t>
      </w:r>
    </w:p>
    <w:p w14:paraId="166FA36D" w14:textId="338AD4CC" w:rsidR="001B4C7B" w:rsidRPr="001B4C7B" w:rsidRDefault="001B4C7B" w:rsidP="001B4C7B">
      <w:pPr>
        <w:pStyle w:val="Sraopastraipa"/>
        <w:spacing w:after="0" w:line="360" w:lineRule="auto"/>
        <w:jc w:val="both"/>
        <w:rPr>
          <w:rFonts w:ascii="Times New Roman" w:eastAsia="Times New Roman" w:hAnsi="Times New Roman" w:cs="Times New Roman"/>
          <w:sz w:val="28"/>
          <w:szCs w:val="28"/>
          <w:lang w:eastAsia="lt-LT"/>
        </w:rPr>
      </w:pPr>
      <w:r w:rsidRPr="001B4C7B">
        <w:rPr>
          <w:rFonts w:ascii="Times New Roman" w:eastAsia="Times New Roman" w:hAnsi="Times New Roman" w:cs="Times New Roman"/>
          <w:color w:val="000000"/>
          <w:sz w:val="24"/>
          <w:szCs w:val="24"/>
          <w:lang w:eastAsia="lt-LT"/>
        </w:rPr>
        <w:t>Apibendrintas išorės požiūris į verslo sistemą: verslo aktoriai.</w:t>
      </w:r>
    </w:p>
    <w:p w14:paraId="44B09C1E" w14:textId="0ED897F7" w:rsidR="00E51FDE" w:rsidRPr="003C29D1" w:rsidRDefault="00E51FDE" w:rsidP="00E206A3">
      <w:pPr>
        <w:pStyle w:val="Sraopastraipa"/>
        <w:numPr>
          <w:ilvl w:val="0"/>
          <w:numId w:val="17"/>
        </w:numPr>
        <w:spacing w:line="360" w:lineRule="auto"/>
        <w:jc w:val="both"/>
        <w:rPr>
          <w:rFonts w:ascii="Times New Roman" w:hAnsi="Times New Roman" w:cs="Times New Roman"/>
          <w:b/>
          <w:bCs/>
          <w:color w:val="FFC000"/>
          <w:sz w:val="28"/>
          <w:szCs w:val="28"/>
        </w:rPr>
      </w:pPr>
      <w:r w:rsidRPr="003C29D1">
        <w:rPr>
          <w:rFonts w:ascii="Times New Roman" w:hAnsi="Times New Roman" w:cs="Times New Roman"/>
          <w:b/>
          <w:bCs/>
          <w:color w:val="FFC000"/>
          <w:sz w:val="28"/>
          <w:szCs w:val="28"/>
        </w:rPr>
        <w:t>Verslo</w:t>
      </w:r>
      <w:r w:rsidR="00A03C30" w:rsidRPr="003C29D1">
        <w:rPr>
          <w:rFonts w:ascii="Times New Roman" w:hAnsi="Times New Roman" w:cs="Times New Roman"/>
          <w:b/>
          <w:bCs/>
          <w:color w:val="FFC000"/>
          <w:sz w:val="28"/>
          <w:szCs w:val="28"/>
        </w:rPr>
        <w:t xml:space="preserve"> </w:t>
      </w:r>
      <w:r w:rsidRPr="003C29D1">
        <w:rPr>
          <w:rFonts w:ascii="Times New Roman" w:hAnsi="Times New Roman" w:cs="Times New Roman"/>
          <w:b/>
          <w:bCs/>
          <w:color w:val="FFC000"/>
          <w:sz w:val="28"/>
          <w:szCs w:val="28"/>
        </w:rPr>
        <w:t>objektų modelis.</w:t>
      </w:r>
    </w:p>
    <w:p w14:paraId="778659F4" w14:textId="7BF2FAC2" w:rsidR="002F0332" w:rsidRPr="002F0332" w:rsidRDefault="001B4C7B" w:rsidP="001B4C7B">
      <w:pPr>
        <w:spacing w:after="0" w:line="360" w:lineRule="auto"/>
        <w:ind w:left="720"/>
        <w:jc w:val="both"/>
        <w:rPr>
          <w:rFonts w:ascii="Times New Roman" w:eastAsia="Times New Roman" w:hAnsi="Times New Roman" w:cs="Times New Roman"/>
          <w:sz w:val="28"/>
          <w:szCs w:val="28"/>
          <w:lang w:eastAsia="lt-LT"/>
        </w:rPr>
      </w:pPr>
      <w:r>
        <w:rPr>
          <w:rFonts w:ascii="Times New Roman" w:eastAsia="Times New Roman" w:hAnsi="Times New Roman" w:cs="Times New Roman"/>
          <w:color w:val="000000"/>
          <w:sz w:val="24"/>
          <w:szCs w:val="24"/>
          <w:lang w:eastAsia="lt-LT"/>
        </w:rPr>
        <w:t>Dė</w:t>
      </w:r>
      <w:r w:rsidRPr="002F0332">
        <w:rPr>
          <w:rFonts w:ascii="Times New Roman" w:eastAsia="Times New Roman" w:hAnsi="Times New Roman" w:cs="Times New Roman"/>
          <w:color w:val="000000"/>
          <w:sz w:val="24"/>
          <w:szCs w:val="24"/>
          <w:lang w:eastAsia="lt-LT"/>
        </w:rPr>
        <w:t>mesys skiriamas verslo darbuotojams, kurie vykdo verslo procesą sistemos viduje. (kokios vyksta sąveikos su kitais verslo darbuotojais, kitomis esybėmis vykdant verslo procesą).</w:t>
      </w:r>
    </w:p>
    <w:p w14:paraId="264A85C5" w14:textId="77777777" w:rsidR="002F0332" w:rsidRPr="00E206A3" w:rsidRDefault="002F0332" w:rsidP="00E206A3">
      <w:pPr>
        <w:spacing w:line="360" w:lineRule="auto"/>
        <w:jc w:val="both"/>
        <w:rPr>
          <w:rFonts w:ascii="Times New Roman" w:hAnsi="Times New Roman" w:cs="Times New Roman"/>
          <w:b/>
          <w:bCs/>
          <w:color w:val="FFC000"/>
          <w:sz w:val="32"/>
          <w:szCs w:val="32"/>
        </w:rPr>
      </w:pPr>
    </w:p>
    <w:p w14:paraId="4AC34B73" w14:textId="77777777" w:rsidR="001B4C7B" w:rsidRPr="001B4C7B" w:rsidRDefault="00E51FDE" w:rsidP="00E206A3">
      <w:pPr>
        <w:spacing w:line="360" w:lineRule="auto"/>
        <w:jc w:val="both"/>
        <w:rPr>
          <w:rFonts w:ascii="Times New Roman" w:hAnsi="Times New Roman" w:cs="Times New Roman"/>
          <w:b/>
          <w:bCs/>
          <w:color w:val="2F5496" w:themeColor="accent1" w:themeShade="BF"/>
          <w:sz w:val="28"/>
          <w:szCs w:val="28"/>
        </w:rPr>
      </w:pPr>
      <w:r w:rsidRPr="001B4C7B">
        <w:rPr>
          <w:rFonts w:ascii="Times New Roman" w:hAnsi="Times New Roman" w:cs="Times New Roman"/>
          <w:b/>
          <w:bCs/>
          <w:color w:val="2F5496" w:themeColor="accent1" w:themeShade="BF"/>
          <w:sz w:val="28"/>
          <w:szCs w:val="28"/>
        </w:rPr>
        <w:lastRenderedPageBreak/>
        <w:t xml:space="preserve">7. </w:t>
      </w:r>
    </w:p>
    <w:p w14:paraId="4FC18D02" w14:textId="7C02FD53" w:rsidR="001B4C7B" w:rsidRDefault="00E51FDE" w:rsidP="001B4C7B">
      <w:pPr>
        <w:pStyle w:val="Sraopastraipa"/>
        <w:numPr>
          <w:ilvl w:val="0"/>
          <w:numId w:val="20"/>
        </w:numPr>
        <w:spacing w:line="360" w:lineRule="auto"/>
        <w:jc w:val="both"/>
        <w:rPr>
          <w:rFonts w:ascii="Times New Roman" w:hAnsi="Times New Roman" w:cs="Times New Roman"/>
          <w:b/>
          <w:bCs/>
          <w:color w:val="2F5496" w:themeColor="accent1" w:themeShade="BF"/>
          <w:sz w:val="28"/>
          <w:szCs w:val="28"/>
        </w:rPr>
      </w:pPr>
      <w:r w:rsidRPr="001B4C7B">
        <w:rPr>
          <w:rFonts w:ascii="Times New Roman" w:hAnsi="Times New Roman" w:cs="Times New Roman"/>
          <w:b/>
          <w:bCs/>
          <w:color w:val="2F5496" w:themeColor="accent1" w:themeShade="BF"/>
          <w:sz w:val="28"/>
          <w:szCs w:val="28"/>
        </w:rPr>
        <w:t xml:space="preserve">Verslo ir sistemos modeliai. </w:t>
      </w:r>
    </w:p>
    <w:p w14:paraId="2EF98963" w14:textId="77777777" w:rsidR="001B4C7B" w:rsidRPr="001B4C7B" w:rsidRDefault="001B4C7B" w:rsidP="001B4C7B">
      <w:pPr>
        <w:pStyle w:val="Sraopastraipa"/>
        <w:spacing w:after="0" w:line="360" w:lineRule="auto"/>
        <w:jc w:val="both"/>
        <w:rPr>
          <w:rFonts w:ascii="Times New Roman" w:eastAsia="Times New Roman" w:hAnsi="Times New Roman" w:cs="Times New Roman"/>
          <w:sz w:val="28"/>
          <w:szCs w:val="28"/>
          <w:lang w:eastAsia="lt-LT"/>
        </w:rPr>
      </w:pPr>
      <w:r w:rsidRPr="001B4C7B">
        <w:rPr>
          <w:rFonts w:ascii="Times New Roman" w:eastAsia="Times New Roman" w:hAnsi="Times New Roman" w:cs="Times New Roman"/>
          <w:color w:val="000000"/>
          <w:sz w:val="24"/>
          <w:szCs w:val="24"/>
          <w:lang w:eastAsia="lt-LT"/>
        </w:rPr>
        <w:t>Verslo modelyje kalbama labiau apie esamą verslo sistemą.</w:t>
      </w:r>
    </w:p>
    <w:p w14:paraId="19BD40DB" w14:textId="46644826" w:rsidR="001B4C7B" w:rsidRPr="001B4C7B" w:rsidRDefault="001B4C7B" w:rsidP="001B4C7B">
      <w:pPr>
        <w:pStyle w:val="Sraopastraipa"/>
        <w:spacing w:after="0" w:line="360" w:lineRule="auto"/>
        <w:jc w:val="both"/>
        <w:rPr>
          <w:rFonts w:ascii="Times New Roman" w:eastAsia="Times New Roman" w:hAnsi="Times New Roman" w:cs="Times New Roman"/>
          <w:sz w:val="28"/>
          <w:szCs w:val="28"/>
          <w:lang w:eastAsia="lt-LT"/>
        </w:rPr>
      </w:pPr>
      <w:r w:rsidRPr="001B4C7B">
        <w:rPr>
          <w:rFonts w:ascii="Times New Roman" w:eastAsia="Times New Roman" w:hAnsi="Times New Roman" w:cs="Times New Roman"/>
          <w:color w:val="000000"/>
          <w:sz w:val="24"/>
          <w:szCs w:val="24"/>
          <w:lang w:eastAsia="lt-LT"/>
        </w:rPr>
        <w:t>Sistemos modeliavimo metu pereinama prie siekiamos būsenos ir norimos realizuoti sistemos. Čia reikalavimai – ko nori vartotojas.</w:t>
      </w:r>
    </w:p>
    <w:p w14:paraId="599AB878" w14:textId="6F206248" w:rsidR="001B4C7B" w:rsidRDefault="00E51FDE" w:rsidP="001B4C7B">
      <w:pPr>
        <w:pStyle w:val="Sraopastraipa"/>
        <w:numPr>
          <w:ilvl w:val="0"/>
          <w:numId w:val="20"/>
        </w:numPr>
        <w:spacing w:line="360" w:lineRule="auto"/>
        <w:jc w:val="both"/>
        <w:rPr>
          <w:rFonts w:ascii="Times New Roman" w:hAnsi="Times New Roman" w:cs="Times New Roman"/>
          <w:b/>
          <w:bCs/>
          <w:color w:val="2F5496" w:themeColor="accent1" w:themeShade="BF"/>
          <w:sz w:val="28"/>
          <w:szCs w:val="28"/>
        </w:rPr>
      </w:pPr>
      <w:r w:rsidRPr="001B4C7B">
        <w:rPr>
          <w:rFonts w:ascii="Times New Roman" w:hAnsi="Times New Roman" w:cs="Times New Roman"/>
          <w:b/>
          <w:bCs/>
          <w:color w:val="2F5496" w:themeColor="accent1" w:themeShade="BF"/>
          <w:sz w:val="28"/>
          <w:szCs w:val="28"/>
        </w:rPr>
        <w:t>Verslo užduočių modelio transformacija į sistemos užduočių</w:t>
      </w:r>
      <w:r w:rsidR="001B4C7B" w:rsidRPr="001B4C7B">
        <w:rPr>
          <w:rFonts w:ascii="Times New Roman" w:hAnsi="Times New Roman" w:cs="Times New Roman"/>
          <w:b/>
          <w:bCs/>
          <w:color w:val="2F5496" w:themeColor="accent1" w:themeShade="BF"/>
          <w:sz w:val="28"/>
          <w:szCs w:val="28"/>
        </w:rPr>
        <w:t xml:space="preserve"> </w:t>
      </w:r>
      <w:r w:rsidRPr="001B4C7B">
        <w:rPr>
          <w:rFonts w:ascii="Times New Roman" w:hAnsi="Times New Roman" w:cs="Times New Roman"/>
          <w:b/>
          <w:bCs/>
          <w:color w:val="2F5496" w:themeColor="accent1" w:themeShade="BF"/>
          <w:sz w:val="28"/>
          <w:szCs w:val="28"/>
        </w:rPr>
        <w:t xml:space="preserve">modelį. </w:t>
      </w:r>
    </w:p>
    <w:p w14:paraId="48675260" w14:textId="78602FE5" w:rsidR="001B4C7B" w:rsidRPr="001B4C7B" w:rsidRDefault="001B4C7B" w:rsidP="001B4C7B">
      <w:pPr>
        <w:spacing w:line="360" w:lineRule="auto"/>
        <w:ind w:left="720"/>
        <w:jc w:val="both"/>
        <w:rPr>
          <w:rFonts w:ascii="Times New Roman" w:hAnsi="Times New Roman" w:cs="Times New Roman"/>
          <w:b/>
          <w:bCs/>
          <w:color w:val="2F5496" w:themeColor="accent1" w:themeShade="BF"/>
          <w:sz w:val="28"/>
          <w:szCs w:val="28"/>
        </w:rPr>
      </w:pPr>
      <w:r w:rsidRPr="002F0332">
        <w:rPr>
          <w:rFonts w:ascii="Times New Roman" w:eastAsia="Times New Roman" w:hAnsi="Times New Roman" w:cs="Times New Roman"/>
          <w:color w:val="000000"/>
          <w:sz w:val="24"/>
          <w:szCs w:val="24"/>
          <w:lang w:eastAsia="lt-LT"/>
        </w:rPr>
        <w:t>IS atspindi realų pasaulį ir realius verslo poreikius, todėl galima naudoti taisykles verslo užduočių modelio transformacijai į sistemso užduočių modelį. Transformacija nėra vienareikšmė - kuriant sistemą gali būti eliminuoti kai kurie verslo sistemso darbuotojai. (verslo užduotis - posistemė, verslo aktorius – aktorius, verslo darbuotojas – aktorius/užduotis, verslo darbuotojo veikla - užduotis)</w:t>
      </w:r>
      <w:r>
        <w:rPr>
          <w:rFonts w:ascii="Times New Roman" w:eastAsia="Times New Roman" w:hAnsi="Times New Roman" w:cs="Times New Roman"/>
          <w:color w:val="000000"/>
          <w:sz w:val="24"/>
          <w:szCs w:val="24"/>
          <w:lang w:eastAsia="lt-LT"/>
        </w:rPr>
        <w:t>.</w:t>
      </w:r>
    </w:p>
    <w:p w14:paraId="66667FCE" w14:textId="3D0B73ED" w:rsidR="001B4C7B" w:rsidRDefault="00E51FDE" w:rsidP="001B4C7B">
      <w:pPr>
        <w:pStyle w:val="Sraopastraipa"/>
        <w:numPr>
          <w:ilvl w:val="0"/>
          <w:numId w:val="20"/>
        </w:numPr>
        <w:spacing w:line="360" w:lineRule="auto"/>
        <w:jc w:val="both"/>
        <w:rPr>
          <w:rFonts w:ascii="Times New Roman" w:hAnsi="Times New Roman" w:cs="Times New Roman"/>
          <w:b/>
          <w:bCs/>
          <w:color w:val="2F5496" w:themeColor="accent1" w:themeShade="BF"/>
          <w:sz w:val="28"/>
          <w:szCs w:val="28"/>
        </w:rPr>
      </w:pPr>
      <w:r w:rsidRPr="001B4C7B">
        <w:rPr>
          <w:rFonts w:ascii="Times New Roman" w:hAnsi="Times New Roman" w:cs="Times New Roman"/>
          <w:b/>
          <w:bCs/>
          <w:color w:val="2F5496" w:themeColor="accent1" w:themeShade="BF"/>
          <w:sz w:val="28"/>
          <w:szCs w:val="28"/>
        </w:rPr>
        <w:t xml:space="preserve">Užduočių aprašo šablonas. </w:t>
      </w:r>
    </w:p>
    <w:p w14:paraId="101910D8" w14:textId="110CC5C5" w:rsidR="001B4C7B" w:rsidRDefault="001B4C7B" w:rsidP="001B4C7B">
      <w:pPr>
        <w:pStyle w:val="Sraopastraipa"/>
        <w:spacing w:after="0" w:line="360" w:lineRule="auto"/>
        <w:jc w:val="both"/>
        <w:rPr>
          <w:rFonts w:ascii="Times New Roman" w:eastAsia="Times New Roman" w:hAnsi="Times New Roman" w:cs="Times New Roman"/>
          <w:color w:val="000000"/>
          <w:sz w:val="24"/>
          <w:szCs w:val="24"/>
          <w:lang w:eastAsia="lt-LT"/>
        </w:rPr>
      </w:pPr>
      <w:r w:rsidRPr="001B4C7B">
        <w:rPr>
          <w:rFonts w:ascii="Times New Roman" w:eastAsia="Times New Roman" w:hAnsi="Times New Roman" w:cs="Times New Roman"/>
          <w:b/>
          <w:bCs/>
          <w:color w:val="000000"/>
          <w:sz w:val="24"/>
          <w:szCs w:val="24"/>
          <w:lang w:eastAsia="lt-LT"/>
        </w:rPr>
        <w:t>Reikalavimai:</w:t>
      </w:r>
      <w:r w:rsidRPr="001B4C7B">
        <w:rPr>
          <w:rFonts w:ascii="Times New Roman" w:eastAsia="Times New Roman" w:hAnsi="Times New Roman" w:cs="Times New Roman"/>
          <w:color w:val="000000"/>
          <w:sz w:val="24"/>
          <w:szCs w:val="24"/>
          <w:lang w:eastAsia="lt-LT"/>
        </w:rPr>
        <w:t xml:space="preserve"> identifikuojanti informacija, apibendrintas užduoties aprašas,pagr. Užduoties vykdymo scenarijus, GALIMI elementai: ribojimai, išankstinės sąlygos, sąlygos po vykdymo, vykdymo proceso prielaidos, įterpimo ir išplėtimo taškai.</w:t>
      </w:r>
    </w:p>
    <w:p w14:paraId="7B6B1BCB" w14:textId="7967137D" w:rsidR="001B4C7B" w:rsidRPr="001B4C7B" w:rsidRDefault="001B4C7B" w:rsidP="001B4C7B">
      <w:pPr>
        <w:spacing w:after="0" w:line="360" w:lineRule="auto"/>
        <w:ind w:firstLine="720"/>
        <w:jc w:val="both"/>
        <w:rPr>
          <w:rFonts w:ascii="Times New Roman" w:eastAsia="Times New Roman" w:hAnsi="Times New Roman" w:cs="Times New Roman"/>
          <w:b/>
          <w:bCs/>
          <w:i/>
          <w:iCs/>
          <w:sz w:val="28"/>
          <w:szCs w:val="28"/>
          <w:lang w:eastAsia="lt-LT"/>
        </w:rPr>
      </w:pPr>
      <w:r w:rsidRPr="002F0332">
        <w:rPr>
          <w:rFonts w:ascii="Times New Roman" w:eastAsia="Times New Roman" w:hAnsi="Times New Roman" w:cs="Times New Roman"/>
          <w:b/>
          <w:bCs/>
          <w:i/>
          <w:iCs/>
          <w:color w:val="000000"/>
          <w:sz w:val="24"/>
          <w:szCs w:val="24"/>
          <w:lang w:eastAsia="lt-LT"/>
        </w:rPr>
        <w:t>Šablonai yra santykinai laisvi, nėr</w:t>
      </w:r>
      <w:r>
        <w:rPr>
          <w:rFonts w:ascii="Times New Roman" w:eastAsia="Times New Roman" w:hAnsi="Times New Roman" w:cs="Times New Roman"/>
          <w:b/>
          <w:bCs/>
          <w:i/>
          <w:iCs/>
          <w:color w:val="000000"/>
          <w:sz w:val="24"/>
          <w:szCs w:val="24"/>
          <w:lang w:eastAsia="lt-LT"/>
        </w:rPr>
        <w:t>a</w:t>
      </w:r>
      <w:r w:rsidRPr="002F0332">
        <w:rPr>
          <w:rFonts w:ascii="Times New Roman" w:eastAsia="Times New Roman" w:hAnsi="Times New Roman" w:cs="Times New Roman"/>
          <w:b/>
          <w:bCs/>
          <w:i/>
          <w:iCs/>
          <w:color w:val="000000"/>
          <w:sz w:val="24"/>
          <w:szCs w:val="24"/>
          <w:lang w:eastAsia="lt-LT"/>
        </w:rPr>
        <w:t xml:space="preserve"> griežtos formos, paskirtis nusakoma 3-5 sakiniai.</w:t>
      </w:r>
    </w:p>
    <w:p w14:paraId="393FD9A0" w14:textId="1FA3B514" w:rsidR="00E51FDE" w:rsidRPr="001B4C7B" w:rsidRDefault="00E51FDE" w:rsidP="001B4C7B">
      <w:pPr>
        <w:pStyle w:val="Sraopastraipa"/>
        <w:numPr>
          <w:ilvl w:val="0"/>
          <w:numId w:val="20"/>
        </w:numPr>
        <w:spacing w:line="360" w:lineRule="auto"/>
        <w:jc w:val="both"/>
        <w:rPr>
          <w:rFonts w:ascii="Times New Roman" w:hAnsi="Times New Roman" w:cs="Times New Roman"/>
          <w:b/>
          <w:bCs/>
          <w:color w:val="2F5496" w:themeColor="accent1" w:themeShade="BF"/>
          <w:sz w:val="28"/>
          <w:szCs w:val="28"/>
        </w:rPr>
      </w:pPr>
      <w:r w:rsidRPr="001B4C7B">
        <w:rPr>
          <w:rFonts w:ascii="Times New Roman" w:hAnsi="Times New Roman" w:cs="Times New Roman"/>
          <w:b/>
          <w:bCs/>
          <w:color w:val="2F5496" w:themeColor="accent1" w:themeShade="BF"/>
          <w:sz w:val="28"/>
          <w:szCs w:val="28"/>
        </w:rPr>
        <w:t>„includes“ ir ‚extends‘ stereotipai, jų naudojimas.</w:t>
      </w:r>
    </w:p>
    <w:p w14:paraId="0E0418B8" w14:textId="58404C2E" w:rsidR="001B4C7B" w:rsidRDefault="001B4C7B" w:rsidP="001B4C7B">
      <w:pPr>
        <w:spacing w:after="0" w:line="360" w:lineRule="auto"/>
        <w:ind w:left="720"/>
        <w:jc w:val="both"/>
        <w:rPr>
          <w:rFonts w:ascii="Times New Roman" w:eastAsia="Times New Roman" w:hAnsi="Times New Roman" w:cs="Times New Roman"/>
          <w:color w:val="000000"/>
          <w:sz w:val="24"/>
          <w:szCs w:val="24"/>
          <w:lang w:eastAsia="lt-LT"/>
        </w:rPr>
      </w:pPr>
      <w:r>
        <w:rPr>
          <w:rFonts w:ascii="Times New Roman" w:eastAsia="Times New Roman" w:hAnsi="Times New Roman" w:cs="Times New Roman"/>
          <w:b/>
          <w:bCs/>
          <w:color w:val="000000"/>
          <w:sz w:val="24"/>
          <w:szCs w:val="24"/>
          <w:lang w:eastAsia="lt-LT"/>
        </w:rPr>
        <w:t>E</w:t>
      </w:r>
      <w:r w:rsidR="002F0332" w:rsidRPr="002F0332">
        <w:rPr>
          <w:rFonts w:ascii="Times New Roman" w:eastAsia="Times New Roman" w:hAnsi="Times New Roman" w:cs="Times New Roman"/>
          <w:b/>
          <w:bCs/>
          <w:color w:val="000000"/>
          <w:sz w:val="24"/>
          <w:szCs w:val="24"/>
          <w:lang w:eastAsia="lt-LT"/>
        </w:rPr>
        <w:t xml:space="preserve">xtend </w:t>
      </w:r>
      <w:r w:rsidR="002F0332" w:rsidRPr="002F0332">
        <w:rPr>
          <w:rFonts w:ascii="Times New Roman" w:eastAsia="Times New Roman" w:hAnsi="Times New Roman" w:cs="Times New Roman"/>
          <w:color w:val="000000"/>
          <w:sz w:val="24"/>
          <w:szCs w:val="24"/>
          <w:lang w:eastAsia="lt-LT"/>
        </w:rPr>
        <w:t>- aprašo sąveiką tarp užduočių</w:t>
      </w:r>
      <w:r>
        <w:rPr>
          <w:rFonts w:ascii="Times New Roman" w:eastAsia="Times New Roman" w:hAnsi="Times New Roman" w:cs="Times New Roman"/>
          <w:color w:val="000000"/>
          <w:sz w:val="24"/>
          <w:szCs w:val="24"/>
          <w:lang w:eastAsia="lt-LT"/>
        </w:rPr>
        <w:t>,</w:t>
      </w:r>
      <w:r w:rsidR="002F0332" w:rsidRPr="002F0332">
        <w:rPr>
          <w:rFonts w:ascii="Times New Roman" w:eastAsia="Times New Roman" w:hAnsi="Times New Roman" w:cs="Times New Roman"/>
          <w:color w:val="000000"/>
          <w:sz w:val="24"/>
          <w:szCs w:val="24"/>
          <w:lang w:eastAsia="lt-LT"/>
        </w:rPr>
        <w:t xml:space="preserve"> kai viena gali išplėsti kitą, jei tenkinamos tam tikros sąlygos. </w:t>
      </w:r>
    </w:p>
    <w:p w14:paraId="31783307" w14:textId="45BCF16B" w:rsidR="002F0332" w:rsidRDefault="002F0332" w:rsidP="001B4C7B">
      <w:pPr>
        <w:spacing w:after="0" w:line="360" w:lineRule="auto"/>
        <w:ind w:firstLine="720"/>
        <w:jc w:val="both"/>
        <w:rPr>
          <w:rFonts w:ascii="Times New Roman" w:eastAsia="Times New Roman" w:hAnsi="Times New Roman" w:cs="Times New Roman"/>
          <w:color w:val="000000"/>
          <w:sz w:val="24"/>
          <w:szCs w:val="24"/>
          <w:lang w:eastAsia="lt-LT"/>
        </w:rPr>
      </w:pPr>
      <w:r w:rsidRPr="002F0332">
        <w:rPr>
          <w:rFonts w:ascii="Times New Roman" w:eastAsia="Times New Roman" w:hAnsi="Times New Roman" w:cs="Times New Roman"/>
          <w:b/>
          <w:bCs/>
          <w:color w:val="000000"/>
          <w:sz w:val="24"/>
          <w:szCs w:val="24"/>
          <w:lang w:eastAsia="lt-LT"/>
        </w:rPr>
        <w:t xml:space="preserve">Include </w:t>
      </w:r>
      <w:r w:rsidRPr="002F0332">
        <w:rPr>
          <w:rFonts w:ascii="Times New Roman" w:eastAsia="Times New Roman" w:hAnsi="Times New Roman" w:cs="Times New Roman"/>
          <w:color w:val="000000"/>
          <w:sz w:val="24"/>
          <w:szCs w:val="24"/>
          <w:lang w:eastAsia="lt-LT"/>
        </w:rPr>
        <w:t>– kai viena naudoja kitą vieną ar kelis kartus.</w:t>
      </w:r>
    </w:p>
    <w:p w14:paraId="7C86625F" w14:textId="77777777" w:rsidR="00CA6B7C" w:rsidRPr="001B4C7B" w:rsidRDefault="00CA6B7C" w:rsidP="001B4C7B">
      <w:pPr>
        <w:spacing w:after="0" w:line="360" w:lineRule="auto"/>
        <w:ind w:firstLine="720"/>
        <w:jc w:val="both"/>
        <w:rPr>
          <w:rFonts w:ascii="Times New Roman" w:eastAsia="Times New Roman" w:hAnsi="Times New Roman" w:cs="Times New Roman"/>
          <w:sz w:val="28"/>
          <w:szCs w:val="28"/>
          <w:lang w:eastAsia="lt-LT"/>
        </w:rPr>
      </w:pPr>
    </w:p>
    <w:p w14:paraId="19A7643B" w14:textId="77777777" w:rsidR="00CA6B7C" w:rsidRDefault="00E51FDE" w:rsidP="00E206A3">
      <w:pPr>
        <w:spacing w:line="360" w:lineRule="auto"/>
        <w:jc w:val="both"/>
        <w:rPr>
          <w:rFonts w:ascii="Times New Roman" w:hAnsi="Times New Roman" w:cs="Times New Roman"/>
          <w:b/>
          <w:bCs/>
          <w:sz w:val="28"/>
          <w:szCs w:val="28"/>
        </w:rPr>
      </w:pPr>
      <w:r w:rsidRPr="00CA6B7C">
        <w:rPr>
          <w:rFonts w:ascii="Times New Roman" w:hAnsi="Times New Roman" w:cs="Times New Roman"/>
          <w:b/>
          <w:bCs/>
          <w:sz w:val="28"/>
          <w:szCs w:val="28"/>
          <w:highlight w:val="magenta"/>
        </w:rPr>
        <w:t>8.</w:t>
      </w:r>
      <w:r w:rsidRPr="003C29D1">
        <w:rPr>
          <w:rFonts w:ascii="Times New Roman" w:hAnsi="Times New Roman" w:cs="Times New Roman"/>
          <w:b/>
          <w:bCs/>
          <w:sz w:val="28"/>
          <w:szCs w:val="28"/>
        </w:rPr>
        <w:t xml:space="preserve"> </w:t>
      </w:r>
    </w:p>
    <w:p w14:paraId="4DF92786" w14:textId="7F53F3FE" w:rsidR="001B4C7B" w:rsidRDefault="00E51FDE" w:rsidP="00CA6B7C">
      <w:pPr>
        <w:pStyle w:val="Sraopastraipa"/>
        <w:numPr>
          <w:ilvl w:val="0"/>
          <w:numId w:val="21"/>
        </w:numPr>
        <w:spacing w:line="360" w:lineRule="auto"/>
        <w:jc w:val="both"/>
        <w:rPr>
          <w:rFonts w:ascii="Times New Roman" w:hAnsi="Times New Roman" w:cs="Times New Roman"/>
          <w:b/>
          <w:bCs/>
          <w:color w:val="7030A0"/>
          <w:sz w:val="28"/>
          <w:szCs w:val="28"/>
        </w:rPr>
      </w:pPr>
      <w:r w:rsidRPr="00CA6B7C">
        <w:rPr>
          <w:rFonts w:ascii="Times New Roman" w:hAnsi="Times New Roman" w:cs="Times New Roman"/>
          <w:b/>
          <w:bCs/>
          <w:color w:val="7030A0"/>
          <w:sz w:val="28"/>
          <w:szCs w:val="28"/>
        </w:rPr>
        <w:t xml:space="preserve">Duomenų bazės diagrama, jos paskirtis ir pagrindiniai konceptai. </w:t>
      </w:r>
    </w:p>
    <w:p w14:paraId="06C01BA4" w14:textId="41FBEBAC" w:rsidR="00CA6B7C" w:rsidRPr="00CA6B7C" w:rsidRDefault="00CA6B7C" w:rsidP="00CA6B7C">
      <w:pPr>
        <w:pStyle w:val="Sraopastraipa"/>
        <w:spacing w:after="0" w:line="360" w:lineRule="auto"/>
        <w:jc w:val="both"/>
        <w:rPr>
          <w:rFonts w:ascii="Times New Roman" w:eastAsia="Times New Roman" w:hAnsi="Times New Roman" w:cs="Times New Roman"/>
          <w:sz w:val="28"/>
          <w:szCs w:val="28"/>
          <w:lang w:eastAsia="lt-LT"/>
        </w:rPr>
      </w:pPr>
      <w:r w:rsidRPr="00CA6B7C">
        <w:rPr>
          <w:rFonts w:ascii="Times New Roman" w:eastAsia="Times New Roman" w:hAnsi="Times New Roman" w:cs="Times New Roman"/>
          <w:color w:val="000000"/>
          <w:sz w:val="24"/>
          <w:szCs w:val="24"/>
          <w:lang w:eastAsia="lt-LT"/>
        </w:rPr>
        <w:t>DB diagramoje naudojamos lentelės, ryšiai, rodiniai, saugomos procedūros, domenai.</w:t>
      </w:r>
    </w:p>
    <w:p w14:paraId="52C440FF" w14:textId="400281C7" w:rsidR="00CA6B7C" w:rsidRPr="00CA6B7C" w:rsidRDefault="00CA6B7C" w:rsidP="00CA6B7C">
      <w:pPr>
        <w:pStyle w:val="Sraopastraipa"/>
        <w:spacing w:after="0" w:line="360" w:lineRule="auto"/>
        <w:jc w:val="both"/>
        <w:rPr>
          <w:rFonts w:ascii="Times New Roman" w:eastAsia="Times New Roman" w:hAnsi="Times New Roman" w:cs="Times New Roman"/>
          <w:sz w:val="28"/>
          <w:szCs w:val="28"/>
          <w:lang w:eastAsia="lt-LT"/>
        </w:rPr>
      </w:pPr>
      <w:r w:rsidRPr="00CA6B7C">
        <w:rPr>
          <w:rFonts w:ascii="Times New Roman" w:eastAsia="Times New Roman" w:hAnsi="Times New Roman" w:cs="Times New Roman"/>
          <w:color w:val="000000"/>
          <w:sz w:val="24"/>
          <w:szCs w:val="24"/>
          <w:lang w:eastAsia="lt-LT"/>
        </w:rPr>
        <w:t>Tai yra iš pagrindo paimta klasių diagrama tačiau ji yra papildyta įvairiais plėtiniais, kurie leidžia detaliau suprasti kokio tipo yra objektai, kokias savybes turi.</w:t>
      </w:r>
    </w:p>
    <w:p w14:paraId="6C96D943" w14:textId="700369A7" w:rsidR="00E51FDE" w:rsidRPr="00CA6B7C" w:rsidRDefault="00E51FDE" w:rsidP="00CA6B7C">
      <w:pPr>
        <w:pStyle w:val="Sraopastraipa"/>
        <w:numPr>
          <w:ilvl w:val="0"/>
          <w:numId w:val="21"/>
        </w:numPr>
        <w:spacing w:line="360" w:lineRule="auto"/>
        <w:jc w:val="both"/>
        <w:rPr>
          <w:rFonts w:ascii="Times New Roman" w:hAnsi="Times New Roman" w:cs="Times New Roman"/>
          <w:b/>
          <w:bCs/>
          <w:color w:val="7030A0"/>
          <w:sz w:val="28"/>
          <w:szCs w:val="28"/>
        </w:rPr>
      </w:pPr>
      <w:r w:rsidRPr="00CA6B7C">
        <w:rPr>
          <w:rFonts w:ascii="Times New Roman" w:hAnsi="Times New Roman" w:cs="Times New Roman"/>
          <w:b/>
          <w:bCs/>
          <w:color w:val="7030A0"/>
          <w:sz w:val="28"/>
          <w:szCs w:val="28"/>
        </w:rPr>
        <w:t>Klasių diagramos</w:t>
      </w:r>
      <w:r w:rsidR="001B4C7B" w:rsidRPr="00CA6B7C">
        <w:rPr>
          <w:rFonts w:ascii="Times New Roman" w:hAnsi="Times New Roman" w:cs="Times New Roman"/>
          <w:b/>
          <w:bCs/>
          <w:color w:val="7030A0"/>
          <w:sz w:val="28"/>
          <w:szCs w:val="28"/>
        </w:rPr>
        <w:t xml:space="preserve"> </w:t>
      </w:r>
      <w:r w:rsidRPr="00CA6B7C">
        <w:rPr>
          <w:rFonts w:ascii="Times New Roman" w:hAnsi="Times New Roman" w:cs="Times New Roman"/>
          <w:b/>
          <w:bCs/>
          <w:color w:val="7030A0"/>
          <w:sz w:val="28"/>
          <w:szCs w:val="28"/>
        </w:rPr>
        <w:t>transformacija į duomenų bazės diagramą.</w:t>
      </w:r>
    </w:p>
    <w:p w14:paraId="2F4EE13A" w14:textId="77777777" w:rsidR="0052224E" w:rsidRDefault="0052224E" w:rsidP="0052224E">
      <w:pPr>
        <w:spacing w:after="0" w:line="360" w:lineRule="auto"/>
        <w:ind w:left="720"/>
        <w:jc w:val="both"/>
        <w:rPr>
          <w:rFonts w:ascii="Times New Roman" w:eastAsia="Times New Roman" w:hAnsi="Times New Roman" w:cs="Times New Roman"/>
          <w:color w:val="000000"/>
          <w:sz w:val="24"/>
          <w:szCs w:val="24"/>
          <w:lang w:eastAsia="lt-LT"/>
        </w:rPr>
      </w:pPr>
      <w:r w:rsidRPr="0052224E">
        <w:rPr>
          <w:rFonts w:ascii="Times New Roman" w:eastAsia="Times New Roman" w:hAnsi="Times New Roman" w:cs="Times New Roman"/>
          <w:b/>
          <w:bCs/>
          <w:color w:val="000000"/>
          <w:sz w:val="24"/>
          <w:szCs w:val="24"/>
          <w:lang w:eastAsia="lt-LT"/>
        </w:rPr>
        <w:t>K</w:t>
      </w:r>
      <w:r w:rsidR="002F0332" w:rsidRPr="002F0332">
        <w:rPr>
          <w:rFonts w:ascii="Times New Roman" w:eastAsia="Times New Roman" w:hAnsi="Times New Roman" w:cs="Times New Roman"/>
          <w:b/>
          <w:bCs/>
          <w:color w:val="000000"/>
          <w:sz w:val="24"/>
          <w:szCs w:val="24"/>
          <w:lang w:eastAsia="lt-LT"/>
        </w:rPr>
        <w:t>lasės virsta lentelėmis:</w:t>
      </w:r>
      <w:r w:rsidR="002F0332" w:rsidRPr="002F0332">
        <w:rPr>
          <w:rFonts w:ascii="Times New Roman" w:eastAsia="Times New Roman" w:hAnsi="Times New Roman" w:cs="Times New Roman"/>
          <w:color w:val="000000"/>
          <w:sz w:val="24"/>
          <w:szCs w:val="24"/>
          <w:lang w:eastAsia="lt-LT"/>
        </w:rPr>
        <w:t xml:space="preserve"> kiekvienai klasei po lentele. </w:t>
      </w:r>
    </w:p>
    <w:p w14:paraId="7A4131C3" w14:textId="3B4DB614" w:rsidR="002F0332" w:rsidRPr="002F0332" w:rsidRDefault="002F0332" w:rsidP="0052224E">
      <w:pPr>
        <w:spacing w:after="0" w:line="360" w:lineRule="auto"/>
        <w:ind w:left="720"/>
        <w:jc w:val="both"/>
        <w:rPr>
          <w:rFonts w:ascii="Times New Roman" w:eastAsia="Times New Roman" w:hAnsi="Times New Roman" w:cs="Times New Roman"/>
          <w:sz w:val="28"/>
          <w:szCs w:val="28"/>
          <w:lang w:eastAsia="lt-LT"/>
        </w:rPr>
      </w:pPr>
      <w:r w:rsidRPr="002F0332">
        <w:rPr>
          <w:rFonts w:ascii="Times New Roman" w:eastAsia="Times New Roman" w:hAnsi="Times New Roman" w:cs="Times New Roman"/>
          <w:b/>
          <w:bCs/>
          <w:color w:val="000000"/>
          <w:sz w:val="24"/>
          <w:szCs w:val="24"/>
          <w:lang w:eastAsia="lt-LT"/>
        </w:rPr>
        <w:lastRenderedPageBreak/>
        <w:t>Paprasčiausias atvejis</w:t>
      </w:r>
      <w:r w:rsidRPr="002F0332">
        <w:rPr>
          <w:rFonts w:ascii="Times New Roman" w:eastAsia="Times New Roman" w:hAnsi="Times New Roman" w:cs="Times New Roman"/>
          <w:color w:val="000000"/>
          <w:sz w:val="24"/>
          <w:szCs w:val="24"/>
          <w:lang w:eastAsia="lt-LT"/>
        </w:rPr>
        <w:t xml:space="preserve"> - klasės atributas virsta lentelės stulpeliu, bendru atveju daug kas priklauso nuo to, kaip vykdoma transformacija į lenteles. (Čia jau atsiranda PK,FK,CHECK,TRIGGER,INDEX)</w:t>
      </w:r>
    </w:p>
    <w:p w14:paraId="7E2C1252" w14:textId="77777777" w:rsidR="002F0332" w:rsidRPr="003C29D1" w:rsidRDefault="002F0332" w:rsidP="00E206A3">
      <w:pPr>
        <w:spacing w:line="360" w:lineRule="auto"/>
        <w:jc w:val="both"/>
        <w:rPr>
          <w:rFonts w:ascii="Times New Roman" w:hAnsi="Times New Roman" w:cs="Times New Roman"/>
          <w:b/>
          <w:bCs/>
          <w:sz w:val="28"/>
          <w:szCs w:val="28"/>
        </w:rPr>
      </w:pPr>
    </w:p>
    <w:p w14:paraId="6317B7FF" w14:textId="77777777" w:rsidR="0052224E"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9. </w:t>
      </w:r>
    </w:p>
    <w:p w14:paraId="6EA24F61" w14:textId="77777777" w:rsidR="0052224E"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Darbo su DB duomenimis ypatumai informacinėje sistemoje. </w:t>
      </w:r>
    </w:p>
    <w:p w14:paraId="07CE3212" w14:textId="77777777" w:rsidR="0052224E"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Sąrašo, įrašo duomenų</w:t>
      </w:r>
      <w:r w:rsidR="0052224E">
        <w:rPr>
          <w:rFonts w:ascii="Times New Roman" w:hAnsi="Times New Roman" w:cs="Times New Roman"/>
          <w:b/>
          <w:bCs/>
          <w:sz w:val="28"/>
          <w:szCs w:val="28"/>
        </w:rPr>
        <w:t xml:space="preserve"> </w:t>
      </w:r>
      <w:r w:rsidRPr="003C29D1">
        <w:rPr>
          <w:rFonts w:ascii="Times New Roman" w:hAnsi="Times New Roman" w:cs="Times New Roman"/>
          <w:b/>
          <w:bCs/>
          <w:sz w:val="28"/>
          <w:szCs w:val="28"/>
        </w:rPr>
        <w:t xml:space="preserve">peržiūros formos, jų panaudojimo scenarijai ir galimybės. </w:t>
      </w:r>
    </w:p>
    <w:p w14:paraId="72A36D1A" w14:textId="63DD8C82"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Ataskaitų paskirtis, pagrindinės</w:t>
      </w:r>
      <w:r w:rsidR="0052224E">
        <w:rPr>
          <w:rFonts w:ascii="Times New Roman" w:hAnsi="Times New Roman" w:cs="Times New Roman"/>
          <w:b/>
          <w:bCs/>
          <w:sz w:val="28"/>
          <w:szCs w:val="28"/>
        </w:rPr>
        <w:t xml:space="preserve"> </w:t>
      </w:r>
      <w:r w:rsidRPr="003C29D1">
        <w:rPr>
          <w:rFonts w:ascii="Times New Roman" w:hAnsi="Times New Roman" w:cs="Times New Roman"/>
          <w:b/>
          <w:bCs/>
          <w:sz w:val="28"/>
          <w:szCs w:val="28"/>
        </w:rPr>
        <w:t>savybės ir skirtumai nuo gyvų programų sistemos formų.</w:t>
      </w:r>
    </w:p>
    <w:p w14:paraId="08912619" w14:textId="77777777" w:rsidR="0052224E"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10. </w:t>
      </w:r>
    </w:p>
    <w:p w14:paraId="349D9298" w14:textId="436F485A" w:rsidR="0052224E" w:rsidRPr="0052224E" w:rsidRDefault="00E51FDE" w:rsidP="0052224E">
      <w:pPr>
        <w:pStyle w:val="Sraopastraipa"/>
        <w:numPr>
          <w:ilvl w:val="0"/>
          <w:numId w:val="22"/>
        </w:numPr>
        <w:spacing w:line="360" w:lineRule="auto"/>
        <w:jc w:val="both"/>
        <w:rPr>
          <w:rFonts w:ascii="Times New Roman" w:hAnsi="Times New Roman" w:cs="Times New Roman"/>
          <w:b/>
          <w:bCs/>
          <w:color w:val="C45911" w:themeColor="accent2" w:themeShade="BF"/>
          <w:sz w:val="28"/>
          <w:szCs w:val="28"/>
        </w:rPr>
      </w:pPr>
      <w:r w:rsidRPr="0052224E">
        <w:rPr>
          <w:rFonts w:ascii="Times New Roman" w:hAnsi="Times New Roman" w:cs="Times New Roman"/>
          <w:b/>
          <w:bCs/>
          <w:color w:val="C45911" w:themeColor="accent2" w:themeShade="BF"/>
          <w:sz w:val="28"/>
          <w:szCs w:val="28"/>
        </w:rPr>
        <w:t xml:space="preserve">Verslo analitikos (Business Intelligence) sąvoka, tradicinis požiūris. </w:t>
      </w:r>
    </w:p>
    <w:p w14:paraId="1F37722C" w14:textId="1B5BCA93" w:rsidR="0052224E" w:rsidRPr="0052224E" w:rsidRDefault="0052224E" w:rsidP="0052224E">
      <w:pPr>
        <w:spacing w:after="0" w:line="360" w:lineRule="auto"/>
        <w:ind w:left="720"/>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Terminu apibrėžiamos įvairios programų sistemos, kurios naudojamos analizuoti neapdorotiems organizacijos duomenims. BI paprastai sieja uždaviniu: duomenų gavybos,duomenų analizės,paklausimų ir ataskaitų ruošimą.</w:t>
      </w:r>
    </w:p>
    <w:p w14:paraId="6C55F766" w14:textId="4F26C123" w:rsidR="00E51FDE" w:rsidRPr="0052224E" w:rsidRDefault="00E51FDE" w:rsidP="0052224E">
      <w:pPr>
        <w:pStyle w:val="Sraopastraipa"/>
        <w:numPr>
          <w:ilvl w:val="0"/>
          <w:numId w:val="22"/>
        </w:numPr>
        <w:spacing w:line="360" w:lineRule="auto"/>
        <w:jc w:val="both"/>
        <w:rPr>
          <w:rFonts w:ascii="Times New Roman" w:hAnsi="Times New Roman" w:cs="Times New Roman"/>
          <w:b/>
          <w:bCs/>
          <w:color w:val="C45911" w:themeColor="accent2" w:themeShade="BF"/>
          <w:sz w:val="28"/>
          <w:szCs w:val="28"/>
        </w:rPr>
      </w:pPr>
      <w:r w:rsidRPr="0052224E">
        <w:rPr>
          <w:rFonts w:ascii="Times New Roman" w:hAnsi="Times New Roman" w:cs="Times New Roman"/>
          <w:b/>
          <w:bCs/>
          <w:color w:val="C45911" w:themeColor="accent2" w:themeShade="BF"/>
          <w:sz w:val="28"/>
          <w:szCs w:val="28"/>
        </w:rPr>
        <w:t>MS SQL Server siūlomi</w:t>
      </w:r>
      <w:r w:rsidR="0052224E" w:rsidRPr="0052224E">
        <w:rPr>
          <w:rFonts w:ascii="Times New Roman" w:hAnsi="Times New Roman" w:cs="Times New Roman"/>
          <w:b/>
          <w:bCs/>
          <w:color w:val="C45911" w:themeColor="accent2" w:themeShade="BF"/>
          <w:sz w:val="28"/>
          <w:szCs w:val="28"/>
        </w:rPr>
        <w:t xml:space="preserve"> </w:t>
      </w:r>
      <w:r w:rsidRPr="0052224E">
        <w:rPr>
          <w:rFonts w:ascii="Times New Roman" w:hAnsi="Times New Roman" w:cs="Times New Roman"/>
          <w:b/>
          <w:bCs/>
          <w:color w:val="C45911" w:themeColor="accent2" w:themeShade="BF"/>
          <w:sz w:val="28"/>
          <w:szCs w:val="28"/>
        </w:rPr>
        <w:t>sprendimai.</w:t>
      </w:r>
    </w:p>
    <w:p w14:paraId="1C46E6AA" w14:textId="68464B74" w:rsidR="003C29D1" w:rsidRPr="003C29D1" w:rsidRDefault="0052224E" w:rsidP="0052224E">
      <w:pPr>
        <w:spacing w:after="0" w:line="360" w:lineRule="auto"/>
        <w:ind w:left="720"/>
        <w:jc w:val="both"/>
        <w:rPr>
          <w:rFonts w:ascii="Times New Roman" w:eastAsia="Times New Roman" w:hAnsi="Times New Roman" w:cs="Times New Roman"/>
          <w:sz w:val="28"/>
          <w:szCs w:val="28"/>
          <w:lang w:eastAsia="lt-LT"/>
        </w:rPr>
      </w:pPr>
      <w:r>
        <w:rPr>
          <w:rFonts w:ascii="Times New Roman" w:eastAsia="Times New Roman" w:hAnsi="Times New Roman" w:cs="Times New Roman"/>
          <w:sz w:val="24"/>
          <w:szCs w:val="24"/>
          <w:lang w:eastAsia="lt-LT"/>
        </w:rPr>
        <w:t>T</w:t>
      </w:r>
      <w:r w:rsidR="003C29D1" w:rsidRPr="003C29D1">
        <w:rPr>
          <w:rFonts w:ascii="Times New Roman" w:eastAsia="Times New Roman" w:hAnsi="Times New Roman" w:cs="Times New Roman"/>
          <w:color w:val="000000"/>
          <w:sz w:val="24"/>
          <w:szCs w:val="24"/>
          <w:lang w:eastAsia="lt-LT"/>
        </w:rPr>
        <w:t>urim atskiras sistemas, kurios apjungiamos pasitelkiant ETL procesą, ištraukiami reikalingi duomenys iš DB, jie patikrinami, nusprendžiama kaip juos sutvarkyti ir integruoti, tuomet sutvarkytus duomenis užkeliama į data warehouse(sandėlį), kur vyksta analizė ir gaunamos tam tikros ataskaitos.</w:t>
      </w:r>
    </w:p>
    <w:p w14:paraId="670BC9FE" w14:textId="77777777" w:rsidR="003C29D1" w:rsidRPr="003C29D1" w:rsidRDefault="003C29D1" w:rsidP="0052224E">
      <w:pPr>
        <w:spacing w:after="0" w:line="360" w:lineRule="auto"/>
        <w:ind w:left="720"/>
        <w:jc w:val="both"/>
        <w:rPr>
          <w:rFonts w:ascii="Times New Roman" w:eastAsia="Times New Roman" w:hAnsi="Times New Roman" w:cs="Times New Roman"/>
          <w:sz w:val="28"/>
          <w:szCs w:val="28"/>
          <w:lang w:eastAsia="lt-LT"/>
        </w:rPr>
      </w:pPr>
    </w:p>
    <w:p w14:paraId="1EE7D156" w14:textId="2B771EAE" w:rsidR="003C29D1" w:rsidRPr="0052224E" w:rsidRDefault="003C29D1" w:rsidP="0052224E">
      <w:pPr>
        <w:spacing w:after="0" w:line="360" w:lineRule="auto"/>
        <w:ind w:left="720"/>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MSSQLSERVER SPRENDIMAI: integraton,,analysis, reporting services.</w:t>
      </w:r>
    </w:p>
    <w:p w14:paraId="58D1C05D" w14:textId="77777777" w:rsidR="0052224E"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11. </w:t>
      </w:r>
    </w:p>
    <w:p w14:paraId="340BE923" w14:textId="42C79EA8" w:rsidR="0052224E"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Reporting Services sistema, jos paskirtis ir savybės. </w:t>
      </w:r>
    </w:p>
    <w:p w14:paraId="4A6C3967" w14:textId="77777777" w:rsidR="0008274E" w:rsidRPr="003C29D1" w:rsidRDefault="0008274E" w:rsidP="0008274E">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Tai kliento ir serverio architektūra grįsta ataskaitų generavimo sistema. Ja galima ruošti ir pateikti ataskaitas tiek spausdintame tiek virtualiuose formatuose. Reporting Services padeda kurti ataskaitų generavimo sistemas.</w:t>
      </w:r>
    </w:p>
    <w:p w14:paraId="7F1E59E9" w14:textId="77777777" w:rsidR="0008274E" w:rsidRDefault="0008274E" w:rsidP="00E206A3">
      <w:pPr>
        <w:spacing w:line="360" w:lineRule="auto"/>
        <w:jc w:val="both"/>
        <w:rPr>
          <w:rFonts w:ascii="Times New Roman" w:hAnsi="Times New Roman" w:cs="Times New Roman"/>
          <w:b/>
          <w:bCs/>
          <w:sz w:val="28"/>
          <w:szCs w:val="28"/>
        </w:rPr>
      </w:pPr>
    </w:p>
    <w:p w14:paraId="7136D0F0" w14:textId="59BFD8BB" w:rsidR="0008274E"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lastRenderedPageBreak/>
        <w:t xml:space="preserve">Sistemos architektūra. </w:t>
      </w:r>
    </w:p>
    <w:p w14:paraId="0580AAC3" w14:textId="1E1D3A85" w:rsidR="0052224E"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Atskaitomybės</w:t>
      </w:r>
      <w:r w:rsidR="0052224E">
        <w:rPr>
          <w:rFonts w:ascii="Times New Roman" w:hAnsi="Times New Roman" w:cs="Times New Roman"/>
          <w:b/>
          <w:bCs/>
          <w:sz w:val="28"/>
          <w:szCs w:val="28"/>
        </w:rPr>
        <w:t xml:space="preserve"> </w:t>
      </w:r>
      <w:r w:rsidRPr="003C29D1">
        <w:rPr>
          <w:rFonts w:ascii="Times New Roman" w:hAnsi="Times New Roman" w:cs="Times New Roman"/>
          <w:b/>
          <w:bCs/>
          <w:sz w:val="28"/>
          <w:szCs w:val="28"/>
        </w:rPr>
        <w:t xml:space="preserve">gyvavimo ciklas ir jo etapai. </w:t>
      </w:r>
    </w:p>
    <w:p w14:paraId="4EA74DC9" w14:textId="77777777" w:rsidR="0008274E" w:rsidRPr="003C29D1" w:rsidRDefault="0008274E" w:rsidP="0008274E">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ATSKAITOMYBĖS GYVAVIMO CIKLAS: Kūrimas (sukuriamas šablonas) - Valdymas (ar duomenys gali būti gaunami ir t.t) - Pristatymas</w:t>
      </w:r>
    </w:p>
    <w:p w14:paraId="625AC0E7" w14:textId="77777777" w:rsidR="0008274E" w:rsidRDefault="0008274E" w:rsidP="00E206A3">
      <w:pPr>
        <w:spacing w:line="360" w:lineRule="auto"/>
        <w:jc w:val="both"/>
        <w:rPr>
          <w:rFonts w:ascii="Times New Roman" w:hAnsi="Times New Roman" w:cs="Times New Roman"/>
          <w:b/>
          <w:bCs/>
          <w:sz w:val="28"/>
          <w:szCs w:val="28"/>
        </w:rPr>
      </w:pPr>
    </w:p>
    <w:p w14:paraId="015DE97C" w14:textId="3FE1EFF8" w:rsidR="003C29D1" w:rsidRPr="003C29D1" w:rsidRDefault="00E51FDE" w:rsidP="0008274E">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Duomenų apsaugos valdymas, ataskaitų prenumerata.</w:t>
      </w:r>
    </w:p>
    <w:p w14:paraId="0AD2EB94"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DUOMENŲ APSAUGOS VALDYMAS:vartotojai turi teises į tam tikras ataskaitas (by default pagal windows sisteminę autentifikaciją), gali būti naudojama formų autentifikacija, naudojamos rolės saugumui suderinti.</w:t>
      </w:r>
    </w:p>
    <w:p w14:paraId="7DBE8668" w14:textId="77777777" w:rsidR="003C29D1" w:rsidRPr="003C29D1" w:rsidRDefault="003C29D1" w:rsidP="00E206A3">
      <w:pPr>
        <w:spacing w:line="360" w:lineRule="auto"/>
        <w:jc w:val="both"/>
        <w:rPr>
          <w:rFonts w:ascii="Times New Roman" w:hAnsi="Times New Roman" w:cs="Times New Roman"/>
          <w:b/>
          <w:bCs/>
          <w:sz w:val="28"/>
          <w:szCs w:val="28"/>
        </w:rPr>
      </w:pPr>
    </w:p>
    <w:p w14:paraId="20A600BF" w14:textId="71E121AC"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12. Ataskaitų rengimo įrankiai Visual (BI Development) Studio bei SQL Server Report Builder,</w:t>
      </w:r>
      <w:r w:rsidR="0008274E">
        <w:rPr>
          <w:rFonts w:ascii="Times New Roman" w:hAnsi="Times New Roman" w:cs="Times New Roman"/>
          <w:b/>
          <w:bCs/>
          <w:sz w:val="28"/>
          <w:szCs w:val="28"/>
        </w:rPr>
        <w:t xml:space="preserve"> </w:t>
      </w:r>
      <w:r w:rsidRPr="003C29D1">
        <w:rPr>
          <w:rFonts w:ascii="Times New Roman" w:hAnsi="Times New Roman" w:cs="Times New Roman"/>
          <w:b/>
          <w:bCs/>
          <w:sz w:val="28"/>
          <w:szCs w:val="28"/>
        </w:rPr>
        <w:t>jų galimybės.</w:t>
      </w:r>
    </w:p>
    <w:p w14:paraId="3491705F"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b/>
          <w:bCs/>
          <w:color w:val="000000"/>
          <w:sz w:val="24"/>
          <w:szCs w:val="24"/>
          <w:lang w:eastAsia="lt-LT"/>
        </w:rPr>
        <w:t>Studio:</w:t>
      </w:r>
      <w:r w:rsidRPr="003C29D1">
        <w:rPr>
          <w:rFonts w:ascii="Times New Roman" w:eastAsia="Times New Roman" w:hAnsi="Times New Roman" w:cs="Times New Roman"/>
          <w:color w:val="000000"/>
          <w:sz w:val="24"/>
          <w:szCs w:val="24"/>
          <w:lang w:eastAsia="lt-LT"/>
        </w:rPr>
        <w:t xml:space="preserve"> parenkamas duomenų šaltinis, formuojama užklausa, pasirenkamas ataskaitos tipas(lentelė, matrica), pasirenkamas elementų išdėstymas lape, pasirenkamas stilius, nurodomas ataskaitos URL.</w:t>
      </w:r>
    </w:p>
    <w:p w14:paraId="4A90A981"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2AC38E29"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b/>
          <w:bCs/>
          <w:color w:val="000000"/>
          <w:sz w:val="24"/>
          <w:szCs w:val="24"/>
          <w:lang w:eastAsia="lt-LT"/>
        </w:rPr>
        <w:t>REPORT BUILDER:</w:t>
      </w:r>
      <w:r w:rsidRPr="003C29D1">
        <w:rPr>
          <w:rFonts w:ascii="Times New Roman" w:eastAsia="Times New Roman" w:hAnsi="Times New Roman" w:cs="Times New Roman"/>
          <w:color w:val="000000"/>
          <w:sz w:val="24"/>
          <w:szCs w:val="24"/>
          <w:lang w:eastAsia="lt-LT"/>
        </w:rPr>
        <w:t xml:space="preserve"> atsiunčiamas kaip papildomas produktas, gerai tinka ruošti ataskaitas sharepoint aplinkoje, galimybė ruošti grafikus, galimas spausdinimas ar eksportas įvairiais formatais, projektas išsaugomas rdl formatu. KŪRIMAS: pasirenkamas tipas, nurodomas duomenų šaltinis, konstruojama užklausa, pasirenkamas duomenų išdėstymas, pasirenkamas stilius.</w:t>
      </w:r>
    </w:p>
    <w:p w14:paraId="56F4A503" w14:textId="14F95AF7" w:rsidR="003C29D1" w:rsidRDefault="003C29D1" w:rsidP="00E206A3">
      <w:pPr>
        <w:spacing w:line="360" w:lineRule="auto"/>
        <w:jc w:val="both"/>
        <w:rPr>
          <w:rFonts w:ascii="Times New Roman" w:hAnsi="Times New Roman" w:cs="Times New Roman"/>
          <w:b/>
          <w:bCs/>
          <w:sz w:val="28"/>
          <w:szCs w:val="28"/>
        </w:rPr>
      </w:pPr>
    </w:p>
    <w:p w14:paraId="3D238022" w14:textId="77777777" w:rsidR="00E2650B" w:rsidRPr="003C29D1" w:rsidRDefault="00E2650B" w:rsidP="00E206A3">
      <w:pPr>
        <w:spacing w:line="360" w:lineRule="auto"/>
        <w:jc w:val="both"/>
        <w:rPr>
          <w:rFonts w:ascii="Times New Roman" w:hAnsi="Times New Roman" w:cs="Times New Roman"/>
          <w:b/>
          <w:bCs/>
          <w:sz w:val="28"/>
          <w:szCs w:val="28"/>
        </w:rPr>
      </w:pPr>
    </w:p>
    <w:p w14:paraId="1B775F61" w14:textId="0216FEF2"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13. ETL procesas, jo tikslai. ETL proceso etapai, fazės. Transformacijų DB.</w:t>
      </w:r>
    </w:p>
    <w:p w14:paraId="446E724C"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Extraction transofmration loading – duomenys ištraukiami iš šaltinio ir pakraunami į duomenų sandėlį.</w:t>
      </w:r>
    </w:p>
    <w:p w14:paraId="5C23A1FA"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5E09E1E3" w14:textId="62944358" w:rsidR="003C29D1" w:rsidRPr="00E2650B" w:rsidRDefault="003C29D1" w:rsidP="00E206A3">
      <w:pPr>
        <w:spacing w:after="0" w:line="360" w:lineRule="auto"/>
        <w:jc w:val="both"/>
        <w:rPr>
          <w:rFonts w:ascii="Times New Roman" w:eastAsia="Times New Roman" w:hAnsi="Times New Roman" w:cs="Times New Roman"/>
          <w:color w:val="000000"/>
          <w:sz w:val="24"/>
          <w:szCs w:val="24"/>
          <w:lang w:eastAsia="lt-LT"/>
        </w:rPr>
      </w:pPr>
      <w:r w:rsidRPr="003C29D1">
        <w:rPr>
          <w:rFonts w:ascii="Times New Roman" w:eastAsia="Times New Roman" w:hAnsi="Times New Roman" w:cs="Times New Roman"/>
          <w:color w:val="000000"/>
          <w:sz w:val="24"/>
          <w:szCs w:val="24"/>
          <w:lang w:eastAsia="lt-LT"/>
        </w:rPr>
        <w:t>Dažniausiai duomenys ištraukiami iš OLTP duomenų bazės, perdirbami taip, kad atitiktų duomenų sandėlio schemą ir pakraunami į duomenų sandėlio duomenų bazę.</w:t>
      </w:r>
    </w:p>
    <w:p w14:paraId="6CE87F9A"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37289FDA"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lastRenderedPageBreak/>
        <w:t>ETL PROCESAI: extraction, transformation, loading</w:t>
      </w:r>
    </w:p>
    <w:p w14:paraId="2C89329B"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266737EE"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TRANSFORMACIJŲ DB: transformacijoms naudojama atskira DB, kuri yra kaip šaltinis duomenų sandėliai ir yra kaip paskirties vieta duomenis kurie ištraukiami iš originalios DB.</w:t>
      </w:r>
    </w:p>
    <w:p w14:paraId="473F3EAA" w14:textId="77777777" w:rsidR="003C29D1" w:rsidRPr="003C29D1" w:rsidRDefault="003C29D1" w:rsidP="00E206A3">
      <w:pPr>
        <w:spacing w:line="360" w:lineRule="auto"/>
        <w:jc w:val="both"/>
        <w:rPr>
          <w:rFonts w:ascii="Times New Roman" w:hAnsi="Times New Roman" w:cs="Times New Roman"/>
          <w:b/>
          <w:bCs/>
          <w:sz w:val="28"/>
          <w:szCs w:val="28"/>
        </w:rPr>
      </w:pPr>
    </w:p>
    <w:p w14:paraId="6EF2F4E1" w14:textId="77777777" w:rsidR="00E2650B"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14. </w:t>
      </w:r>
    </w:p>
    <w:p w14:paraId="6D1A0DAF" w14:textId="13EADECB" w:rsidR="00E2650B"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Duomenų saugyklų architektūros, jų elementai, pagrindinės savybės. </w:t>
      </w:r>
    </w:p>
    <w:p w14:paraId="3471DE8C" w14:textId="1C6F5B5A" w:rsidR="00E2650B" w:rsidRPr="00E2650B" w:rsidRDefault="00E2650B" w:rsidP="00E2650B">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Tai architektūra, kuri parodo, kad duomenys yra gaunami iš įvairių sistemų arba iš vienos pagrindinės. Struktūra, tai yra duomenys gulintis kažkokiam pavidale, kaip DB.</w:t>
      </w:r>
    </w:p>
    <w:p w14:paraId="05A27FCB" w14:textId="5F8F34D6" w:rsidR="003C29D1" w:rsidRPr="003C29D1" w:rsidRDefault="00E51FDE" w:rsidP="00E2650B">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Duomenų saugyklų</w:t>
      </w:r>
      <w:r w:rsidR="00E2650B">
        <w:rPr>
          <w:rFonts w:ascii="Times New Roman" w:hAnsi="Times New Roman" w:cs="Times New Roman"/>
          <w:b/>
          <w:bCs/>
          <w:sz w:val="28"/>
          <w:szCs w:val="28"/>
        </w:rPr>
        <w:t xml:space="preserve"> </w:t>
      </w:r>
      <w:r w:rsidRPr="003C29D1">
        <w:rPr>
          <w:rFonts w:ascii="Times New Roman" w:hAnsi="Times New Roman" w:cs="Times New Roman"/>
          <w:b/>
          <w:bCs/>
          <w:sz w:val="28"/>
          <w:szCs w:val="28"/>
        </w:rPr>
        <w:t>naudojimas.</w:t>
      </w:r>
    </w:p>
    <w:p w14:paraId="460D3842" w14:textId="77103DBF"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NAUDOJIMAS:</w:t>
      </w:r>
      <w:r w:rsidR="00E2650B">
        <w:rPr>
          <w:rFonts w:ascii="Times New Roman" w:eastAsia="Times New Roman" w:hAnsi="Times New Roman" w:cs="Times New Roman"/>
          <w:color w:val="000000"/>
          <w:sz w:val="24"/>
          <w:szCs w:val="24"/>
          <w:lang w:eastAsia="lt-LT"/>
        </w:rPr>
        <w:t xml:space="preserve"> </w:t>
      </w:r>
      <w:r w:rsidRPr="003C29D1">
        <w:rPr>
          <w:rFonts w:ascii="Times New Roman" w:eastAsia="Times New Roman" w:hAnsi="Times New Roman" w:cs="Times New Roman"/>
          <w:color w:val="000000"/>
          <w:sz w:val="24"/>
          <w:szCs w:val="24"/>
          <w:lang w:eastAsia="lt-LT"/>
        </w:rPr>
        <w:t>kaupiami dalykinės srities istoriniai duomenys, duomenų saugykla neprivalo apimti visų įmonės duomenų, tik strateginius, saugykla skirta specialistams, priimantiems sprendimus. Duomenų vitrina yra prieigos prie duomenų lygmuo duomenų saugyklos aplinkoje, kuri naudojama pateikiant saugyklos duomenis vartotojui, kiekviena vitrina skirta tam tikrai verslo funkcijai ar regionui.</w:t>
      </w:r>
    </w:p>
    <w:p w14:paraId="383E638A" w14:textId="77777777" w:rsidR="003C29D1" w:rsidRPr="003C29D1" w:rsidRDefault="003C29D1" w:rsidP="00E206A3">
      <w:pPr>
        <w:spacing w:line="360" w:lineRule="auto"/>
        <w:jc w:val="both"/>
        <w:rPr>
          <w:rFonts w:ascii="Times New Roman" w:hAnsi="Times New Roman" w:cs="Times New Roman"/>
          <w:b/>
          <w:bCs/>
          <w:sz w:val="28"/>
          <w:szCs w:val="28"/>
        </w:rPr>
      </w:pPr>
    </w:p>
    <w:p w14:paraId="6E7CCCFA" w14:textId="77777777" w:rsidR="00E2650B" w:rsidRDefault="00E2650B">
      <w:pPr>
        <w:rPr>
          <w:rFonts w:ascii="Times New Roman" w:hAnsi="Times New Roman" w:cs="Times New Roman"/>
          <w:b/>
          <w:bCs/>
          <w:sz w:val="28"/>
          <w:szCs w:val="28"/>
        </w:rPr>
      </w:pPr>
      <w:r>
        <w:rPr>
          <w:rFonts w:ascii="Times New Roman" w:hAnsi="Times New Roman" w:cs="Times New Roman"/>
          <w:b/>
          <w:bCs/>
          <w:sz w:val="28"/>
          <w:szCs w:val="28"/>
        </w:rPr>
        <w:br w:type="page"/>
      </w:r>
    </w:p>
    <w:p w14:paraId="3BA48946" w14:textId="323320C4" w:rsidR="00E2650B"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lastRenderedPageBreak/>
        <w:t xml:space="preserve">15. </w:t>
      </w:r>
    </w:p>
    <w:p w14:paraId="1ED3C693" w14:textId="0193E52A" w:rsidR="00E2650B"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Multidimensinės DB, jų savybės. </w:t>
      </w:r>
    </w:p>
    <w:p w14:paraId="0BA828D3" w14:textId="77777777" w:rsidR="00E2650B" w:rsidRPr="003C29D1" w:rsidRDefault="00E2650B" w:rsidP="00E2650B">
      <w:pPr>
        <w:spacing w:after="0" w:line="360" w:lineRule="auto"/>
        <w:jc w:val="both"/>
        <w:rPr>
          <w:rFonts w:ascii="Times New Roman" w:eastAsia="Times New Roman" w:hAnsi="Times New Roman" w:cs="Times New Roman"/>
          <w:sz w:val="24"/>
          <w:szCs w:val="24"/>
          <w:lang w:eastAsia="lt-LT"/>
        </w:rPr>
      </w:pPr>
      <w:r w:rsidRPr="003C29D1">
        <w:rPr>
          <w:rFonts w:ascii="Times New Roman" w:eastAsia="Times New Roman" w:hAnsi="Times New Roman" w:cs="Times New Roman"/>
          <w:color w:val="000000"/>
          <w:sz w:val="24"/>
          <w:szCs w:val="24"/>
          <w:lang w:eastAsia="lt-LT"/>
        </w:rPr>
        <w:t>Šiose DB duomenys yra apjungiami iš įvairių šaltinių ir vėliau naudojami sprendimų rengimui. Duomenų bazės tipas, o duomenų saugykla yra pritaikymo sritis, kurioje naudojamos multidimensinės DB. Pagrindinės multidimensinių DB taikymo sritys: duomenų saugyklos, tiesioginis analitinis duomenų apdorojimas, duomenų gavyba.</w:t>
      </w:r>
    </w:p>
    <w:p w14:paraId="4D32EE19" w14:textId="77777777" w:rsidR="00E2650B" w:rsidRPr="003C29D1" w:rsidRDefault="00E2650B" w:rsidP="00E2650B">
      <w:pPr>
        <w:spacing w:after="0" w:line="360" w:lineRule="auto"/>
        <w:jc w:val="both"/>
        <w:rPr>
          <w:rFonts w:ascii="Times New Roman" w:eastAsia="Times New Roman" w:hAnsi="Times New Roman" w:cs="Times New Roman"/>
          <w:sz w:val="24"/>
          <w:szCs w:val="24"/>
          <w:lang w:eastAsia="lt-LT"/>
        </w:rPr>
      </w:pPr>
    </w:p>
    <w:p w14:paraId="21CB3475" w14:textId="44CB2CF3" w:rsidR="00E2650B" w:rsidRPr="00E2650B" w:rsidRDefault="00E2650B" w:rsidP="00E2650B">
      <w:pPr>
        <w:spacing w:after="0" w:line="360" w:lineRule="auto"/>
        <w:jc w:val="both"/>
        <w:rPr>
          <w:rFonts w:ascii="Times New Roman" w:eastAsia="Times New Roman" w:hAnsi="Times New Roman" w:cs="Times New Roman"/>
          <w:sz w:val="24"/>
          <w:szCs w:val="24"/>
          <w:lang w:eastAsia="lt-LT"/>
        </w:rPr>
      </w:pPr>
      <w:r w:rsidRPr="003C29D1">
        <w:rPr>
          <w:rFonts w:ascii="Times New Roman" w:eastAsia="Times New Roman" w:hAnsi="Times New Roman" w:cs="Times New Roman"/>
          <w:color w:val="000000"/>
          <w:sz w:val="24"/>
          <w:szCs w:val="24"/>
          <w:lang w:eastAsia="lt-LT"/>
        </w:rPr>
        <w:t>SĄVYBĖS: duomenys yra integruoti, skirtingi</w:t>
      </w:r>
      <w:r w:rsidR="007E0569">
        <w:rPr>
          <w:rFonts w:ascii="Times New Roman" w:eastAsia="Times New Roman" w:hAnsi="Times New Roman" w:cs="Times New Roman"/>
          <w:color w:val="000000"/>
          <w:sz w:val="24"/>
          <w:szCs w:val="24"/>
          <w:lang w:eastAsia="lt-LT"/>
        </w:rPr>
        <w:t>,</w:t>
      </w:r>
      <w:r w:rsidRPr="003C29D1">
        <w:rPr>
          <w:rFonts w:ascii="Times New Roman" w:eastAsia="Times New Roman" w:hAnsi="Times New Roman" w:cs="Times New Roman"/>
          <w:color w:val="000000"/>
          <w:sz w:val="24"/>
          <w:szCs w:val="24"/>
          <w:lang w:eastAsia="lt-LT"/>
        </w:rPr>
        <w:t xml:space="preserve"> laike</w:t>
      </w:r>
      <w:r w:rsidR="007E0569">
        <w:rPr>
          <w:rFonts w:ascii="Times New Roman" w:eastAsia="Times New Roman" w:hAnsi="Times New Roman" w:cs="Times New Roman"/>
          <w:color w:val="000000"/>
          <w:sz w:val="24"/>
          <w:szCs w:val="24"/>
          <w:lang w:eastAsia="lt-LT"/>
        </w:rPr>
        <w:t xml:space="preserve"> </w:t>
      </w:r>
      <w:r w:rsidRPr="003C29D1">
        <w:rPr>
          <w:rFonts w:ascii="Times New Roman" w:eastAsia="Times New Roman" w:hAnsi="Times New Roman" w:cs="Times New Roman"/>
          <w:color w:val="000000"/>
          <w:sz w:val="24"/>
          <w:szCs w:val="24"/>
          <w:lang w:eastAsia="lt-LT"/>
        </w:rPr>
        <w:t>nekinta.</w:t>
      </w:r>
    </w:p>
    <w:p w14:paraId="45AF87FA" w14:textId="434AC996" w:rsidR="00E2650B"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Kubas, faktas ir dimensija, jų samprata. </w:t>
      </w:r>
    </w:p>
    <w:p w14:paraId="37840F10" w14:textId="77777777" w:rsidR="00E2650B" w:rsidRPr="003C29D1" w:rsidRDefault="00E2650B" w:rsidP="00E2650B">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KUBAS: multidimensinėse DB duomenys vaizduojami kubais, kurie leidžia apibendrinti duomenis pagal bet kokį skaičių dimensijų, kubus lengva papildyti naujom dimensijom, ląsteles sudaro dimensijų reikšmių kombinacijos. Įprastai kubas sudarytas iš vieno fakto ir daug dimensijų.</w:t>
      </w:r>
    </w:p>
    <w:p w14:paraId="6042A157" w14:textId="77777777" w:rsidR="00E2650B" w:rsidRPr="003C29D1" w:rsidRDefault="00E2650B" w:rsidP="00E2650B">
      <w:pPr>
        <w:spacing w:after="0" w:line="360" w:lineRule="auto"/>
        <w:jc w:val="both"/>
        <w:rPr>
          <w:rFonts w:ascii="Times New Roman" w:eastAsia="Times New Roman" w:hAnsi="Times New Roman" w:cs="Times New Roman"/>
          <w:sz w:val="28"/>
          <w:szCs w:val="28"/>
          <w:lang w:eastAsia="lt-LT"/>
        </w:rPr>
      </w:pPr>
    </w:p>
    <w:p w14:paraId="2319302F" w14:textId="77777777" w:rsidR="007E0569" w:rsidRDefault="00E2650B" w:rsidP="00E2650B">
      <w:pPr>
        <w:spacing w:after="0" w:line="360" w:lineRule="auto"/>
        <w:jc w:val="both"/>
        <w:rPr>
          <w:rFonts w:ascii="Times New Roman" w:eastAsia="Times New Roman" w:hAnsi="Times New Roman" w:cs="Times New Roman"/>
          <w:color w:val="000000"/>
          <w:sz w:val="24"/>
          <w:szCs w:val="24"/>
          <w:lang w:eastAsia="lt-LT"/>
        </w:rPr>
      </w:pPr>
      <w:r w:rsidRPr="003C29D1">
        <w:rPr>
          <w:rFonts w:ascii="Times New Roman" w:eastAsia="Times New Roman" w:hAnsi="Times New Roman" w:cs="Times New Roman"/>
          <w:color w:val="000000"/>
          <w:sz w:val="24"/>
          <w:szCs w:val="24"/>
          <w:lang w:eastAsia="lt-LT"/>
        </w:rPr>
        <w:t xml:space="preserve">Faktas – verslo veiklos vertinimas, dažniausiai skaitinis ir adiktyvus. </w:t>
      </w:r>
    </w:p>
    <w:p w14:paraId="272452AA" w14:textId="41884057" w:rsidR="00E2650B" w:rsidRPr="00E2650B" w:rsidRDefault="00E2650B" w:rsidP="00E2650B">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Dimensija – nepriklausoma esybė dimensiniame modelyje, kuri yra kaip įeigos taškas.</w:t>
      </w:r>
    </w:p>
    <w:p w14:paraId="43F42283" w14:textId="1AE88647" w:rsidR="00E2650B"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Žvaigždės ir</w:t>
      </w:r>
      <w:r w:rsidR="00E2650B">
        <w:rPr>
          <w:rFonts w:ascii="Times New Roman" w:hAnsi="Times New Roman" w:cs="Times New Roman"/>
          <w:b/>
          <w:bCs/>
          <w:sz w:val="28"/>
          <w:szCs w:val="28"/>
        </w:rPr>
        <w:t xml:space="preserve"> </w:t>
      </w:r>
      <w:r w:rsidRPr="003C29D1">
        <w:rPr>
          <w:rFonts w:ascii="Times New Roman" w:hAnsi="Times New Roman" w:cs="Times New Roman"/>
          <w:b/>
          <w:bCs/>
          <w:sz w:val="28"/>
          <w:szCs w:val="28"/>
        </w:rPr>
        <w:t xml:space="preserve">snaigės duomenų schemos. </w:t>
      </w:r>
    </w:p>
    <w:p w14:paraId="2EE3FAC6" w14:textId="77777777" w:rsidR="00E2650B" w:rsidRPr="003C29D1" w:rsidRDefault="00E2650B" w:rsidP="00E2650B">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ŽVAIGŽDĖ: paprasta, lengvai suprantama, geras užklausų našumas dėl nedidelio rekalingų apjungimo skaičiaus, ilgas duomenų dimensijoms užkrovimo laikas, naudojama realizuojant duomenų saugyklas.</w:t>
      </w:r>
    </w:p>
    <w:p w14:paraId="7B1851EC" w14:textId="77777777" w:rsidR="00E2650B" w:rsidRPr="003C29D1" w:rsidRDefault="00E2650B" w:rsidP="00E2650B">
      <w:pPr>
        <w:spacing w:after="0" w:line="360" w:lineRule="auto"/>
        <w:jc w:val="both"/>
        <w:rPr>
          <w:rFonts w:ascii="Times New Roman" w:eastAsia="Times New Roman" w:hAnsi="Times New Roman" w:cs="Times New Roman"/>
          <w:sz w:val="28"/>
          <w:szCs w:val="28"/>
          <w:lang w:eastAsia="lt-LT"/>
        </w:rPr>
      </w:pPr>
    </w:p>
    <w:p w14:paraId="657404AB" w14:textId="5A80C55E" w:rsidR="00E2650B" w:rsidRPr="00E2650B" w:rsidRDefault="00E2650B" w:rsidP="00E2650B">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SNAIGĖ: panaši į žvaigždės tipo duomenų schemą, bet požymiai yra normalizuoti, turi mažiau duomenų, bet yra lėtesnė.</w:t>
      </w:r>
    </w:p>
    <w:p w14:paraId="4F54ADD2" w14:textId="6B32E783" w:rsidR="003C29D1" w:rsidRPr="003C29D1" w:rsidRDefault="00E51FDE" w:rsidP="00E2650B">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Užklausų tipai multidimensinėse DB.</w:t>
      </w:r>
    </w:p>
    <w:p w14:paraId="7E9D285A"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UŽKLAUSŲ TIPAI: pjaustymas kubeliais, agregavimo užklausos, apjungimo užklausos, eilės tipo užklausos, kubo sukimo užklausos.</w:t>
      </w:r>
    </w:p>
    <w:p w14:paraId="08ED95C1" w14:textId="185A481A" w:rsidR="003C29D1" w:rsidRDefault="003C29D1" w:rsidP="00E206A3">
      <w:pPr>
        <w:spacing w:line="360" w:lineRule="auto"/>
        <w:jc w:val="both"/>
        <w:rPr>
          <w:rFonts w:ascii="Times New Roman" w:hAnsi="Times New Roman" w:cs="Times New Roman"/>
          <w:b/>
          <w:bCs/>
          <w:sz w:val="28"/>
          <w:szCs w:val="28"/>
        </w:rPr>
      </w:pPr>
    </w:p>
    <w:p w14:paraId="5A8CDCCB" w14:textId="68FF3F4B" w:rsidR="007E0569" w:rsidRDefault="007E0569" w:rsidP="00E206A3">
      <w:pPr>
        <w:spacing w:line="360" w:lineRule="auto"/>
        <w:jc w:val="both"/>
        <w:rPr>
          <w:rFonts w:ascii="Times New Roman" w:hAnsi="Times New Roman" w:cs="Times New Roman"/>
          <w:b/>
          <w:bCs/>
          <w:sz w:val="28"/>
          <w:szCs w:val="28"/>
        </w:rPr>
      </w:pPr>
    </w:p>
    <w:p w14:paraId="232C2180" w14:textId="77777777" w:rsidR="007E0569" w:rsidRPr="003C29D1" w:rsidRDefault="007E0569" w:rsidP="00E206A3">
      <w:pPr>
        <w:spacing w:line="360" w:lineRule="auto"/>
        <w:jc w:val="both"/>
        <w:rPr>
          <w:rFonts w:ascii="Times New Roman" w:hAnsi="Times New Roman" w:cs="Times New Roman"/>
          <w:b/>
          <w:bCs/>
          <w:sz w:val="28"/>
          <w:szCs w:val="28"/>
        </w:rPr>
      </w:pPr>
    </w:p>
    <w:p w14:paraId="1AA208D4" w14:textId="77777777" w:rsidR="007E0569" w:rsidRDefault="007E0569" w:rsidP="00E206A3">
      <w:pPr>
        <w:spacing w:line="360" w:lineRule="auto"/>
        <w:jc w:val="both"/>
        <w:rPr>
          <w:rFonts w:ascii="Times New Roman" w:hAnsi="Times New Roman" w:cs="Times New Roman"/>
          <w:b/>
          <w:bCs/>
          <w:sz w:val="28"/>
          <w:szCs w:val="28"/>
        </w:rPr>
      </w:pPr>
    </w:p>
    <w:p w14:paraId="0517B8A0" w14:textId="30C3DDF4" w:rsidR="007E0569"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lastRenderedPageBreak/>
        <w:t xml:space="preserve">16. Išskirstytosios DB ir jų savybės. </w:t>
      </w:r>
    </w:p>
    <w:p w14:paraId="178135B7" w14:textId="77777777" w:rsidR="007E0569" w:rsidRPr="003C29D1" w:rsidRDefault="007E0569" w:rsidP="007E0569">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Kuriant išskirstytas DB duomenys saugomi ne viename kompe. Tačiau DBVS tvarkanti duomenis yra viena.</w:t>
      </w:r>
    </w:p>
    <w:p w14:paraId="52F65D95" w14:textId="77777777" w:rsidR="007E0569" w:rsidRPr="003C29D1" w:rsidRDefault="007E0569" w:rsidP="007E0569">
      <w:pPr>
        <w:spacing w:after="0" w:line="360" w:lineRule="auto"/>
        <w:jc w:val="both"/>
        <w:rPr>
          <w:rFonts w:ascii="Times New Roman" w:eastAsia="Times New Roman" w:hAnsi="Times New Roman" w:cs="Times New Roman"/>
          <w:sz w:val="28"/>
          <w:szCs w:val="28"/>
          <w:lang w:eastAsia="lt-LT"/>
        </w:rPr>
      </w:pPr>
    </w:p>
    <w:p w14:paraId="50710E7F" w14:textId="77777777" w:rsidR="007E0569" w:rsidRPr="003C29D1" w:rsidRDefault="007E0569" w:rsidP="007E0569">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SAVYBES: duomenys fiziškai saugomi skirtinguose kompuose, nors logiškai susiję į vieną sistemą, sistemos moduliškumas užtikrina, kad sistemą galima plėsti po truputį, padidintas sistemos patikimumas parodo, kad bendra sistema veiks duotu laiko momentu, padidintas sistemos prinemumas.</w:t>
      </w:r>
    </w:p>
    <w:p w14:paraId="6526AB29" w14:textId="77777777" w:rsidR="007E0569" w:rsidRDefault="007E0569" w:rsidP="00E206A3">
      <w:pPr>
        <w:spacing w:line="360" w:lineRule="auto"/>
        <w:jc w:val="both"/>
        <w:rPr>
          <w:rFonts w:ascii="Times New Roman" w:hAnsi="Times New Roman" w:cs="Times New Roman"/>
          <w:b/>
          <w:bCs/>
          <w:sz w:val="28"/>
          <w:szCs w:val="28"/>
        </w:rPr>
      </w:pPr>
    </w:p>
    <w:p w14:paraId="126F0376" w14:textId="4E3A597D" w:rsidR="007E0569" w:rsidRPr="003C29D1" w:rsidRDefault="00E51FDE" w:rsidP="007E0569">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Duomenų ir verslo logikos paskirstymas. </w:t>
      </w:r>
    </w:p>
    <w:p w14:paraId="5EFFB27B" w14:textId="5AC03F18" w:rsidR="007E0569" w:rsidRPr="007E0569" w:rsidRDefault="007E0569" w:rsidP="007E0569">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Modeliavimo prasme duomenis reikia teisingai išskirstyti ir numatyti duomenų mainų mechanizmus. Verslo logikos funkcionalumas gali būti tik kliento, tiek serverio dalyje ar paskirstytas, naudojami taikomųjų programų serveriai.</w:t>
      </w:r>
    </w:p>
    <w:p w14:paraId="57B15B09" w14:textId="0DA81A1D" w:rsidR="007E0569"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Duomenų sistemų</w:t>
      </w:r>
      <w:r w:rsidR="007E0569">
        <w:rPr>
          <w:rFonts w:ascii="Times New Roman" w:hAnsi="Times New Roman" w:cs="Times New Roman"/>
          <w:b/>
          <w:bCs/>
          <w:sz w:val="28"/>
          <w:szCs w:val="28"/>
        </w:rPr>
        <w:t xml:space="preserve"> </w:t>
      </w:r>
      <w:r w:rsidRPr="003C29D1">
        <w:rPr>
          <w:rFonts w:ascii="Times New Roman" w:hAnsi="Times New Roman" w:cs="Times New Roman"/>
          <w:b/>
          <w:bCs/>
          <w:sz w:val="28"/>
          <w:szCs w:val="28"/>
        </w:rPr>
        <w:t xml:space="preserve">tipai. </w:t>
      </w:r>
    </w:p>
    <w:p w14:paraId="04FE7EEA" w14:textId="32578936" w:rsidR="007E0569" w:rsidRDefault="007E0569" w:rsidP="00E206A3">
      <w:pPr>
        <w:spacing w:line="360" w:lineRule="auto"/>
        <w:jc w:val="both"/>
        <w:rPr>
          <w:rFonts w:ascii="Times New Roman" w:hAnsi="Times New Roman" w:cs="Times New Roman"/>
          <w:b/>
          <w:bCs/>
          <w:sz w:val="28"/>
          <w:szCs w:val="28"/>
        </w:rPr>
      </w:pPr>
      <w:r w:rsidRPr="003C29D1">
        <w:rPr>
          <w:rFonts w:ascii="Times New Roman" w:eastAsia="Times New Roman" w:hAnsi="Times New Roman" w:cs="Times New Roman"/>
          <w:color w:val="000000"/>
          <w:sz w:val="24"/>
          <w:szCs w:val="24"/>
          <w:lang w:eastAsia="lt-LT"/>
        </w:rPr>
        <w:t>homogeninės(visuose mazguose veikia to paties gamintojo DBVS), heterogeninės(mazguose veikia skirtingos kilmės DBVS),</w:t>
      </w:r>
    </w:p>
    <w:p w14:paraId="5AD11748" w14:textId="1C416119" w:rsidR="003C29D1" w:rsidRPr="003C29D1" w:rsidRDefault="00E51FDE" w:rsidP="007E0569">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Heterogeninės DB sistemos.</w:t>
      </w:r>
    </w:p>
    <w:p w14:paraId="2276FF72"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HETEROGENINĖS DB SISTEMOS: gera integracija tarp programinių įrangų (su pilnu DBVS funkcionalumu), iš centro valdoma – visi duomenys pasiekiami per centrinį koordinuojantį modulį, negali kreiptis į lokalų mazgą, o centrinis mazgas parodo į kurį mazgą kreipsis.</w:t>
      </w:r>
    </w:p>
    <w:p w14:paraId="27FEBE45" w14:textId="77777777" w:rsidR="003C29D1" w:rsidRPr="007E0569" w:rsidRDefault="003C29D1" w:rsidP="00E206A3">
      <w:pPr>
        <w:spacing w:line="360" w:lineRule="auto"/>
        <w:jc w:val="both"/>
        <w:rPr>
          <w:rFonts w:ascii="Times New Roman" w:hAnsi="Times New Roman" w:cs="Times New Roman"/>
          <w:b/>
          <w:bCs/>
          <w:sz w:val="32"/>
          <w:szCs w:val="32"/>
        </w:rPr>
      </w:pPr>
    </w:p>
    <w:p w14:paraId="3805FAB2" w14:textId="4A0A5161"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17. Lygiagrečiosios DB sistemos, jų savybės. Pagrindinės lygiagrečiųjų DBVS architektūros.</w:t>
      </w:r>
    </w:p>
    <w:p w14:paraId="37F9D890"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Lygiagrečiose užklausa specialiai išskirstoma į smulkesnes ir apdorojama skirtinguose servuose skirtingais procesoriais, kad būtų efektyviau.</w:t>
      </w:r>
    </w:p>
    <w:p w14:paraId="06F5E8ED"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22F5930F"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SAVYBES:geresnis kainos/našumo santykis, didesnis našumas, preciziškas, tikslingas plėtimas.</w:t>
      </w:r>
    </w:p>
    <w:p w14:paraId="42175A73"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14F5C9DE"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lastRenderedPageBreak/>
        <w:t>ARCHITEKTŪROS: su bendra atmintim – atmintis buferizuoja duomenis iš diskų, naudojama bendra magirstralė, kuri leidžia pasiekti globalią atminti iš skirtingų mazgų, o tie mazgai neturi atminties. Su bendrais diskais – mazgai kiekvienas turi savo procesorių, lokalią operatyvią atminti, diskai tarpusavy gali bendrauti ir pasiimti duomenis iš diskų ar gretimo mazgo atminties. Išskirstytais ištekliais - jokių bendrų išteklių, bendravimas pranešimais. Hibridinės archiektūros: klasteris, kuriame veikia du serverio mazgai ir klasteriai gali būt ivienas užklausas, kitas atsarginis. Nevienodos atminties – nebe atmintis, o sparčiai veikianti atmintis yra tarpusavyje sujungta ir magistralė kuri apjungia atminties blokus.</w:t>
      </w:r>
    </w:p>
    <w:p w14:paraId="08E0E2AA" w14:textId="77777777" w:rsidR="003C29D1" w:rsidRPr="003C29D1" w:rsidRDefault="003C29D1" w:rsidP="00E206A3">
      <w:pPr>
        <w:spacing w:line="360" w:lineRule="auto"/>
        <w:jc w:val="both"/>
        <w:rPr>
          <w:rFonts w:ascii="Times New Roman" w:hAnsi="Times New Roman" w:cs="Times New Roman"/>
          <w:b/>
          <w:bCs/>
          <w:sz w:val="28"/>
          <w:szCs w:val="28"/>
        </w:rPr>
      </w:pPr>
    </w:p>
    <w:p w14:paraId="3DD4B5ED" w14:textId="77777777" w:rsidR="008F4A92"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18. Duomenų fragmentacija ir jos schema. </w:t>
      </w:r>
    </w:p>
    <w:p w14:paraId="47B876E7" w14:textId="77777777" w:rsidR="008F4A92"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Duomenų dislokacijos schema. </w:t>
      </w:r>
    </w:p>
    <w:p w14:paraId="32EDCE54" w14:textId="77777777" w:rsidR="008F4A92"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Horizontalioji,</w:t>
      </w:r>
      <w:r w:rsidR="008F4A92">
        <w:rPr>
          <w:rFonts w:ascii="Times New Roman" w:hAnsi="Times New Roman" w:cs="Times New Roman"/>
          <w:b/>
          <w:bCs/>
          <w:sz w:val="28"/>
          <w:szCs w:val="28"/>
        </w:rPr>
        <w:t xml:space="preserve"> </w:t>
      </w:r>
      <w:r w:rsidRPr="003C29D1">
        <w:rPr>
          <w:rFonts w:ascii="Times New Roman" w:hAnsi="Times New Roman" w:cs="Times New Roman"/>
          <w:b/>
          <w:bCs/>
          <w:sz w:val="28"/>
          <w:szCs w:val="28"/>
        </w:rPr>
        <w:t>vertikalioji, mišrioji fragmentacija, savybės.</w:t>
      </w:r>
    </w:p>
    <w:p w14:paraId="66A8B146" w14:textId="77777777" w:rsidR="008F4A92"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 xml:space="preserve">Duomenų replikacija ir jos schema. </w:t>
      </w:r>
    </w:p>
    <w:p w14:paraId="24F31E82" w14:textId="220E0987"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Replikacijos</w:t>
      </w:r>
      <w:r w:rsidR="008F4A92">
        <w:rPr>
          <w:rFonts w:ascii="Times New Roman" w:hAnsi="Times New Roman" w:cs="Times New Roman"/>
          <w:b/>
          <w:bCs/>
          <w:sz w:val="28"/>
          <w:szCs w:val="28"/>
        </w:rPr>
        <w:t xml:space="preserve"> </w:t>
      </w:r>
      <w:r w:rsidRPr="003C29D1">
        <w:rPr>
          <w:rFonts w:ascii="Times New Roman" w:hAnsi="Times New Roman" w:cs="Times New Roman"/>
          <w:b/>
          <w:bCs/>
          <w:sz w:val="28"/>
          <w:szCs w:val="28"/>
        </w:rPr>
        <w:t>savybės.</w:t>
      </w:r>
    </w:p>
    <w:p w14:paraId="52C04EEC"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Aprašo, kokiu būdu turėtų būti gaunams bendras DB vaizdas iš atskirų fragmentų.</w:t>
      </w:r>
    </w:p>
    <w:p w14:paraId="36A091C5"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49050AD5"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DISLOKACIJOS: nusako, kokiuose tinklo mazguose yra išdėstyti minimi DB fragmentai.</w:t>
      </w:r>
    </w:p>
    <w:p w14:paraId="617D662B"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22C562D4"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HORIZONTALIOJI: patogu išskirstyti į skirtingus mazgus, atskiri DB fragmentai išlaiko loginę bazės struktūrą.</w:t>
      </w:r>
    </w:p>
    <w:p w14:paraId="096D2560"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3B3F9CDB"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VERTIKALIOJI: dalis lentelės atributų vienoj vietoje, kita dalis kitoj. Abiejuose fragmentuose tas pats raktas turi kartotis.</w:t>
      </w:r>
    </w:p>
    <w:p w14:paraId="12715441"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20B9FB29"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MIŠRI: naudojant abi fragmentacijas, išlaikytinos savybes: pilnumas, atstatomumas,nesikertamumas.</w:t>
      </w:r>
    </w:p>
    <w:p w14:paraId="19E51A8E"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05387814"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SAVYBES: efektyvu,geresnis našumas, saugumas – nepriimtina prieigos sparta,maža duomenų sauga.</w:t>
      </w:r>
    </w:p>
    <w:p w14:paraId="62635D79"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1905CC5E"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REPLIKACIJA : duyomenų atkartojimas kitame serveryje. Patikimumas ir preinamumas labai išauga, tačiau darbas lėtas, sudėtingi konkurencinės kontrolės mechanizmai. Replikacijos schema – kiek, kur, kokių fragmentų kopijų daroma.</w:t>
      </w:r>
    </w:p>
    <w:p w14:paraId="3BE061EF" w14:textId="77777777" w:rsidR="003C29D1" w:rsidRPr="003C29D1" w:rsidRDefault="003C29D1" w:rsidP="00E206A3">
      <w:pPr>
        <w:spacing w:line="360" w:lineRule="auto"/>
        <w:jc w:val="both"/>
        <w:rPr>
          <w:rFonts w:ascii="Times New Roman" w:hAnsi="Times New Roman" w:cs="Times New Roman"/>
          <w:b/>
          <w:bCs/>
          <w:sz w:val="28"/>
          <w:szCs w:val="28"/>
        </w:rPr>
      </w:pPr>
    </w:p>
    <w:p w14:paraId="1DE63047" w14:textId="39F1DB6B"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19. Reliacinių duomenų modelių ir reliacinių duomenų bazių valdymo sistemų trūkumai.</w:t>
      </w:r>
    </w:p>
    <w:p w14:paraId="11800268" w14:textId="77777777" w:rsidR="003C29D1" w:rsidRPr="008F4A92" w:rsidRDefault="003C29D1" w:rsidP="00E206A3">
      <w:pPr>
        <w:pStyle w:val="prastasiniatinklio"/>
        <w:spacing w:before="0" w:beforeAutospacing="0" w:after="0" w:afterAutospacing="0" w:line="360" w:lineRule="auto"/>
        <w:jc w:val="both"/>
        <w:rPr>
          <w:sz w:val="28"/>
          <w:szCs w:val="28"/>
        </w:rPr>
      </w:pPr>
      <w:r w:rsidRPr="008F4A92">
        <w:rPr>
          <w:color w:val="000000"/>
        </w:rPr>
        <w:t>Nepakankamai gerai atvaizduojami realaus pasaulio objektai, silpnai palaikomi vientisumo ir korporatyviniai ribojimai, vienalytė duomenų struktūra, ribotas galimų operacijų rinkinys, rekursinio apdorojimo nebuvimas.</w:t>
      </w:r>
    </w:p>
    <w:p w14:paraId="0E7B716A" w14:textId="77777777" w:rsidR="003C29D1" w:rsidRPr="003C29D1" w:rsidRDefault="003C29D1" w:rsidP="00E206A3">
      <w:pPr>
        <w:spacing w:line="360" w:lineRule="auto"/>
        <w:jc w:val="both"/>
        <w:rPr>
          <w:rFonts w:ascii="Times New Roman" w:hAnsi="Times New Roman" w:cs="Times New Roman"/>
          <w:b/>
          <w:bCs/>
          <w:sz w:val="28"/>
          <w:szCs w:val="28"/>
        </w:rPr>
      </w:pPr>
    </w:p>
    <w:p w14:paraId="22D6DF79" w14:textId="77777777"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20. Objektinės ir objektinės-reliacinės duomenų bazės ir jų samprata. Pagrindinės sąvokos:</w:t>
      </w:r>
    </w:p>
    <w:p w14:paraId="2847E9F8" w14:textId="77777777"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inkapsuliacija, objektai, jų identifikacija, klasės, paveldėjimas, sudėtiniai objektai. Būtinos</w:t>
      </w:r>
    </w:p>
    <w:p w14:paraId="69E78DBB" w14:textId="178DFD5F"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objektinių DBVS savybės..</w:t>
      </w:r>
    </w:p>
    <w:p w14:paraId="6B15A53C"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Abi turi panašumų, skirtumas - objektiškai orientuotose DB reliacinis modelis išplėstas, stengiantis suteikti galimybę reliaciniu DB pagrindu kurti DB sistemas.</w:t>
      </w:r>
    </w:p>
    <w:p w14:paraId="3870F153"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5FE6C0D0"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Objektinėms DB lengviau aprašyti sudėtingus modelius, naudojant objektines programavimo kalbas apdorojimui - mažesnės nesuderinamumo problemos, trūkumas - nėra griežto matematinio modelio, sunku standartizuoti.</w:t>
      </w:r>
    </w:p>
    <w:p w14:paraId="327FC63A"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6AE470AA" w14:textId="77777777" w:rsidR="003C29D1" w:rsidRPr="003C29D1" w:rsidRDefault="003C29D1" w:rsidP="00E206A3">
      <w:pPr>
        <w:spacing w:after="0" w:line="360" w:lineRule="auto"/>
        <w:jc w:val="both"/>
        <w:rPr>
          <w:rFonts w:ascii="Times New Roman" w:eastAsia="Times New Roman" w:hAnsi="Times New Roman" w:cs="Times New Roman"/>
          <w:sz w:val="24"/>
          <w:szCs w:val="24"/>
          <w:lang w:eastAsia="lt-LT"/>
        </w:rPr>
      </w:pPr>
      <w:r w:rsidRPr="003C29D1">
        <w:rPr>
          <w:rFonts w:ascii="Times New Roman" w:eastAsia="Times New Roman" w:hAnsi="Times New Roman" w:cs="Times New Roman"/>
          <w:color w:val="000000"/>
          <w:sz w:val="24"/>
          <w:szCs w:val="24"/>
          <w:lang w:eastAsia="lt-LT"/>
        </w:rPr>
        <w:t>SAVOKOS: inkapsuliacija – objekto savybes ir metodai nematomi iš išorės. Paveldėjimas - paveldi savo klasės ir aukštesnių klasių savybes. Klasės - objektas priklauso kuriai nors klasei, Sudėtiniai objektai – galima matyti jį kaip vientisą objektą, bet jis susideda iš smulkesnių, struktūra neaiški (objektas turi kitus objektus savyje).</w:t>
      </w:r>
    </w:p>
    <w:p w14:paraId="3D3DE5E0" w14:textId="77777777" w:rsidR="003C29D1" w:rsidRPr="003C29D1" w:rsidRDefault="003C29D1" w:rsidP="00E206A3">
      <w:pPr>
        <w:spacing w:line="360" w:lineRule="auto"/>
        <w:jc w:val="both"/>
        <w:rPr>
          <w:rFonts w:ascii="Times New Roman" w:hAnsi="Times New Roman" w:cs="Times New Roman"/>
          <w:b/>
          <w:bCs/>
          <w:sz w:val="28"/>
          <w:szCs w:val="28"/>
        </w:rPr>
      </w:pPr>
    </w:p>
    <w:p w14:paraId="73353970" w14:textId="77777777"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lastRenderedPageBreak/>
        <w:t>21. Objektinių duomenų bazių valdymo sistemų privalumai ir trūkumai. Permanentinės</w:t>
      </w:r>
    </w:p>
    <w:p w14:paraId="5BE97D37" w14:textId="323623C4"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programavimo kalbos.</w:t>
      </w:r>
    </w:p>
    <w:p w14:paraId="67455D34"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Našesnis programuotojo darbas, permanentiškumo užtikrinimo mechanizmus galima centralizuoti, programuotojas daugiau dėmesio skirs verslo f-joms. -gaištamas laikas automatiniam suderinamumui,neįmanoma pasiekti 100proc skaidrumą.</w:t>
      </w:r>
    </w:p>
    <w:p w14:paraId="6B158DDF"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34F09920"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PERMANENTINĖS PROGRAMAVIMO KALBOS: kalbos, kuriomis apdorojami tarpiniai duomenys gali būti išsaugoti, o vėliau panaudoti kitų programų.DB programavimo kalbos yra permanentinės (SQL).</w:t>
      </w:r>
    </w:p>
    <w:p w14:paraId="6206EA45" w14:textId="77777777" w:rsidR="003C29D1" w:rsidRPr="003C29D1" w:rsidRDefault="003C29D1" w:rsidP="00E206A3">
      <w:pPr>
        <w:spacing w:line="360" w:lineRule="auto"/>
        <w:jc w:val="both"/>
        <w:rPr>
          <w:rFonts w:ascii="Times New Roman" w:hAnsi="Times New Roman" w:cs="Times New Roman"/>
          <w:b/>
          <w:bCs/>
          <w:sz w:val="28"/>
          <w:szCs w:val="28"/>
        </w:rPr>
      </w:pPr>
    </w:p>
    <w:p w14:paraId="277586D1" w14:textId="77777777"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22. Aktyviosios duomenų bazės, jų samprata, savybės. Pagrindiniai DB sistemų aktyvavimo</w:t>
      </w:r>
    </w:p>
    <w:p w14:paraId="62C1BF9D" w14:textId="2DD02C42"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būdai, jų savybės. ECA taisyklės, jų samprata. Verslo taisyklės, trigeriai.</w:t>
      </w:r>
    </w:p>
    <w:p w14:paraId="428E9202"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Aktyvios DB gali įspėti taikomąsias programas, ekspoetrtines sistemas. Taisyklių generuojamais atnaujinimais atnaujinti pačią DB.</w:t>
      </w:r>
    </w:p>
    <w:p w14:paraId="72841CA2"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514B5EBF"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Tai sistema, gebanti reaguoti į aplinkos įvykius.</w:t>
      </w:r>
    </w:p>
    <w:p w14:paraId="537EB4CE"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3EEB207F"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PAGRINDINIAI DB SISTEMŲ AKTYVAVIMO BŪDAI:</w:t>
      </w:r>
    </w:p>
    <w:p w14:paraId="5D4A83EC"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0EB3E222"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-Aktyvuoti DBVS;-Įdiegti DBVS aktyvumo savybes.</w:t>
      </w:r>
    </w:p>
    <w:p w14:paraId="25F6ED52"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0CFB3AC2"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AKTYVUMO SAVYBES: decentralizuotas, t.y. kiekviena taikomoji programa turi savo kodo dalį, užtikrinančią DBVS aktyvumą, todėl gali kilti įvairių palaikymo problemų.</w:t>
      </w:r>
    </w:p>
    <w:p w14:paraId="1D09E165"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1F18AD05"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ECA TAISYKLĖS: įvykis, salyga, veiksmas (kai pasirodo įvykis, tikrinama salyga, jei ji tenkinama – vykdomas veiksmas)</w:t>
      </w:r>
    </w:p>
    <w:p w14:paraId="10B25DAE"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25C08CEB"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lastRenderedPageBreak/>
        <w:t>VERSLO TAISYKLĖS, TRIGERIAI:taisyklių realizacijai naudojami trigeriai, tai yra aktyvūs DBVS elementai, kurie aktyvuojasi susidarius tam tirkoms sąlygoms (tvarko išvestinius duomenis, jų saugumą, kaitą, priežiūra ir pan.)</w:t>
      </w:r>
    </w:p>
    <w:p w14:paraId="263EA54A" w14:textId="77777777" w:rsidR="003C29D1" w:rsidRPr="003C29D1" w:rsidRDefault="003C29D1" w:rsidP="00E206A3">
      <w:pPr>
        <w:spacing w:line="360" w:lineRule="auto"/>
        <w:jc w:val="both"/>
        <w:rPr>
          <w:rFonts w:ascii="Times New Roman" w:hAnsi="Times New Roman" w:cs="Times New Roman"/>
          <w:b/>
          <w:bCs/>
          <w:sz w:val="28"/>
          <w:szCs w:val="28"/>
        </w:rPr>
      </w:pPr>
    </w:p>
    <w:p w14:paraId="3DE0D303" w14:textId="77777777" w:rsidR="00E51FDE"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23. Įvykiai, jų savybės, šaltiniai, apdorojimo problemos. Sąlygos, veiksmai. Įvykio-sąlygos bei</w:t>
      </w:r>
    </w:p>
    <w:p w14:paraId="39AB3DEC" w14:textId="360446A3" w:rsidR="002169B0" w:rsidRPr="003C29D1" w:rsidRDefault="00E51FDE" w:rsidP="00E206A3">
      <w:pPr>
        <w:spacing w:line="360" w:lineRule="auto"/>
        <w:jc w:val="both"/>
        <w:rPr>
          <w:rFonts w:ascii="Times New Roman" w:hAnsi="Times New Roman" w:cs="Times New Roman"/>
          <w:b/>
          <w:bCs/>
          <w:sz w:val="28"/>
          <w:szCs w:val="28"/>
        </w:rPr>
      </w:pPr>
      <w:r w:rsidRPr="003C29D1">
        <w:rPr>
          <w:rFonts w:ascii="Times New Roman" w:hAnsi="Times New Roman" w:cs="Times New Roman"/>
          <w:b/>
          <w:bCs/>
          <w:sz w:val="28"/>
          <w:szCs w:val="28"/>
        </w:rPr>
        <w:t>sąlygos-veiksmo jungimo būdai. Sąveika tarp taisyklių. Vykdymo baigtinumas ir jo patikra.</w:t>
      </w:r>
    </w:p>
    <w:p w14:paraId="6C9F7729"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Įvykis yra atsitikimas, įvykęs tam tikru laiko momentu. Šaltiniai: duomenų keitimas, elgsenos iškvietimas,transakcija, prieštaravimai,laikrodis, išorė.</w:t>
      </w:r>
    </w:p>
    <w:p w14:paraId="3CAB603F"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15983093"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Įvykių tipai: elementarieji, sudėtiniai.</w:t>
      </w:r>
    </w:p>
    <w:p w14:paraId="0A8C2929"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3E13AE63"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ĮVYKIO-SALYGOS:apibrėžia kada, atsižvelgiant į taisyklę sužadinusį įvykį, turi būti įvertinta sąlyga.</w:t>
      </w:r>
    </w:p>
    <w:p w14:paraId="1415D10D"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2401A555"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SĄLYGOS-VEIKSMO:nurodo, kada turi būti vykdomas veiksmas, atsižvelgiant į sąlygos įvertinimą.</w:t>
      </w:r>
    </w:p>
    <w:p w14:paraId="6E307DE6"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555AE075"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SUJUNGIMO BŪDAI: nedelsiamas,atidėtas,savarankiškas.</w:t>
      </w:r>
    </w:p>
    <w:p w14:paraId="1A61C4BE"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33C57781"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SĄVEIKA TARP TAISYKLIŲ: taisyklės vykdymas gali tiesiogiai arba netiesiogiai iššaukti kitą taisyklę, tada galimi du būdai: rekursinis arba iteracinis.</w:t>
      </w:r>
    </w:p>
    <w:p w14:paraId="39865878"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p>
    <w:p w14:paraId="71FCCDCE" w14:textId="77777777" w:rsidR="003C29D1" w:rsidRPr="003C29D1" w:rsidRDefault="003C29D1" w:rsidP="00E206A3">
      <w:pPr>
        <w:spacing w:after="0" w:line="360" w:lineRule="auto"/>
        <w:jc w:val="both"/>
        <w:rPr>
          <w:rFonts w:ascii="Times New Roman" w:eastAsia="Times New Roman" w:hAnsi="Times New Roman" w:cs="Times New Roman"/>
          <w:sz w:val="28"/>
          <w:szCs w:val="28"/>
          <w:lang w:eastAsia="lt-LT"/>
        </w:rPr>
      </w:pPr>
      <w:r w:rsidRPr="003C29D1">
        <w:rPr>
          <w:rFonts w:ascii="Times New Roman" w:eastAsia="Times New Roman" w:hAnsi="Times New Roman" w:cs="Times New Roman"/>
          <w:color w:val="000000"/>
          <w:sz w:val="24"/>
          <w:szCs w:val="24"/>
          <w:lang w:eastAsia="lt-LT"/>
        </w:rPr>
        <w:t>VYKDYMO BAIGTINUMAS IR JO PATIKRA: baigimasis yra esminė ir labiausiai pageidaujama savybė, reikėtu vengti situacijų, kai vartotojų sužadintos transakcijos sukelia neribotą vykdymą, nes viršijamas maksimalus rekursiniu būdu vykdomų taisyklių skaičius. Taisyklių baidtinumas dažniausiai tikrinamas aktyvavimo grafu.</w:t>
      </w:r>
    </w:p>
    <w:p w14:paraId="5D16A145" w14:textId="77777777" w:rsidR="003C29D1" w:rsidRPr="003C29D1" w:rsidRDefault="003C29D1" w:rsidP="00E206A3">
      <w:pPr>
        <w:spacing w:line="360" w:lineRule="auto"/>
        <w:jc w:val="both"/>
        <w:rPr>
          <w:rFonts w:ascii="Times New Roman" w:hAnsi="Times New Roman" w:cs="Times New Roman"/>
          <w:b/>
          <w:bCs/>
          <w:sz w:val="28"/>
          <w:szCs w:val="28"/>
        </w:rPr>
      </w:pPr>
    </w:p>
    <w:p w14:paraId="6F1C36FC" w14:textId="287642A8" w:rsidR="00654B22" w:rsidRPr="003C29D1" w:rsidRDefault="00654B22" w:rsidP="00E206A3">
      <w:pPr>
        <w:spacing w:line="360" w:lineRule="auto"/>
        <w:jc w:val="both"/>
        <w:rPr>
          <w:rFonts w:ascii="Times New Roman" w:hAnsi="Times New Roman" w:cs="Times New Roman"/>
          <w:sz w:val="24"/>
          <w:szCs w:val="24"/>
        </w:rPr>
      </w:pPr>
    </w:p>
    <w:p w14:paraId="63BF77C5" w14:textId="77777777" w:rsidR="00654B22" w:rsidRPr="003C29D1" w:rsidRDefault="00654B22" w:rsidP="00E206A3">
      <w:pPr>
        <w:spacing w:line="360" w:lineRule="auto"/>
        <w:jc w:val="both"/>
        <w:rPr>
          <w:rFonts w:ascii="Times New Roman" w:hAnsi="Times New Roman" w:cs="Times New Roman"/>
          <w:sz w:val="24"/>
          <w:szCs w:val="24"/>
        </w:rPr>
      </w:pPr>
      <w:r w:rsidRPr="003C29D1">
        <w:rPr>
          <w:rFonts w:ascii="Times New Roman" w:hAnsi="Times New Roman" w:cs="Times New Roman"/>
          <w:sz w:val="24"/>
          <w:szCs w:val="24"/>
        </w:rPr>
        <w:lastRenderedPageBreak/>
        <w:t>1. Lygiagrečios DBVS, jų samprata ir pagrindinės architektūros.</w:t>
      </w:r>
    </w:p>
    <w:p w14:paraId="4362AC2A" w14:textId="283006B7" w:rsidR="00654B22" w:rsidRPr="003C29D1" w:rsidRDefault="00654B22" w:rsidP="00E206A3">
      <w:pPr>
        <w:spacing w:line="360" w:lineRule="auto"/>
        <w:jc w:val="both"/>
        <w:rPr>
          <w:rFonts w:ascii="Times New Roman" w:hAnsi="Times New Roman" w:cs="Times New Roman"/>
          <w:sz w:val="24"/>
          <w:szCs w:val="24"/>
        </w:rPr>
      </w:pPr>
      <w:r w:rsidRPr="003C29D1">
        <w:rPr>
          <w:rFonts w:ascii="Times New Roman" w:hAnsi="Times New Roman" w:cs="Times New Roman"/>
          <w:sz w:val="24"/>
          <w:szCs w:val="24"/>
        </w:rPr>
        <w:t>2. Kuo skiriasi žvaigždės ir snaigės duomenų architektūros multidimensinėje DB.</w:t>
      </w:r>
    </w:p>
    <w:p w14:paraId="3B739ACE" w14:textId="77777777" w:rsidR="00654B22" w:rsidRPr="003C29D1" w:rsidRDefault="00654B22" w:rsidP="00E206A3">
      <w:pPr>
        <w:spacing w:line="360" w:lineRule="auto"/>
        <w:jc w:val="both"/>
        <w:rPr>
          <w:rFonts w:ascii="Times New Roman" w:hAnsi="Times New Roman" w:cs="Times New Roman"/>
          <w:sz w:val="24"/>
          <w:szCs w:val="24"/>
        </w:rPr>
      </w:pPr>
      <w:r w:rsidRPr="003C29D1">
        <w:rPr>
          <w:rFonts w:ascii="Times New Roman" w:hAnsi="Times New Roman" w:cs="Times New Roman"/>
          <w:sz w:val="24"/>
          <w:szCs w:val="24"/>
        </w:rPr>
        <w:t>3. Kaip suprantamas GUI standartas programų sistemoje.</w:t>
      </w:r>
    </w:p>
    <w:p w14:paraId="5D06989E" w14:textId="77777777" w:rsidR="00654B22" w:rsidRPr="003C29D1" w:rsidRDefault="00654B22" w:rsidP="00E206A3">
      <w:pPr>
        <w:spacing w:line="360" w:lineRule="auto"/>
        <w:jc w:val="both"/>
        <w:rPr>
          <w:rFonts w:ascii="Times New Roman" w:hAnsi="Times New Roman" w:cs="Times New Roman"/>
          <w:sz w:val="24"/>
          <w:szCs w:val="24"/>
        </w:rPr>
      </w:pPr>
      <w:r w:rsidRPr="003C29D1">
        <w:rPr>
          <w:rFonts w:ascii="Times New Roman" w:hAnsi="Times New Roman" w:cs="Times New Roman"/>
          <w:sz w:val="24"/>
          <w:szCs w:val="24"/>
        </w:rPr>
        <w:t>4. Kaip suprantamas daugybinis objektų paveldimumas ir kuo jis problematiškas.</w:t>
      </w:r>
    </w:p>
    <w:p w14:paraId="5BE7EA17" w14:textId="165B57BB" w:rsidR="008E5330" w:rsidRDefault="00654B22" w:rsidP="00E206A3">
      <w:pPr>
        <w:spacing w:line="360" w:lineRule="auto"/>
        <w:jc w:val="both"/>
        <w:rPr>
          <w:rFonts w:ascii="Times New Roman" w:hAnsi="Times New Roman" w:cs="Times New Roman"/>
          <w:sz w:val="24"/>
          <w:szCs w:val="24"/>
        </w:rPr>
      </w:pPr>
      <w:r w:rsidRPr="003C29D1">
        <w:rPr>
          <w:rFonts w:ascii="Times New Roman" w:hAnsi="Times New Roman" w:cs="Times New Roman"/>
          <w:sz w:val="24"/>
          <w:szCs w:val="24"/>
        </w:rPr>
        <w:t>5. Kokius įrankius siūlo Microsoft, ruošiant ataskaitas SQL Server Reporting services</w:t>
      </w:r>
    </w:p>
    <w:p w14:paraId="494162F2" w14:textId="77777777" w:rsidR="008E5330" w:rsidRDefault="008E5330">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252"/>
        <w:gridCol w:w="176"/>
        <w:gridCol w:w="2809"/>
      </w:tblGrid>
      <w:tr w:rsidR="008E5330" w14:paraId="57268CE0" w14:textId="77777777" w:rsidTr="008E5330">
        <w:trPr>
          <w:tblCellSpacing w:w="0" w:type="dxa"/>
        </w:trPr>
        <w:tc>
          <w:tcPr>
            <w:tcW w:w="3252" w:type="dxa"/>
            <w:shd w:val="clear" w:color="auto" w:fill="FFFFFF"/>
            <w:tcMar>
              <w:top w:w="0" w:type="dxa"/>
              <w:left w:w="0" w:type="dxa"/>
              <w:bottom w:w="0" w:type="dxa"/>
              <w:right w:w="150" w:type="dxa"/>
            </w:tcMar>
            <w:vAlign w:val="center"/>
            <w:hideMark/>
          </w:tcPr>
          <w:p w14:paraId="6C7DB8BA" w14:textId="77777777" w:rsidR="008E5330" w:rsidRDefault="008E5330" w:rsidP="008E5330">
            <w:pPr>
              <w:ind w:right="-96"/>
              <w:rPr>
                <w:rFonts w:ascii="Roboto" w:eastAsia="Times New Roman" w:hAnsi="Roboto" w:cs="Arial"/>
                <w:color w:val="222222"/>
                <w:sz w:val="24"/>
                <w:szCs w:val="24"/>
              </w:rPr>
            </w:pPr>
            <w:bookmarkStart w:id="0" w:name="_Hlk113283650"/>
            <w:r>
              <w:rPr>
                <w:rFonts w:ascii="Roboto" w:eastAsia="Times New Roman" w:hAnsi="Roboto"/>
                <w:noProof/>
                <w:color w:val="222222"/>
                <w:sz w:val="24"/>
                <w:szCs w:val="24"/>
              </w:rPr>
              <w:lastRenderedPageBreak/>
              <w:drawing>
                <wp:inline distT="0" distB="0" distL="0" distR="0" wp14:anchorId="7CF753F3" wp14:editId="7FE2A923">
                  <wp:extent cx="1970115" cy="321128"/>
                  <wp:effectExtent l="0" t="0" r="0" b="3175"/>
                  <wp:docPr id="2" name="Paveikslėlis 2"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veikslėlis 2" descr="Paveikslėlis, kuriame yra žinutė&#10;&#10;Automatiškai sugeneruotas aprašymas"/>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2195046" cy="357792"/>
                          </a:xfrm>
                          <a:prstGeom prst="rect">
                            <a:avLst/>
                          </a:prstGeom>
                          <a:noFill/>
                          <a:ln>
                            <a:noFill/>
                          </a:ln>
                        </pic:spPr>
                      </pic:pic>
                    </a:graphicData>
                  </a:graphic>
                </wp:inline>
              </w:drawing>
            </w:r>
          </w:p>
        </w:tc>
        <w:tc>
          <w:tcPr>
            <w:tcW w:w="0" w:type="auto"/>
            <w:tcBorders>
              <w:top w:val="nil"/>
              <w:left w:val="single" w:sz="8" w:space="0" w:color="BABABA"/>
              <w:bottom w:val="nil"/>
              <w:right w:val="nil"/>
            </w:tcBorders>
            <w:shd w:val="clear" w:color="auto" w:fill="FFFFFF"/>
            <w:tcMar>
              <w:top w:w="0" w:type="dxa"/>
              <w:left w:w="150" w:type="dxa"/>
              <w:bottom w:w="0" w:type="dxa"/>
              <w:right w:w="0" w:type="dxa"/>
            </w:tcMar>
            <w:vAlign w:val="center"/>
            <w:hideMark/>
          </w:tcPr>
          <w:p w14:paraId="2E24971B" w14:textId="1A6F294D" w:rsidR="008E5330" w:rsidRDefault="008E5330" w:rsidP="00596600">
            <w:pPr>
              <w:rPr>
                <w:rFonts w:ascii="Roboto" w:eastAsia="Times New Roman" w:hAnsi="Roboto" w:cs="Arial"/>
                <w:color w:val="222222"/>
                <w:sz w:val="24"/>
                <w:szCs w:val="24"/>
              </w:rPr>
            </w:pPr>
          </w:p>
        </w:tc>
        <w:tc>
          <w:tcPr>
            <w:tcW w:w="2809" w:type="dxa"/>
            <w:shd w:val="clear" w:color="auto" w:fill="FFFFFF"/>
            <w:hideMark/>
          </w:tcPr>
          <w:p w14:paraId="4CC5B110" w14:textId="77777777" w:rsidR="008E5330" w:rsidRDefault="008E5330" w:rsidP="00596600">
            <w:pPr>
              <w:rPr>
                <w:rFonts w:ascii="Roboto" w:eastAsia="Times New Roman" w:hAnsi="Roboto" w:cs="Arial"/>
                <w:color w:val="222222"/>
                <w:sz w:val="24"/>
                <w:szCs w:val="24"/>
              </w:rPr>
            </w:pPr>
            <w:r>
              <w:rPr>
                <w:rFonts w:ascii="Helvetica" w:eastAsia="Times New Roman" w:hAnsi="Helvetica" w:cs="Helvetica"/>
                <w:b/>
                <w:bCs/>
                <w:color w:val="000000"/>
                <w:sz w:val="15"/>
                <w:szCs w:val="15"/>
              </w:rPr>
              <w:t>Kamilė Bikaitė | VGTU SA FMF</w:t>
            </w:r>
            <w:r>
              <w:rPr>
                <w:rFonts w:ascii="Helvetica" w:eastAsia="Times New Roman" w:hAnsi="Helvetica" w:cs="Helvetica"/>
                <w:color w:val="000000"/>
                <w:sz w:val="24"/>
                <w:szCs w:val="24"/>
              </w:rPr>
              <w:br/>
            </w:r>
            <w:r>
              <w:rPr>
                <w:rFonts w:ascii="Helvetica" w:eastAsia="Times New Roman" w:hAnsi="Helvetica" w:cs="Helvetica"/>
                <w:color w:val="000000"/>
                <w:sz w:val="15"/>
                <w:szCs w:val="15"/>
              </w:rPr>
              <w:t>Vicepirmininkė</w:t>
            </w:r>
            <w:r>
              <w:rPr>
                <w:rFonts w:ascii="Helvetica" w:eastAsia="Times New Roman" w:hAnsi="Helvetica" w:cs="Helvetica"/>
                <w:color w:val="000000"/>
                <w:sz w:val="15"/>
                <w:szCs w:val="15"/>
              </w:rPr>
              <w:br/>
              <w:t>El. paštas: </w:t>
            </w:r>
            <w:hyperlink r:id="rId8" w:history="1">
              <w:r>
                <w:rPr>
                  <w:rStyle w:val="Hipersaitas"/>
                  <w:rFonts w:ascii="Helvetica" w:eastAsia="Times New Roman" w:hAnsi="Helvetica" w:cs="Helvetica"/>
                  <w:sz w:val="15"/>
                  <w:szCs w:val="15"/>
                  <w:lang w:val="en-US"/>
                </w:rPr>
                <w:t>vice@fmf.vgtusa.lt</w:t>
              </w:r>
            </w:hyperlink>
            <w:r>
              <w:rPr>
                <w:rFonts w:ascii="Roboto" w:eastAsia="Times New Roman" w:hAnsi="Roboto" w:cs="Arial"/>
                <w:color w:val="000000"/>
                <w:sz w:val="15"/>
                <w:szCs w:val="15"/>
              </w:rPr>
              <w:br/>
            </w:r>
            <w:r>
              <w:rPr>
                <w:rFonts w:ascii="Helvetica" w:eastAsia="Times New Roman" w:hAnsi="Helvetica" w:cs="Helvetica"/>
                <w:color w:val="000000"/>
                <w:sz w:val="15"/>
                <w:szCs w:val="15"/>
              </w:rPr>
              <w:t>Tel. Nr.: +37062249631</w:t>
            </w:r>
            <w:r>
              <w:rPr>
                <w:rFonts w:ascii="Roboto" w:eastAsia="Times New Roman" w:hAnsi="Roboto" w:cs="Arial"/>
                <w:color w:val="000000"/>
                <w:sz w:val="24"/>
                <w:szCs w:val="24"/>
              </w:rPr>
              <w:br/>
            </w:r>
            <w:r>
              <w:rPr>
                <w:rFonts w:ascii="Arial" w:eastAsia="Times New Roman" w:hAnsi="Arial" w:cs="Arial"/>
                <w:color w:val="000000"/>
                <w:sz w:val="15"/>
                <w:szCs w:val="15"/>
              </w:rPr>
              <w:t>Saulėtekio al. 11, SRL-I 504A, </w:t>
            </w:r>
            <w:r>
              <w:rPr>
                <w:rFonts w:ascii="Arial" w:eastAsia="Times New Roman" w:hAnsi="Arial" w:cs="Arial"/>
                <w:color w:val="000000"/>
                <w:sz w:val="15"/>
                <w:szCs w:val="15"/>
              </w:rPr>
              <w:br/>
            </w:r>
            <w:hyperlink r:id="rId9" w:tgtFrame="_blank" w:history="1">
              <w:r>
                <w:rPr>
                  <w:rStyle w:val="Hipersaitas"/>
                  <w:rFonts w:ascii="Arial" w:eastAsia="Times New Roman" w:hAnsi="Arial" w:cs="Arial"/>
                  <w:color w:val="1155CC"/>
                  <w:sz w:val="15"/>
                  <w:szCs w:val="15"/>
                  <w:lang w:val="en-US"/>
                </w:rPr>
                <w:t>www.vgtusa.lt</w:t>
              </w:r>
            </w:hyperlink>
          </w:p>
        </w:tc>
      </w:tr>
      <w:bookmarkEnd w:id="0"/>
    </w:tbl>
    <w:p w14:paraId="20F29C1A" w14:textId="3CB644F2" w:rsidR="00654B22" w:rsidRPr="003C29D1" w:rsidRDefault="00654B22" w:rsidP="00E206A3">
      <w:pPr>
        <w:spacing w:line="360" w:lineRule="auto"/>
        <w:jc w:val="both"/>
        <w:rPr>
          <w:rFonts w:ascii="Times New Roman" w:hAnsi="Times New Roman" w:cs="Times New Roman"/>
          <w:sz w:val="24"/>
          <w:szCs w:val="24"/>
        </w:rPr>
      </w:pPr>
    </w:p>
    <w:sectPr w:rsidR="00654B22" w:rsidRPr="003C29D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BA"/>
    <w:family w:val="swiss"/>
    <w:pitch w:val="variable"/>
    <w:sig w:usb0="E0002EFF" w:usb1="C000785B" w:usb2="00000009" w:usb3="00000000" w:csb0="000001FF" w:csb1="00000000"/>
  </w:font>
  <w:font w:name="Helvetica">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35pt;height:11.35pt" o:bullet="t">
        <v:imagedata r:id="rId1" o:title="msoE13F"/>
      </v:shape>
    </w:pict>
  </w:numPicBullet>
  <w:abstractNum w:abstractNumId="0" w15:restartNumberingAfterBreak="0">
    <w:nsid w:val="03503DA1"/>
    <w:multiLevelType w:val="hybridMultilevel"/>
    <w:tmpl w:val="141E3C38"/>
    <w:lvl w:ilvl="0" w:tplc="DCFAFF12">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 w15:restartNumberingAfterBreak="0">
    <w:nsid w:val="089D16BF"/>
    <w:multiLevelType w:val="hybridMultilevel"/>
    <w:tmpl w:val="8974C580"/>
    <w:lvl w:ilvl="0" w:tplc="0427000B">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8F71F60"/>
    <w:multiLevelType w:val="hybridMultilevel"/>
    <w:tmpl w:val="A268D6E6"/>
    <w:lvl w:ilvl="0" w:tplc="0427000B">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095A65F7"/>
    <w:multiLevelType w:val="hybridMultilevel"/>
    <w:tmpl w:val="E7E83C90"/>
    <w:lvl w:ilvl="0" w:tplc="0427000B">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0971D68"/>
    <w:multiLevelType w:val="hybridMultilevel"/>
    <w:tmpl w:val="A52C353C"/>
    <w:lvl w:ilvl="0" w:tplc="DCFAFF12">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4BD5320"/>
    <w:multiLevelType w:val="hybridMultilevel"/>
    <w:tmpl w:val="888E582A"/>
    <w:lvl w:ilvl="0" w:tplc="0427000B">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19E935B5"/>
    <w:multiLevelType w:val="hybridMultilevel"/>
    <w:tmpl w:val="FAD4631A"/>
    <w:lvl w:ilvl="0" w:tplc="DCFAFF1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19563D"/>
    <w:multiLevelType w:val="hybridMultilevel"/>
    <w:tmpl w:val="422C0D6A"/>
    <w:lvl w:ilvl="0" w:tplc="DC289518">
      <w:start w:val="1"/>
      <w:numFmt w:val="bullet"/>
      <w:lvlText w:val=""/>
      <w:lvlJc w:val="left"/>
      <w:pPr>
        <w:ind w:left="1080" w:hanging="360"/>
      </w:pPr>
      <w:rPr>
        <w:rFonts w:ascii="Symbol" w:hAnsi="Symbol" w:hint="default"/>
        <w:sz w:val="24"/>
        <w:szCs w:val="24"/>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8" w15:restartNumberingAfterBreak="0">
    <w:nsid w:val="1D504377"/>
    <w:multiLevelType w:val="hybridMultilevel"/>
    <w:tmpl w:val="F660606E"/>
    <w:lvl w:ilvl="0" w:tplc="DCFAFF12">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23DD7EA2"/>
    <w:multiLevelType w:val="hybridMultilevel"/>
    <w:tmpl w:val="AB2EA650"/>
    <w:lvl w:ilvl="0" w:tplc="DCFAFF12">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259C0184"/>
    <w:multiLevelType w:val="hybridMultilevel"/>
    <w:tmpl w:val="AE42C12C"/>
    <w:lvl w:ilvl="0" w:tplc="DCFAFF12">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1" w15:restartNumberingAfterBreak="0">
    <w:nsid w:val="25D33975"/>
    <w:multiLevelType w:val="hybridMultilevel"/>
    <w:tmpl w:val="0CE4E08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29C35F71"/>
    <w:multiLevelType w:val="hybridMultilevel"/>
    <w:tmpl w:val="8BF6C8A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310F3EC0"/>
    <w:multiLevelType w:val="hybridMultilevel"/>
    <w:tmpl w:val="F60CB338"/>
    <w:lvl w:ilvl="0" w:tplc="DCFAFF12">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3C024E39"/>
    <w:multiLevelType w:val="hybridMultilevel"/>
    <w:tmpl w:val="92F07EFA"/>
    <w:lvl w:ilvl="0" w:tplc="0427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30554AF"/>
    <w:multiLevelType w:val="hybridMultilevel"/>
    <w:tmpl w:val="F4EC87F2"/>
    <w:lvl w:ilvl="0" w:tplc="DCFAFF12">
      <w:start w:val="1"/>
      <w:numFmt w:val="bullet"/>
      <w:lvlText w:val=""/>
      <w:lvlJc w:val="left"/>
      <w:pPr>
        <w:ind w:left="108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4A864611"/>
    <w:multiLevelType w:val="hybridMultilevel"/>
    <w:tmpl w:val="5C76A58E"/>
    <w:lvl w:ilvl="0" w:tplc="DCFAFF12">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574D6238"/>
    <w:multiLevelType w:val="hybridMultilevel"/>
    <w:tmpl w:val="5956AEB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5A7E635B"/>
    <w:multiLevelType w:val="hybridMultilevel"/>
    <w:tmpl w:val="B366FBA4"/>
    <w:lvl w:ilvl="0" w:tplc="04270007">
      <w:start w:val="1"/>
      <w:numFmt w:val="bullet"/>
      <w:lvlText w:val=""/>
      <w:lvlPicBulletId w:val="0"/>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9" w15:restartNumberingAfterBreak="0">
    <w:nsid w:val="5DE614C4"/>
    <w:multiLevelType w:val="hybridMultilevel"/>
    <w:tmpl w:val="C2D4D830"/>
    <w:lvl w:ilvl="0" w:tplc="0427000B">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5EF81A6B"/>
    <w:multiLevelType w:val="hybridMultilevel"/>
    <w:tmpl w:val="A3186930"/>
    <w:lvl w:ilvl="0" w:tplc="DCFAFF12">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5FB603ED"/>
    <w:multiLevelType w:val="hybridMultilevel"/>
    <w:tmpl w:val="9D265DFE"/>
    <w:lvl w:ilvl="0" w:tplc="0427000B">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71337463"/>
    <w:multiLevelType w:val="hybridMultilevel"/>
    <w:tmpl w:val="07CEE3B2"/>
    <w:lvl w:ilvl="0" w:tplc="0427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58835228">
    <w:abstractNumId w:val="11"/>
  </w:num>
  <w:num w:numId="2" w16cid:durableId="935333294">
    <w:abstractNumId w:val="14"/>
  </w:num>
  <w:num w:numId="3" w16cid:durableId="817645481">
    <w:abstractNumId w:val="18"/>
  </w:num>
  <w:num w:numId="4" w16cid:durableId="243879679">
    <w:abstractNumId w:val="15"/>
  </w:num>
  <w:num w:numId="5" w16cid:durableId="373969695">
    <w:abstractNumId w:val="9"/>
  </w:num>
  <w:num w:numId="6" w16cid:durableId="635919139">
    <w:abstractNumId w:val="8"/>
  </w:num>
  <w:num w:numId="7" w16cid:durableId="1218199843">
    <w:abstractNumId w:val="4"/>
  </w:num>
  <w:num w:numId="8" w16cid:durableId="408311246">
    <w:abstractNumId w:val="6"/>
  </w:num>
  <w:num w:numId="9" w16cid:durableId="1665738936">
    <w:abstractNumId w:val="16"/>
  </w:num>
  <w:num w:numId="10" w16cid:durableId="1449615996">
    <w:abstractNumId w:val="22"/>
  </w:num>
  <w:num w:numId="11" w16cid:durableId="1497770996">
    <w:abstractNumId w:val="20"/>
  </w:num>
  <w:num w:numId="12" w16cid:durableId="1166676586">
    <w:abstractNumId w:val="7"/>
  </w:num>
  <w:num w:numId="13" w16cid:durableId="812600321">
    <w:abstractNumId w:val="0"/>
  </w:num>
  <w:num w:numId="14" w16cid:durableId="1620258674">
    <w:abstractNumId w:val="21"/>
  </w:num>
  <w:num w:numId="15" w16cid:durableId="1340037790">
    <w:abstractNumId w:val="13"/>
  </w:num>
  <w:num w:numId="16" w16cid:durableId="1661346357">
    <w:abstractNumId w:val="3"/>
  </w:num>
  <w:num w:numId="17" w16cid:durableId="1692879383">
    <w:abstractNumId w:val="1"/>
  </w:num>
  <w:num w:numId="18" w16cid:durableId="914894985">
    <w:abstractNumId w:val="12"/>
  </w:num>
  <w:num w:numId="19" w16cid:durableId="1570572505">
    <w:abstractNumId w:val="10"/>
  </w:num>
  <w:num w:numId="20" w16cid:durableId="531768754">
    <w:abstractNumId w:val="19"/>
  </w:num>
  <w:num w:numId="21" w16cid:durableId="668171349">
    <w:abstractNumId w:val="5"/>
  </w:num>
  <w:num w:numId="22" w16cid:durableId="2003116350">
    <w:abstractNumId w:val="2"/>
  </w:num>
  <w:num w:numId="23" w16cid:durableId="17600572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296"/>
  <w:hyphenationZone w:val="396"/>
  <w:characterSpacingControl w:val="doNotCompress"/>
  <w:compat>
    <w:compatSetting w:name="compatibilityMode" w:uri="http://schemas.microsoft.com/office/word" w:val="12"/>
    <w:compatSetting w:name="useWord2013TrackBottomHyphenation" w:uri="http://schemas.microsoft.com/office/word" w:val="1"/>
  </w:compat>
  <w:rsids>
    <w:rsidRoot w:val="00725B6B"/>
    <w:rsid w:val="000159A2"/>
    <w:rsid w:val="00057742"/>
    <w:rsid w:val="0006604F"/>
    <w:rsid w:val="0008274E"/>
    <w:rsid w:val="00091E7F"/>
    <w:rsid w:val="000A0256"/>
    <w:rsid w:val="000D0383"/>
    <w:rsid w:val="0018612D"/>
    <w:rsid w:val="001B4C7B"/>
    <w:rsid w:val="002169B0"/>
    <w:rsid w:val="00236ACF"/>
    <w:rsid w:val="002F0332"/>
    <w:rsid w:val="00370070"/>
    <w:rsid w:val="0038145A"/>
    <w:rsid w:val="003B1E6A"/>
    <w:rsid w:val="003C29D1"/>
    <w:rsid w:val="00485F2A"/>
    <w:rsid w:val="00510E65"/>
    <w:rsid w:val="0052224E"/>
    <w:rsid w:val="005276DF"/>
    <w:rsid w:val="005849AD"/>
    <w:rsid w:val="00596600"/>
    <w:rsid w:val="005C22BE"/>
    <w:rsid w:val="00642A69"/>
    <w:rsid w:val="00654B22"/>
    <w:rsid w:val="00724F14"/>
    <w:rsid w:val="00725B6B"/>
    <w:rsid w:val="0076042C"/>
    <w:rsid w:val="00792A1A"/>
    <w:rsid w:val="007E0569"/>
    <w:rsid w:val="00815C8E"/>
    <w:rsid w:val="00817B66"/>
    <w:rsid w:val="008C2C16"/>
    <w:rsid w:val="008E5330"/>
    <w:rsid w:val="008F4A92"/>
    <w:rsid w:val="00917301"/>
    <w:rsid w:val="00A03C30"/>
    <w:rsid w:val="00A80B5A"/>
    <w:rsid w:val="00BA1FDE"/>
    <w:rsid w:val="00BB3473"/>
    <w:rsid w:val="00CA6B7C"/>
    <w:rsid w:val="00D45300"/>
    <w:rsid w:val="00D70810"/>
    <w:rsid w:val="00D83D32"/>
    <w:rsid w:val="00E206A3"/>
    <w:rsid w:val="00E23CC0"/>
    <w:rsid w:val="00E2650B"/>
    <w:rsid w:val="00E51FDE"/>
    <w:rsid w:val="00E62E2B"/>
    <w:rsid w:val="00EF7037"/>
    <w:rsid w:val="00F54B1D"/>
    <w:rsid w:val="00F647A4"/>
    <w:rsid w:val="00F86BDF"/>
    <w:rsid w:val="00F86FA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5876"/>
  <w15:docId w15:val="{3A27D2D8-3693-457B-B9FD-50FA9374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1B4C7B"/>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E51FDE"/>
    <w:pPr>
      <w:ind w:left="720"/>
      <w:contextualSpacing/>
    </w:pPr>
  </w:style>
  <w:style w:type="paragraph" w:styleId="prastasiniatinklio">
    <w:name w:val="Normal (Web)"/>
    <w:basedOn w:val="prastasis"/>
    <w:uiPriority w:val="99"/>
    <w:semiHidden/>
    <w:unhideWhenUsed/>
    <w:rsid w:val="005276DF"/>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ipersaitas">
    <w:name w:val="Hyperlink"/>
    <w:uiPriority w:val="99"/>
    <w:semiHidden/>
    <w:unhideWhenUsed/>
    <w:rsid w:val="008E53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871">
      <w:bodyDiv w:val="1"/>
      <w:marLeft w:val="0"/>
      <w:marRight w:val="0"/>
      <w:marTop w:val="0"/>
      <w:marBottom w:val="0"/>
      <w:divBdr>
        <w:top w:val="none" w:sz="0" w:space="0" w:color="auto"/>
        <w:left w:val="none" w:sz="0" w:space="0" w:color="auto"/>
        <w:bottom w:val="none" w:sz="0" w:space="0" w:color="auto"/>
        <w:right w:val="none" w:sz="0" w:space="0" w:color="auto"/>
      </w:divBdr>
    </w:div>
    <w:div w:id="38095249">
      <w:bodyDiv w:val="1"/>
      <w:marLeft w:val="0"/>
      <w:marRight w:val="0"/>
      <w:marTop w:val="0"/>
      <w:marBottom w:val="0"/>
      <w:divBdr>
        <w:top w:val="none" w:sz="0" w:space="0" w:color="auto"/>
        <w:left w:val="none" w:sz="0" w:space="0" w:color="auto"/>
        <w:bottom w:val="none" w:sz="0" w:space="0" w:color="auto"/>
        <w:right w:val="none" w:sz="0" w:space="0" w:color="auto"/>
      </w:divBdr>
    </w:div>
    <w:div w:id="183829266">
      <w:bodyDiv w:val="1"/>
      <w:marLeft w:val="0"/>
      <w:marRight w:val="0"/>
      <w:marTop w:val="0"/>
      <w:marBottom w:val="0"/>
      <w:divBdr>
        <w:top w:val="none" w:sz="0" w:space="0" w:color="auto"/>
        <w:left w:val="none" w:sz="0" w:space="0" w:color="auto"/>
        <w:bottom w:val="none" w:sz="0" w:space="0" w:color="auto"/>
        <w:right w:val="none" w:sz="0" w:space="0" w:color="auto"/>
      </w:divBdr>
    </w:div>
    <w:div w:id="190917026">
      <w:bodyDiv w:val="1"/>
      <w:marLeft w:val="0"/>
      <w:marRight w:val="0"/>
      <w:marTop w:val="0"/>
      <w:marBottom w:val="0"/>
      <w:divBdr>
        <w:top w:val="none" w:sz="0" w:space="0" w:color="auto"/>
        <w:left w:val="none" w:sz="0" w:space="0" w:color="auto"/>
        <w:bottom w:val="none" w:sz="0" w:space="0" w:color="auto"/>
        <w:right w:val="none" w:sz="0" w:space="0" w:color="auto"/>
      </w:divBdr>
    </w:div>
    <w:div w:id="284193040">
      <w:bodyDiv w:val="1"/>
      <w:marLeft w:val="0"/>
      <w:marRight w:val="0"/>
      <w:marTop w:val="0"/>
      <w:marBottom w:val="0"/>
      <w:divBdr>
        <w:top w:val="none" w:sz="0" w:space="0" w:color="auto"/>
        <w:left w:val="none" w:sz="0" w:space="0" w:color="auto"/>
        <w:bottom w:val="none" w:sz="0" w:space="0" w:color="auto"/>
        <w:right w:val="none" w:sz="0" w:space="0" w:color="auto"/>
      </w:divBdr>
    </w:div>
    <w:div w:id="352999443">
      <w:bodyDiv w:val="1"/>
      <w:marLeft w:val="0"/>
      <w:marRight w:val="0"/>
      <w:marTop w:val="0"/>
      <w:marBottom w:val="0"/>
      <w:divBdr>
        <w:top w:val="none" w:sz="0" w:space="0" w:color="auto"/>
        <w:left w:val="none" w:sz="0" w:space="0" w:color="auto"/>
        <w:bottom w:val="none" w:sz="0" w:space="0" w:color="auto"/>
        <w:right w:val="none" w:sz="0" w:space="0" w:color="auto"/>
      </w:divBdr>
    </w:div>
    <w:div w:id="568150537">
      <w:bodyDiv w:val="1"/>
      <w:marLeft w:val="0"/>
      <w:marRight w:val="0"/>
      <w:marTop w:val="0"/>
      <w:marBottom w:val="0"/>
      <w:divBdr>
        <w:top w:val="none" w:sz="0" w:space="0" w:color="auto"/>
        <w:left w:val="none" w:sz="0" w:space="0" w:color="auto"/>
        <w:bottom w:val="none" w:sz="0" w:space="0" w:color="auto"/>
        <w:right w:val="none" w:sz="0" w:space="0" w:color="auto"/>
      </w:divBdr>
    </w:div>
    <w:div w:id="659499592">
      <w:bodyDiv w:val="1"/>
      <w:marLeft w:val="0"/>
      <w:marRight w:val="0"/>
      <w:marTop w:val="0"/>
      <w:marBottom w:val="0"/>
      <w:divBdr>
        <w:top w:val="none" w:sz="0" w:space="0" w:color="auto"/>
        <w:left w:val="none" w:sz="0" w:space="0" w:color="auto"/>
        <w:bottom w:val="none" w:sz="0" w:space="0" w:color="auto"/>
        <w:right w:val="none" w:sz="0" w:space="0" w:color="auto"/>
      </w:divBdr>
    </w:div>
    <w:div w:id="775633002">
      <w:bodyDiv w:val="1"/>
      <w:marLeft w:val="0"/>
      <w:marRight w:val="0"/>
      <w:marTop w:val="0"/>
      <w:marBottom w:val="0"/>
      <w:divBdr>
        <w:top w:val="none" w:sz="0" w:space="0" w:color="auto"/>
        <w:left w:val="none" w:sz="0" w:space="0" w:color="auto"/>
        <w:bottom w:val="none" w:sz="0" w:space="0" w:color="auto"/>
        <w:right w:val="none" w:sz="0" w:space="0" w:color="auto"/>
      </w:divBdr>
    </w:div>
    <w:div w:id="862283206">
      <w:bodyDiv w:val="1"/>
      <w:marLeft w:val="0"/>
      <w:marRight w:val="0"/>
      <w:marTop w:val="0"/>
      <w:marBottom w:val="0"/>
      <w:divBdr>
        <w:top w:val="none" w:sz="0" w:space="0" w:color="auto"/>
        <w:left w:val="none" w:sz="0" w:space="0" w:color="auto"/>
        <w:bottom w:val="none" w:sz="0" w:space="0" w:color="auto"/>
        <w:right w:val="none" w:sz="0" w:space="0" w:color="auto"/>
      </w:divBdr>
    </w:div>
    <w:div w:id="1103719384">
      <w:bodyDiv w:val="1"/>
      <w:marLeft w:val="0"/>
      <w:marRight w:val="0"/>
      <w:marTop w:val="0"/>
      <w:marBottom w:val="0"/>
      <w:divBdr>
        <w:top w:val="none" w:sz="0" w:space="0" w:color="auto"/>
        <w:left w:val="none" w:sz="0" w:space="0" w:color="auto"/>
        <w:bottom w:val="none" w:sz="0" w:space="0" w:color="auto"/>
        <w:right w:val="none" w:sz="0" w:space="0" w:color="auto"/>
      </w:divBdr>
    </w:div>
    <w:div w:id="1128015129">
      <w:bodyDiv w:val="1"/>
      <w:marLeft w:val="0"/>
      <w:marRight w:val="0"/>
      <w:marTop w:val="0"/>
      <w:marBottom w:val="0"/>
      <w:divBdr>
        <w:top w:val="none" w:sz="0" w:space="0" w:color="auto"/>
        <w:left w:val="none" w:sz="0" w:space="0" w:color="auto"/>
        <w:bottom w:val="none" w:sz="0" w:space="0" w:color="auto"/>
        <w:right w:val="none" w:sz="0" w:space="0" w:color="auto"/>
      </w:divBdr>
    </w:div>
    <w:div w:id="1169443921">
      <w:bodyDiv w:val="1"/>
      <w:marLeft w:val="0"/>
      <w:marRight w:val="0"/>
      <w:marTop w:val="0"/>
      <w:marBottom w:val="0"/>
      <w:divBdr>
        <w:top w:val="none" w:sz="0" w:space="0" w:color="auto"/>
        <w:left w:val="none" w:sz="0" w:space="0" w:color="auto"/>
        <w:bottom w:val="none" w:sz="0" w:space="0" w:color="auto"/>
        <w:right w:val="none" w:sz="0" w:space="0" w:color="auto"/>
      </w:divBdr>
    </w:div>
    <w:div w:id="1197766881">
      <w:bodyDiv w:val="1"/>
      <w:marLeft w:val="0"/>
      <w:marRight w:val="0"/>
      <w:marTop w:val="0"/>
      <w:marBottom w:val="0"/>
      <w:divBdr>
        <w:top w:val="none" w:sz="0" w:space="0" w:color="auto"/>
        <w:left w:val="none" w:sz="0" w:space="0" w:color="auto"/>
        <w:bottom w:val="none" w:sz="0" w:space="0" w:color="auto"/>
        <w:right w:val="none" w:sz="0" w:space="0" w:color="auto"/>
      </w:divBdr>
    </w:div>
    <w:div w:id="1200237543">
      <w:bodyDiv w:val="1"/>
      <w:marLeft w:val="0"/>
      <w:marRight w:val="0"/>
      <w:marTop w:val="0"/>
      <w:marBottom w:val="0"/>
      <w:divBdr>
        <w:top w:val="none" w:sz="0" w:space="0" w:color="auto"/>
        <w:left w:val="none" w:sz="0" w:space="0" w:color="auto"/>
        <w:bottom w:val="none" w:sz="0" w:space="0" w:color="auto"/>
        <w:right w:val="none" w:sz="0" w:space="0" w:color="auto"/>
      </w:divBdr>
    </w:div>
    <w:div w:id="1358239103">
      <w:bodyDiv w:val="1"/>
      <w:marLeft w:val="0"/>
      <w:marRight w:val="0"/>
      <w:marTop w:val="0"/>
      <w:marBottom w:val="0"/>
      <w:divBdr>
        <w:top w:val="none" w:sz="0" w:space="0" w:color="auto"/>
        <w:left w:val="none" w:sz="0" w:space="0" w:color="auto"/>
        <w:bottom w:val="none" w:sz="0" w:space="0" w:color="auto"/>
        <w:right w:val="none" w:sz="0" w:space="0" w:color="auto"/>
      </w:divBdr>
    </w:div>
    <w:div w:id="1540164076">
      <w:bodyDiv w:val="1"/>
      <w:marLeft w:val="0"/>
      <w:marRight w:val="0"/>
      <w:marTop w:val="0"/>
      <w:marBottom w:val="0"/>
      <w:divBdr>
        <w:top w:val="none" w:sz="0" w:space="0" w:color="auto"/>
        <w:left w:val="none" w:sz="0" w:space="0" w:color="auto"/>
        <w:bottom w:val="none" w:sz="0" w:space="0" w:color="auto"/>
        <w:right w:val="none" w:sz="0" w:space="0" w:color="auto"/>
      </w:divBdr>
    </w:div>
    <w:div w:id="1586454153">
      <w:bodyDiv w:val="1"/>
      <w:marLeft w:val="0"/>
      <w:marRight w:val="0"/>
      <w:marTop w:val="0"/>
      <w:marBottom w:val="0"/>
      <w:divBdr>
        <w:top w:val="none" w:sz="0" w:space="0" w:color="auto"/>
        <w:left w:val="none" w:sz="0" w:space="0" w:color="auto"/>
        <w:bottom w:val="none" w:sz="0" w:space="0" w:color="auto"/>
        <w:right w:val="none" w:sz="0" w:space="0" w:color="auto"/>
      </w:divBdr>
    </w:div>
    <w:div w:id="1625843096">
      <w:bodyDiv w:val="1"/>
      <w:marLeft w:val="0"/>
      <w:marRight w:val="0"/>
      <w:marTop w:val="0"/>
      <w:marBottom w:val="0"/>
      <w:divBdr>
        <w:top w:val="none" w:sz="0" w:space="0" w:color="auto"/>
        <w:left w:val="none" w:sz="0" w:space="0" w:color="auto"/>
        <w:bottom w:val="none" w:sz="0" w:space="0" w:color="auto"/>
        <w:right w:val="none" w:sz="0" w:space="0" w:color="auto"/>
      </w:divBdr>
    </w:div>
    <w:div w:id="1670788508">
      <w:bodyDiv w:val="1"/>
      <w:marLeft w:val="0"/>
      <w:marRight w:val="0"/>
      <w:marTop w:val="0"/>
      <w:marBottom w:val="0"/>
      <w:divBdr>
        <w:top w:val="none" w:sz="0" w:space="0" w:color="auto"/>
        <w:left w:val="none" w:sz="0" w:space="0" w:color="auto"/>
        <w:bottom w:val="none" w:sz="0" w:space="0" w:color="auto"/>
        <w:right w:val="none" w:sz="0" w:space="0" w:color="auto"/>
      </w:divBdr>
    </w:div>
    <w:div w:id="1720124410">
      <w:bodyDiv w:val="1"/>
      <w:marLeft w:val="0"/>
      <w:marRight w:val="0"/>
      <w:marTop w:val="0"/>
      <w:marBottom w:val="0"/>
      <w:divBdr>
        <w:top w:val="none" w:sz="0" w:space="0" w:color="auto"/>
        <w:left w:val="none" w:sz="0" w:space="0" w:color="auto"/>
        <w:bottom w:val="none" w:sz="0" w:space="0" w:color="auto"/>
        <w:right w:val="none" w:sz="0" w:space="0" w:color="auto"/>
      </w:divBdr>
    </w:div>
    <w:div w:id="1925217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ce@fmf.vgtusa.lt" TargetMode="External"/><Relationship Id="rId3" Type="http://schemas.openxmlformats.org/officeDocument/2006/relationships/settings" Target="settings.xml"/><Relationship Id="rId7" Type="http://schemas.openxmlformats.org/officeDocument/2006/relationships/image" Target="https://ci3.googleusercontent.com/mail-sig/AIorK4zcySms0FNiQThOL3SMz2lLAL9915OzlnRADCCxeDhKKHB_jZ1RyM_sVqn5DOpCfarVr7iW-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gtusa.l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8755</TotalTime>
  <Pages>17</Pages>
  <Words>12950</Words>
  <Characters>7383</Characters>
  <Application>Microsoft Office Word</Application>
  <DocSecurity>0</DocSecurity>
  <Lines>61</Lines>
  <Paragraphs>40</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Kamilė Bikaitė</dc:creator>
  <cp:keywords/>
  <dc:description/>
  <cp:lastModifiedBy>Kamilė Bikaitė</cp:lastModifiedBy>
  <cp:revision>1</cp:revision>
  <dcterms:created xsi:type="dcterms:W3CDTF">2022-05-17T20:52:00Z</dcterms:created>
  <dcterms:modified xsi:type="dcterms:W3CDTF">2022-09-13T17:17:00Z</dcterms:modified>
</cp:coreProperties>
</file>