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qiokw45gznm" w:id="0"/>
      <w:bookmarkEnd w:id="0"/>
      <w:r w:rsidDel="00000000" w:rsidR="00000000" w:rsidRPr="00000000">
        <w:rPr>
          <w:rtl w:val="0"/>
        </w:rPr>
        <w:t xml:space="preserve">GitGudDojo LFG Matching and Recommendation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updated: 12/27/2019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Owner: Sean, Kevin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4ixkenpsdgv" w:id="1"/>
      <w:bookmarkEnd w:id="1"/>
      <w:r w:rsidDel="00000000" w:rsidR="00000000" w:rsidRPr="00000000">
        <w:rPr>
          <w:b w:val="1"/>
          <w:rtl w:val="0"/>
        </w:rPr>
        <w:t xml:space="preserve">Principle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goal is to provide a more competitive, role / team composition based matching process for dedicated casual R6 players.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to solve: R6 matchmaking only matches based on MMR, which is measuring only W/L ratio.  However, a “quality” match has much more than W/L.  It needs good communication, good team composition, similarly skilled players.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Solution: By using R6 user data exposed via public API we can create a new LFG user recommendation engine, using publicly available gameplay data and post-game data GitGudDojo will collect to build a machine learning model to recommend players who are most likely to generate a positive teamplay experience for the user.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8myacw1y6jg" w:id="2"/>
      <w:bookmarkEnd w:id="2"/>
      <w:r w:rsidDel="00000000" w:rsidR="00000000" w:rsidRPr="00000000">
        <w:rPr>
          <w:rtl w:val="0"/>
        </w:rPr>
        <w:t xml:space="preserve">MVP V0 Methodology: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V0 LFG model is a bare minimum matching rule to find a player who has a different play style than the user initiating the LFG. The goal is to complete the GitGudDojo platform so we have a working MVP as a POC for testing. Once the entire platform MVP is completed and tested, we will quickly evolve to the next version of the model, as this is the </w:t>
      </w:r>
      <w:r w:rsidDel="00000000" w:rsidR="00000000" w:rsidRPr="00000000">
        <w:rPr>
          <w:b w:val="1"/>
          <w:rtl w:val="0"/>
        </w:rPr>
        <w:t xml:space="preserve">critical differentiator</w:t>
      </w:r>
      <w:r w:rsidDel="00000000" w:rsidR="00000000" w:rsidRPr="00000000">
        <w:rPr>
          <w:rtl w:val="0"/>
        </w:rPr>
        <w:t xml:space="preserve"> for our service.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Groupings</w:t>
      </w:r>
      <w:r w:rsidDel="00000000" w:rsidR="00000000" w:rsidRPr="00000000">
        <w:rPr>
          <w:rtl w:val="0"/>
        </w:rPr>
        <w:t xml:space="preserve">: We will group different operators into </w:t>
      </w:r>
      <w:r w:rsidDel="00000000" w:rsidR="00000000" w:rsidRPr="00000000">
        <w:rPr>
          <w:b w:val="1"/>
          <w:rtl w:val="0"/>
        </w:rPr>
        <w:t xml:space="preserve">operator_cat</w:t>
      </w:r>
      <w:r w:rsidDel="00000000" w:rsidR="00000000" w:rsidRPr="00000000">
        <w:rPr>
          <w:rtl w:val="0"/>
        </w:rPr>
        <w:t xml:space="preserve"> in the big Attacker and Defender category: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Attacker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entry_fragger: Ash, Twitch, Amaru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soft_breacher: Sledge, Buck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hard_breacher: Hibana, Thermite, Maverick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support: Thatcher, Jackal, Gridlock, Nomad, Capitao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active_ability: Dokebi, Lion, Ying, Finka, Zofia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passive_ability: Blackbeard, Nook, Kali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shield: Blitz, Montagne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deep_roamer: Vigil, Jaeger, Bandit, Ela, Mozzie, Pulse, Alibi, Caveira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shallow_anchors: Smoke, Mute, Clash, Goyo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deep_anchors: Mira, Maestro, Warden, Doc, Rook, Tachanka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traps: Frost, Kapakan, Lesion, Castle, Kaid, Wamai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VALKYRIE, Echo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Recommendation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clicks “LFG”</w:t>
      </w:r>
      <w:r w:rsidDel="00000000" w:rsidR="00000000" w:rsidRPr="00000000">
        <w:rPr>
          <w:rtl w:val="0"/>
        </w:rPr>
        <w:t xml:space="preserve">, GRE searches his/her identifier (for now Steam ID) in the database to locate the player’s profile, and locates the </w:t>
      </w:r>
      <w:r w:rsidDel="00000000" w:rsidR="00000000" w:rsidRPr="00000000">
        <w:rPr>
          <w:b w:val="1"/>
          <w:rtl w:val="0"/>
        </w:rPr>
        <w:t xml:space="preserve">Top 3 Operators</w:t>
      </w:r>
      <w:r w:rsidDel="00000000" w:rsidR="00000000" w:rsidRPr="00000000">
        <w:rPr>
          <w:rtl w:val="0"/>
        </w:rPr>
        <w:t xml:space="preserve"> (as shown on R6 tracker website) for the user.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Operator Groupings, GRE categorizes the user into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ntry_fragger, soft_breachers based on his/her Top Operators. A user could have multiple categories.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 then finds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different other registered users in the Database at random who has a different set of top operator_cat than the user’s, and recommends them.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if a user’s top 3 operators are Sledge, Bandit and Frost, he will have top operator_cats as 1) soft_breacher 2) deep_roamer 3) traps.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system will recommend 4 other users at random whose top 3 operators are NOT in either operator_cat of 1) soft_breacher 2) deep_roamer 3) traps.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dismisses one or multiple recommendation, GRE will keep recommending the next random user whose operator_cat is Not the same as the user’s.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https://r6.tracker.network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operator_cat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entry_fragger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8" cy="319088"/>
                  <wp:effectExtent b="0" l="0" r="0" t="0"/>
                  <wp:docPr id="2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319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ash, </w:t>
            </w:r>
            <w:r w:rsidDel="00000000" w:rsidR="00000000" w:rsidRPr="00000000">
              <w:rPr/>
              <w:drawing>
                <wp:inline distB="114300" distT="114300" distL="114300" distR="114300">
                  <wp:extent cx="338138" cy="338138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8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soft_breacher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0038" cy="300038"/>
                  <wp:effectExtent b="0" l="0" r="0" t="0"/>
                  <wp:docPr id="3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8" cy="300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sledge, </w:t>
            </w: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4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buck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hard_breacher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3" cy="290513"/>
                  <wp:effectExtent b="0" l="0" r="0" t="0"/>
                  <wp:docPr id="3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hibana, 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thermite, 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3" cy="290513"/>
                  <wp:effectExtent b="0" l="0" r="0" t="0"/>
                  <wp:docPr id="2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maverick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71463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thatcher,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953" cy="313953"/>
                  <wp:effectExtent b="0" l="0" r="0" t="0"/>
                  <wp:docPr id="2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3" cy="313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jackal, </w:t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3" cy="290513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gridlock, </w:t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nomad,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capitao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active_ability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3" cy="252413"/>
                  <wp:effectExtent b="0" l="0" r="0" t="0"/>
                  <wp:docPr id="3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" cy="25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dokkaebi, 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lion, </w:t>
            </w: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ying, </w:t>
            </w: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finka, </w:t>
            </w: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2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zofia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passive_ability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blackbeard, 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8" cy="223838"/>
                  <wp:effectExtent b="0" l="0" r="0" t="0"/>
                  <wp:docPr id="2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8" cy="223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nokk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3" cy="233363"/>
                  <wp:effectExtent b="0" l="0" r="0" t="0"/>
                  <wp:docPr id="3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" cy="23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blitz, </w:t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8" cy="280988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montagne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deep_roamer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71463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vigil, </w:t>
            </w:r>
            <w:r w:rsidDel="00000000" w:rsidR="00000000" w:rsidRPr="00000000">
              <w:rPr/>
              <w:drawing>
                <wp:inline distB="114300" distT="114300" distL="114300" distR="114300">
                  <wp:extent cx="300038" cy="300038"/>
                  <wp:effectExtent b="0" l="0" r="0" t="0"/>
                  <wp:docPr id="38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8" cy="300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jager, </w:t>
            </w:r>
            <w:r w:rsidDel="00000000" w:rsidR="00000000" w:rsidRPr="00000000">
              <w:rPr/>
              <w:drawing>
                <wp:inline distB="114300" distT="114300" distL="114300" distR="114300">
                  <wp:extent cx="261938" cy="261938"/>
                  <wp:effectExtent b="0" l="0" r="0" t="0"/>
                  <wp:docPr id="3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261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bandit, </w:t>
            </w:r>
            <w:r w:rsidDel="00000000" w:rsidR="00000000" w:rsidRPr="00000000">
              <w:rPr/>
              <w:drawing>
                <wp:inline distB="114300" distT="114300" distL="114300" distR="114300">
                  <wp:extent cx="233363" cy="233363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" cy="23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ela, </w:t>
            </w:r>
            <w:r w:rsidDel="00000000" w:rsidR="00000000" w:rsidRPr="00000000">
              <w:rPr/>
              <w:drawing>
                <wp:inline distB="114300" distT="114300" distL="114300" distR="114300">
                  <wp:extent cx="271463" cy="271463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mozzie, </w:t>
            </w:r>
            <w:r w:rsidDel="00000000" w:rsidR="00000000" w:rsidRPr="00000000">
              <w:rPr/>
              <w:drawing>
                <wp:inline distB="114300" distT="114300" distL="114300" distR="114300">
                  <wp:extent cx="242888" cy="242888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pulse, </w:t>
            </w:r>
            <w:r w:rsidDel="00000000" w:rsidR="00000000" w:rsidRPr="00000000">
              <w:rPr/>
              <w:drawing>
                <wp:inline distB="114300" distT="114300" distL="114300" distR="114300">
                  <wp:extent cx="261938" cy="261938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261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alibi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shallow_anchors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3" cy="233363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" cy="23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smoke, </w:t>
            </w:r>
            <w:r w:rsidDel="00000000" w:rsidR="00000000" w:rsidRPr="00000000">
              <w:rPr/>
              <w:drawing>
                <wp:inline distB="114300" distT="114300" distL="114300" distR="114300">
                  <wp:extent cx="271463" cy="271463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mute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deep_anchors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71463"/>
                  <wp:effectExtent b="0" l="0" r="0" t="0"/>
                  <wp:docPr id="3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mira, </w:t>
            </w:r>
            <w:r w:rsidDel="00000000" w:rsidR="00000000" w:rsidRPr="00000000">
              <w:rPr/>
              <w:drawing>
                <wp:inline distB="114300" distT="114300" distL="114300" distR="114300">
                  <wp:extent cx="242888" cy="242888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maestro, </w:t>
            </w:r>
            <w:r w:rsidDel="00000000" w:rsidR="00000000" w:rsidRPr="00000000">
              <w:rPr/>
              <w:drawing>
                <wp:inline distB="114300" distT="114300" distL="114300" distR="114300">
                  <wp:extent cx="261938" cy="261938"/>
                  <wp:effectExtent b="0" l="0" r="0" t="0"/>
                  <wp:docPr id="28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261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warden, </w:t>
            </w:r>
          </w:p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498" cy="304498"/>
                  <wp:effectExtent b="0" l="0" r="0" t="0"/>
                  <wp:docPr id="4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8" cy="304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doc, </w:t>
            </w:r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8" cy="338138"/>
                  <wp:effectExtent b="0" l="0" r="0" t="0"/>
                  <wp:docPr id="3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8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rook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8" cy="3190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319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frost, </w:t>
            </w:r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kapkan, </w:t>
            </w:r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7188" cy="357188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lesion, </w:t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3" cy="309563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castle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8" cy="338138"/>
                  <wp:effectExtent b="0" l="0" r="0" t="0"/>
                  <wp:docPr id="3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8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valkyrie, 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8" cy="319088"/>
                  <wp:effectExtent b="0" l="0" r="0" t="0"/>
                  <wp:docPr id="2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319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echo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Next version ideas: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Recommend users to try to match the following team composition: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Attackers</w:t>
      </w:r>
      <w:r w:rsidDel="00000000" w:rsidR="00000000" w:rsidRPr="00000000">
        <w:rPr>
          <w:rtl w:val="0"/>
        </w:rPr>
        <w:t xml:space="preserve">: 1 Entry Fragger, 1 Hard breacher, 1 soft breacher, 1 support, 1 Active ability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Defenders</w:t>
      </w:r>
      <w:r w:rsidDel="00000000" w:rsidR="00000000" w:rsidRPr="00000000">
        <w:rPr>
          <w:rtl w:val="0"/>
        </w:rPr>
        <w:t xml:space="preserve">: 1 Deep Anchor, 2 Shallow Anchor, 1 Shallow Roamer, 1 Deep Roamer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Incorporate GitGudDojo “Reputation” Data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After each match, the User can rate other players who are matched, in the following categories to endorse them.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Good Communication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Respectful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These 5 attributes would be rated based on cumulative sums.  As in the user can’t rate a 1 to retaliate a user.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At version 1, The target user will have the attribute that has the highest count displayed as their “User Type”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the matching for the next round, the players with the highest “Reputation” rating would get priority matching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ML model to train the model to learn from the matching results (most notably post LFG reviews)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20" Type="http://schemas.openxmlformats.org/officeDocument/2006/relationships/image" Target="media/image6.png"/><Relationship Id="rId42" Type="http://schemas.openxmlformats.org/officeDocument/2006/relationships/image" Target="media/image2.png"/><Relationship Id="rId41" Type="http://schemas.openxmlformats.org/officeDocument/2006/relationships/image" Target="media/image40.png"/><Relationship Id="rId22" Type="http://schemas.openxmlformats.org/officeDocument/2006/relationships/image" Target="media/image12.png"/><Relationship Id="rId44" Type="http://schemas.openxmlformats.org/officeDocument/2006/relationships/image" Target="media/image9.png"/><Relationship Id="rId21" Type="http://schemas.openxmlformats.org/officeDocument/2006/relationships/image" Target="media/image21.png"/><Relationship Id="rId43" Type="http://schemas.openxmlformats.org/officeDocument/2006/relationships/image" Target="media/image3.png"/><Relationship Id="rId24" Type="http://schemas.openxmlformats.org/officeDocument/2006/relationships/image" Target="media/image11.png"/><Relationship Id="rId46" Type="http://schemas.openxmlformats.org/officeDocument/2006/relationships/image" Target="media/image30.png"/><Relationship Id="rId23" Type="http://schemas.openxmlformats.org/officeDocument/2006/relationships/image" Target="media/image23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26" Type="http://schemas.openxmlformats.org/officeDocument/2006/relationships/image" Target="media/image28.png"/><Relationship Id="rId25" Type="http://schemas.openxmlformats.org/officeDocument/2006/relationships/image" Target="media/image39.png"/><Relationship Id="rId47" Type="http://schemas.openxmlformats.org/officeDocument/2006/relationships/image" Target="media/image25.png"/><Relationship Id="rId28" Type="http://schemas.openxmlformats.org/officeDocument/2006/relationships/image" Target="media/image1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r6.tracker.network" TargetMode="External"/><Relationship Id="rId29" Type="http://schemas.openxmlformats.org/officeDocument/2006/relationships/image" Target="media/image35.png"/><Relationship Id="rId7" Type="http://schemas.openxmlformats.org/officeDocument/2006/relationships/image" Target="media/image24.png"/><Relationship Id="rId8" Type="http://schemas.openxmlformats.org/officeDocument/2006/relationships/image" Target="media/image22.png"/><Relationship Id="rId31" Type="http://schemas.openxmlformats.org/officeDocument/2006/relationships/image" Target="media/image7.png"/><Relationship Id="rId30" Type="http://schemas.openxmlformats.org/officeDocument/2006/relationships/image" Target="media/image29.png"/><Relationship Id="rId11" Type="http://schemas.openxmlformats.org/officeDocument/2006/relationships/image" Target="media/image27.png"/><Relationship Id="rId33" Type="http://schemas.openxmlformats.org/officeDocument/2006/relationships/image" Target="media/image1.png"/><Relationship Id="rId10" Type="http://schemas.openxmlformats.org/officeDocument/2006/relationships/image" Target="media/image41.png"/><Relationship Id="rId32" Type="http://schemas.openxmlformats.org/officeDocument/2006/relationships/image" Target="media/image8.png"/><Relationship Id="rId13" Type="http://schemas.openxmlformats.org/officeDocument/2006/relationships/image" Target="media/image31.png"/><Relationship Id="rId35" Type="http://schemas.openxmlformats.org/officeDocument/2006/relationships/image" Target="media/image34.png"/><Relationship Id="rId12" Type="http://schemas.openxmlformats.org/officeDocument/2006/relationships/image" Target="media/image10.png"/><Relationship Id="rId34" Type="http://schemas.openxmlformats.org/officeDocument/2006/relationships/image" Target="media/image4.png"/><Relationship Id="rId15" Type="http://schemas.openxmlformats.org/officeDocument/2006/relationships/image" Target="media/image33.png"/><Relationship Id="rId37" Type="http://schemas.openxmlformats.org/officeDocument/2006/relationships/image" Target="media/image20.png"/><Relationship Id="rId14" Type="http://schemas.openxmlformats.org/officeDocument/2006/relationships/image" Target="media/image16.png"/><Relationship Id="rId36" Type="http://schemas.openxmlformats.org/officeDocument/2006/relationships/image" Target="media/image13.png"/><Relationship Id="rId17" Type="http://schemas.openxmlformats.org/officeDocument/2006/relationships/image" Target="media/image15.png"/><Relationship Id="rId39" Type="http://schemas.openxmlformats.org/officeDocument/2006/relationships/image" Target="media/image32.png"/><Relationship Id="rId16" Type="http://schemas.openxmlformats.org/officeDocument/2006/relationships/image" Target="media/image19.png"/><Relationship Id="rId38" Type="http://schemas.openxmlformats.org/officeDocument/2006/relationships/image" Target="media/image5.png"/><Relationship Id="rId19" Type="http://schemas.openxmlformats.org/officeDocument/2006/relationships/image" Target="media/image36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