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AEF7" w14:textId="77777777" w:rsidR="005310FA" w:rsidRDefault="00000000">
      <w:pPr>
        <w:pStyle w:val="aa"/>
        <w:spacing w:before="1840"/>
        <w:jc w:val="center"/>
        <w:rPr>
          <w:lang w:eastAsia="zh-CN"/>
        </w:rPr>
      </w:pPr>
      <w:r>
        <w:rPr>
          <w:rFonts w:ascii="微软雅黑" w:eastAsia="微软雅黑" w:hAnsi="微软雅黑"/>
          <w:sz w:val="48"/>
          <w:lang w:eastAsia="zh-CN"/>
        </w:rPr>
        <w:t>MCP 协议对接方案与实现说明</w:t>
      </w:r>
    </w:p>
    <w:p w14:paraId="0A4EF501" w14:textId="77777777" w:rsidR="005310FA" w:rsidRDefault="00000000">
      <w:pPr>
        <w:spacing w:before="200" w:after="600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28"/>
          <w:lang w:eastAsia="zh-CN"/>
        </w:rPr>
        <w:t>A02 AI 职业导航与终身学习伙伴系统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5310FA" w14:paraId="08B8DABA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19CE7B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68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2F11F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内容</w:t>
            </w:r>
          </w:p>
        </w:tc>
      </w:tr>
      <w:tr w:rsidR="005310FA" w14:paraId="4AAC6EC5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BC859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文档性质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31C055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比赛企业专项材料</w:t>
            </w:r>
          </w:p>
        </w:tc>
      </w:tr>
      <w:tr w:rsidR="005310FA" w14:paraId="2BA33E49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25900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实现基线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D423F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GitHub feature/a02-mcp-service 分支</w:t>
            </w:r>
          </w:p>
        </w:tc>
      </w:tr>
      <w:tr w:rsidR="005310FA" w14:paraId="7FB9F1CB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9305E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仓库实现版本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14250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0.1.1</w:t>
            </w:r>
          </w:p>
        </w:tc>
      </w:tr>
      <w:tr w:rsidR="005310FA" w14:paraId="06D504C8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DE6F8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数据契约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27310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schema_version 1.2.0 / dataset v0.5-core</w:t>
            </w:r>
          </w:p>
        </w:tc>
      </w:tr>
      <w:tr w:rsidR="005310FA" w14:paraId="62B9FFCA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52993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验证状态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8B9BA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2026-09-30 本地构建通过，15 项自动化测试全部通过</w:t>
            </w:r>
          </w:p>
        </w:tc>
      </w:tr>
    </w:tbl>
    <w:p w14:paraId="1496E5E4" w14:textId="77777777" w:rsidR="005310FA" w:rsidRDefault="005310FA">
      <w:pPr>
        <w:spacing w:after="20"/>
        <w:rPr>
          <w:lang w:eastAsia="zh-CN"/>
        </w:rPr>
      </w:pPr>
    </w:p>
    <w:p w14:paraId="7BFE18D1" w14:textId="77777777" w:rsidR="005310FA" w:rsidRDefault="00000000">
      <w:pPr>
        <w:spacing w:before="720"/>
        <w:jc w:val="center"/>
        <w:rPr>
          <w:lang w:eastAsia="zh-CN"/>
        </w:rPr>
      </w:pPr>
      <w:r>
        <w:rPr>
          <w:color w:val="555555"/>
          <w:lang w:eastAsia="zh-CN"/>
        </w:rPr>
        <w:t>2026 年 9 月</w:t>
      </w:r>
    </w:p>
    <w:p w14:paraId="5E0B0495" w14:textId="77777777" w:rsidR="005310F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7BBAF4E" w14:textId="77777777" w:rsidR="005310FA" w:rsidRDefault="00000000">
      <w:pPr>
        <w:pStyle w:val="1"/>
        <w:spacing w:before="240" w:after="100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一 文档结论</w:t>
      </w:r>
    </w:p>
    <w:p w14:paraId="264121BF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本项目已经实现可执行的 MCP 工具服务，并以统一业务服务层连接百宝箱智能体、React 演示前端和经过验证的模拟数据。一个 MCP Server 固定公开四个工具，分别完成职业画像计算、职业路径生成、职场场景评估和学习进度管理。工具响应同时返回文本内容与结构化内容，便于智能体解释和前端展示。</w:t>
      </w:r>
    </w:p>
    <w:p w14:paraId="2BB87122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当前仓库实现声明版本为 0.1.1，Node.js 22 环境下的编译和 15 项自动化测试均已通过。npm 公共仓库截至 2026 年 9 月 30 日显示最新版本为 0.2.1；比赛环境应使用与最终仓库代码一致的固定版本，避免代码、文档和百宝箱配置不一致。</w:t>
      </w:r>
    </w:p>
    <w:p w14:paraId="5DD8E989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系统仅使用匿名模拟用户和模拟岗位数据，不接收姓名、手机号、完整简历等真实个人信息。没有配置持久化数据库时，写操作只进入临时覆盖层，不能宣传为永久保存。</w:t>
      </w:r>
    </w:p>
    <w:p w14:paraId="658411D9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t>二 对接目标与设计原则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240"/>
      </w:tblGrid>
      <w:tr w:rsidR="005310FA" w14:paraId="4384A968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AD8CF3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w="43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4F4F6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实现方式</w:t>
            </w:r>
          </w:p>
        </w:tc>
        <w:tc>
          <w:tcPr>
            <w:tcW w:w="32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63B10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作用</w:t>
            </w:r>
          </w:p>
        </w:tc>
      </w:tr>
      <w:tr w:rsidR="005310FA" w14:paraId="22513236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3D764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协议标准化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4B04A6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采用 Model Context Protocol SDK 注册工具和输入模式</w:t>
            </w:r>
          </w:p>
        </w:tc>
        <w:tc>
          <w:tcPr>
            <w:tcW w:w="32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E2EAB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百宝箱可统一发现和调用业务能力</w:t>
            </w:r>
          </w:p>
        </w:tc>
      </w:tr>
      <w:tr w:rsidR="005310FA" w14:paraId="1F81AD9B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FFE29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业务逻辑复用</w:t>
            </w:r>
          </w:p>
        </w:tc>
        <w:tc>
          <w:tcPr>
            <w:tcW w:w="432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C63BBE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MCP 工具与 REST 适配层共用 CareerService</w:t>
            </w:r>
          </w:p>
        </w:tc>
        <w:tc>
          <w:tcPr>
            <w:tcW w:w="32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EC17C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避免前端和智能体产生两套计算口径</w:t>
            </w:r>
          </w:p>
        </w:tc>
      </w:tr>
      <w:tr w:rsidR="005310FA" w14:paraId="54FA6C12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DDAF1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结果可解释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51BE7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返回维度分、技能差距、权重、任务和来源字段</w:t>
            </w:r>
          </w:p>
        </w:tc>
        <w:tc>
          <w:tcPr>
            <w:tcW w:w="32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3C4A47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支持答辩展示计算依据</w:t>
            </w:r>
          </w:p>
        </w:tc>
      </w:tr>
      <w:tr w:rsidR="005310FA" w14:paraId="7EC2375B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0C60F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状态安全</w:t>
            </w:r>
          </w:p>
        </w:tc>
        <w:tc>
          <w:tcPr>
            <w:tcW w:w="432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8AE6EB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写操作使用幂等键，撤回授权后禁止写入</w:t>
            </w:r>
          </w:p>
        </w:tc>
        <w:tc>
          <w:tcPr>
            <w:tcW w:w="32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9AB6D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减少重复记录并尊重用户选择</w:t>
            </w:r>
          </w:p>
        </w:tc>
      </w:tr>
      <w:tr w:rsidR="005310FA" w14:paraId="3391FE23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D29830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数据可追溯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256CA3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保留 schema_version、source_ids、claim_level 等字段</w:t>
            </w:r>
          </w:p>
        </w:tc>
        <w:tc>
          <w:tcPr>
            <w:tcW w:w="32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58528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区分验证来源、派生内容和模拟内容</w:t>
            </w:r>
          </w:p>
        </w:tc>
      </w:tr>
      <w:tr w:rsidR="005310FA" w14:paraId="5C27F959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CF5DCF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部署简化</w:t>
            </w:r>
          </w:p>
        </w:tc>
        <w:tc>
          <w:tcPr>
            <w:tcW w:w="432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4E808D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以 npm 包和 npx 命令接入百宝箱</w:t>
            </w:r>
          </w:p>
        </w:tc>
        <w:tc>
          <w:tcPr>
            <w:tcW w:w="32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A67D77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不依赖单独公网服务器即可完成首发演示</w:t>
            </w:r>
          </w:p>
        </w:tc>
      </w:tr>
    </w:tbl>
    <w:p w14:paraId="0495B13D" w14:textId="77777777" w:rsidR="005310FA" w:rsidRDefault="005310FA">
      <w:pPr>
        <w:spacing w:after="20"/>
        <w:rPr>
          <w:lang w:eastAsia="zh-CN"/>
        </w:rPr>
      </w:pPr>
    </w:p>
    <w:p w14:paraId="7DBD25D5" w14:textId="77777777" w:rsidR="005310FA" w:rsidRDefault="00000000">
      <w:pPr>
        <w:pStyle w:val="1"/>
        <w:spacing w:before="240" w:after="100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三 总体架构</w:t>
      </w:r>
    </w:p>
    <w:p w14:paraId="5C6150D1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MCP 服务位于平台工作流与业务数据之间。百宝箱负责对话、上下文和工作流编排，MCP 服务负责确定性的职业计算，React 前端通过同源 REST 适配层展示相同结果。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4968"/>
      </w:tblGrid>
      <w:tr w:rsidR="005310FA" w14:paraId="032562D2" w14:textId="77777777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64642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w="309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20DC6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w="49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F71675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职责</w:t>
            </w:r>
          </w:p>
        </w:tc>
      </w:tr>
      <w:tr w:rsidR="005310FA" w14:paraId="10C99A05" w14:textId="77777777">
        <w:trPr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CBD5F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交互层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9D05D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百宝箱智能体与 React 前端</w:t>
            </w:r>
          </w:p>
        </w:tc>
        <w:tc>
          <w:tcPr>
            <w:tcW w:w="49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B4B04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接收用户意图，展示画像、路线、场景评分和进度</w:t>
            </w:r>
          </w:p>
        </w:tc>
      </w:tr>
      <w:tr w:rsidR="005310FA" w14:paraId="0F0A7761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662D2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接入层</w:t>
            </w:r>
          </w:p>
        </w:tc>
        <w:tc>
          <w:tcPr>
            <w:tcW w:w="309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9E42F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MCP stdio 与 REST adapter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3CD5F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完成工具发现、调用、参数校验和 HTTP 适配</w:t>
            </w:r>
          </w:p>
        </w:tc>
      </w:tr>
      <w:tr w:rsidR="005310FA" w14:paraId="66D35718" w14:textId="77777777">
        <w:trPr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26AC1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lastRenderedPageBreak/>
              <w:t>业务层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62F86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CareerService</w:t>
            </w:r>
          </w:p>
        </w:tc>
        <w:tc>
          <w:tcPr>
            <w:tcW w:w="49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A177A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实现画像计算、技能差距、路径规划、场景评分和进度状态</w:t>
            </w:r>
          </w:p>
        </w:tc>
      </w:tr>
      <w:tr w:rsidR="005310FA" w14:paraId="14CD9CB9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C12143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数据层</w:t>
            </w:r>
          </w:p>
        </w:tc>
        <w:tc>
          <w:tcPr>
            <w:tcW w:w="309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5F69D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runtime-data v0.5-core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28E66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提供 100 名演示用户、300 个岗位、200 个资源和 60 个场景</w:t>
            </w:r>
          </w:p>
        </w:tc>
      </w:tr>
      <w:tr w:rsidR="005310FA" w14:paraId="2C9011EA" w14:textId="77777777">
        <w:trPr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22B7E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状态层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B42CA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临时文件或内存覆盖层</w:t>
            </w:r>
          </w:p>
        </w:tc>
        <w:tc>
          <w:tcPr>
            <w:tcW w:w="49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4DF3D5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记录演示期进度、路径激活和场景会话，不承诺永久保存</w:t>
            </w:r>
          </w:p>
        </w:tc>
      </w:tr>
    </w:tbl>
    <w:p w14:paraId="2E0C13A7" w14:textId="77777777" w:rsidR="005310FA" w:rsidRDefault="005310FA">
      <w:pPr>
        <w:spacing w:after="20"/>
        <w:rPr>
          <w:lang w:eastAsia="zh-CN"/>
        </w:rPr>
      </w:pPr>
    </w:p>
    <w:p w14:paraId="205AB8C0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调用链为：用户请求 → 百宝箱识别意图 → MCP 插件选择工具 → 服务校验参数 → CareerService 计算 → 返回结构化结果 → 智能体解释或前端展示。</w:t>
      </w:r>
    </w:p>
    <w:p w14:paraId="536E5160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t>四 MCP 工具定义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952"/>
        <w:gridCol w:w="3384"/>
        <w:gridCol w:w="1512"/>
      </w:tblGrid>
      <w:tr w:rsidR="005310FA" w14:paraId="1E5C4584" w14:textId="77777777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4AF7C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w="295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CF931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主要输入</w:t>
            </w:r>
          </w:p>
        </w:tc>
        <w:tc>
          <w:tcPr>
            <w:tcW w:w="33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0C223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核心输出</w:t>
            </w:r>
          </w:p>
        </w:tc>
        <w:tc>
          <w:tcPr>
            <w:tcW w:w="151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4A3C9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状态影响</w:t>
            </w:r>
          </w:p>
        </w:tc>
      </w:tr>
      <w:tr w:rsidR="005310FA" w14:paraId="4AD35BA3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E39738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calculate_career_profile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D1703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user_id、可选 as_of_date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8957E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8 维职业画像、60 项技能依据、3 个岗位匹配结果</w:t>
            </w:r>
          </w:p>
        </w:tc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C06F3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只读</w:t>
            </w:r>
          </w:p>
        </w:tc>
      </w:tr>
      <w:tr w:rsidR="005310FA" w14:paraId="41783AD9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615F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generate_career_path</w:t>
            </w:r>
          </w:p>
        </w:tc>
        <w:tc>
          <w:tcPr>
            <w:tcW w:w="29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7353B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user_id、目标岗位、年限、周学习时间、优先级</w:t>
            </w:r>
          </w:p>
        </w:tc>
        <w:tc>
          <w:tcPr>
            <w:tcW w:w="338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1E95C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快速补差和项目驱动两条路线及阶段任务</w:t>
            </w:r>
          </w:p>
        </w:tc>
        <w:tc>
          <w:tcPr>
            <w:tcW w:w="15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2287E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只读，生成不等于激活</w:t>
            </w:r>
          </w:p>
        </w:tc>
      </w:tr>
      <w:tr w:rsidR="005310FA" w14:paraId="0653454D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765ED7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evaluate_scenario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126F0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list/start/submit_and_evaluate、场景或会话信息</w:t>
            </w:r>
          </w:p>
        </w:tc>
        <w:tc>
          <w:tcPr>
            <w:tcW w:w="33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F8DF2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场景列表、会话、100 分制评分、行为证据和改进建议</w:t>
            </w:r>
          </w:p>
        </w:tc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53EB3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场景会话写入临时覆盖层</w:t>
            </w:r>
          </w:p>
        </w:tc>
      </w:tr>
      <w:tr w:rsidR="005310FA" w14:paraId="54EB1F54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966082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manage_progress</w:t>
            </w:r>
          </w:p>
        </w:tc>
        <w:tc>
          <w:tcPr>
            <w:tcW w:w="29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12447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summary/list_events/record_event/update_task/activate_path</w:t>
            </w:r>
          </w:p>
        </w:tc>
        <w:tc>
          <w:tcPr>
            <w:tcW w:w="338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9BBD0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成长摘要、事件、任务状态和已激活路径</w:t>
            </w:r>
          </w:p>
        </w:tc>
        <w:tc>
          <w:tcPr>
            <w:tcW w:w="15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1CDD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写操作要求幂等键</w:t>
            </w:r>
          </w:p>
        </w:tc>
      </w:tr>
    </w:tbl>
    <w:p w14:paraId="5B1DB993" w14:textId="77777777" w:rsidR="005310FA" w:rsidRDefault="005310FA">
      <w:pPr>
        <w:spacing w:after="20"/>
      </w:pPr>
    </w:p>
    <w:p w14:paraId="1E651100" w14:textId="084241DB" w:rsidR="005310FA" w:rsidRDefault="00346BB2">
      <w:pPr>
        <w:pStyle w:val="21"/>
        <w:spacing w:before="160" w:after="100"/>
      </w:pPr>
      <w:r>
        <w:rPr>
          <w:rFonts w:ascii="微软雅黑" w:eastAsia="微软雅黑" w:hAnsi="微软雅黑" w:hint="eastAsia"/>
          <w:sz w:val="24"/>
          <w:lang w:eastAsia="zh-CN"/>
        </w:rPr>
        <w:t>1.</w:t>
      </w:r>
      <w:r w:rsidR="00000000">
        <w:rPr>
          <w:rFonts w:ascii="微软雅黑" w:eastAsia="微软雅黑" w:hAnsi="微软雅黑"/>
          <w:sz w:val="24"/>
        </w:rPr>
        <w:t>职业画像计算</w:t>
      </w:r>
    </w:p>
    <w:p w14:paraId="1F1D52EF" w14:textId="77777777" w:rsidR="00346BB2" w:rsidRDefault="00000000" w:rsidP="00346BB2">
      <w:pPr>
        <w:spacing w:after="120" w:line="324" w:lineRule="auto"/>
        <w:rPr>
          <w:color w:val="000000"/>
          <w:lang w:eastAsia="zh-CN"/>
        </w:rPr>
      </w:pPr>
      <w:r>
        <w:rPr>
          <w:color w:val="000000"/>
          <w:lang w:eastAsia="zh-CN"/>
        </w:rPr>
        <w:t>画像工具根据 60 项原子技能、证据可信度和时间衰减生成 8 个能力维度，再按岗位技能权重计算三个目标方向的匹配结果。返回值包含优势、短板、排名和解释字段，便于雷达图与推荐理由展示。工具只接受 USER-G001 等匿名模拟用户 ID。</w:t>
      </w:r>
    </w:p>
    <w:p w14:paraId="7B9FD534" w14:textId="746F3DA7" w:rsidR="005310FA" w:rsidRDefault="00346BB2" w:rsidP="00346BB2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 w:hint="eastAsia"/>
          <w:color w:val="000000"/>
          <w:sz w:val="24"/>
          <w:szCs w:val="24"/>
          <w:lang w:eastAsia="zh-CN"/>
        </w:rPr>
        <w:t>2.</w:t>
      </w:r>
      <w:r w:rsidR="00000000">
        <w:rPr>
          <w:rFonts w:ascii="微软雅黑" w:eastAsia="微软雅黑" w:hAnsi="微软雅黑"/>
          <w:b/>
          <w:color w:val="000000"/>
          <w:sz w:val="24"/>
          <w:lang w:eastAsia="zh-CN"/>
        </w:rPr>
        <w:t>职业路径生成</w:t>
      </w:r>
    </w:p>
    <w:p w14:paraId="3DC32C9E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路径工具先计算用户与目标岗位的技能差距，再生成快速补差和项目驱动两条路线。每个任务受到 1 至 5 年规划周期、每周 1 至 40 小时学习时间和 speed、depth、balanced 三种优先级约束。生成后的路线必须通过进度工具显式激活。</w:t>
      </w:r>
    </w:p>
    <w:p w14:paraId="039385A4" w14:textId="675F78DA" w:rsidR="005310FA" w:rsidRDefault="00346BB2">
      <w:pPr>
        <w:pStyle w:val="21"/>
        <w:spacing w:before="160" w:after="100"/>
        <w:rPr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lastRenderedPageBreak/>
        <w:t>3.</w:t>
      </w:r>
      <w:r w:rsidR="00000000">
        <w:rPr>
          <w:rFonts w:ascii="微软雅黑" w:eastAsia="微软雅黑" w:hAnsi="微软雅黑"/>
          <w:sz w:val="24"/>
          <w:lang w:eastAsia="zh-CN"/>
        </w:rPr>
        <w:t xml:space="preserve"> 职场场景评估</w:t>
      </w:r>
    </w:p>
    <w:p w14:paraId="4D7A88B1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场景工具覆盖远程协作、AI 辅助办公和跨岗位沟通三个模块，支持列出、启动和提交评估。评分同时考虑预期行为、隐私要求和红旗行为，输出得分构成、证据与改进建议。能力变化仅作为建议，不自动修改画像。</w:t>
      </w:r>
    </w:p>
    <w:p w14:paraId="70DADD44" w14:textId="058BFDA6" w:rsidR="005310FA" w:rsidRDefault="00346BB2">
      <w:pPr>
        <w:pStyle w:val="21"/>
        <w:spacing w:before="160" w:after="100"/>
        <w:rPr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t>4.</w:t>
      </w:r>
      <w:r w:rsidR="00000000">
        <w:rPr>
          <w:rFonts w:ascii="微软雅黑" w:eastAsia="微软雅黑" w:hAnsi="微软雅黑"/>
          <w:sz w:val="24"/>
          <w:lang w:eastAsia="zh-CN"/>
        </w:rPr>
        <w:t>学习进度管理</w:t>
      </w:r>
    </w:p>
    <w:p w14:paraId="17677A48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进度工具支持查询成长摘要和事件，并能记录学习事件、激活路径及更新任务。所有写操作必须提交长度不少于 8 位的 idempotency_key；重复键返回原结果，不新增重复事件。用户撤回授权后，服务拒绝继续写入。</w:t>
      </w:r>
    </w:p>
    <w:p w14:paraId="77CAEA4E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t>五 协议与实现细节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5310FA" w14:paraId="700521B0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B9D7C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68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56E4C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实现</w:t>
            </w:r>
          </w:p>
        </w:tc>
      </w:tr>
      <w:tr w:rsidR="005310FA" w14:paraId="549EB4A9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A531A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服务标识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2D128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a02-career-navigation-mcp</w:t>
            </w:r>
          </w:p>
        </w:tc>
      </w:tr>
      <w:tr w:rsidR="005310FA" w14:paraId="494C713D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59C05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实现语言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F69D9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TypeScript 5.9 / Node.js 22</w:t>
            </w:r>
          </w:p>
        </w:tc>
      </w:tr>
      <w:tr w:rsidR="005310FA" w14:paraId="76F91C13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10EF9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MCP SDK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C829D2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@modelcontextprotocol/sdk 1.22.0</w:t>
            </w:r>
          </w:p>
        </w:tc>
      </w:tr>
      <w:tr w:rsidR="005310FA" w14:paraId="35257658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70D59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输入校验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7F743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Zod 3.25.76</w:t>
            </w:r>
          </w:p>
        </w:tc>
      </w:tr>
      <w:tr w:rsidR="005310FA" w14:paraId="1D2B015D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39DFDD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MCP 传输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E2695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StdioServerTransport</w:t>
            </w:r>
          </w:p>
        </w:tc>
      </w:tr>
      <w:tr w:rsidR="005310FA" w14:paraId="37BC760B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02175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REST 适配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042B8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Express 5.1，同一 CareerService</w:t>
            </w:r>
          </w:p>
        </w:tc>
      </w:tr>
      <w:tr w:rsidR="005310FA" w14:paraId="176D2E97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095EBC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返回格式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42ADE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content 文本与 structuredContent 结构化对象并存</w:t>
            </w:r>
          </w:p>
        </w:tc>
      </w:tr>
      <w:tr w:rsidR="005310FA" w14:paraId="0D301F01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10336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20"/>
              </w:rPr>
              <w:t>错误格式</w:t>
            </w:r>
          </w:p>
        </w:tc>
        <w:tc>
          <w:tcPr>
            <w:tcW w:w="68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51CD7" w14:textId="77777777" w:rsidR="005310FA" w:rsidRDefault="00000000">
            <w:pPr>
              <w:spacing w:after="0"/>
            </w:pPr>
            <w:r>
              <w:rPr>
                <w:color w:val="000000"/>
                <w:sz w:val="20"/>
              </w:rPr>
              <w:t>error.code 与 error.message，已知业务错误映射为明确状态</w:t>
            </w:r>
          </w:p>
        </w:tc>
      </w:tr>
    </w:tbl>
    <w:p w14:paraId="0A221400" w14:textId="77777777" w:rsidR="005310FA" w:rsidRDefault="005310FA">
      <w:pPr>
        <w:spacing w:after="20"/>
      </w:pPr>
    </w:p>
    <w:p w14:paraId="58660509" w14:textId="14834900" w:rsidR="005310FA" w:rsidRDefault="00346BB2">
      <w:pPr>
        <w:pStyle w:val="21"/>
        <w:spacing w:before="160" w:after="100"/>
      </w:pPr>
      <w:r>
        <w:rPr>
          <w:rFonts w:ascii="微软雅黑" w:eastAsia="微软雅黑" w:hAnsi="微软雅黑" w:hint="eastAsia"/>
          <w:sz w:val="24"/>
          <w:lang w:eastAsia="zh-CN"/>
        </w:rPr>
        <w:t>1.</w:t>
      </w:r>
      <w:r w:rsidR="00000000">
        <w:rPr>
          <w:rFonts w:ascii="微软雅黑" w:eastAsia="微软雅黑" w:hAnsi="微软雅黑"/>
          <w:sz w:val="24"/>
        </w:rPr>
        <w:t xml:space="preserve"> 工具发现与调用</w:t>
      </w:r>
    </w:p>
    <w:p w14:paraId="5CDC1D95" w14:textId="77777777" w:rsidR="005310FA" w:rsidRDefault="00000000">
      <w:pPr>
        <w:pStyle w:val="a"/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百宝箱通过 npm 命令启动 MCP 进程，并通过 stdio 建立会话。</w:t>
      </w:r>
    </w:p>
    <w:p w14:paraId="0367CBE0" w14:textId="77777777" w:rsidR="005310FA" w:rsidRDefault="00000000">
      <w:pPr>
        <w:pStyle w:val="a"/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客户端调用 tools/list，读取四个工具的名称、说明、输入模式和注解。</w:t>
      </w:r>
    </w:p>
    <w:p w14:paraId="400515AF" w14:textId="77777777" w:rsidR="005310FA" w:rsidRDefault="00000000">
      <w:pPr>
        <w:pStyle w:val="a"/>
        <w:spacing w:after="80" w:line="300" w:lineRule="auto"/>
        <w:ind w:left="403" w:hanging="259"/>
      </w:pPr>
      <w:r>
        <w:rPr>
          <w:color w:val="000000"/>
        </w:rPr>
        <w:t>工作流根据用户意图选择工具，向 tools/call 发送结构化参数。</w:t>
      </w:r>
    </w:p>
    <w:p w14:paraId="1E1DB517" w14:textId="77777777" w:rsidR="005310FA" w:rsidRDefault="00000000">
      <w:pPr>
        <w:pStyle w:val="a"/>
        <w:spacing w:after="80" w:line="300" w:lineRule="auto"/>
        <w:ind w:left="403" w:hanging="259"/>
      </w:pPr>
      <w:r>
        <w:rPr>
          <w:color w:val="000000"/>
        </w:rPr>
        <w:t>服务使用 Zod 校验输入，再调用 CareerService 完成确定性计算。</w:t>
      </w:r>
    </w:p>
    <w:p w14:paraId="74B8F703" w14:textId="77777777" w:rsidR="005310FA" w:rsidRDefault="00000000">
      <w:pPr>
        <w:pStyle w:val="a"/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结果以结构化对象返回；失败时返回可识别错误码，不暴露内部堆栈。</w:t>
      </w:r>
    </w:p>
    <w:p w14:paraId="76E92F1D" w14:textId="73C04BB3" w:rsidR="005310FA" w:rsidRDefault="00346BB2">
      <w:pPr>
        <w:pStyle w:val="21"/>
        <w:spacing w:before="160" w:after="100"/>
        <w:rPr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lastRenderedPageBreak/>
        <w:t>2.</w:t>
      </w:r>
      <w:r w:rsidR="00000000">
        <w:rPr>
          <w:rFonts w:ascii="微软雅黑" w:eastAsia="微软雅黑" w:hAnsi="微软雅黑"/>
          <w:sz w:val="24"/>
          <w:lang w:eastAsia="zh-CN"/>
        </w:rPr>
        <w:t xml:space="preserve"> REST 同源适配</w:t>
      </w:r>
    </w:p>
    <w:p w14:paraId="6AC163A5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为了让 React 页面复用相同业务逻辑，服务同时提供 REST 适配层，包括健康检查、画像计算、路径生成、场景列表与评估、进度查询和写入接口。REST 层不重新实现算法，只负责 HTTP 参数与 CareerService 之间的映射。</w:t>
      </w:r>
    </w:p>
    <w:p w14:paraId="18189160" w14:textId="77777777" w:rsidR="005310FA" w:rsidRDefault="00000000">
      <w:pPr>
        <w:keepLines/>
        <w:spacing w:before="40" w:after="120"/>
        <w:ind w:left="403" w:right="216"/>
        <w:rPr>
          <w:lang w:eastAsia="zh-CN"/>
        </w:rPr>
      </w:pPr>
      <w:r>
        <w:rPr>
          <w:rFonts w:ascii="Consolas" w:eastAsia="Consolas" w:hAnsi="Consolas"/>
          <w:color w:val="1F2937"/>
          <w:sz w:val="19"/>
          <w:lang w:eastAsia="zh-CN"/>
        </w:rPr>
        <w:t>GET /api/health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POST /api/v1/profile/calculate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POST /api/v1/path/generate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GET /api/v1/scenario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POST /api/v1/scenario/start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POST /api/v1/scenario/evaluate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GET /api/v1/progress</w:t>
      </w:r>
      <w:proofErr w:type="gramStart"/>
      <w:r>
        <w:rPr>
          <w:rFonts w:ascii="Consolas" w:eastAsia="Consolas" w:hAnsi="Consolas"/>
          <w:color w:val="1F2937"/>
          <w:sz w:val="19"/>
          <w:lang w:eastAsia="zh-CN"/>
        </w:rPr>
        <w:t>/:userId</w:t>
      </w:r>
      <w:proofErr w:type="gramEnd"/>
      <w:r>
        <w:rPr>
          <w:rFonts w:ascii="Consolas" w:eastAsia="Consolas" w:hAnsi="Consolas"/>
          <w:color w:val="1F2937"/>
          <w:sz w:val="19"/>
          <w:lang w:eastAsia="zh-CN"/>
        </w:rPr>
        <w:t>/summary</w:t>
      </w:r>
      <w:r>
        <w:rPr>
          <w:rFonts w:ascii="Consolas" w:eastAsia="Consolas" w:hAnsi="Consolas"/>
          <w:color w:val="1F2937"/>
          <w:sz w:val="19"/>
          <w:lang w:eastAsia="zh-CN"/>
        </w:rPr>
        <w:br/>
        <w:t>POST /api/v1/progress/events</w:t>
      </w:r>
    </w:p>
    <w:p w14:paraId="018DE0F4" w14:textId="77777777" w:rsidR="005310FA" w:rsidRDefault="00000000">
      <w:pPr>
        <w:pStyle w:val="1"/>
        <w:spacing w:before="240" w:after="100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六 百宝箱平台接入</w:t>
      </w:r>
    </w:p>
    <w:p w14:paraId="3AFB9249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推荐使用固定 npm 版本接入，确保演示环境与已经测试的代码完全一致。当前分支实现版本为 0.1.1；若团队决定使用 npm 最新 0.2.1，应先把仓库版本、测试记录和本文版本信息同步更新。</w:t>
      </w:r>
    </w:p>
    <w:p w14:paraId="6027C359" w14:textId="77777777" w:rsidR="005310FA" w:rsidRDefault="00000000">
      <w:pPr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1. 进入百宝箱插件管理，创建 MCP 插件并选择连接 MCP 服务。</w:t>
      </w:r>
    </w:p>
    <w:p w14:paraId="707E27E9" w14:textId="77777777" w:rsidR="005310FA" w:rsidRDefault="00000000">
      <w:pPr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2. 配置启动命令，并固定到团队最终确认的版本。</w:t>
      </w:r>
    </w:p>
    <w:p w14:paraId="32CE1C24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npx -y a02-career-navigation-mcp@0.1.1</w:t>
      </w:r>
    </w:p>
    <w:p w14:paraId="281A6CB8" w14:textId="77777777" w:rsidR="005310FA" w:rsidRDefault="00000000">
      <w:pPr>
        <w:spacing w:after="80" w:line="300" w:lineRule="auto"/>
        <w:ind w:left="403" w:hanging="259"/>
      </w:pPr>
      <w:r>
        <w:rPr>
          <w:color w:val="000000"/>
        </w:rPr>
        <w:t>3. 依次调试 calculate_career_profile、generate_career_path、evaluate_scenario 和 manage_progress。</w:t>
      </w:r>
    </w:p>
    <w:p w14:paraId="18C987F1" w14:textId="77777777" w:rsidR="005310FA" w:rsidRDefault="00000000">
      <w:pPr>
        <w:spacing w:after="80" w:line="300" w:lineRule="auto"/>
        <w:ind w:left="403" w:hanging="259"/>
      </w:pPr>
      <w:r>
        <w:rPr>
          <w:color w:val="000000"/>
        </w:rPr>
        <w:t>4. 检查响应是否包含 schema_version、trace_id、data_split、is_synthetic 和可见免责声明。</w:t>
      </w:r>
    </w:p>
    <w:p w14:paraId="0670EBC4" w14:textId="77777777" w:rsidR="005310FA" w:rsidRDefault="00000000">
      <w:pPr>
        <w:spacing w:after="80" w:line="300" w:lineRule="auto"/>
        <w:ind w:left="403" w:hanging="259"/>
        <w:rPr>
          <w:lang w:eastAsia="zh-CN"/>
        </w:rPr>
      </w:pPr>
      <w:r>
        <w:rPr>
          <w:color w:val="000000"/>
          <w:lang w:eastAsia="zh-CN"/>
        </w:rPr>
        <w:t>5. 将工具加入百宝箱工作流，并分别验证正常输入、缺失参数、重复幂等键和撤回授权场景。</w:t>
      </w:r>
    </w:p>
    <w:p w14:paraId="35116F0F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t>七 数据契约与隐私边界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984"/>
      </w:tblGrid>
      <w:tr w:rsidR="005310FA" w14:paraId="674F6D0D" w14:textId="77777777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E5668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控制点</w:t>
            </w:r>
          </w:p>
        </w:tc>
        <w:tc>
          <w:tcPr>
            <w:tcW w:w="6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5CA52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具体措施</w:t>
            </w:r>
          </w:p>
        </w:tc>
      </w:tr>
      <w:tr w:rsidR="005310FA" w14:paraId="710CDD4F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76D94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匿名化输入</w:t>
            </w:r>
          </w:p>
        </w:tc>
        <w:tc>
          <w:tcPr>
            <w:tcW w:w="6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3A926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工具只接收数据包中的匿名用户 ID，不接收姓名、手机号、身份证、学号或完整简历</w:t>
            </w:r>
          </w:p>
        </w:tc>
      </w:tr>
      <w:tr w:rsidR="005310FA" w14:paraId="68850282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31CFB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模拟声明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B97A2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岗位、薪资、趋势和用户记录均标记为模拟数据，不作为真实招聘或市场结论</w:t>
            </w:r>
          </w:p>
        </w:tc>
      </w:tr>
      <w:tr w:rsidR="005310FA" w14:paraId="306BF083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BE1B34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来源追踪</w:t>
            </w:r>
          </w:p>
        </w:tc>
        <w:tc>
          <w:tcPr>
            <w:tcW w:w="6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67BE7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保留 origin、source_ids、claim_level、verification_status、is_synthetic 等字段</w:t>
            </w:r>
          </w:p>
        </w:tc>
      </w:tr>
      <w:tr w:rsidR="005310FA" w14:paraId="7CA4BA95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68FC8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评分边界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6BC5C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role_adjacent_skill 不参与岗位匹配评分，避免把扩展知识误作直接评价依据</w:t>
            </w:r>
          </w:p>
        </w:tc>
      </w:tr>
      <w:tr w:rsidR="005310FA" w14:paraId="69FDE13B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96E9ED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人工确认</w:t>
            </w:r>
          </w:p>
        </w:tc>
        <w:tc>
          <w:tcPr>
            <w:tcW w:w="6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99166A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场景评估只提出能力变化建议，不自动更新职业画像</w:t>
            </w:r>
          </w:p>
        </w:tc>
      </w:tr>
      <w:tr w:rsidR="005310FA" w14:paraId="7155D45A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B69709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授权撤回</w:t>
            </w:r>
          </w:p>
        </w:tc>
        <w:tc>
          <w:tcPr>
            <w:tcW w:w="698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CFEC0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检测到 consent_withdrawn 后拒绝进度写入</w:t>
            </w:r>
          </w:p>
        </w:tc>
      </w:tr>
      <w:tr w:rsidR="005310FA" w14:paraId="011DA0EB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08147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临时状态</w:t>
            </w:r>
          </w:p>
        </w:tc>
        <w:tc>
          <w:tcPr>
            <w:tcW w:w="6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C2894" w14:textId="77777777" w:rsidR="005310FA" w:rsidRDefault="00000000">
            <w:pPr>
              <w:spacing w:after="0"/>
            </w:pPr>
            <w:r>
              <w:rPr>
                <w:color w:val="000000"/>
                <w:sz w:val="17"/>
              </w:rPr>
              <w:t>无公网数据库时使用临时文件或内存，响应明确报告 persistence_mode=ephemeral</w:t>
            </w:r>
          </w:p>
        </w:tc>
      </w:tr>
    </w:tbl>
    <w:p w14:paraId="68B3011B" w14:textId="77777777" w:rsidR="005310FA" w:rsidRDefault="005310FA">
      <w:pPr>
        <w:spacing w:after="20"/>
      </w:pPr>
    </w:p>
    <w:p w14:paraId="363E4951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lastRenderedPageBreak/>
        <w:t>八 测试与验证</w:t>
      </w:r>
    </w:p>
    <w:p w14:paraId="0E8F8BEF" w14:textId="77777777" w:rsidR="005310FA" w:rsidRDefault="00000000">
      <w:pPr>
        <w:spacing w:after="120" w:line="324" w:lineRule="auto"/>
      </w:pPr>
      <w:r>
        <w:rPr>
          <w:color w:val="000000"/>
        </w:rPr>
        <w:t>2026 年 9 月 30 日在当前分支执行 npm run check，TypeScript 编译通过，4 个测试文件共 15 项测试全部通过。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5760"/>
      </w:tblGrid>
      <w:tr w:rsidR="005310FA" w14:paraId="62738AD0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80BB1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测试文件</w:t>
            </w:r>
          </w:p>
        </w:tc>
        <w:tc>
          <w:tcPr>
            <w:tcW w:w="10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E56429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w="576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405115" w14:textId="77777777" w:rsidR="005310FA" w:rsidRDefault="00000000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覆盖内容</w:t>
            </w:r>
          </w:p>
        </w:tc>
      </w:tr>
      <w:tr w:rsidR="005310FA" w14:paraId="78A8DD1B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134E4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service.test.ts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6D4D0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9</w:t>
            </w:r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CEFC11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画像、路径、60 个场景、评分红旗、进度幂等、撤回授权和独立评测</w:t>
            </w:r>
          </w:p>
        </w:tc>
      </w:tr>
      <w:tr w:rsidR="005310FA" w14:paraId="731D3D5E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375936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data-contract.test.ts</w:t>
            </w:r>
          </w:p>
        </w:tc>
        <w:tc>
          <w:tcPr>
            <w:tcW w:w="10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661E98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576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08CFB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核心数量、稳定 ID、来源字段和 MySQL 迁移安全</w:t>
            </w:r>
          </w:p>
        </w:tc>
      </w:tr>
      <w:tr w:rsidR="005310FA" w14:paraId="4E1FC8D9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8243A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mcp.test.ts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2A041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ADFFC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仅公开四个工具，并可通过 MCP 调用画像工具</w:t>
            </w:r>
          </w:p>
        </w:tc>
      </w:tr>
      <w:tr w:rsidR="005310FA" w14:paraId="2620AFFC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901E0" w14:textId="77777777" w:rsidR="005310FA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rest.test.ts</w:t>
            </w:r>
          </w:p>
        </w:tc>
        <w:tc>
          <w:tcPr>
            <w:tcW w:w="10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9CE6F" w14:textId="77777777" w:rsidR="005310FA" w:rsidRDefault="00000000">
            <w:pPr>
              <w:spacing w:after="0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576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14CEB" w14:textId="77777777" w:rsidR="005310FA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健康检查、8 维画像和结构化 404 错误</w:t>
            </w:r>
          </w:p>
        </w:tc>
      </w:tr>
    </w:tbl>
    <w:p w14:paraId="4F0C1D81" w14:textId="77777777" w:rsidR="005310FA" w:rsidRDefault="005310FA">
      <w:pPr>
        <w:spacing w:after="20"/>
        <w:rPr>
          <w:lang w:eastAsia="zh-CN"/>
        </w:rPr>
      </w:pPr>
    </w:p>
    <w:p w14:paraId="1ED4B83B" w14:textId="77777777" w:rsidR="005310FA" w:rsidRDefault="00000000">
      <w:pPr>
        <w:spacing w:after="120" w:line="324" w:lineRule="auto"/>
        <w:rPr>
          <w:lang w:eastAsia="zh-CN"/>
        </w:rPr>
      </w:pPr>
      <w:r>
        <w:rPr>
          <w:b/>
          <w:color w:val="000000"/>
          <w:lang w:eastAsia="zh-CN"/>
        </w:rPr>
        <w:t>测试结果：</w:t>
      </w:r>
      <w:r>
        <w:rPr>
          <w:color w:val="000000"/>
          <w:lang w:eastAsia="zh-CN"/>
        </w:rPr>
        <w:t>4 个测试文件通过，15 项测试通过，0 项失败。</w:t>
      </w:r>
    </w:p>
    <w:p w14:paraId="61AC6528" w14:textId="77777777" w:rsidR="005310FA" w:rsidRDefault="00000000">
      <w:pPr>
        <w:pStyle w:val="1"/>
        <w:spacing w:before="240" w:after="100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九 部署与运行</w:t>
      </w:r>
    </w:p>
    <w:p w14:paraId="2DB19270" w14:textId="47920662" w:rsidR="005310FA" w:rsidRDefault="00346BB2">
      <w:pPr>
        <w:pStyle w:val="21"/>
        <w:spacing w:before="160" w:after="100"/>
        <w:rPr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t>1.</w:t>
      </w:r>
      <w:r w:rsidR="00000000">
        <w:rPr>
          <w:rFonts w:ascii="微软雅黑" w:eastAsia="微软雅黑" w:hAnsi="微软雅黑"/>
          <w:sz w:val="24"/>
          <w:lang w:eastAsia="zh-CN"/>
        </w:rPr>
        <w:t>本地 MCP 服务</w:t>
      </w:r>
    </w:p>
    <w:p w14:paraId="104BA38A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npm ci</w:t>
      </w:r>
      <w:r>
        <w:rPr>
          <w:rFonts w:ascii="Consolas" w:eastAsia="Consolas" w:hAnsi="Consolas"/>
          <w:color w:val="1F2937"/>
          <w:sz w:val="19"/>
        </w:rPr>
        <w:br/>
        <w:t>npm run check</w:t>
      </w:r>
      <w:r>
        <w:rPr>
          <w:rFonts w:ascii="Consolas" w:eastAsia="Consolas" w:hAnsi="Consolas"/>
          <w:color w:val="1F2937"/>
          <w:sz w:val="19"/>
        </w:rPr>
        <w:br/>
        <w:t>npm run build</w:t>
      </w:r>
      <w:r>
        <w:rPr>
          <w:rFonts w:ascii="Consolas" w:eastAsia="Consolas" w:hAnsi="Consolas"/>
          <w:color w:val="1F2937"/>
          <w:sz w:val="19"/>
        </w:rPr>
        <w:br/>
        <w:t>node dist/cli.js</w:t>
      </w:r>
    </w:p>
    <w:p w14:paraId="40CD983C" w14:textId="78BD3BF4" w:rsidR="005310FA" w:rsidRDefault="00346BB2">
      <w:pPr>
        <w:pStyle w:val="21"/>
        <w:spacing w:before="160" w:after="100"/>
      </w:pPr>
      <w:r>
        <w:rPr>
          <w:rFonts w:ascii="微软雅黑" w:eastAsia="微软雅黑" w:hAnsi="微软雅黑" w:hint="eastAsia"/>
          <w:sz w:val="24"/>
          <w:lang w:eastAsia="zh-CN"/>
        </w:rPr>
        <w:t>2.</w:t>
      </w:r>
      <w:r w:rsidR="00000000">
        <w:rPr>
          <w:rFonts w:ascii="微软雅黑" w:eastAsia="微软雅黑" w:hAnsi="微软雅黑"/>
          <w:sz w:val="24"/>
        </w:rPr>
        <w:t>前端 REST 适配</w:t>
      </w:r>
    </w:p>
    <w:p w14:paraId="2A560AFE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npm run start:rest</w:t>
      </w:r>
      <w:r>
        <w:rPr>
          <w:rFonts w:ascii="Consolas" w:eastAsia="Consolas" w:hAnsi="Consolas"/>
          <w:color w:val="1F2937"/>
          <w:sz w:val="19"/>
        </w:rPr>
        <w:br/>
        <w:t># 健康检查 http://localhost:3000/api/health</w:t>
      </w:r>
    </w:p>
    <w:p w14:paraId="41F079E8" w14:textId="66A61A07" w:rsidR="005310FA" w:rsidRDefault="00346BB2">
      <w:pPr>
        <w:pStyle w:val="21"/>
        <w:spacing w:before="160" w:after="100"/>
      </w:pPr>
      <w:r>
        <w:rPr>
          <w:rFonts w:ascii="微软雅黑" w:eastAsia="微软雅黑" w:hAnsi="微软雅黑" w:hint="eastAsia"/>
          <w:sz w:val="24"/>
          <w:lang w:eastAsia="zh-CN"/>
        </w:rPr>
        <w:t>3.</w:t>
      </w:r>
      <w:r w:rsidR="00000000">
        <w:rPr>
          <w:rFonts w:ascii="微软雅黑" w:eastAsia="微软雅黑" w:hAnsi="微软雅黑"/>
          <w:sz w:val="24"/>
        </w:rPr>
        <w:t xml:space="preserve"> 可选 MySQL 导入</w:t>
      </w:r>
    </w:p>
    <w:p w14:paraId="418185A2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</w:rPr>
        <w:t>仓库根目录的旧 ai_career_nav.sql 存在用户关联、稳定 ID、场景类型和来源字段问题，不用于 MCP 演示计算。</w:t>
      </w:r>
      <w:r>
        <w:rPr>
          <w:color w:val="000000"/>
          <w:lang w:eastAsia="zh-CN"/>
        </w:rPr>
        <w:t>需要数据库持久化时，应新建名称以 _v12 结尾的 MySQL 8 数据库，使用 db/schema_v1_2.sql 和导入器完成幂等写入，避免覆盖旧库。</w:t>
      </w:r>
    </w:p>
    <w:p w14:paraId="20F07537" w14:textId="77777777" w:rsidR="005310FA" w:rsidRDefault="00000000">
      <w:pPr>
        <w:pStyle w:val="1"/>
        <w:spacing w:before="240" w:after="100"/>
      </w:pPr>
      <w:r>
        <w:rPr>
          <w:rFonts w:ascii="微软雅黑" w:eastAsia="微软雅黑" w:hAnsi="微软雅黑"/>
          <w:sz w:val="30"/>
        </w:rPr>
        <w:t>十 已知限制与后续工作</w:t>
      </w:r>
    </w:p>
    <w:p w14:paraId="43CD7EE5" w14:textId="77777777" w:rsidR="005310FA" w:rsidRDefault="00000000">
      <w:pPr>
        <w:pStyle w:val="a0"/>
        <w:spacing w:after="20"/>
        <w:ind w:hanging="216"/>
        <w:rPr>
          <w:lang w:eastAsia="zh-CN"/>
        </w:rPr>
      </w:pPr>
      <w:r>
        <w:rPr>
          <w:color w:val="000000"/>
          <w:sz w:val="21"/>
          <w:lang w:eastAsia="zh-CN"/>
        </w:rPr>
        <w:t>当前仓库版本 0.1.1 与 npm 最新版本 0.2.1 不一致，比赛前应选择一个版本并同步 package.json、百宝箱命令、截图和测试报告。</w:t>
      </w:r>
    </w:p>
    <w:p w14:paraId="3D89EEB5" w14:textId="77777777" w:rsidR="005310FA" w:rsidRDefault="00000000">
      <w:pPr>
        <w:pStyle w:val="a0"/>
        <w:spacing w:after="20"/>
        <w:ind w:hanging="216"/>
        <w:rPr>
          <w:lang w:eastAsia="zh-CN"/>
        </w:rPr>
      </w:pPr>
      <w:r>
        <w:rPr>
          <w:color w:val="000000"/>
          <w:sz w:val="21"/>
          <w:lang w:eastAsia="zh-CN"/>
        </w:rPr>
        <w:t>临时覆盖层不是永久用户存储；如需真实上线，应接入受控数据库并补充备份、权限和审计策略。</w:t>
      </w:r>
    </w:p>
    <w:p w14:paraId="6F977596" w14:textId="77777777" w:rsidR="005310FA" w:rsidRDefault="00000000">
      <w:pPr>
        <w:pStyle w:val="a0"/>
        <w:spacing w:after="20"/>
        <w:ind w:hanging="216"/>
        <w:rPr>
          <w:lang w:eastAsia="zh-CN"/>
        </w:rPr>
      </w:pPr>
      <w:r>
        <w:rPr>
          <w:color w:val="000000"/>
          <w:sz w:val="21"/>
          <w:lang w:eastAsia="zh-CN"/>
        </w:rPr>
        <w:t>服务只支持模拟数据和匿名 ID，不能直接接收真实用户简历或个人敏感信息。</w:t>
      </w:r>
    </w:p>
    <w:p w14:paraId="2086E18C" w14:textId="77777777" w:rsidR="005310FA" w:rsidRDefault="00000000">
      <w:pPr>
        <w:pStyle w:val="a0"/>
        <w:spacing w:after="20"/>
        <w:ind w:hanging="216"/>
      </w:pPr>
      <w:r>
        <w:rPr>
          <w:color w:val="000000"/>
          <w:sz w:val="21"/>
        </w:rPr>
        <w:t>MCP PR 合并后应在目标分支重新执行 npm run check，并保存百宝箱四工具调试截图。</w:t>
      </w:r>
    </w:p>
    <w:p w14:paraId="71877A9E" w14:textId="77777777" w:rsidR="005310FA" w:rsidRDefault="00000000">
      <w:pPr>
        <w:pStyle w:val="a0"/>
        <w:spacing w:after="20"/>
        <w:ind w:hanging="216"/>
        <w:rPr>
          <w:lang w:eastAsia="zh-CN"/>
        </w:rPr>
      </w:pPr>
      <w:r>
        <w:rPr>
          <w:color w:val="000000"/>
          <w:sz w:val="21"/>
          <w:lang w:eastAsia="zh-CN"/>
        </w:rPr>
        <w:t>多端发布、平台鉴权和生产级限流由最终部署环境统一验证。</w:t>
      </w:r>
    </w:p>
    <w:p w14:paraId="7577F987" w14:textId="77777777" w:rsidR="005310FA" w:rsidRDefault="00000000">
      <w:pPr>
        <w:pStyle w:val="1"/>
        <w:spacing w:before="240" w:after="100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附录 关键调用示例</w:t>
      </w:r>
    </w:p>
    <w:p w14:paraId="16ACB33F" w14:textId="77777777" w:rsidR="005310FA" w:rsidRDefault="00000000">
      <w:pPr>
        <w:spacing w:after="120" w:line="324" w:lineRule="auto"/>
        <w:rPr>
          <w:lang w:eastAsia="zh-CN"/>
        </w:rPr>
      </w:pPr>
      <w:r>
        <w:rPr>
          <w:color w:val="000000"/>
          <w:lang w:eastAsia="zh-CN"/>
        </w:rPr>
        <w:t>职业画像计算</w:t>
      </w:r>
    </w:p>
    <w:p w14:paraId="7A652D75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{"name":"calculate_career_profile","arguments</w:t>
      </w:r>
      <w:proofErr w:type="gramStart"/>
      <w:r>
        <w:rPr>
          <w:rFonts w:ascii="Consolas" w:eastAsia="Consolas" w:hAnsi="Consolas"/>
          <w:color w:val="1F2937"/>
          <w:sz w:val="19"/>
        </w:rPr>
        <w:t>":{</w:t>
      </w:r>
      <w:proofErr w:type="gramEnd"/>
      <w:r>
        <w:rPr>
          <w:rFonts w:ascii="Consolas" w:eastAsia="Consolas" w:hAnsi="Consolas"/>
          <w:color w:val="1F2937"/>
          <w:sz w:val="19"/>
        </w:rPr>
        <w:t>"user_id":"USER-G001"}}</w:t>
      </w:r>
    </w:p>
    <w:p w14:paraId="168DDCD7" w14:textId="77777777" w:rsidR="005310FA" w:rsidRDefault="00000000">
      <w:pPr>
        <w:spacing w:after="120" w:line="324" w:lineRule="auto"/>
      </w:pPr>
      <w:r>
        <w:rPr>
          <w:color w:val="000000"/>
        </w:rPr>
        <w:t>职业路径生成</w:t>
      </w:r>
    </w:p>
    <w:p w14:paraId="5B5DD6FB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{"name":"generate_career_path","arguments":{"user_id":"USER-G001","target_role_id":"ROLE-AI-ALG","horizon_years":3,"weekly_hours":12,"priority":"balanced"}}</w:t>
      </w:r>
    </w:p>
    <w:p w14:paraId="3A0D41D6" w14:textId="77777777" w:rsidR="005310FA" w:rsidRDefault="00000000">
      <w:pPr>
        <w:spacing w:after="120" w:line="324" w:lineRule="auto"/>
      </w:pPr>
      <w:r>
        <w:rPr>
          <w:color w:val="000000"/>
        </w:rPr>
        <w:t>启动场景</w:t>
      </w:r>
    </w:p>
    <w:p w14:paraId="29A382BD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{"name":"evaluate_scenario","arguments":{"action":"start","user_id":"USER-G001","scenario_id":"SCN-REMOTE-01"}}</w:t>
      </w:r>
    </w:p>
    <w:p w14:paraId="00DB57E4" w14:textId="77777777" w:rsidR="005310FA" w:rsidRDefault="00000000">
      <w:pPr>
        <w:spacing w:after="120" w:line="324" w:lineRule="auto"/>
      </w:pPr>
      <w:r>
        <w:rPr>
          <w:color w:val="000000"/>
        </w:rPr>
        <w:t>记录进度</w:t>
      </w:r>
    </w:p>
    <w:p w14:paraId="79C78763" w14:textId="77777777" w:rsidR="005310FA" w:rsidRDefault="00000000">
      <w:pPr>
        <w:keepLines/>
        <w:spacing w:before="40" w:after="120"/>
        <w:ind w:left="403" w:right="216"/>
      </w:pPr>
      <w:r>
        <w:rPr>
          <w:rFonts w:ascii="Consolas" w:eastAsia="Consolas" w:hAnsi="Consolas"/>
          <w:color w:val="1F2937"/>
          <w:sz w:val="19"/>
        </w:rPr>
        <w:t>{"name":"manage_progress","arguments":{"action":"record_event","user_id":"USER-G001","idempotency_key":"demo-sql-20260915","event_type":"skill_practice","detail":"完成SQL技能练习","skill_id":"SKILL-009","duration_minutes":30,"score_delta":2}}</w:t>
      </w:r>
    </w:p>
    <w:sectPr w:rsidR="005310FA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9646" w14:textId="77777777" w:rsidR="00397736" w:rsidRDefault="00397736">
      <w:pPr>
        <w:spacing w:after="0" w:line="240" w:lineRule="auto"/>
      </w:pPr>
      <w:r>
        <w:separator/>
      </w:r>
    </w:p>
  </w:endnote>
  <w:endnote w:type="continuationSeparator" w:id="0">
    <w:p w14:paraId="7BE18490" w14:textId="77777777" w:rsidR="00397736" w:rsidRDefault="00397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3E448" w14:textId="77777777" w:rsidR="005310FA" w:rsidRDefault="00000000">
    <w:pPr>
      <w:pStyle w:val="a7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346BB2">
      <w:rPr>
        <w:color w:val="666666"/>
        <w:sz w:val="18"/>
      </w:rPr>
      <w:fldChar w:fldCharType="separate"/>
    </w:r>
    <w:r w:rsidR="00346BB2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12B51" w14:textId="77777777" w:rsidR="00397736" w:rsidRDefault="00397736">
      <w:pPr>
        <w:spacing w:after="0" w:line="240" w:lineRule="auto"/>
      </w:pPr>
      <w:r>
        <w:separator/>
      </w:r>
    </w:p>
  </w:footnote>
  <w:footnote w:type="continuationSeparator" w:id="0">
    <w:p w14:paraId="253A3A46" w14:textId="77777777" w:rsidR="00397736" w:rsidRDefault="00397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006475">
    <w:abstractNumId w:val="8"/>
  </w:num>
  <w:num w:numId="2" w16cid:durableId="354038986">
    <w:abstractNumId w:val="6"/>
  </w:num>
  <w:num w:numId="3" w16cid:durableId="1166556274">
    <w:abstractNumId w:val="5"/>
  </w:num>
  <w:num w:numId="4" w16cid:durableId="930821332">
    <w:abstractNumId w:val="4"/>
  </w:num>
  <w:num w:numId="5" w16cid:durableId="34359120">
    <w:abstractNumId w:val="7"/>
  </w:num>
  <w:num w:numId="6" w16cid:durableId="1368096278">
    <w:abstractNumId w:val="3"/>
  </w:num>
  <w:num w:numId="7" w16cid:durableId="1069840876">
    <w:abstractNumId w:val="2"/>
  </w:num>
  <w:num w:numId="8" w16cid:durableId="1158615578">
    <w:abstractNumId w:val="1"/>
  </w:num>
  <w:num w:numId="9" w16cid:durableId="75976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BC8"/>
    <w:rsid w:val="0015074B"/>
    <w:rsid w:val="0029639D"/>
    <w:rsid w:val="00326F90"/>
    <w:rsid w:val="00346BB2"/>
    <w:rsid w:val="00397736"/>
    <w:rsid w:val="005310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C8B74"/>
  <w14:defaultImageDpi w14:val="300"/>
  <w15:docId w15:val="{9860C6B4-F71A-4757-9426-D7B7E4BD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1955</Words>
  <Characters>3365</Characters>
  <Application>Microsoft Office Word</Application>
  <DocSecurity>0</DocSecurity>
  <Lines>177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协议对接方案与实现说明</dc:title>
  <dc:subject>A02 AI 职业导航与终身学习伙伴系统企业专项材料</dc:subject>
  <dc:creator>A02 项目团队</dc:creator>
  <cp:keywords>MCP, 百宝箱, 职业导航, TypeScript, npm</cp:keywords>
  <dc:description>generated by python-docx</dc:description>
  <cp:lastModifiedBy>3484955729@qq.com</cp:lastModifiedBy>
  <cp:revision>2</cp:revision>
  <dcterms:created xsi:type="dcterms:W3CDTF">2013-12-23T23:15:00Z</dcterms:created>
  <dcterms:modified xsi:type="dcterms:W3CDTF">2026-09-30T10:12:00Z</dcterms:modified>
  <cp:category/>
</cp:coreProperties>
</file>