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EFC67">
      <w:pPr>
        <w:pStyle w:val="2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初中数学 · 沪教版 · 2020</w:t>
      </w:r>
    </w:p>
    <w:p w14:paraId="5C3150F7">
      <w:pPr>
        <w:pStyle w:val="2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hint="default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九年级 · 上册</w:t>
      </w:r>
    </w:p>
    <w:p w14:paraId="6CD6B6E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/>
        <w:jc w:val="center"/>
        <w:textAlignment w:val="auto"/>
        <w:rPr>
          <w:rFonts w:hint="eastAsia" w:ascii="微软雅黑" w:hAnsi="微软雅黑" w:eastAsia="微软雅黑" w:cs="微软雅黑"/>
          <w:b/>
          <w:bCs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0"/>
          <w:szCs w:val="30"/>
          <w:lang w:val="en-US" w:eastAsia="zh-CN" w:bidi="ar"/>
        </w:rPr>
        <w:t>【知识点】第29章、三角初步</w:t>
      </w:r>
    </w:p>
    <w:p w14:paraId="46AD9955">
      <w:pPr>
        <w:pStyle w:val="26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微软雅黑" w:hAnsi="微软雅黑" w:eastAsia="微软雅黑" w:cs="微软雅黑"/>
        </w:rPr>
      </w:pPr>
    </w:p>
    <w:p w14:paraId="38A10EE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</w:pPr>
    </w:p>
    <w:p w14:paraId="183C0A5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</w:pPr>
    </w:p>
    <w:sdt>
      <w:sdtP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id w:val="311736012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kern w:val="0"/>
          <w:sz w:val="24"/>
          <w:szCs w:val="18"/>
          <w:lang w:val="en-US" w:eastAsia="zh-CN" w:bidi="ar"/>
        </w:rPr>
      </w:sdtEndPr>
      <w:sdtContent>
        <w:p w14:paraId="05F79E81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sz w:val="21"/>
            </w:rPr>
            <w:t>目录</w:t>
          </w:r>
        </w:p>
        <w:p w14:paraId="41D8FF3F">
          <w:pPr>
            <w:pStyle w:val="8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kern w:val="0"/>
              <w:sz w:val="18"/>
              <w:szCs w:val="18"/>
              <w:lang w:val="en-US" w:eastAsia="zh-CN" w:bidi="ar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0"/>
              <w:sz w:val="18"/>
              <w:szCs w:val="18"/>
              <w:lang w:val="en-US" w:eastAsia="zh-CN" w:bidi="ar"/>
            </w:rPr>
            <w:instrText xml:space="preserve">TOC \o "1-3" \h \u </w:instrText>
          </w:r>
          <w:r>
            <w:rPr>
              <w:rFonts w:hint="eastAsia" w:ascii="微软雅黑" w:hAnsi="微软雅黑" w:eastAsia="微软雅黑" w:cs="微软雅黑"/>
              <w:kern w:val="0"/>
              <w:sz w:val="18"/>
              <w:szCs w:val="18"/>
              <w:lang w:val="en-US" w:eastAsia="zh-CN" w:bidi="ar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instrText xml:space="preserve"> HYPERLINK \l _Toc2041965645 </w:instrText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29.1、锐角的正弦，余弦与正切</w:t>
          </w:r>
          <w:r>
            <w:tab/>
          </w:r>
          <w:r>
            <w:fldChar w:fldCharType="begin"/>
          </w:r>
          <w:r>
            <w:instrText xml:space="preserve"> PAGEREF _Toc2041965645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end"/>
          </w:r>
        </w:p>
        <w:p w14:paraId="11E588E7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instrText xml:space="preserve"> HYPERLINK \l _Toc380432808 </w:instrText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1、锐角的正弦与余弦</w:t>
          </w:r>
          <w:r>
            <w:tab/>
          </w:r>
          <w:r>
            <w:fldChar w:fldCharType="begin"/>
          </w:r>
          <w:r>
            <w:instrText xml:space="preserve"> PAGEREF _Toc380432808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end"/>
          </w:r>
        </w:p>
        <w:p w14:paraId="62E18847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instrText xml:space="preserve"> HYPERLINK \l _Toc875386937 </w:instrText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2、 锐角的正切</w:t>
          </w:r>
          <w:r>
            <w:tab/>
          </w:r>
          <w:r>
            <w:fldChar w:fldCharType="begin"/>
          </w:r>
          <w:r>
            <w:instrText xml:space="preserve"> PAGEREF _Toc875386937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end"/>
          </w:r>
        </w:p>
        <w:p w14:paraId="7246CA8B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instrText xml:space="preserve"> HYPERLINK \l _Toc217784562 </w:instrText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3、 求给定锐角的正弦，余弦与正切值</w:t>
          </w:r>
          <w:r>
            <w:tab/>
          </w:r>
          <w:r>
            <w:fldChar w:fldCharType="begin"/>
          </w:r>
          <w:r>
            <w:instrText xml:space="preserve"> PAGEREF _Toc217784562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end"/>
          </w:r>
        </w:p>
        <w:p w14:paraId="39D46CE3">
          <w:pPr>
            <w:pStyle w:val="8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instrText xml:space="preserve"> HYPERLINK \l _Toc992999046 </w:instrText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29.2、解直角三角形</w:t>
          </w:r>
          <w:r>
            <w:tab/>
          </w:r>
          <w:r>
            <w:fldChar w:fldCharType="begin"/>
          </w:r>
          <w:r>
            <w:instrText xml:space="preserve"> PAGEREF _Toc992999046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end"/>
          </w:r>
        </w:p>
        <w:p w14:paraId="34626567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instrText xml:space="preserve"> HYPERLINK \l _Toc1239545285 </w:instrText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1、解直角三角形</w:t>
          </w:r>
          <w:r>
            <w:tab/>
          </w:r>
          <w:r>
            <w:fldChar w:fldCharType="begin"/>
          </w:r>
          <w:r>
            <w:instrText xml:space="preserve"> PAGEREF _Toc1239545285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end"/>
          </w:r>
        </w:p>
        <w:p w14:paraId="6BA2B771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instrText xml:space="preserve"> HYPERLINK \l _Toc298745448 </w:instrText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2、解直角三角形的应用</w:t>
          </w:r>
          <w:r>
            <w:tab/>
          </w:r>
          <w:r>
            <w:fldChar w:fldCharType="begin"/>
          </w:r>
          <w:r>
            <w:instrText xml:space="preserve"> PAGEREF _Toc298745448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end"/>
          </w:r>
        </w:p>
        <w:p w14:paraId="7CE4188E">
          <w:pPr>
            <w:pStyle w:val="9"/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before="0" w:beforeAutospacing="0" w:after="0" w:afterAutospacing="0" w:line="360" w:lineRule="auto"/>
            <w:ind w:left="0" w:right="0"/>
            <w:jc w:val="left"/>
            <w:textAlignment w:val="auto"/>
            <w:rPr>
              <w:rFonts w:hint="eastAsia" w:ascii="微软雅黑" w:hAnsi="微软雅黑" w:eastAsia="微软雅黑" w:cs="微软雅黑"/>
              <w:kern w:val="0"/>
              <w:sz w:val="24"/>
              <w:szCs w:val="18"/>
              <w:lang w:val="en-US" w:eastAsia="zh-CN" w:bidi="ar"/>
            </w:rPr>
            <w:sectPr>
              <w:footerReference r:id="rId3" w:type="default"/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end"/>
          </w:r>
        </w:p>
      </w:sdtContent>
    </w:sdt>
    <w:p w14:paraId="75135DE9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="微软雅黑" w:hAnsi="微软雅黑" w:eastAsia="微软雅黑" w:cs="微软雅黑"/>
          <w:lang w:val="en-US"/>
        </w:rPr>
      </w:pPr>
      <w:bookmarkStart w:id="0" w:name="_Toc2041965645"/>
      <w:r>
        <w:rPr>
          <w:rFonts w:hint="eastAsia" w:ascii="微软雅黑" w:hAnsi="微软雅黑" w:eastAsia="微软雅黑" w:cs="微软雅黑"/>
          <w:lang w:val="en-US" w:eastAsia="zh-CN"/>
        </w:rPr>
        <w:t>29.1、锐角的正弦，余弦与正切</w:t>
      </w:r>
      <w:bookmarkEnd w:id="0"/>
    </w:p>
    <w:p w14:paraId="4B17C5F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bookmarkStart w:id="1" w:name="_Toc380432808"/>
      <w:r>
        <w:rPr>
          <w:rFonts w:hint="eastAsia" w:ascii="微软雅黑" w:hAnsi="微软雅黑" w:eastAsia="微软雅黑" w:cs="微软雅黑"/>
          <w:lang w:val="en-US" w:eastAsia="zh-CN"/>
        </w:rPr>
        <w:t>1、锐角的正弦与余弦</w:t>
      </w:r>
      <w:bookmarkEnd w:id="1"/>
    </w:p>
    <w:p w14:paraId="4FB618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正弦</w:t>
      </w:r>
      <w:r>
        <w:rPr>
          <w:rFonts w:hint="eastAsia" w:ascii="微软雅黑" w:hAnsi="微软雅黑" w:eastAsia="微软雅黑" w:cs="微软雅黑"/>
          <w:lang w:val="en-US" w:eastAsia="zh-CN"/>
        </w:rPr>
        <w:t>：直角三角形中一个锐角的对边与斜边之比叫作这个锐角的正弦。</w:t>
      </w:r>
    </w:p>
    <w:p w14:paraId="40ED261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锐角 A 的正弦记作 sinA，其值为：</w:t>
      </w:r>
    </w:p>
    <w:p w14:paraId="011D2E4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m:rPr/>
        <w:rPr>
          <w:rFonts w:hint="default" w:hAnsi="DejaVu Math TeX Gyre" w:eastAsia="微软雅黑" w:cs="微软雅黑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eastAsia" w:ascii="DejaVu Math TeX Gyre" w:hAnsi="DejaVu Math TeX Gyre" w:eastAsia="微软雅黑" w:cs="微软雅黑"/>
              <w:kern w:val="2"/>
              <w:sz w:val="21"/>
              <w:szCs w:val="24"/>
              <w:lang w:val="en-US" w:eastAsia="zh-CN" w:bidi="ar-SA"/>
            </w:rPr>
            <m:t>sin</m:t>
          </m:r>
          <m:r>
            <m:rPr/>
            <w:rPr>
              <w:rFonts w:hint="default" w:ascii="DejaVu Math TeX Gyre" w:hAnsi="DejaVu Math TeX Gyre" w:eastAsia="微软雅黑" w:cs="微软雅黑"/>
              <w:kern w:val="2"/>
              <w:sz w:val="21"/>
              <w:szCs w:val="24"/>
              <w:lang w:val="en-US" w:eastAsia="zh-CN" w:bidi="ar-SA"/>
            </w:rPr>
            <m:t xml:space="preserve">A = </m:t>
          </m:r>
          <m:f>
            <m:fPr>
              <m:ctrlPr>
                <m:rPr/>
                <w:rPr>
                  <w:rFonts w:hint="default" w:ascii="DejaVu Math TeX Gyre" w:hAnsi="DejaVu Math TeX Gyre" w:eastAsia="微软雅黑" w:cs="微软雅黑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eastAsia" w:ascii="DejaVu Math TeX Gyre" w:hAnsi="DejaVu Math TeX Gyre" w:eastAsia="微软雅黑" w:cs="微软雅黑"/>
                  <w:kern w:val="2"/>
                  <w:sz w:val="21"/>
                  <w:szCs w:val="24"/>
                  <w:lang w:val="en-US" w:eastAsia="zh-CN" w:bidi="ar-SA"/>
                </w:rPr>
                <m:t>锐角</m:t>
              </m:r>
              <m:r>
                <m:rPr/>
                <w:rPr>
                  <w:rFonts w:hint="default" w:ascii="DejaVu Math TeX Gyre" w:hAnsi="DejaVu Math TeX Gyre" w:eastAsia="微软雅黑" w:cs="微软雅黑"/>
                  <w:kern w:val="2"/>
                  <w:sz w:val="21"/>
                  <w:szCs w:val="24"/>
                  <w:lang w:val="en-US" w:eastAsia="zh-CN" w:bidi="ar-SA"/>
                </w:rPr>
                <m:t xml:space="preserve"> A </m:t>
              </m:r>
              <m:r>
                <m:rPr/>
                <w:rPr>
                  <w:rFonts w:hint="eastAsia" w:ascii="DejaVu Math TeX Gyre" w:hAnsi="DejaVu Math TeX Gyre" w:eastAsia="微软雅黑" w:cs="微软雅黑"/>
                  <w:kern w:val="2"/>
                  <w:sz w:val="21"/>
                  <w:szCs w:val="24"/>
                  <w:lang w:val="en-US" w:eastAsia="zh-CN" w:bidi="ar-SA"/>
                </w:rPr>
                <m:t>的对边</m:t>
              </m:r>
              <m:ctrlPr>
                <m:rPr/>
                <w:rPr>
                  <w:rFonts w:hint="default" w:ascii="DejaVu Math TeX Gyre" w:hAnsi="DejaVu Math TeX Gyre" w:eastAsia="微软雅黑" w:cs="微软雅黑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hint="eastAsia" w:ascii="DejaVu Math TeX Gyre" w:hAnsi="DejaVu Math TeX Gyre" w:eastAsia="微软雅黑" w:cs="微软雅黑"/>
                  <w:kern w:val="2"/>
                  <w:sz w:val="21"/>
                  <w:szCs w:val="24"/>
                  <w:lang w:val="en-US" w:eastAsia="zh-CN" w:bidi="ar-SA"/>
                </w:rPr>
                <m:t>斜边</m:t>
              </m:r>
              <m:ctrlPr>
                <m:rPr/>
                <w:rPr>
                  <w:rFonts w:hint="default" w:ascii="DejaVu Math TeX Gyre" w:hAnsi="DejaVu Math TeX Gyre" w:eastAsia="微软雅黑" w:cs="微软雅黑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  <m:r>
            <m:rPr/>
            <w:rPr>
              <w:rFonts w:hint="default" w:ascii="DejaVu Math TeX Gyre" w:hAnsi="DejaVu Math TeX Gyre" w:eastAsia="微软雅黑" w:cs="微软雅黑"/>
              <w:kern w:val="2"/>
              <w:sz w:val="21"/>
              <w:szCs w:val="24"/>
              <w:lang w:val="en-US" w:eastAsia="zh-CN" w:bidi="ar-SA"/>
            </w:rPr>
            <m:t xml:space="preserve"> = </m:t>
          </m:r>
          <m:f>
            <m:fPr>
              <m:ctrlPr>
                <m:rPr/>
                <w:rPr>
                  <w:rFonts w:hint="default" w:ascii="DejaVu Math TeX Gyre" w:hAnsi="DejaVu Math TeX Gyre" w:eastAsia="微软雅黑" w:cs="微软雅黑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eastAsia" w:ascii="DejaVu Math TeX Gyre" w:hAnsi="DejaVu Math TeX Gyre" w:eastAsia="微软雅黑" w:cs="微软雅黑"/>
                  <w:kern w:val="2"/>
                  <w:sz w:val="21"/>
                  <w:szCs w:val="24"/>
                  <w:lang w:val="en-US" w:eastAsia="zh-CN" w:bidi="ar-SA"/>
                </w:rPr>
                <m:t>BC</m:t>
              </m:r>
              <m:ctrlPr>
                <m:rPr/>
                <w:rPr>
                  <w:rFonts w:hint="default" w:ascii="DejaVu Math TeX Gyre" w:hAnsi="DejaVu Math TeX Gyre" w:eastAsia="微软雅黑" w:cs="微软雅黑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微软雅黑" w:cs="微软雅黑"/>
                  <w:kern w:val="2"/>
                  <w:sz w:val="21"/>
                  <w:szCs w:val="24"/>
                  <w:lang w:val="en-US" w:eastAsia="zh-CN" w:bidi="ar-SA"/>
                </w:rPr>
                <m:t>AB</m:t>
              </m:r>
              <m:ctrlPr>
                <m:rPr/>
                <w:rPr>
                  <w:rFonts w:hint="default" w:ascii="DejaVu Math TeX Gyre" w:hAnsi="DejaVu Math TeX Gyre" w:eastAsia="微软雅黑" w:cs="微软雅黑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  <m:r>
            <m:rPr/>
            <w:rPr>
              <w:rFonts w:hint="default" w:ascii="DejaVu Math TeX Gyre" w:hAnsi="DejaVu Math TeX Gyre" w:eastAsia="微软雅黑" w:cs="微软雅黑"/>
              <w:kern w:val="2"/>
              <w:sz w:val="21"/>
              <w:szCs w:val="24"/>
              <w:lang w:val="en-US" w:eastAsia="zh-CN" w:bidi="ar-SA"/>
            </w:rPr>
            <m:t xml:space="preserve"> = </m:t>
          </m:r>
          <m:f>
            <m:fPr>
              <m:ctrlPr>
                <m:rPr/>
                <w:rPr>
                  <w:rFonts w:hint="default" w:ascii="DejaVu Math TeX Gyre" w:hAnsi="DejaVu Math TeX Gyre" w:eastAsia="微软雅黑" w:cs="微软雅黑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="微软雅黑" w:cs="微软雅黑"/>
                  <w:kern w:val="2"/>
                  <w:sz w:val="21"/>
                  <w:szCs w:val="24"/>
                  <w:lang w:val="en-US" w:eastAsia="zh-CN" w:bidi="ar-SA"/>
                </w:rPr>
                <m:t>a</m:t>
              </m:r>
              <m:ctrlPr>
                <m:rPr/>
                <w:rPr>
                  <w:rFonts w:hint="default" w:ascii="DejaVu Math TeX Gyre" w:hAnsi="DejaVu Math TeX Gyre" w:eastAsia="微软雅黑" w:cs="微软雅黑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微软雅黑" w:cs="微软雅黑"/>
                  <w:kern w:val="2"/>
                  <w:sz w:val="21"/>
                  <w:szCs w:val="24"/>
                  <w:lang w:val="en-US" w:eastAsia="zh-CN" w:bidi="ar-SA"/>
                </w:rPr>
                <m:t>c</m:t>
              </m:r>
              <m:ctrlPr>
                <m:rPr/>
                <w:rPr>
                  <w:rFonts w:hint="default" w:ascii="DejaVu Math TeX Gyre" w:hAnsi="DejaVu Math TeX Gyre" w:eastAsia="微软雅黑" w:cs="微软雅黑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3D0704D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m:rPr/>
        <w:rPr>
          <w:rFonts w:hint="eastAsia" w:hAnsi="DejaVu Math TeX Gyre" w:eastAsia="微软雅黑" w:cs="微软雅黑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DejaVu Math TeX Gyre" w:eastAsia="微软雅黑" w:cs="微软雅黑"/>
          <w:b/>
          <w:bCs/>
          <w:i w:val="0"/>
          <w:kern w:val="2"/>
          <w:sz w:val="21"/>
          <w:szCs w:val="24"/>
          <w:lang w:val="en-US" w:eastAsia="zh-CN" w:bidi="ar-SA"/>
        </w:rPr>
        <w:t>余弦</w:t>
      </w:r>
      <w:r>
        <m:rPr/>
        <w:rPr>
          <w:rFonts w:hint="eastAsia" w:hAnsi="DejaVu Math TeX Gyre" w:eastAsia="微软雅黑" w:cs="微软雅黑"/>
          <w:i w:val="0"/>
          <w:kern w:val="2"/>
          <w:sz w:val="21"/>
          <w:szCs w:val="24"/>
          <w:lang w:val="en-US" w:eastAsia="zh-CN" w:bidi="ar-SA"/>
        </w:rPr>
        <w:t>：直角三角形中一个锐角的邻边与斜边之比叫作这个角的余弦。</w:t>
      </w:r>
    </w:p>
    <w:p w14:paraId="2606BE1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m:rPr/>
        <w:rPr>
          <w:rFonts w:hint="default" w:hAnsi="DejaVu Math TeX Gyre" w:eastAsia="微软雅黑" w:cs="微软雅黑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DejaVu Math TeX Gyre" w:hAnsi="DejaVu Math TeX Gyre" w:eastAsia="微软雅黑" w:cs="微软雅黑"/>
              <w:kern w:val="2"/>
              <w:sz w:val="21"/>
              <w:szCs w:val="24"/>
              <w:lang w:val="en-US" w:eastAsia="zh-CN" w:bidi="ar-SA"/>
            </w:rPr>
            <m:t xml:space="preserve">cosA = </m:t>
          </m:r>
          <m:f>
            <m:fPr>
              <m:ctrlPr>
                <m:rPr/>
                <w:rPr>
                  <w:rFonts w:hint="default" w:ascii="DejaVu Math TeX Gyre" w:hAnsi="DejaVu Math TeX Gyre" w:eastAsia="微软雅黑" w:cs="微软雅黑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eastAsia" w:ascii="DejaVu Math TeX Gyre" w:hAnsi="DejaVu Math TeX Gyre" w:eastAsia="微软雅黑" w:cs="微软雅黑"/>
                  <w:kern w:val="2"/>
                  <w:sz w:val="21"/>
                  <w:szCs w:val="24"/>
                  <w:lang w:val="en-US" w:eastAsia="zh-CN" w:bidi="ar-SA"/>
                </w:rPr>
                <m:t>锐角</m:t>
              </m:r>
              <m:r>
                <m:rPr/>
                <w:rPr>
                  <w:rFonts w:hint="default" w:ascii="DejaVu Math TeX Gyre" w:hAnsi="DejaVu Math TeX Gyre" w:eastAsia="微软雅黑" w:cs="微软雅黑"/>
                  <w:kern w:val="2"/>
                  <w:sz w:val="21"/>
                  <w:szCs w:val="24"/>
                  <w:lang w:val="en-US" w:eastAsia="zh-CN" w:bidi="ar-SA"/>
                </w:rPr>
                <m:t xml:space="preserve"> A </m:t>
              </m:r>
              <m:r>
                <m:rPr/>
                <w:rPr>
                  <w:rFonts w:hint="eastAsia" w:ascii="DejaVu Math TeX Gyre" w:hAnsi="DejaVu Math TeX Gyre" w:eastAsia="微软雅黑" w:cs="微软雅黑"/>
                  <w:kern w:val="2"/>
                  <w:sz w:val="21"/>
                  <w:szCs w:val="24"/>
                  <w:lang w:val="en-US" w:eastAsia="zh-CN" w:bidi="ar-SA"/>
                </w:rPr>
                <m:t>的斜边</m:t>
              </m:r>
              <m:ctrlPr>
                <m:rPr/>
                <w:rPr>
                  <w:rFonts w:hint="default" w:ascii="DejaVu Math TeX Gyre" w:hAnsi="DejaVu Math TeX Gyre" w:eastAsia="微软雅黑" w:cs="微软雅黑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hint="eastAsia" w:ascii="DejaVu Math TeX Gyre" w:hAnsi="DejaVu Math TeX Gyre" w:eastAsia="微软雅黑" w:cs="微软雅黑"/>
                  <w:kern w:val="2"/>
                  <w:sz w:val="21"/>
                  <w:szCs w:val="24"/>
                  <w:lang w:val="en-US" w:eastAsia="zh-CN" w:bidi="ar-SA"/>
                </w:rPr>
                <m:t>斜边</m:t>
              </m:r>
              <m:ctrlPr>
                <m:rPr/>
                <w:rPr>
                  <w:rFonts w:hint="default" w:ascii="DejaVu Math TeX Gyre" w:hAnsi="DejaVu Math TeX Gyre" w:eastAsia="微软雅黑" w:cs="微软雅黑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  <m:r>
            <m:rPr/>
            <w:rPr>
              <w:rFonts w:hint="default" w:ascii="DejaVu Math TeX Gyre" w:hAnsi="DejaVu Math TeX Gyre" w:eastAsia="微软雅黑" w:cs="微软雅黑"/>
              <w:kern w:val="2"/>
              <w:sz w:val="21"/>
              <w:szCs w:val="24"/>
              <w:lang w:val="en-US" w:eastAsia="zh-CN" w:bidi="ar-SA"/>
            </w:rPr>
            <m:t xml:space="preserve"> = </m:t>
          </m:r>
          <m:f>
            <m:fPr>
              <m:ctrlPr>
                <m:rPr/>
                <w:rPr>
                  <w:rFonts w:hint="default" w:ascii="DejaVu Math TeX Gyre" w:hAnsi="DejaVu Math TeX Gyre" w:eastAsia="微软雅黑" w:cs="微软雅黑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eastAsia" w:ascii="DejaVu Math TeX Gyre" w:hAnsi="DejaVu Math TeX Gyre" w:eastAsia="微软雅黑" w:cs="微软雅黑"/>
                  <w:kern w:val="2"/>
                  <w:sz w:val="21"/>
                  <w:szCs w:val="24"/>
                  <w:lang w:val="en-US" w:eastAsia="zh-CN" w:bidi="ar-SA"/>
                </w:rPr>
                <m:t>AC</m:t>
              </m:r>
              <m:ctrlPr>
                <m:rPr/>
                <w:rPr>
                  <w:rFonts w:hint="default" w:ascii="DejaVu Math TeX Gyre" w:hAnsi="DejaVu Math TeX Gyre" w:eastAsia="微软雅黑" w:cs="微软雅黑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微软雅黑" w:cs="微软雅黑"/>
                  <w:kern w:val="2"/>
                  <w:sz w:val="21"/>
                  <w:szCs w:val="24"/>
                  <w:lang w:val="en-US" w:eastAsia="zh-CN" w:bidi="ar-SA"/>
                </w:rPr>
                <m:t>AB</m:t>
              </m:r>
              <m:ctrlPr>
                <m:rPr/>
                <w:rPr>
                  <w:rFonts w:hint="default" w:ascii="DejaVu Math TeX Gyre" w:hAnsi="DejaVu Math TeX Gyre" w:eastAsia="微软雅黑" w:cs="微软雅黑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  <m:r>
            <m:rPr/>
            <w:rPr>
              <w:rFonts w:hint="default" w:ascii="DejaVu Math TeX Gyre" w:hAnsi="DejaVu Math TeX Gyre" w:eastAsia="微软雅黑" w:cs="微软雅黑"/>
              <w:kern w:val="2"/>
              <w:sz w:val="21"/>
              <w:szCs w:val="24"/>
              <w:lang w:val="en-US" w:eastAsia="zh-CN" w:bidi="ar-SA"/>
            </w:rPr>
            <m:t xml:space="preserve"> = </m:t>
          </m:r>
          <m:f>
            <m:fPr>
              <m:ctrlPr>
                <m:rPr/>
                <w:rPr>
                  <w:rFonts w:hint="default" w:ascii="DejaVu Math TeX Gyre" w:hAnsi="DejaVu Math TeX Gyre" w:eastAsia="微软雅黑" w:cs="微软雅黑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="微软雅黑" w:cs="微软雅黑"/>
                  <w:kern w:val="2"/>
                  <w:sz w:val="21"/>
                  <w:szCs w:val="24"/>
                  <w:lang w:val="en-US" w:eastAsia="zh-CN" w:bidi="ar-SA"/>
                </w:rPr>
                <m:t>b</m:t>
              </m:r>
              <m:ctrlPr>
                <m:rPr/>
                <w:rPr>
                  <w:rFonts w:hint="default" w:ascii="DejaVu Math TeX Gyre" w:hAnsi="DejaVu Math TeX Gyre" w:eastAsia="微软雅黑" w:cs="微软雅黑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微软雅黑" w:cs="微软雅黑"/>
                  <w:kern w:val="2"/>
                  <w:sz w:val="21"/>
                  <w:szCs w:val="24"/>
                  <w:lang w:val="en-US" w:eastAsia="zh-CN" w:bidi="ar-SA"/>
                </w:rPr>
                <m:t>c</m:t>
              </m:r>
              <m:ctrlPr>
                <m:rPr/>
                <w:rPr>
                  <w:rFonts w:hint="default" w:ascii="DejaVu Math TeX Gyre" w:hAnsi="DejaVu Math TeX Gyre" w:eastAsia="微软雅黑" w:cs="微软雅黑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1EE78A1C">
      <w:pPr>
        <w:pStyle w:val="3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2" w:name="_Toc875386937"/>
      <w:r>
        <w:rPr>
          <w:rFonts w:hint="eastAsia" w:ascii="微软雅黑" w:hAnsi="微软雅黑" w:eastAsia="微软雅黑" w:cs="微软雅黑"/>
          <w:lang w:val="en-US" w:eastAsia="zh-CN"/>
        </w:rPr>
        <w:t>锐角的正切</w:t>
      </w:r>
      <w:bookmarkEnd w:id="2"/>
      <w:bookmarkStart w:id="7" w:name="_GoBack"/>
      <w:bookmarkEnd w:id="7"/>
    </w:p>
    <w:p w14:paraId="2D21493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正切</w:t>
      </w:r>
      <w:r>
        <w:rPr>
          <w:rFonts w:hint="eastAsia" w:ascii="微软雅黑" w:hAnsi="微软雅黑" w:eastAsia="微软雅黑" w:cs="微软雅黑"/>
          <w:lang w:val="en-US" w:eastAsia="zh-CN"/>
        </w:rPr>
        <w:t>：直角三角形中一个锐角的对边与邻边之比叫做这个锐角的正切。</w:t>
      </w:r>
    </w:p>
    <w:p w14:paraId="5CA22871">
      <w:pPr>
        <w:rPr>
          <w:rFonts w:hint="default" w:ascii="微软雅黑" w:hAnsi="微软雅黑" w:eastAsia="微软雅黑" w:cs="微软雅黑"/>
          <w:lang w:val="en-US" w:eastAsia="zh-CN"/>
        </w:rPr>
      </w:pPr>
      <m:oMathPara>
        <m:oMath>
          <m:r>
            <m:rPr/>
            <w:rPr>
              <w:rFonts w:hint="eastAsia" w:ascii="DejaVu Math TeX Gyre" w:hAnsi="DejaVu Math TeX Gyre" w:eastAsia="微软雅黑" w:cs="微软雅黑"/>
              <w:kern w:val="2"/>
              <w:sz w:val="21"/>
              <w:szCs w:val="24"/>
              <w:lang w:val="en-US" w:eastAsia="zh-CN" w:bidi="ar-SA"/>
            </w:rPr>
            <m:t>tan</m:t>
          </m:r>
          <m:r>
            <m:rPr/>
            <w:rPr>
              <w:rFonts w:hint="default" w:ascii="DejaVu Math TeX Gyre" w:hAnsi="DejaVu Math TeX Gyre" w:eastAsia="微软雅黑" w:cs="微软雅黑"/>
              <w:kern w:val="2"/>
              <w:sz w:val="21"/>
              <w:szCs w:val="24"/>
              <w:lang w:val="en-US" w:eastAsia="zh-CN" w:bidi="ar-SA"/>
            </w:rPr>
            <m:t xml:space="preserve">A = </m:t>
          </m:r>
          <m:f>
            <m:fPr>
              <m:ctrlPr>
                <m:rPr/>
                <w:rPr>
                  <w:rFonts w:hint="default" w:ascii="DejaVu Math TeX Gyre" w:hAnsi="DejaVu Math TeX Gyre" w:eastAsia="微软雅黑" w:cs="微软雅黑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eastAsia" w:ascii="DejaVu Math TeX Gyre" w:hAnsi="DejaVu Math TeX Gyre" w:eastAsia="微软雅黑" w:cs="微软雅黑"/>
                  <w:kern w:val="2"/>
                  <w:sz w:val="21"/>
                  <w:szCs w:val="24"/>
                  <w:lang w:val="en-US" w:eastAsia="zh-CN" w:bidi="ar-SA"/>
                </w:rPr>
                <m:t>锐角</m:t>
              </m:r>
              <m:r>
                <m:rPr/>
                <w:rPr>
                  <w:rFonts w:hint="default" w:ascii="DejaVu Math TeX Gyre" w:hAnsi="DejaVu Math TeX Gyre" w:eastAsia="微软雅黑" w:cs="微软雅黑"/>
                  <w:kern w:val="2"/>
                  <w:sz w:val="21"/>
                  <w:szCs w:val="24"/>
                  <w:lang w:val="en-US" w:eastAsia="zh-CN" w:bidi="ar-SA"/>
                </w:rPr>
                <m:t xml:space="preserve"> A </m:t>
              </m:r>
              <m:r>
                <m:rPr/>
                <w:rPr>
                  <w:rFonts w:hint="eastAsia" w:ascii="DejaVu Math TeX Gyre" w:hAnsi="DejaVu Math TeX Gyre" w:eastAsia="微软雅黑" w:cs="微软雅黑"/>
                  <w:kern w:val="2"/>
                  <w:sz w:val="21"/>
                  <w:szCs w:val="24"/>
                  <w:lang w:val="en-US" w:eastAsia="zh-CN" w:bidi="ar-SA"/>
                </w:rPr>
                <m:t>的对边</m:t>
              </m:r>
              <m:ctrlPr>
                <m:rPr/>
                <w:rPr>
                  <w:rFonts w:hint="default" w:ascii="DejaVu Math TeX Gyre" w:hAnsi="DejaVu Math TeX Gyre" w:eastAsia="微软雅黑" w:cs="微软雅黑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hint="eastAsia" w:ascii="DejaVu Math TeX Gyre" w:hAnsi="DejaVu Math TeX Gyre" w:eastAsia="微软雅黑" w:cs="微软雅黑"/>
                  <w:kern w:val="2"/>
                  <w:sz w:val="21"/>
                  <w:szCs w:val="24"/>
                  <w:lang w:val="en-US" w:eastAsia="zh-CN" w:bidi="ar-SA"/>
                </w:rPr>
                <m:t>锐角</m:t>
              </m:r>
              <m:r>
                <m:rPr/>
                <w:rPr>
                  <w:rFonts w:hint="default" w:ascii="DejaVu Math TeX Gyre" w:hAnsi="DejaVu Math TeX Gyre" w:eastAsia="微软雅黑" w:cs="微软雅黑"/>
                  <w:kern w:val="2"/>
                  <w:sz w:val="21"/>
                  <w:szCs w:val="24"/>
                  <w:lang w:val="en-US" w:eastAsia="zh-CN" w:bidi="ar-SA"/>
                </w:rPr>
                <m:t xml:space="preserve"> A </m:t>
              </m:r>
              <m:r>
                <m:rPr/>
                <w:rPr>
                  <w:rFonts w:hint="eastAsia" w:ascii="DejaVu Math TeX Gyre" w:hAnsi="DejaVu Math TeX Gyre" w:eastAsia="微软雅黑" w:cs="微软雅黑"/>
                  <w:kern w:val="2"/>
                  <w:sz w:val="21"/>
                  <w:szCs w:val="24"/>
                  <w:lang w:val="en-US" w:eastAsia="zh-CN" w:bidi="ar-SA"/>
                </w:rPr>
                <m:t>的邻边</m:t>
              </m:r>
              <m:ctrlPr>
                <m:rPr/>
                <w:rPr>
                  <w:rFonts w:hint="default" w:ascii="DejaVu Math TeX Gyre" w:hAnsi="DejaVu Math TeX Gyre" w:eastAsia="微软雅黑" w:cs="微软雅黑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  <m:r>
            <m:rPr/>
            <w:rPr>
              <w:rFonts w:hint="default" w:ascii="DejaVu Math TeX Gyre" w:hAnsi="DejaVu Math TeX Gyre" w:eastAsia="微软雅黑" w:cs="微软雅黑"/>
              <w:kern w:val="2"/>
              <w:sz w:val="21"/>
              <w:szCs w:val="24"/>
              <w:lang w:val="en-US" w:eastAsia="zh-CN" w:bidi="ar-SA"/>
            </w:rPr>
            <m:t xml:space="preserve"> = </m:t>
          </m:r>
          <m:f>
            <m:fPr>
              <m:ctrlPr>
                <m:rPr/>
                <w:rPr>
                  <w:rFonts w:hint="default" w:ascii="DejaVu Math TeX Gyre" w:hAnsi="DejaVu Math TeX Gyre" w:eastAsia="微软雅黑" w:cs="微软雅黑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eastAsia" w:ascii="DejaVu Math TeX Gyre" w:hAnsi="DejaVu Math TeX Gyre" w:eastAsia="微软雅黑" w:cs="微软雅黑"/>
                  <w:kern w:val="2"/>
                  <w:sz w:val="21"/>
                  <w:szCs w:val="24"/>
                  <w:lang w:val="en-US" w:eastAsia="zh-CN" w:bidi="ar-SA"/>
                </w:rPr>
                <m:t>BC</m:t>
              </m:r>
              <m:ctrlPr>
                <m:rPr/>
                <w:rPr>
                  <w:rFonts w:hint="default" w:ascii="DejaVu Math TeX Gyre" w:hAnsi="DejaVu Math TeX Gyre" w:eastAsia="微软雅黑" w:cs="微软雅黑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微软雅黑" w:cs="微软雅黑"/>
                  <w:kern w:val="2"/>
                  <w:sz w:val="21"/>
                  <w:szCs w:val="24"/>
                  <w:lang w:val="en-US" w:eastAsia="zh-CN" w:bidi="ar-SA"/>
                </w:rPr>
                <m:t>AC</m:t>
              </m:r>
              <m:ctrlPr>
                <m:rPr/>
                <w:rPr>
                  <w:rFonts w:hint="default" w:ascii="DejaVu Math TeX Gyre" w:hAnsi="DejaVu Math TeX Gyre" w:eastAsia="微软雅黑" w:cs="微软雅黑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  <m:r>
            <m:rPr/>
            <w:rPr>
              <w:rFonts w:hint="default" w:ascii="DejaVu Math TeX Gyre" w:hAnsi="DejaVu Math TeX Gyre" w:eastAsia="微软雅黑" w:cs="微软雅黑"/>
              <w:kern w:val="2"/>
              <w:sz w:val="21"/>
              <w:szCs w:val="24"/>
              <w:lang w:val="en-US" w:eastAsia="zh-CN" w:bidi="ar-SA"/>
            </w:rPr>
            <m:t xml:space="preserve"> = </m:t>
          </m:r>
          <m:f>
            <m:fPr>
              <m:ctrlPr>
                <m:rPr/>
                <w:rPr>
                  <w:rFonts w:hint="default" w:ascii="DejaVu Math TeX Gyre" w:hAnsi="DejaVu Math TeX Gyre" w:eastAsia="微软雅黑" w:cs="微软雅黑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="微软雅黑" w:cs="微软雅黑"/>
                  <w:kern w:val="2"/>
                  <w:sz w:val="21"/>
                  <w:szCs w:val="24"/>
                  <w:lang w:val="en-US" w:eastAsia="zh-CN" w:bidi="ar-SA"/>
                </w:rPr>
                <m:t>a</m:t>
              </m:r>
              <m:ctrlPr>
                <m:rPr/>
                <w:rPr>
                  <w:rFonts w:hint="default" w:ascii="DejaVu Math TeX Gyre" w:hAnsi="DejaVu Math TeX Gyre" w:eastAsia="微软雅黑" w:cs="微软雅黑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微软雅黑" w:cs="微软雅黑"/>
                  <w:kern w:val="2"/>
                  <w:sz w:val="21"/>
                  <w:szCs w:val="24"/>
                  <w:lang w:val="en-US" w:eastAsia="zh-CN" w:bidi="ar-SA"/>
                </w:rPr>
                <m:t>b</m:t>
              </m:r>
              <m:ctrlPr>
                <m:rPr/>
                <w:rPr>
                  <w:rFonts w:hint="default" w:ascii="DejaVu Math TeX Gyre" w:hAnsi="DejaVu Math TeX Gyre" w:eastAsia="微软雅黑" w:cs="微软雅黑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6C905C38">
      <w:pPr>
        <w:pStyle w:val="3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3" w:name="_Toc217784562"/>
      <w:r>
        <w:rPr>
          <w:rFonts w:hint="eastAsia" w:ascii="微软雅黑" w:hAnsi="微软雅黑" w:eastAsia="微软雅黑" w:cs="微软雅黑"/>
          <w:lang w:val="en-US" w:eastAsia="zh-CN"/>
        </w:rPr>
        <w:t>求给定锐角的正弦，余弦与正切值</w:t>
      </w:r>
      <w:bookmarkEnd w:id="3"/>
    </w:p>
    <w:p w14:paraId="0EE9A44D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129E7494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="微软雅黑" w:hAnsi="微软雅黑" w:eastAsia="微软雅黑" w:cs="微软雅黑"/>
          <w:lang w:val="en-US"/>
        </w:rPr>
      </w:pPr>
      <w:bookmarkStart w:id="4" w:name="_Toc992999046"/>
      <w:r>
        <w:rPr>
          <w:rFonts w:hint="eastAsia" w:ascii="微软雅黑" w:hAnsi="微软雅黑" w:eastAsia="微软雅黑" w:cs="微软雅黑"/>
          <w:lang w:val="en-US" w:eastAsia="zh-CN"/>
        </w:rPr>
        <w:t>29.2、解直角三角形</w:t>
      </w:r>
      <w:bookmarkEnd w:id="4"/>
    </w:p>
    <w:p w14:paraId="02DF20DE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bookmarkStart w:id="5" w:name="_Toc1239545285"/>
      <w:r>
        <w:rPr>
          <w:rFonts w:hint="eastAsia" w:ascii="微软雅黑" w:hAnsi="微软雅黑" w:eastAsia="微软雅黑" w:cs="微软雅黑"/>
          <w:lang w:val="en-US" w:eastAsia="zh-CN"/>
        </w:rPr>
        <w:t>1、解直角三角形</w:t>
      </w:r>
      <w:bookmarkEnd w:id="5"/>
    </w:p>
    <w:p w14:paraId="2694B6E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84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推理的基础。</w:t>
      </w:r>
    </w:p>
    <w:p w14:paraId="07DDDB16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bookmarkStart w:id="6" w:name="_Toc298745448"/>
      <w:r>
        <w:rPr>
          <w:rFonts w:hint="eastAsia" w:ascii="微软雅黑" w:hAnsi="微软雅黑" w:eastAsia="微软雅黑" w:cs="微软雅黑"/>
          <w:lang w:val="en-US" w:eastAsia="zh-CN"/>
        </w:rPr>
        <w:t>2、解直角三角形的应用</w:t>
      </w:r>
      <w:bookmarkEnd w:id="6"/>
    </w:p>
    <w:p w14:paraId="1585DF0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420" w:firstLineChars="0"/>
        <w:jc w:val="left"/>
        <w:textAlignment w:val="auto"/>
        <w:rPr>
          <w:rFonts w:hint="default" w:ascii="微软雅黑" w:hAnsi="微软雅黑" w:eastAsia="微软雅黑" w:cs="微软雅黑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1"/>
          <w:szCs w:val="21"/>
          <w:lang w:val="en-US" w:eastAsia="zh-CN" w:bidi="ar"/>
        </w:rPr>
        <w:t>反证法</w:t>
      </w:r>
      <w:r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  <w:t>：</w:t>
      </w:r>
    </w:p>
    <w:p w14:paraId="00AEF0C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.applesystemuifontmonospace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.applesystemuifontmonospaced s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3854F">
    <w:pPr>
      <w:pStyle w:val="6"/>
      <w:rPr>
        <w:rFonts w:hint="eastAsia" w:eastAsiaTheme="minorEastAsia"/>
        <w:lang w:val="en-US" w:eastAsia="zh-CN"/>
      </w:rPr>
    </w:pPr>
  </w:p>
  <w:p w14:paraId="18B657E2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776A6E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776A6E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E7655"/>
    <w:multiLevelType w:val="multilevel"/>
    <w:tmpl w:val="9FFE7655"/>
    <w:lvl w:ilvl="0" w:tentative="0">
      <w:start w:val="2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DE2E3C"/>
    <w:rsid w:val="15DF75E9"/>
    <w:rsid w:val="167FD973"/>
    <w:rsid w:val="17ED2813"/>
    <w:rsid w:val="1BC64449"/>
    <w:rsid w:val="1C9EF113"/>
    <w:rsid w:val="1DF740A9"/>
    <w:rsid w:val="2D8F2F57"/>
    <w:rsid w:val="2DFE0129"/>
    <w:rsid w:val="2E5FB9E7"/>
    <w:rsid w:val="2EFF7C95"/>
    <w:rsid w:val="2FDF07F8"/>
    <w:rsid w:val="2FEFE6FA"/>
    <w:rsid w:val="31FF408D"/>
    <w:rsid w:val="33ABEBA7"/>
    <w:rsid w:val="3BBEAC65"/>
    <w:rsid w:val="3BDC66C5"/>
    <w:rsid w:val="3BFC1041"/>
    <w:rsid w:val="3C634091"/>
    <w:rsid w:val="3DBB6471"/>
    <w:rsid w:val="3DD72992"/>
    <w:rsid w:val="3DF698CB"/>
    <w:rsid w:val="3E7E00B0"/>
    <w:rsid w:val="3F9B1D72"/>
    <w:rsid w:val="3FDCD3D4"/>
    <w:rsid w:val="3FFF3C1F"/>
    <w:rsid w:val="3FFFF295"/>
    <w:rsid w:val="4DEF11CE"/>
    <w:rsid w:val="4DFD5389"/>
    <w:rsid w:val="4EBF7C9C"/>
    <w:rsid w:val="4FAD1B64"/>
    <w:rsid w:val="51D75000"/>
    <w:rsid w:val="5277F8CC"/>
    <w:rsid w:val="5643C05C"/>
    <w:rsid w:val="56EF723A"/>
    <w:rsid w:val="57CB3B6C"/>
    <w:rsid w:val="57FF4EEF"/>
    <w:rsid w:val="59EE6CBD"/>
    <w:rsid w:val="5A9FFA5E"/>
    <w:rsid w:val="5B7766B5"/>
    <w:rsid w:val="5BCFCCAF"/>
    <w:rsid w:val="5DB91539"/>
    <w:rsid w:val="5DF701CC"/>
    <w:rsid w:val="5EBF15C9"/>
    <w:rsid w:val="5EEDC379"/>
    <w:rsid w:val="5EF5BFFB"/>
    <w:rsid w:val="5EFFC9B8"/>
    <w:rsid w:val="5F59C77D"/>
    <w:rsid w:val="5F5BD92A"/>
    <w:rsid w:val="5FB5D55F"/>
    <w:rsid w:val="5FDBA529"/>
    <w:rsid w:val="5FEF576B"/>
    <w:rsid w:val="5FFF5404"/>
    <w:rsid w:val="62BD8258"/>
    <w:rsid w:val="66DF09F2"/>
    <w:rsid w:val="67FED3D4"/>
    <w:rsid w:val="692B5084"/>
    <w:rsid w:val="6BBF51BB"/>
    <w:rsid w:val="6BDBFFA6"/>
    <w:rsid w:val="6D7F4737"/>
    <w:rsid w:val="6E7D1EF9"/>
    <w:rsid w:val="6ECA9AC2"/>
    <w:rsid w:val="6F2FC65A"/>
    <w:rsid w:val="6FDDD42B"/>
    <w:rsid w:val="6FEB05F0"/>
    <w:rsid w:val="6FEE75E5"/>
    <w:rsid w:val="6FFD65CB"/>
    <w:rsid w:val="759B42BC"/>
    <w:rsid w:val="761FE191"/>
    <w:rsid w:val="7633BFE7"/>
    <w:rsid w:val="76EBECF6"/>
    <w:rsid w:val="775F14A4"/>
    <w:rsid w:val="77672B91"/>
    <w:rsid w:val="77FB4DC7"/>
    <w:rsid w:val="77FBBFE5"/>
    <w:rsid w:val="787FFF51"/>
    <w:rsid w:val="79AF5841"/>
    <w:rsid w:val="7A5E2FD1"/>
    <w:rsid w:val="7AFE0271"/>
    <w:rsid w:val="7B0BD403"/>
    <w:rsid w:val="7BDFA224"/>
    <w:rsid w:val="7BF5D0B2"/>
    <w:rsid w:val="7BFC3182"/>
    <w:rsid w:val="7CFFACE2"/>
    <w:rsid w:val="7D5FC056"/>
    <w:rsid w:val="7D7D0D59"/>
    <w:rsid w:val="7DAFF409"/>
    <w:rsid w:val="7DDC99A2"/>
    <w:rsid w:val="7DFCE26C"/>
    <w:rsid w:val="7E2B71E1"/>
    <w:rsid w:val="7E9F625D"/>
    <w:rsid w:val="7EB4A9D7"/>
    <w:rsid w:val="7EBFF753"/>
    <w:rsid w:val="7EC1A91F"/>
    <w:rsid w:val="7EDC80E5"/>
    <w:rsid w:val="7F37C8BD"/>
    <w:rsid w:val="7F3AF73A"/>
    <w:rsid w:val="7F6F4068"/>
    <w:rsid w:val="7F6F7EFE"/>
    <w:rsid w:val="7F99E8F2"/>
    <w:rsid w:val="7FAF7D3A"/>
    <w:rsid w:val="7FBFB0E0"/>
    <w:rsid w:val="7FDFFF6D"/>
    <w:rsid w:val="7FF35BE5"/>
    <w:rsid w:val="7FF3EADB"/>
    <w:rsid w:val="7FF731DE"/>
    <w:rsid w:val="7FF753FA"/>
    <w:rsid w:val="7FF9EE75"/>
    <w:rsid w:val="7FFCD3AB"/>
    <w:rsid w:val="7FFF2770"/>
    <w:rsid w:val="7FFFA42F"/>
    <w:rsid w:val="7FFFADB4"/>
    <w:rsid w:val="7FFFF922"/>
    <w:rsid w:val="7FFFF9C6"/>
    <w:rsid w:val="8BBF9AA8"/>
    <w:rsid w:val="8BFC1F01"/>
    <w:rsid w:val="93EB5CEC"/>
    <w:rsid w:val="973DC6DC"/>
    <w:rsid w:val="97C3A4A6"/>
    <w:rsid w:val="9E6632FD"/>
    <w:rsid w:val="9E7B1B6D"/>
    <w:rsid w:val="9F97EC06"/>
    <w:rsid w:val="9FF8E7CE"/>
    <w:rsid w:val="9FFF3343"/>
    <w:rsid w:val="A3DF0D18"/>
    <w:rsid w:val="A9F74195"/>
    <w:rsid w:val="AA87EAF1"/>
    <w:rsid w:val="AAF75759"/>
    <w:rsid w:val="ABEBB708"/>
    <w:rsid w:val="AC729F1F"/>
    <w:rsid w:val="ADF6660C"/>
    <w:rsid w:val="B3DF1D12"/>
    <w:rsid w:val="B5ADC426"/>
    <w:rsid w:val="B5E76C7D"/>
    <w:rsid w:val="B5FFA004"/>
    <w:rsid w:val="B677D78A"/>
    <w:rsid w:val="B7BD6855"/>
    <w:rsid w:val="BBB7985F"/>
    <w:rsid w:val="BBBA5178"/>
    <w:rsid w:val="BBBEADC2"/>
    <w:rsid w:val="BBBF553F"/>
    <w:rsid w:val="BBF53C3C"/>
    <w:rsid w:val="BCB98261"/>
    <w:rsid w:val="BFD7C648"/>
    <w:rsid w:val="BFFF73FC"/>
    <w:rsid w:val="CDDF47CC"/>
    <w:rsid w:val="CE36A820"/>
    <w:rsid w:val="CFDE2E3C"/>
    <w:rsid w:val="CFFB3C3D"/>
    <w:rsid w:val="D2CFA29C"/>
    <w:rsid w:val="D35BF297"/>
    <w:rsid w:val="D5A7D1B1"/>
    <w:rsid w:val="D79D9853"/>
    <w:rsid w:val="D7EEE726"/>
    <w:rsid w:val="DA6F873D"/>
    <w:rsid w:val="DEFDB0AA"/>
    <w:rsid w:val="DF7F8FC8"/>
    <w:rsid w:val="DF7F9108"/>
    <w:rsid w:val="DFFF1AB5"/>
    <w:rsid w:val="E4CEA1B2"/>
    <w:rsid w:val="E7B9A09E"/>
    <w:rsid w:val="E7E3BBC1"/>
    <w:rsid w:val="EB778934"/>
    <w:rsid w:val="EBFCF937"/>
    <w:rsid w:val="EDEF64AA"/>
    <w:rsid w:val="EEAEB128"/>
    <w:rsid w:val="EEF5BDEB"/>
    <w:rsid w:val="EF7F5672"/>
    <w:rsid w:val="EFAEC629"/>
    <w:rsid w:val="EFE7B9C2"/>
    <w:rsid w:val="EFEBA750"/>
    <w:rsid w:val="EFFD4409"/>
    <w:rsid w:val="EFFFB9A3"/>
    <w:rsid w:val="F3BFA8CC"/>
    <w:rsid w:val="F57F77C2"/>
    <w:rsid w:val="F57FFED7"/>
    <w:rsid w:val="F5BD87B6"/>
    <w:rsid w:val="F5CFEDB4"/>
    <w:rsid w:val="F5D6D1CC"/>
    <w:rsid w:val="F6C941F0"/>
    <w:rsid w:val="F71EC95C"/>
    <w:rsid w:val="F73DB365"/>
    <w:rsid w:val="F77F94A7"/>
    <w:rsid w:val="F77FE8DC"/>
    <w:rsid w:val="F7BD6231"/>
    <w:rsid w:val="F7DD38DE"/>
    <w:rsid w:val="F7DE779B"/>
    <w:rsid w:val="F7EB76DA"/>
    <w:rsid w:val="F7F77A75"/>
    <w:rsid w:val="F7FF2BBD"/>
    <w:rsid w:val="F87D949F"/>
    <w:rsid w:val="F9EEB326"/>
    <w:rsid w:val="FA3B2D7D"/>
    <w:rsid w:val="FAB993DA"/>
    <w:rsid w:val="FAEBA0CC"/>
    <w:rsid w:val="FAFC412B"/>
    <w:rsid w:val="FB6D6473"/>
    <w:rsid w:val="FBEDD0DB"/>
    <w:rsid w:val="FBFEA474"/>
    <w:rsid w:val="FBFFBA2F"/>
    <w:rsid w:val="FCBF2289"/>
    <w:rsid w:val="FCFB9241"/>
    <w:rsid w:val="FCFF6598"/>
    <w:rsid w:val="FD8B16E2"/>
    <w:rsid w:val="FDBB698C"/>
    <w:rsid w:val="FDFF2A0C"/>
    <w:rsid w:val="FE2F6C30"/>
    <w:rsid w:val="FEBD8FC0"/>
    <w:rsid w:val="FEEF5CF1"/>
    <w:rsid w:val="FEF2352B"/>
    <w:rsid w:val="FF3E19C7"/>
    <w:rsid w:val="FF579371"/>
    <w:rsid w:val="FF6D962D"/>
    <w:rsid w:val="FF6FE2F3"/>
    <w:rsid w:val="FF7F0149"/>
    <w:rsid w:val="FF978E4F"/>
    <w:rsid w:val="FFB76071"/>
    <w:rsid w:val="FFCAD7F8"/>
    <w:rsid w:val="FFD7FE81"/>
    <w:rsid w:val="FFDE01EA"/>
    <w:rsid w:val="FFF537E9"/>
    <w:rsid w:val="FFF906D2"/>
    <w:rsid w:val="FFF9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28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2"/>
    <w:basedOn w:val="1"/>
    <w:next w:val="1"/>
    <w:uiPriority w:val="0"/>
    <w:pPr>
      <w:ind w:left="420" w:leftChars="200"/>
    </w:pPr>
  </w:style>
  <w:style w:type="paragraph" w:styleId="9">
    <w:name w:val="Normal (Web)"/>
    <w:basedOn w:val="1"/>
    <w:uiPriority w:val="0"/>
    <w:rPr>
      <w:sz w:val="24"/>
    </w:rPr>
  </w:style>
  <w:style w:type="character" w:customStyle="1" w:styleId="12">
    <w:name w:val="s1"/>
    <w:basedOn w:val="11"/>
    <w:uiPriority w:val="0"/>
    <w:rPr>
      <w:rFonts w:ascii=".applesystemuifontmonospaced" w:hAnsi=".applesystemuifontmonospaced" w:eastAsia=".applesystemuifontmonospaced" w:cs=".applesystemuifontmonospaced"/>
      <w:sz w:val="18"/>
      <w:szCs w:val="18"/>
    </w:rPr>
  </w:style>
  <w:style w:type="paragraph" w:customStyle="1" w:styleId="13">
    <w:name w:val="p8"/>
    <w:basedOn w:val="1"/>
    <w:uiPriority w:val="0"/>
    <w:pPr>
      <w:spacing w:before="0" w:beforeAutospacing="0" w:after="4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4"/>
      <w:szCs w:val="24"/>
      <w:lang w:val="en-US" w:eastAsia="zh-CN" w:bidi="ar"/>
    </w:rPr>
  </w:style>
  <w:style w:type="paragraph" w:customStyle="1" w:styleId="14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9"/>
      <w:szCs w:val="19"/>
      <w:lang w:val="en-US" w:eastAsia="zh-CN" w:bidi="ar"/>
    </w:rPr>
  </w:style>
  <w:style w:type="paragraph" w:customStyle="1" w:styleId="15">
    <w:name w:val="p9"/>
    <w:basedOn w:val="1"/>
    <w:uiPriority w:val="0"/>
    <w:pPr>
      <w:spacing w:before="0" w:beforeAutospacing="0" w:after="0" w:afterAutospacing="0"/>
      <w:ind w:left="0" w:right="0"/>
      <w:jc w:val="left"/>
    </w:pPr>
    <w:rPr>
      <w:rFonts w:ascii=".applesystemuifontmonospaced se" w:hAnsi=".applesystemuifontmonospaced se" w:eastAsia=".applesystemuifontmonospaced se" w:cs=".applesystemuifontmonospaced se"/>
      <w:kern w:val="0"/>
      <w:sz w:val="18"/>
      <w:szCs w:val="18"/>
      <w:lang w:val="en-US" w:eastAsia="zh-CN" w:bidi="ar"/>
    </w:rPr>
  </w:style>
  <w:style w:type="paragraph" w:customStyle="1" w:styleId="16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9"/>
      <w:szCs w:val="19"/>
      <w:lang w:val="en-US" w:eastAsia="zh-CN" w:bidi="ar"/>
    </w:rPr>
  </w:style>
  <w:style w:type="paragraph" w:customStyle="1" w:styleId="17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.applesystemuifontmonospaced" w:hAnsi=".applesystemuifontmonospaced" w:eastAsia=".applesystemuifontmonospaced" w:cs=".applesystemuifontmonospaced"/>
      <w:kern w:val="0"/>
      <w:sz w:val="18"/>
      <w:szCs w:val="18"/>
      <w:lang w:val="en-US" w:eastAsia="zh-CN" w:bidi="ar"/>
    </w:rPr>
  </w:style>
  <w:style w:type="paragraph" w:customStyle="1" w:styleId="18">
    <w:name w:val="p6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9"/>
      <w:szCs w:val="19"/>
      <w:lang w:val="en-US" w:eastAsia="zh-CN" w:bidi="ar"/>
    </w:rPr>
  </w:style>
  <w:style w:type="paragraph" w:customStyle="1" w:styleId="19">
    <w:name w:val="p7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.applesystemuifontmonospaced" w:hAnsi=".applesystemuifontmonospaced" w:eastAsia=".applesystemuifontmonospaced" w:cs=".applesystemuifontmonospaced"/>
      <w:kern w:val="0"/>
      <w:sz w:val="18"/>
      <w:szCs w:val="18"/>
      <w:lang w:val="en-US" w:eastAsia="zh-CN" w:bidi="ar"/>
    </w:rPr>
  </w:style>
  <w:style w:type="character" w:customStyle="1" w:styleId="20">
    <w:name w:val="s2"/>
    <w:basedOn w:val="11"/>
    <w:uiPriority w:val="0"/>
    <w:rPr>
      <w:rFonts w:ascii="menlo" w:hAnsi="menlo" w:eastAsia="menlo" w:cs="menlo"/>
      <w:sz w:val="18"/>
      <w:szCs w:val="18"/>
    </w:rPr>
  </w:style>
  <w:style w:type="paragraph" w:customStyle="1" w:styleId="21">
    <w:name w:val="p5"/>
    <w:basedOn w:val="1"/>
    <w:uiPriority w:val="0"/>
    <w:pPr>
      <w:spacing w:before="0" w:beforeAutospacing="0" w:after="4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4"/>
      <w:szCs w:val="24"/>
      <w:lang w:val="en-US" w:eastAsia="zh-CN" w:bidi="ar"/>
    </w:rPr>
  </w:style>
  <w:style w:type="paragraph" w:customStyle="1" w:styleId="22">
    <w:name w:val="p10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18"/>
      <w:szCs w:val="18"/>
      <w:lang w:val="en-US" w:eastAsia="zh-CN" w:bidi="ar"/>
    </w:rPr>
  </w:style>
  <w:style w:type="paragraph" w:customStyle="1" w:styleId="23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30"/>
      <w:szCs w:val="30"/>
      <w:lang w:val="en-US" w:eastAsia="zh-CN" w:bidi="ar"/>
    </w:rPr>
  </w:style>
  <w:style w:type="paragraph" w:customStyle="1" w:styleId="24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5">
    <w:name w:val="WPSOffice手动目录 2"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6">
    <w:name w:val="WPSOffice手动目录 3"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2026-08-15T06:01:00Z</dcterms:created>
  <dc:creator>顾晨龙</dc:creator>
  <cp:lastModifiedBy>顾晨龙</cp:lastModifiedBy>
  <dcterms:modified xsi:type="dcterms:W3CDTF">2026-08-27T14:50:46Z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92172DB5F0281885AB7C7C6A19EFDB8E_41</vt:lpwstr>
  </property>
</Properties>
</file>