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5.0" w:type="dxa"/>
        <w:jc w:val="left"/>
        <w:tblLayout w:type="fixed"/>
        <w:tblLook w:val="0400"/>
      </w:tblPr>
      <w:tblGrid>
        <w:gridCol w:w="5215"/>
        <w:gridCol w:w="4860"/>
        <w:tblGridChange w:id="0">
          <w:tblGrid>
            <w:gridCol w:w="5215"/>
            <w:gridCol w:w="4860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tcBorders>
              <w:top w:color="4472c4" w:space="0" w:sz="4" w:val="single"/>
              <w:left w:color="51bffc" w:space="0" w:sz="4" w:val="single"/>
              <w:bottom w:color="51bffc" w:space="0" w:sz="4" w:val="single"/>
              <w:right w:color="4472c4" w:space="0" w:sz="4" w:val="single"/>
            </w:tcBorders>
            <w:shd w:fill="00416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Strength (Cause)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51bffc" w:space="0" w:sz="4" w:val="single"/>
              <w:right w:color="4472c4" w:space="0" w:sz="4" w:val="single"/>
            </w:tcBorders>
            <w:shd w:fill="004162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Opportunity (Event)</w:t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tcBorders>
              <w:top w:color="4472c4" w:space="0" w:sz="4" w:val="single"/>
              <w:left w:color="51bffc" w:space="0" w:sz="4" w:val="single"/>
              <w:bottom w:color="51bffc" w:space="0" w:sz="4" w:val="single"/>
              <w:right w:color="4472c4" w:space="0" w:sz="4" w:val="single"/>
            </w:tcBorders>
            <w:shd w:fill="004162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Weakness (Cause)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51bffc" w:space="0" w:sz="4" w:val="single"/>
              <w:right w:color="4472c4" w:space="0" w:sz="4" w:val="single"/>
            </w:tcBorders>
            <w:shd w:fill="004162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Threat (Event)</w:t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36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1bffc" w:space="0" w:sz="4" w:val="single"/>
              <w:left w:color="51bffc" w:space="0" w:sz="4" w:val="single"/>
              <w:bottom w:color="51bffc" w:space="0" w:sz="4" w:val="single"/>
              <w:right w:color="51bffc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0" cy="10477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0" distR="0">
          <wp:extent cx="1192467" cy="508827"/>
          <wp:effectExtent b="0" l="0" r="0" t="0"/>
          <wp:docPr descr="A picture containing font, graphics, logo, graphic design&#10;&#10;Description automatically generated" id="3" name="image1.png"/>
          <a:graphic>
            <a:graphicData uri="http://schemas.openxmlformats.org/drawingml/2006/picture">
              <pic:pic>
                <pic:nvPicPr>
                  <pic:cNvPr descr="A picture containing font, graphics, logo, graphic design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2467" cy="5088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Heading1"/>
      <w:shd w:fill="ffffff" w:val="clear"/>
      <w:spacing w:after="240" w:before="360" w:lineRule="auto"/>
      <w:jc w:val="center"/>
      <w:rPr/>
    </w:pPr>
    <w:r w:rsidDel="00000000" w:rsidR="00000000" w:rsidRPr="00000000">
      <w:rPr>
        <w:rFonts w:ascii="Roboto" w:cs="Roboto" w:eastAsia="Roboto" w:hAnsi="Roboto"/>
        <w:sz w:val="36"/>
        <w:szCs w:val="36"/>
        <w:rtl w:val="0"/>
      </w:rPr>
      <w:t xml:space="preserve">SWOT Analysis Template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8096250" cy="104775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96250" cy="10477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k92gfg4OeVpxw6/BBSZ6skTW+w==">CgMxLjA4AHIhMXFpd3gyX01VQXVldXRJcDJTc3dJeVN1NjV1QzhaYnRF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Rose.Malcolm@igimail.com</vt:lpwstr>
  </property>
  <property fmtid="{D5CDD505-2E9C-101B-9397-08002B2CF9AE}" pid="5" name="MSIP_Label_f42aa342-8706-4288-bd11-ebb85995028c_SetDate">
    <vt:lpwstr>2020-01-31T00:05:10.5189336Z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ActionId">
    <vt:lpwstr>700266f6-36d0-4df0-a82b-38b354af2d07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0x01010001A2A82E68DBD344823FDA49190C4BB2</vt:lpwstr>
  </property>
  <property fmtid="{D5CDD505-2E9C-101B-9397-08002B2CF9AE}" pid="12" name="MediaServiceImageTags">
    <vt:lpwstr>MediaServiceImageTags</vt:lpwstr>
  </property>
</Properties>
</file>