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Dudhane</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49648E">
      <w:pPr>
        <w:rPr>
          <w:rFonts w:eastAsiaTheme="minorHAnsi"/>
          <w:b/>
          <w:bCs/>
        </w:rPr>
      </w:pPr>
      <w:r w:rsidRPr="0049648E">
        <w:rPr>
          <w:rFonts w:eastAsiaTheme="minorHAnsi"/>
          <w:b/>
          <w:bCs/>
        </w:rPr>
        <w:t>Table of Contents</w:t>
      </w:r>
      <w:r w:rsidR="00C14C5C">
        <w:rPr>
          <w:rFonts w:eastAsiaTheme="minorHAnsi"/>
          <w:b/>
          <w:bCs/>
        </w:rPr>
        <w:t xml:space="preserve"> </w:t>
      </w:r>
      <w:r w:rsidR="00D573E9">
        <w:rPr>
          <w:rFonts w:eastAsiaTheme="minorHAnsi"/>
          <w:b/>
          <w:bCs/>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3B192F" w:rsidRDefault="003B192F" w:rsidP="003B192F">
      <w:r>
        <w:t>3.</w:t>
      </w:r>
      <w:r w:rsidRPr="003B192F">
        <w:t xml:space="preserve"> </w:t>
      </w:r>
      <w:r w:rsidRPr="004B3C8A">
        <w:t xml:space="preserve">Software Development Life </w:t>
      </w:r>
      <w:r w:rsidR="00AD36E9" w:rsidRPr="004B3C8A">
        <w:t>Cycle</w:t>
      </w:r>
      <w:r w:rsidR="00AD36E9">
        <w:t xml:space="preserve"> (</w:t>
      </w:r>
      <w:r>
        <w:t>SDLC)</w:t>
      </w:r>
      <w:r w:rsidR="0080794B">
        <w:tab/>
      </w:r>
      <w:r w:rsidR="0080794B">
        <w:tab/>
      </w:r>
      <w:r w:rsidR="0080794B">
        <w:tab/>
      </w:r>
      <w:r w:rsidR="0080794B">
        <w:tab/>
      </w:r>
      <w:r w:rsidR="0080794B">
        <w:tab/>
      </w:r>
      <w:r w:rsidR="0080794B">
        <w:tab/>
      </w:r>
      <w:r w:rsidR="00B65FF9">
        <w:t>4</w:t>
      </w:r>
    </w:p>
    <w:p w:rsidR="003B192F" w:rsidRDefault="003B192F" w:rsidP="003B192F">
      <w:r>
        <w:t>4.</w:t>
      </w:r>
      <w:r w:rsidRPr="003B192F">
        <w:rPr>
          <w:color w:val="000000" w:themeColor="text1"/>
        </w:rPr>
        <w:t xml:space="preserve"> </w:t>
      </w:r>
      <w:r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B65FF9">
        <w:t>4</w:t>
      </w:r>
    </w:p>
    <w:p w:rsidR="003B192F" w:rsidRDefault="003B192F" w:rsidP="003B192F">
      <w:pPr>
        <w:ind w:left="7200" w:hanging="7200"/>
      </w:pPr>
      <w:r>
        <w:t>5.</w:t>
      </w:r>
      <w:r w:rsidRPr="003B192F">
        <w:t xml:space="preserve"> </w:t>
      </w:r>
      <w:r w:rsidRPr="004B3C8A">
        <w:t>Feasibility Study</w:t>
      </w:r>
      <w:r w:rsidR="0080794B">
        <w:tab/>
      </w:r>
      <w:r w:rsidR="0080794B">
        <w:tab/>
      </w:r>
      <w:r w:rsidR="00C77F1F">
        <w:t xml:space="preserve">          </w:t>
      </w:r>
      <w:r w:rsidR="00B4244A">
        <w:t xml:space="preserve"> </w:t>
      </w:r>
      <w:r w:rsidR="00326261">
        <w:t>5</w:t>
      </w:r>
      <w:r w:rsidR="0080794B">
        <w:t>-</w:t>
      </w:r>
      <w:r w:rsidR="00326261">
        <w:t>7</w:t>
      </w:r>
    </w:p>
    <w:p w:rsidR="003B192F" w:rsidRDefault="003B192F" w:rsidP="003B192F">
      <w:pPr>
        <w:pStyle w:val="ListParagraph"/>
        <w:numPr>
          <w:ilvl w:val="1"/>
          <w:numId w:val="12"/>
        </w:numPr>
      </w:pPr>
      <w:r w:rsidRPr="004B3C8A">
        <w:t>Technical Feasibility</w:t>
      </w:r>
      <w:r w:rsidR="00326261">
        <w:tab/>
      </w:r>
      <w:r w:rsidR="00326261">
        <w:tab/>
      </w:r>
      <w:r w:rsidR="00326261">
        <w:tab/>
      </w:r>
      <w:r w:rsidR="00326261">
        <w:tab/>
      </w:r>
      <w:r w:rsidR="00326261">
        <w:tab/>
      </w:r>
      <w:r w:rsidR="00326261">
        <w:tab/>
      </w:r>
      <w:r w:rsidR="00326261">
        <w:tab/>
      </w:r>
      <w:r w:rsidR="00326261">
        <w:tab/>
      </w:r>
      <w:r w:rsidR="00326261">
        <w:tab/>
        <w:t>5</w:t>
      </w:r>
    </w:p>
    <w:p w:rsidR="003B192F" w:rsidRDefault="003B192F" w:rsidP="003B192F">
      <w:pPr>
        <w:pStyle w:val="ListParagraph"/>
        <w:numPr>
          <w:ilvl w:val="1"/>
          <w:numId w:val="12"/>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r w:rsidR="00326261">
        <w:t>6</w:t>
      </w:r>
    </w:p>
    <w:p w:rsidR="003B192F" w:rsidRDefault="003B192F" w:rsidP="003B192F">
      <w:pPr>
        <w:pStyle w:val="ListParagraph"/>
        <w:numPr>
          <w:ilvl w:val="1"/>
          <w:numId w:val="12"/>
        </w:numPr>
      </w:pPr>
      <w:r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r w:rsidR="00326261">
        <w:t>7</w:t>
      </w:r>
    </w:p>
    <w:p w:rsidR="003B192F" w:rsidRDefault="003B192F" w:rsidP="003B192F">
      <w:r>
        <w:t>6.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r w:rsidR="00E01831">
        <w:t>8</w:t>
      </w:r>
      <w:r w:rsidR="00C00F59">
        <w:t>-9</w:t>
      </w:r>
    </w:p>
    <w:p w:rsidR="003B192F" w:rsidRPr="004B3C8A" w:rsidRDefault="003B192F" w:rsidP="003B192F">
      <w:pPr>
        <w:tabs>
          <w:tab w:val="left" w:pos="0"/>
        </w:tabs>
      </w:pPr>
      <w:r>
        <w:t xml:space="preserve">    6.1</w:t>
      </w:r>
      <w:r w:rsidRPr="003B192F">
        <w:t xml:space="preserve"> </w:t>
      </w:r>
      <w:r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8</w:t>
      </w:r>
    </w:p>
    <w:p w:rsidR="003B192F" w:rsidRPr="004B3C8A" w:rsidRDefault="00DE31D7" w:rsidP="003B192F">
      <w:pPr>
        <w:tabs>
          <w:tab w:val="left" w:pos="0"/>
        </w:tabs>
      </w:pPr>
      <w:r>
        <w:t xml:space="preserve">    6.2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8</w:t>
      </w:r>
    </w:p>
    <w:p w:rsidR="003B192F" w:rsidRPr="004B3C8A" w:rsidRDefault="00DE31D7" w:rsidP="003B192F">
      <w:pPr>
        <w:tabs>
          <w:tab w:val="left" w:pos="0"/>
        </w:tabs>
      </w:pPr>
      <w:r>
        <w:t xml:space="preserve">    6.3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9</w:t>
      </w:r>
    </w:p>
    <w:p w:rsidR="003B192F" w:rsidRDefault="00DE31D7" w:rsidP="003B192F">
      <w:pPr>
        <w:tabs>
          <w:tab w:val="left" w:pos="0"/>
        </w:tabs>
      </w:pPr>
      <w:r>
        <w:t xml:space="preserve">    6.4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9</w:t>
      </w:r>
    </w:p>
    <w:p w:rsidR="00E01831" w:rsidRPr="004B3C8A" w:rsidRDefault="00DE31D7" w:rsidP="003B192F">
      <w:pPr>
        <w:tabs>
          <w:tab w:val="left" w:pos="0"/>
        </w:tabs>
      </w:pPr>
      <w:r>
        <w:t xml:space="preserve">    6.5</w:t>
      </w:r>
      <w:r w:rsidR="00E01831" w:rsidRPr="003B192F">
        <w:t xml:space="preserve"> </w:t>
      </w:r>
      <w:r w:rsidR="00E01831">
        <w:t>Level 1.4</w:t>
      </w:r>
      <w:r w:rsidR="00E01831">
        <w:tab/>
      </w:r>
      <w:r w:rsidR="00E01831">
        <w:tab/>
      </w:r>
      <w:r w:rsidR="00E01831">
        <w:tab/>
      </w:r>
      <w:r w:rsidR="00E01831">
        <w:tab/>
      </w:r>
      <w:r w:rsidR="00E01831">
        <w:tab/>
      </w:r>
      <w:r w:rsidR="00E01831">
        <w:tab/>
      </w:r>
      <w:r w:rsidR="00E01831">
        <w:tab/>
      </w:r>
      <w:r w:rsidR="00E01831">
        <w:tab/>
      </w:r>
      <w:r w:rsidR="00E01831">
        <w:tab/>
      </w:r>
      <w:r w:rsidR="00E01831">
        <w:tab/>
        <w:t>10</w:t>
      </w:r>
      <w:r w:rsidR="00E01831">
        <w:tab/>
      </w:r>
    </w:p>
    <w:p w:rsidR="003B192F" w:rsidRPr="004B3C8A" w:rsidRDefault="00DE31D7" w:rsidP="003B192F">
      <w:pPr>
        <w:tabs>
          <w:tab w:val="left" w:pos="0"/>
        </w:tabs>
      </w:pPr>
      <w:r>
        <w:t xml:space="preserve">    6.6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r w:rsidR="00E01831">
        <w:t>10</w:t>
      </w:r>
    </w:p>
    <w:p w:rsidR="003B192F" w:rsidRDefault="00DE31D7" w:rsidP="003B192F">
      <w:pPr>
        <w:tabs>
          <w:tab w:val="left" w:pos="0"/>
        </w:tabs>
      </w:pPr>
      <w:r>
        <w:t xml:space="preserve">    6.7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r w:rsidR="00E01831">
        <w:t>10</w:t>
      </w:r>
    </w:p>
    <w:p w:rsidR="003B192F" w:rsidRDefault="003B192F" w:rsidP="003B192F">
      <w:pPr>
        <w:tabs>
          <w:tab w:val="left" w:pos="0"/>
        </w:tabs>
      </w:pPr>
      <w:r>
        <w:t xml:space="preserve">7. </w:t>
      </w:r>
      <w:r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r w:rsidR="00FE335A">
        <w:t>11</w:t>
      </w:r>
    </w:p>
    <w:p w:rsidR="003B192F" w:rsidRDefault="003B192F" w:rsidP="003B192F">
      <w:r>
        <w:t>8.</w:t>
      </w:r>
      <w:r w:rsidRPr="003B192F">
        <w:t xml:space="preserve"> </w:t>
      </w:r>
      <w:r w:rsidRPr="004B3C8A">
        <w:t>Sof</w:t>
      </w:r>
      <w:r>
        <w:t>tware and Hardware Requirements</w:t>
      </w:r>
      <w:r w:rsidR="00750473">
        <w:tab/>
      </w:r>
      <w:r w:rsidR="00750473">
        <w:tab/>
      </w:r>
      <w:r w:rsidR="00750473">
        <w:tab/>
      </w:r>
      <w:r w:rsidR="00750473">
        <w:tab/>
      </w:r>
      <w:r w:rsidR="00750473">
        <w:tab/>
      </w:r>
      <w:r w:rsidR="00750473">
        <w:tab/>
      </w:r>
      <w:r w:rsidR="00750473">
        <w:tab/>
      </w:r>
      <w:r w:rsidR="00FE335A">
        <w:t>11</w:t>
      </w:r>
    </w:p>
    <w:p w:rsidR="003B192F" w:rsidRPr="004B3C8A" w:rsidRDefault="003B192F" w:rsidP="003B192F">
      <w:r>
        <w:t>9.</w:t>
      </w:r>
      <w:r w:rsidRPr="003B192F">
        <w:t xml:space="preserve"> </w:t>
      </w:r>
      <w:r>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r w:rsidR="00FE335A">
        <w:t>11</w:t>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311831" w:rsidRDefault="00311831" w:rsidP="00311831">
      <w:pPr>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0D7352">
      <w:pPr>
        <w:rPr>
          <w:b/>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D2769" w:rsidRDefault="00ED2769" w:rsidP="00464F45">
      <w:pPr>
        <w:rPr>
          <w:b/>
          <w:sz w:val="32"/>
          <w:szCs w:val="32"/>
        </w:rPr>
      </w:pPr>
    </w:p>
    <w:p w:rsidR="00464F45" w:rsidRDefault="00464F45" w:rsidP="00464F45">
      <w:pPr>
        <w:rPr>
          <w:b/>
          <w:sz w:val="32"/>
          <w:szCs w:val="3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2F017B" w:rsidRDefault="00464F45" w:rsidP="00464F45">
      <w:pPr>
        <w:rPr>
          <w:b/>
        </w:rPr>
      </w:pPr>
      <w:r w:rsidRPr="00464F45">
        <w:rPr>
          <w:b/>
        </w:rPr>
        <w:t xml:space="preserve">Reasons </w:t>
      </w:r>
      <w:r w:rsidR="005A2015" w:rsidRPr="00464F45">
        <w:rPr>
          <w:b/>
        </w:rPr>
        <w:t>to</w:t>
      </w:r>
      <w:r w:rsidRPr="00464F45">
        <w:rPr>
          <w:b/>
        </w:rPr>
        <w:t xml:space="preserve"> follow this Approach:</w:t>
      </w:r>
    </w:p>
    <w:p w:rsidR="00585EE5" w:rsidRDefault="00464F45" w:rsidP="00585EE5">
      <w:pPr>
        <w:rPr>
          <w:rStyle w:val="type"/>
          <w:rFonts w:ascii="Arial" w:hAnsi="Arial" w:cs="Arial"/>
          <w:sz w:val="20"/>
          <w:szCs w:val="20"/>
        </w:rPr>
      </w:pPr>
      <w:r>
        <w:t xml:space="preserve"> </w:t>
      </w: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CB248C" w:rsidRPr="00585EE5" w:rsidRDefault="00CB248C" w:rsidP="00585EE5">
      <w:pPr>
        <w:rPr>
          <w:rFonts w:ascii="Arial" w:hAnsi="Arial" w:cs="Arial"/>
          <w:sz w:val="20"/>
          <w:szCs w:val="20"/>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09194" cy="2763863"/>
            <wp:effectExtent l="19050" t="0" r="1056"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811787"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Default="006D410A" w:rsidP="006D410A">
      <w:pPr>
        <w:numPr>
          <w:ilvl w:val="0"/>
          <w:numId w:val="8"/>
        </w:numPr>
        <w:rPr>
          <w:sz w:val="28"/>
          <w:szCs w:val="28"/>
        </w:rPr>
      </w:pPr>
      <w:r>
        <w:rPr>
          <w:sz w:val="28"/>
          <w:szCs w:val="28"/>
        </w:rPr>
        <w:t>Eclipse (Helios)</w:t>
      </w:r>
    </w:p>
    <w:p w:rsidR="006D410A" w:rsidRDefault="006D410A" w:rsidP="006D410A">
      <w:pPr>
        <w:numPr>
          <w:ilvl w:val="0"/>
          <w:numId w:val="8"/>
        </w:numPr>
        <w:rPr>
          <w:sz w:val="28"/>
          <w:szCs w:val="28"/>
        </w:rPr>
      </w:pPr>
      <w:r>
        <w:rPr>
          <w:sz w:val="28"/>
          <w:szCs w:val="28"/>
        </w:rPr>
        <w:t>ADT plug-in(Android Development Tools)</w:t>
      </w:r>
    </w:p>
    <w:p w:rsidR="006D410A" w:rsidRDefault="006D410A" w:rsidP="006D410A">
      <w:pPr>
        <w:numPr>
          <w:ilvl w:val="0"/>
          <w:numId w:val="8"/>
        </w:numPr>
        <w:rPr>
          <w:sz w:val="28"/>
          <w:szCs w:val="28"/>
        </w:rPr>
      </w:pPr>
      <w:r>
        <w:rPr>
          <w:sz w:val="28"/>
          <w:szCs w:val="28"/>
        </w:rPr>
        <w:t>Android SDK</w:t>
      </w:r>
    </w:p>
    <w:p w:rsidR="006D410A" w:rsidRPr="006D410A" w:rsidRDefault="006D410A" w:rsidP="006D410A">
      <w:pPr>
        <w:numPr>
          <w:ilvl w:val="0"/>
          <w:numId w:val="8"/>
        </w:numPr>
        <w:rPr>
          <w:sz w:val="28"/>
          <w:szCs w:val="28"/>
        </w:rPr>
      </w:pPr>
      <w:r w:rsidRPr="006D410A">
        <w:rPr>
          <w:sz w:val="28"/>
          <w:szCs w:val="28"/>
        </w:rPr>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Default="006D410A" w:rsidP="006D410A">
      <w:pPr>
        <w:numPr>
          <w:ilvl w:val="0"/>
          <w:numId w:val="9"/>
        </w:numPr>
        <w:rPr>
          <w:sz w:val="28"/>
          <w:szCs w:val="28"/>
        </w:rPr>
      </w:pPr>
      <w:r>
        <w:rPr>
          <w:sz w:val="28"/>
          <w:szCs w:val="28"/>
        </w:rPr>
        <w:t>Android based mobile with embedded camera.</w:t>
      </w:r>
    </w:p>
    <w:p w:rsidR="006D410A" w:rsidRDefault="006D410A" w:rsidP="006D410A">
      <w:pPr>
        <w:numPr>
          <w:ilvl w:val="0"/>
          <w:numId w:val="9"/>
        </w:numPr>
        <w:rPr>
          <w:sz w:val="28"/>
          <w:szCs w:val="28"/>
        </w:rPr>
      </w:pPr>
      <w:r w:rsidRPr="00905237">
        <w:rPr>
          <w:sz w:val="28"/>
          <w:szCs w:val="28"/>
        </w:rPr>
        <w:t xml:space="preserve">An implementation of the Real-time Streaming Protocol (RTSP) server in order to transfer the </w:t>
      </w:r>
      <w:r>
        <w:rPr>
          <w:sz w:val="28"/>
          <w:szCs w:val="28"/>
        </w:rPr>
        <w:t>video</w:t>
      </w:r>
      <w:r w:rsidRPr="00905237">
        <w:rPr>
          <w:sz w:val="28"/>
          <w:szCs w:val="28"/>
        </w:rPr>
        <w:t xml:space="preserve"> to viewing clients.</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DB6AE4" w:rsidRDefault="006D410A" w:rsidP="006D410A">
      <w:pPr>
        <w:numPr>
          <w:ilvl w:val="1"/>
          <w:numId w:val="9"/>
        </w:numPr>
        <w:rPr>
          <w:sz w:val="28"/>
          <w:szCs w:val="28"/>
        </w:rPr>
      </w:pPr>
      <w:r w:rsidRPr="00DB6AE4">
        <w:rPr>
          <w:sz w:val="28"/>
          <w:szCs w:val="28"/>
        </w:rPr>
        <w:t>Akshay Velhal.</w:t>
      </w:r>
    </w:p>
    <w:p w:rsidR="006D410A" w:rsidRPr="00DB6AE4" w:rsidRDefault="006D410A" w:rsidP="006D410A">
      <w:pPr>
        <w:numPr>
          <w:ilvl w:val="1"/>
          <w:numId w:val="9"/>
        </w:numPr>
        <w:rPr>
          <w:sz w:val="28"/>
          <w:szCs w:val="28"/>
        </w:rPr>
      </w:pPr>
      <w:r w:rsidRPr="00DB6AE4">
        <w:rPr>
          <w:sz w:val="28"/>
          <w:szCs w:val="28"/>
        </w:rPr>
        <w:t>Yashwant Patel.</w:t>
      </w:r>
    </w:p>
    <w:p w:rsidR="006D410A" w:rsidRPr="00DB6AE4" w:rsidRDefault="006D410A" w:rsidP="006D410A">
      <w:pPr>
        <w:numPr>
          <w:ilvl w:val="1"/>
          <w:numId w:val="9"/>
        </w:numPr>
        <w:rPr>
          <w:sz w:val="28"/>
          <w:szCs w:val="28"/>
        </w:rPr>
      </w:pPr>
      <w:r w:rsidRPr="00DB6AE4">
        <w:rPr>
          <w:sz w:val="28"/>
          <w:szCs w:val="28"/>
        </w:rPr>
        <w:t>Chetan Paunikar.</w:t>
      </w:r>
    </w:p>
    <w:p w:rsidR="006D410A" w:rsidRPr="00DB6AE4" w:rsidRDefault="006D410A" w:rsidP="006D410A">
      <w:pPr>
        <w:numPr>
          <w:ilvl w:val="1"/>
          <w:numId w:val="9"/>
        </w:numPr>
        <w:rPr>
          <w:sz w:val="28"/>
          <w:szCs w:val="28"/>
        </w:rPr>
      </w:pPr>
      <w:r w:rsidRPr="00DB6AE4">
        <w:rPr>
          <w:sz w:val="28"/>
          <w:szCs w:val="28"/>
        </w:rPr>
        <w:t>Pritesh Jadhav.</w:t>
      </w:r>
    </w:p>
    <w:p w:rsidR="006D410A" w:rsidRPr="00DB6AE4" w:rsidRDefault="006D410A" w:rsidP="006D410A">
      <w:pPr>
        <w:numPr>
          <w:ilvl w:val="1"/>
          <w:numId w:val="9"/>
        </w:numPr>
        <w:rPr>
          <w:sz w:val="28"/>
          <w:szCs w:val="28"/>
        </w:rPr>
      </w:pPr>
      <w:r w:rsidRPr="00DB6AE4">
        <w:rPr>
          <w:sz w:val="28"/>
          <w:szCs w:val="28"/>
        </w:rPr>
        <w:t>Vivek Saxsena.</w:t>
      </w:r>
    </w:p>
    <w:p w:rsidR="006D410A" w:rsidRPr="00DB6AE4" w:rsidRDefault="006D410A" w:rsidP="006D410A">
      <w:pPr>
        <w:numPr>
          <w:ilvl w:val="1"/>
          <w:numId w:val="9"/>
        </w:numPr>
        <w:rPr>
          <w:sz w:val="28"/>
          <w:szCs w:val="28"/>
        </w:rPr>
      </w:pPr>
      <w:r w:rsidRPr="00DB6AE4">
        <w:rPr>
          <w:sz w:val="28"/>
          <w:szCs w:val="28"/>
        </w:rPr>
        <w:t>Prashant Varpe.</w:t>
      </w:r>
    </w:p>
    <w:p w:rsidR="006D410A" w:rsidRPr="00DB6AE4" w:rsidRDefault="006D410A" w:rsidP="006D410A">
      <w:pPr>
        <w:numPr>
          <w:ilvl w:val="1"/>
          <w:numId w:val="9"/>
        </w:numPr>
        <w:rPr>
          <w:sz w:val="28"/>
          <w:szCs w:val="28"/>
        </w:rPr>
      </w:pPr>
      <w:r w:rsidRPr="00DB6AE4">
        <w:rPr>
          <w:sz w:val="28"/>
          <w:szCs w:val="28"/>
        </w:rPr>
        <w:t>Pranali Deshpande.</w:t>
      </w:r>
    </w:p>
    <w:p w:rsidR="006D410A" w:rsidRPr="00DB6AE4" w:rsidRDefault="006D410A" w:rsidP="006D410A">
      <w:pPr>
        <w:numPr>
          <w:ilvl w:val="1"/>
          <w:numId w:val="9"/>
        </w:numPr>
        <w:rPr>
          <w:sz w:val="28"/>
          <w:szCs w:val="28"/>
        </w:rPr>
      </w:pPr>
      <w:r w:rsidRPr="00DB6AE4">
        <w:rPr>
          <w:sz w:val="28"/>
          <w:szCs w:val="28"/>
        </w:rPr>
        <w:t>Sonali Dhome.</w:t>
      </w:r>
    </w:p>
    <w:p w:rsidR="006D410A" w:rsidRPr="006D410A" w:rsidRDefault="006D410A" w:rsidP="006D410A">
      <w:pPr>
        <w:numPr>
          <w:ilvl w:val="1"/>
          <w:numId w:val="9"/>
        </w:numPr>
        <w:ind w:left="720" w:firstLine="720"/>
      </w:pPr>
      <w:r w:rsidRPr="006D410A">
        <w:rPr>
          <w:sz w:val="28"/>
          <w:szCs w:val="28"/>
        </w:rPr>
        <w:t>Gauri Tembare.</w:t>
      </w:r>
    </w:p>
    <w:p w:rsidR="006D410A" w:rsidRPr="00311831" w:rsidRDefault="006D410A" w:rsidP="006D410A">
      <w:pPr>
        <w:numPr>
          <w:ilvl w:val="1"/>
          <w:numId w:val="9"/>
        </w:numPr>
        <w:ind w:left="720" w:firstLine="720"/>
      </w:pPr>
      <w:r w:rsidRPr="006D410A">
        <w:rPr>
          <w:sz w:val="28"/>
          <w:szCs w:val="28"/>
        </w:rPr>
        <w:t>Pradnya Bagave</w:t>
      </w:r>
    </w:p>
    <w:sectPr w:rsidR="006D410A" w:rsidRPr="00311831"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481" w:rsidRDefault="003E4481" w:rsidP="002F017B">
      <w:r>
        <w:separator/>
      </w:r>
    </w:p>
  </w:endnote>
  <w:endnote w:type="continuationSeparator" w:id="1">
    <w:p w:rsidR="003E4481" w:rsidRDefault="003E4481"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8033CF">
        <w:pPr>
          <w:pStyle w:val="Footer"/>
          <w:jc w:val="center"/>
        </w:pPr>
        <w:fldSimple w:instr=" PAGE   \* MERGEFORMAT ">
          <w:r w:rsidR="000C1B2F">
            <w:rPr>
              <w:noProof/>
            </w:rPr>
            <w:t>10</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481" w:rsidRDefault="003E4481" w:rsidP="002F017B">
      <w:r>
        <w:separator/>
      </w:r>
    </w:p>
  </w:footnote>
  <w:footnote w:type="continuationSeparator" w:id="1">
    <w:p w:rsidR="003E4481" w:rsidRDefault="003E4481"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8">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0"/>
  </w:num>
  <w:num w:numId="5">
    <w:abstractNumId w:val="1"/>
  </w:num>
  <w:num w:numId="6">
    <w:abstractNumId w:val="6"/>
  </w:num>
  <w:num w:numId="7">
    <w:abstractNumId w:val="8"/>
  </w:num>
  <w:num w:numId="8">
    <w:abstractNumId w:val="5"/>
  </w:num>
  <w:num w:numId="9">
    <w:abstractNumId w:val="2"/>
  </w:num>
  <w:num w:numId="10">
    <w:abstractNumId w:val="4"/>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11831"/>
    <w:rsid w:val="000C1B2F"/>
    <w:rsid w:val="000D7352"/>
    <w:rsid w:val="00150136"/>
    <w:rsid w:val="001F026E"/>
    <w:rsid w:val="0024297F"/>
    <w:rsid w:val="00260505"/>
    <w:rsid w:val="002F017B"/>
    <w:rsid w:val="003059CE"/>
    <w:rsid w:val="00311831"/>
    <w:rsid w:val="00326261"/>
    <w:rsid w:val="003B192F"/>
    <w:rsid w:val="003E4481"/>
    <w:rsid w:val="00464F45"/>
    <w:rsid w:val="00496136"/>
    <w:rsid w:val="0049648E"/>
    <w:rsid w:val="004B1213"/>
    <w:rsid w:val="004B3C8A"/>
    <w:rsid w:val="004C5012"/>
    <w:rsid w:val="004F54D0"/>
    <w:rsid w:val="00585EE5"/>
    <w:rsid w:val="00595BB0"/>
    <w:rsid w:val="005A1640"/>
    <w:rsid w:val="005A2015"/>
    <w:rsid w:val="005C5717"/>
    <w:rsid w:val="005F02F7"/>
    <w:rsid w:val="00641FFF"/>
    <w:rsid w:val="00697748"/>
    <w:rsid w:val="006D410A"/>
    <w:rsid w:val="0070163E"/>
    <w:rsid w:val="0074319F"/>
    <w:rsid w:val="00750473"/>
    <w:rsid w:val="007C2820"/>
    <w:rsid w:val="008033CF"/>
    <w:rsid w:val="0080794B"/>
    <w:rsid w:val="00860BB5"/>
    <w:rsid w:val="00890BEC"/>
    <w:rsid w:val="008E16B3"/>
    <w:rsid w:val="009D419E"/>
    <w:rsid w:val="00A51636"/>
    <w:rsid w:val="00AD36E9"/>
    <w:rsid w:val="00AD65E9"/>
    <w:rsid w:val="00B004E8"/>
    <w:rsid w:val="00B4244A"/>
    <w:rsid w:val="00B65FF9"/>
    <w:rsid w:val="00BD1EAC"/>
    <w:rsid w:val="00C00F59"/>
    <w:rsid w:val="00C13551"/>
    <w:rsid w:val="00C14C5C"/>
    <w:rsid w:val="00C77F1F"/>
    <w:rsid w:val="00CB248C"/>
    <w:rsid w:val="00D573E9"/>
    <w:rsid w:val="00DC6CA3"/>
    <w:rsid w:val="00DE31D7"/>
    <w:rsid w:val="00E01831"/>
    <w:rsid w:val="00E04B86"/>
    <w:rsid w:val="00E1605B"/>
    <w:rsid w:val="00E33FAA"/>
    <w:rsid w:val="00E64CC1"/>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64</cp:revision>
  <dcterms:created xsi:type="dcterms:W3CDTF">2012-07-13T06:22:00Z</dcterms:created>
  <dcterms:modified xsi:type="dcterms:W3CDTF">2012-07-13T09:55:00Z</dcterms:modified>
</cp:coreProperties>
</file>